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FE" w:rsidRPr="00EE2AB1" w:rsidRDefault="006F2DFE" w:rsidP="006F2DFE">
      <w:pPr>
        <w:rPr>
          <w:rFonts w:ascii="Arial" w:hAnsi="Arial" w:cs="Arial"/>
          <w:sz w:val="18"/>
          <w:szCs w:val="18"/>
        </w:rPr>
      </w:pPr>
    </w:p>
    <w:p w:rsidR="006F2DFE" w:rsidRPr="00EE2AB1" w:rsidRDefault="006F2DFE" w:rsidP="006F2DFE">
      <w:pPr>
        <w:rPr>
          <w:rFonts w:ascii="Arial" w:hAnsi="Arial" w:cs="Arial"/>
          <w:sz w:val="18"/>
          <w:szCs w:val="18"/>
        </w:rPr>
      </w:pPr>
    </w:p>
    <w:p w:rsidR="009470A0" w:rsidRPr="00EE2AB1" w:rsidRDefault="009470A0" w:rsidP="006F2DFE">
      <w:pPr>
        <w:rPr>
          <w:rFonts w:ascii="Arial" w:hAnsi="Arial" w:cs="Arial"/>
          <w:sz w:val="18"/>
          <w:szCs w:val="18"/>
        </w:rPr>
      </w:pPr>
    </w:p>
    <w:p w:rsidR="006F2DFE" w:rsidRPr="00EE2AB1" w:rsidRDefault="006F2DFE" w:rsidP="006F2DFE">
      <w:pPr>
        <w:rPr>
          <w:rFonts w:ascii="Arial" w:hAnsi="Arial" w:cs="Arial"/>
          <w:sz w:val="18"/>
          <w:szCs w:val="18"/>
        </w:rPr>
      </w:pPr>
    </w:p>
    <w:p w:rsidR="00C05F13" w:rsidRPr="00EE2AB1" w:rsidRDefault="00C05F13" w:rsidP="00657476">
      <w:pPr>
        <w:rPr>
          <w:rFonts w:ascii="Arial" w:hAnsi="Arial" w:cs="Arial"/>
          <w:sz w:val="18"/>
          <w:szCs w:val="18"/>
        </w:rPr>
        <w:sectPr w:rsidR="00C05F13" w:rsidRPr="00EE2AB1" w:rsidSect="002E256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500" w:right="600" w:bottom="280" w:left="600" w:header="720" w:footer="720" w:gutter="0"/>
          <w:cols w:space="720"/>
          <w:titlePg/>
          <w:docGrid w:linePitch="299"/>
        </w:sectPr>
      </w:pP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  <w:r w:rsidRPr="00CB7C7F">
        <w:rPr>
          <w:rFonts w:ascii="Arial" w:hAnsi="Arial" w:cs="Arial"/>
        </w:rPr>
        <w:t>June 27</w:t>
      </w:r>
      <w:r w:rsidRPr="00CB7C7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2018</w:t>
      </w: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</w:p>
    <w:p w:rsidR="008E5438" w:rsidRDefault="008E5438" w:rsidP="008E5438">
      <w:pPr>
        <w:pStyle w:val="NoSpacing"/>
        <w:rPr>
          <w:rFonts w:ascii="Arial" w:hAnsi="Arial" w:cs="Arial"/>
        </w:rPr>
      </w:pP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  <w:r w:rsidRPr="00CB7C7F">
        <w:rPr>
          <w:rFonts w:ascii="Arial" w:hAnsi="Arial" w:cs="Arial"/>
        </w:rPr>
        <w:t>Benefits Approved Training</w:t>
      </w: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  <w:r w:rsidRPr="00CB7C7F">
        <w:rPr>
          <w:rFonts w:ascii="Arial" w:hAnsi="Arial" w:cs="Arial"/>
        </w:rPr>
        <w:t>P.O. Box 94600</w:t>
      </w: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  <w:r w:rsidRPr="00CB7C7F">
        <w:rPr>
          <w:rFonts w:ascii="Arial" w:hAnsi="Arial" w:cs="Arial"/>
        </w:rPr>
        <w:t>Lincoln, NE 68509-4600</w:t>
      </w: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</w:p>
    <w:p w:rsidR="008E5438" w:rsidRDefault="008E5438" w:rsidP="008E5438">
      <w:pPr>
        <w:pStyle w:val="NoSpacing"/>
        <w:rPr>
          <w:rFonts w:ascii="Arial" w:hAnsi="Arial" w:cs="Arial"/>
        </w:rPr>
      </w:pPr>
    </w:p>
    <w:p w:rsidR="008E5438" w:rsidRDefault="008E5438" w:rsidP="008E5438">
      <w:pPr>
        <w:pStyle w:val="NoSpacing"/>
        <w:rPr>
          <w:rFonts w:ascii="Arial" w:hAnsi="Arial" w:cs="Arial"/>
        </w:rPr>
      </w:pP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  <w:r w:rsidRPr="00CB7C7F">
        <w:rPr>
          <w:rFonts w:ascii="Arial" w:hAnsi="Arial" w:cs="Arial"/>
        </w:rPr>
        <w:t>Dear Benefits Approved Training:</w:t>
      </w: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  <w:r w:rsidRPr="00CB7C7F">
        <w:rPr>
          <w:rFonts w:ascii="Arial" w:hAnsi="Arial" w:cs="Arial"/>
        </w:rPr>
        <w:t xml:space="preserve">Please find enclosed the Approved Training (AT) application for </w:t>
      </w:r>
      <w:r>
        <w:rPr>
          <w:rFonts w:ascii="Arial" w:hAnsi="Arial" w:cs="Arial"/>
        </w:rPr>
        <w:t>Michael Smith</w:t>
      </w:r>
      <w:r w:rsidRPr="00CB7C7F">
        <w:rPr>
          <w:rFonts w:ascii="Arial" w:hAnsi="Arial" w:cs="Arial"/>
        </w:rPr>
        <w:t>.  Michael’s most recent work experience consisted of full time employment with Tyson Fresh Meats</w:t>
      </w:r>
      <w:r>
        <w:rPr>
          <w:rFonts w:ascii="Arial" w:hAnsi="Arial" w:cs="Arial"/>
        </w:rPr>
        <w:t xml:space="preserve"> </w:t>
      </w:r>
      <w:r w:rsidRPr="00CB7C7F">
        <w:rPr>
          <w:rFonts w:ascii="Arial" w:hAnsi="Arial" w:cs="Arial"/>
        </w:rPr>
        <w:t>from 8/2012-2/201</w:t>
      </w:r>
      <w:r>
        <w:rPr>
          <w:rFonts w:ascii="Arial" w:hAnsi="Arial" w:cs="Arial"/>
        </w:rPr>
        <w:t>8</w:t>
      </w:r>
      <w:r w:rsidRPr="00CB7C7F">
        <w:rPr>
          <w:rFonts w:ascii="Arial" w:hAnsi="Arial" w:cs="Arial"/>
        </w:rPr>
        <w:t xml:space="preserve"> as a Food</w:t>
      </w:r>
      <w:r>
        <w:rPr>
          <w:rFonts w:ascii="Arial" w:hAnsi="Arial" w:cs="Arial"/>
        </w:rPr>
        <w:t xml:space="preserve"> Safety Quality Assurance Tech</w:t>
      </w:r>
      <w:r w:rsidRPr="00CB7C7F">
        <w:rPr>
          <w:rFonts w:ascii="Arial" w:hAnsi="Arial" w:cs="Arial"/>
        </w:rPr>
        <w:t>.  He was let go from his most r</w:t>
      </w:r>
      <w:r>
        <w:rPr>
          <w:rFonts w:ascii="Arial" w:hAnsi="Arial" w:cs="Arial"/>
        </w:rPr>
        <w:t>ecent position in February, 2018</w:t>
      </w:r>
      <w:r w:rsidRPr="00CB7C7F">
        <w:rPr>
          <w:rFonts w:ascii="Arial" w:hAnsi="Arial" w:cs="Arial"/>
        </w:rPr>
        <w:t xml:space="preserve">.  </w:t>
      </w: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  <w:r w:rsidRPr="00CB7C7F">
        <w:rPr>
          <w:rFonts w:ascii="Arial" w:hAnsi="Arial" w:cs="Arial"/>
        </w:rPr>
        <w:t xml:space="preserve">Michael is a 2003 high school graduate from North </w:t>
      </w:r>
      <w:r>
        <w:rPr>
          <w:rFonts w:ascii="Arial" w:hAnsi="Arial" w:cs="Arial"/>
        </w:rPr>
        <w:t>West High School in Indianola, Nebraska</w:t>
      </w:r>
      <w:r w:rsidRPr="00CB7C7F">
        <w:rPr>
          <w:rFonts w:ascii="Arial" w:hAnsi="Arial" w:cs="Arial"/>
        </w:rPr>
        <w:t xml:space="preserve">.  He has 3 years of undergraduate coursework in mechanical engineering, biology and business management, however no completed degree was earned.  Michael is anticipating to begin the Electrical Technology program at Mid-Plains Community College in North </w:t>
      </w:r>
      <w:r>
        <w:rPr>
          <w:rFonts w:ascii="Arial" w:hAnsi="Arial" w:cs="Arial"/>
        </w:rPr>
        <w:t>Platte, NE starting on 8/22/2018</w:t>
      </w:r>
      <w:r w:rsidRPr="00CB7C7F">
        <w:rPr>
          <w:rFonts w:ascii="Arial" w:hAnsi="Arial" w:cs="Arial"/>
        </w:rPr>
        <w:t>.  He is registered for classes and is planning</w:t>
      </w:r>
      <w:r>
        <w:rPr>
          <w:rFonts w:ascii="Arial" w:hAnsi="Arial" w:cs="Arial"/>
        </w:rPr>
        <w:t xml:space="preserve"> to graduate in the Summer, 2019</w:t>
      </w:r>
      <w:r w:rsidRPr="00CB7C7F">
        <w:rPr>
          <w:rFonts w:ascii="Arial" w:hAnsi="Arial" w:cs="Arial"/>
        </w:rPr>
        <w:t xml:space="preserve">.  Michael has been a participant with the WIOA program </w:t>
      </w:r>
      <w:r>
        <w:rPr>
          <w:rFonts w:ascii="Arial" w:hAnsi="Arial" w:cs="Arial"/>
        </w:rPr>
        <w:t>6/23/2018</w:t>
      </w:r>
      <w:r w:rsidRPr="00CB7C7F">
        <w:rPr>
          <w:rFonts w:ascii="Arial" w:hAnsi="Arial" w:cs="Arial"/>
        </w:rPr>
        <w:t>.</w:t>
      </w: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  <w:r w:rsidRPr="00CB7C7F">
        <w:rPr>
          <w:rFonts w:ascii="Arial" w:hAnsi="Arial" w:cs="Arial"/>
        </w:rPr>
        <w:t>If you have any questions, please c</w:t>
      </w:r>
      <w:r>
        <w:rPr>
          <w:rFonts w:ascii="Arial" w:hAnsi="Arial" w:cs="Arial"/>
        </w:rPr>
        <w:t>ontact me via phone at (308) 221-6959</w:t>
      </w:r>
      <w:r w:rsidRPr="00CB7C7F">
        <w:rPr>
          <w:rFonts w:ascii="Arial" w:hAnsi="Arial" w:cs="Arial"/>
        </w:rPr>
        <w:t xml:space="preserve"> or email at </w:t>
      </w:r>
      <w:hyperlink r:id="rId11" w:history="1">
        <w:r w:rsidRPr="00724724">
          <w:rPr>
            <w:rStyle w:val="Hyperlink"/>
            <w:rFonts w:ascii="Arial" w:hAnsi="Arial" w:cs="Arial"/>
          </w:rPr>
          <w:t>ashley.mathers@nebraska.gov</w:t>
        </w:r>
      </w:hyperlink>
      <w:r w:rsidRPr="00CB7C7F">
        <w:rPr>
          <w:rFonts w:ascii="Arial" w:hAnsi="Arial" w:cs="Arial"/>
        </w:rPr>
        <w:t xml:space="preserve"> </w:t>
      </w: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</w:p>
    <w:p w:rsidR="008E5438" w:rsidRDefault="008E5438" w:rsidP="008E5438">
      <w:pPr>
        <w:pStyle w:val="NoSpacing"/>
        <w:rPr>
          <w:rFonts w:ascii="Arial" w:hAnsi="Arial" w:cs="Arial"/>
        </w:rPr>
      </w:pP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  <w:r w:rsidRPr="00CB7C7F">
        <w:rPr>
          <w:rFonts w:ascii="Arial" w:hAnsi="Arial" w:cs="Arial"/>
        </w:rPr>
        <w:t>Sincerely,</w:t>
      </w:r>
    </w:p>
    <w:p w:rsidR="008E5438" w:rsidRPr="00CB7C7F" w:rsidRDefault="008E5438" w:rsidP="008E5438">
      <w:pPr>
        <w:pStyle w:val="NoSpacing"/>
        <w:rPr>
          <w:rFonts w:ascii="Arial" w:hAnsi="Arial" w:cs="Arial"/>
        </w:rPr>
      </w:pPr>
    </w:p>
    <w:p w:rsidR="008E5438" w:rsidRDefault="008E5438" w:rsidP="008E5438">
      <w:pPr>
        <w:rPr>
          <w:rFonts w:ascii="Arial" w:eastAsiaTheme="minorEastAsia" w:hAnsi="Arial" w:cs="Arial"/>
          <w:noProof/>
        </w:rPr>
      </w:pPr>
    </w:p>
    <w:p w:rsidR="008E5438" w:rsidRDefault="008E5438" w:rsidP="008E5438">
      <w:pPr>
        <w:rPr>
          <w:rFonts w:ascii="Arial" w:eastAsiaTheme="minorEastAsia" w:hAnsi="Arial" w:cs="Arial"/>
          <w:noProof/>
        </w:rPr>
      </w:pPr>
    </w:p>
    <w:p w:rsidR="008E5438" w:rsidRDefault="008E5438" w:rsidP="008E5438">
      <w:pPr>
        <w:rPr>
          <w:rFonts w:ascii="Arial" w:eastAsiaTheme="minorEastAsia" w:hAnsi="Arial" w:cs="Arial"/>
          <w:noProof/>
        </w:rPr>
      </w:pPr>
    </w:p>
    <w:p w:rsidR="008E5438" w:rsidRDefault="008E5438" w:rsidP="008E5438">
      <w:pPr>
        <w:rPr>
          <w:rFonts w:ascii="Arial" w:eastAsiaTheme="minorEastAsia" w:hAnsi="Arial" w:cs="Arial"/>
          <w:noProof/>
        </w:rPr>
        <w:sectPr w:rsidR="008E5438" w:rsidSect="008E5438">
          <w:headerReference w:type="default" r:id="rId12"/>
          <w:type w:val="continuous"/>
          <w:pgSz w:w="12240" w:h="15840"/>
          <w:pgMar w:top="500" w:right="600" w:bottom="280" w:left="600" w:header="720" w:footer="720" w:gutter="0"/>
          <w:cols w:space="1865"/>
        </w:sectPr>
      </w:pPr>
      <w:r w:rsidRPr="00CB7C7F">
        <w:rPr>
          <w:rFonts w:ascii="Arial" w:eastAsiaTheme="minorEastAsia" w:hAnsi="Arial" w:cs="Arial"/>
          <w:noProof/>
        </w:rPr>
        <w:t xml:space="preserve">Ashley </w:t>
      </w:r>
      <w:r>
        <w:rPr>
          <w:rFonts w:ascii="Arial" w:eastAsiaTheme="minorEastAsia" w:hAnsi="Arial" w:cs="Arial"/>
          <w:noProof/>
        </w:rPr>
        <w:t xml:space="preserve">N. </w:t>
      </w:r>
      <w:r w:rsidRPr="00CB7C7F">
        <w:rPr>
          <w:rFonts w:ascii="Arial" w:eastAsiaTheme="minorEastAsia" w:hAnsi="Arial" w:cs="Arial"/>
          <w:noProof/>
        </w:rPr>
        <w:t>Mathers</w:t>
      </w:r>
      <w:r w:rsidRPr="00CB7C7F">
        <w:rPr>
          <w:rFonts w:ascii="Arial" w:eastAsiaTheme="minorEastAsia" w:hAnsi="Arial" w:cs="Arial"/>
          <w:noProof/>
        </w:rPr>
        <w:br/>
      </w:r>
      <w:bookmarkStart w:id="0" w:name="_GoBack"/>
      <w:r w:rsidRPr="00CB7C7F">
        <w:rPr>
          <w:rFonts w:ascii="Arial" w:eastAsiaTheme="minorEastAsia" w:hAnsi="Arial" w:cs="Arial"/>
          <w:noProof/>
        </w:rPr>
        <w:t>Workforce Coordinator</w:t>
      </w:r>
      <w:bookmarkEnd w:id="0"/>
      <w:r w:rsidRPr="00CB7C7F">
        <w:rPr>
          <w:rFonts w:ascii="Arial" w:eastAsiaTheme="minorEastAsia" w:hAnsi="Arial" w:cs="Arial"/>
          <w:noProof/>
        </w:rPr>
        <w:br/>
      </w:r>
      <w:hyperlink r:id="rId13" w:tooltip="http://www.dol.state.ne.us/&#10;http://www.revenue.ne.gov/" w:history="1">
        <w:r w:rsidRPr="00CB7C7F">
          <w:rPr>
            <w:rStyle w:val="Hyperlink"/>
            <w:rFonts w:ascii="Arial" w:eastAsiaTheme="minorEastAsia" w:hAnsi="Arial" w:cs="Arial"/>
            <w:noProof/>
          </w:rPr>
          <w:t>Nebraska Department of Labor</w:t>
        </w:r>
      </w:hyperlink>
      <w:r w:rsidRPr="00CB7C7F">
        <w:rPr>
          <w:rStyle w:val="Hyperlink"/>
          <w:rFonts w:ascii="Arial" w:eastAsiaTheme="minorEastAsia" w:hAnsi="Arial" w:cs="Arial"/>
          <w:noProof/>
        </w:rPr>
        <w:br/>
      </w:r>
      <w:r w:rsidRPr="00CB7C7F">
        <w:rPr>
          <w:rFonts w:ascii="Arial" w:eastAsiaTheme="minorEastAsia" w:hAnsi="Arial" w:cs="Arial"/>
          <w:noProof/>
        </w:rPr>
        <w:t>600 E. Francis St., Suite 9 | North Platte, NE  69101</w:t>
      </w:r>
      <w:r w:rsidRPr="00CB7C7F">
        <w:rPr>
          <w:rFonts w:ascii="Arial" w:eastAsiaTheme="minorEastAsia" w:hAnsi="Arial" w:cs="Arial"/>
          <w:noProof/>
        </w:rPr>
        <w:br/>
        <w:t xml:space="preserve">308.221.6959 </w:t>
      </w:r>
    </w:p>
    <w:p w:rsidR="008E5438" w:rsidRDefault="008E5438" w:rsidP="008E5438">
      <w:pPr>
        <w:rPr>
          <w:rFonts w:ascii="Arial" w:eastAsiaTheme="minorEastAsia" w:hAnsi="Arial" w:cs="Arial"/>
          <w:noProof/>
        </w:rPr>
      </w:pPr>
    </w:p>
    <w:p w:rsidR="00C05F13" w:rsidRDefault="00C05F13">
      <w:pPr>
        <w:pStyle w:val="BodyText"/>
        <w:rPr>
          <w:rFonts w:ascii="Montserrat"/>
          <w:b/>
          <w:sz w:val="16"/>
        </w:rPr>
      </w:pPr>
    </w:p>
    <w:sectPr w:rsidR="00C05F13">
      <w:type w:val="continuous"/>
      <w:pgSz w:w="12240" w:h="15840"/>
      <w:pgMar w:top="500" w:right="600" w:bottom="280" w:left="600" w:header="720" w:footer="720" w:gutter="0"/>
      <w:cols w:num="3" w:space="720" w:equalWidth="0">
        <w:col w:w="2181" w:space="1865"/>
        <w:col w:w="2868" w:space="1366"/>
        <w:col w:w="27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61" w:rsidRDefault="002E2561" w:rsidP="002E2561">
      <w:r>
        <w:separator/>
      </w:r>
    </w:p>
  </w:endnote>
  <w:endnote w:type="continuationSeparator" w:id="0">
    <w:p w:rsidR="002E2561" w:rsidRDefault="002E2561" w:rsidP="002E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7B" w:rsidRPr="008A437B" w:rsidRDefault="008A437B" w:rsidP="008A437B">
    <w:pPr>
      <w:pStyle w:val="BodyText"/>
      <w:tabs>
        <w:tab w:val="left" w:pos="4590"/>
        <w:tab w:val="left" w:pos="8460"/>
      </w:tabs>
      <w:spacing w:before="1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2E" w:rsidRDefault="0062402E" w:rsidP="0062402E">
    <w:pPr>
      <w:pStyle w:val="BodyText"/>
      <w:tabs>
        <w:tab w:val="left" w:pos="4590"/>
        <w:tab w:val="left" w:pos="8460"/>
      </w:tabs>
      <w:spacing w:before="1"/>
      <w:rPr>
        <w:rFonts w:ascii="Arial" w:hAnsi="Arial" w:cs="Arial"/>
        <w:color w:val="231F20"/>
      </w:rPr>
    </w:pPr>
  </w:p>
  <w:p w:rsidR="0062402E" w:rsidRDefault="0062402E" w:rsidP="0062402E">
    <w:pPr>
      <w:pStyle w:val="BodyText"/>
      <w:tabs>
        <w:tab w:val="left" w:pos="4590"/>
        <w:tab w:val="left" w:pos="8460"/>
      </w:tabs>
      <w:spacing w:before="1"/>
      <w:rPr>
        <w:rFonts w:ascii="Arial" w:hAnsi="Arial" w:cs="Arial"/>
        <w:color w:val="231F20"/>
      </w:rPr>
    </w:pPr>
  </w:p>
  <w:p w:rsidR="0062402E" w:rsidRDefault="00437564" w:rsidP="0062402E">
    <w:pPr>
      <w:pStyle w:val="BodyText"/>
      <w:tabs>
        <w:tab w:val="left" w:pos="8460"/>
      </w:tabs>
      <w:spacing w:before="1"/>
      <w:rPr>
        <w:rFonts w:ascii="Arial" w:hAnsi="Arial" w:cs="Arial"/>
        <w:b/>
        <w:color w:val="00607F"/>
      </w:rPr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4108390" cy="516811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OL-AJC Lock-up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390" cy="516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2E">
      <w:rPr>
        <w:rFonts w:ascii="Arial" w:hAnsi="Arial" w:cs="Arial"/>
        <w:b/>
        <w:color w:val="00607F"/>
      </w:rPr>
      <w:t>Lisa Wilson, Chair</w:t>
    </w:r>
  </w:p>
  <w:p w:rsidR="006D4544" w:rsidRDefault="006D4544" w:rsidP="0062402E">
    <w:pPr>
      <w:pStyle w:val="BodyText"/>
      <w:tabs>
        <w:tab w:val="left" w:pos="8460"/>
      </w:tabs>
      <w:spacing w:before="1"/>
      <w:rPr>
        <w:rFonts w:ascii="Arial" w:hAnsi="Arial" w:cs="Arial"/>
        <w:b/>
        <w:color w:val="00607F"/>
      </w:rPr>
    </w:pPr>
    <w:r>
      <w:rPr>
        <w:rFonts w:ascii="Arial" w:hAnsi="Arial" w:cs="Arial"/>
        <w:b/>
        <w:color w:val="00607F"/>
      </w:rPr>
      <w:t xml:space="preserve">Pam Lancaster, Chief Elected Officials Board Chair </w:t>
    </w:r>
  </w:p>
  <w:p w:rsidR="00437564" w:rsidRDefault="00437564" w:rsidP="0062402E">
    <w:pPr>
      <w:pStyle w:val="BodyText"/>
      <w:tabs>
        <w:tab w:val="left" w:pos="8460"/>
      </w:tabs>
      <w:spacing w:before="1"/>
    </w:pPr>
  </w:p>
  <w:p w:rsidR="0062402E" w:rsidRDefault="008E5438" w:rsidP="0062402E">
    <w:pPr>
      <w:pStyle w:val="BodyText"/>
      <w:tabs>
        <w:tab w:val="left" w:pos="8460"/>
      </w:tabs>
      <w:spacing w:before="1"/>
      <w:rPr>
        <w:rFonts w:ascii="Arial" w:hAnsi="Arial" w:cs="Arial"/>
        <w:b/>
        <w:color w:val="00607F"/>
      </w:rPr>
    </w:pPr>
    <w:hyperlink r:id="rId2" w:history="1">
      <w:r w:rsidR="0062402E" w:rsidRPr="002024AD">
        <w:rPr>
          <w:rStyle w:val="Hyperlink"/>
          <w:rFonts w:ascii="Arial" w:hAnsi="Arial" w:cs="Arial"/>
        </w:rPr>
        <w:t>ndol.greaternebraska@nebraska.gov</w:t>
      </w:r>
    </w:hyperlink>
  </w:p>
  <w:p w:rsidR="0062402E" w:rsidRDefault="0062402E" w:rsidP="0062402E">
    <w:pPr>
      <w:pStyle w:val="BodyText"/>
      <w:tabs>
        <w:tab w:val="left" w:pos="8460"/>
      </w:tabs>
      <w:spacing w:before="1"/>
      <w:rPr>
        <w:rFonts w:ascii="Arial" w:hAnsi="Arial" w:cs="Arial"/>
        <w:i/>
        <w:color w:val="231F20"/>
        <w:sz w:val="12"/>
      </w:rPr>
    </w:pPr>
    <w:r w:rsidRPr="0062402E">
      <w:rPr>
        <w:rFonts w:ascii="Arial" w:hAnsi="Arial" w:cs="Arial"/>
        <w:color w:val="231F20"/>
      </w:rPr>
      <w:t>(</w:t>
    </w:r>
    <w:r>
      <w:rPr>
        <w:rFonts w:ascii="Arial" w:hAnsi="Arial" w:cs="Arial"/>
        <w:color w:val="231F20"/>
      </w:rPr>
      <w:t>402) 471-9878</w:t>
    </w:r>
    <w:r>
      <w:rPr>
        <w:rFonts w:ascii="Arial" w:hAnsi="Arial" w:cs="Arial"/>
        <w:b/>
        <w:color w:val="00607F"/>
        <w:sz w:val="20"/>
      </w:rPr>
      <w:tab/>
    </w:r>
    <w:r>
      <w:rPr>
        <w:rFonts w:ascii="Arial" w:hAnsi="Arial" w:cs="Arial"/>
        <w:b/>
        <w:color w:val="00607F"/>
      </w:rPr>
      <w:tab/>
    </w:r>
    <w:r>
      <w:rPr>
        <w:rFonts w:ascii="Arial" w:hAnsi="Arial" w:cs="Arial"/>
        <w:b/>
        <w:color w:val="00607F"/>
      </w:rPr>
      <w:br/>
    </w:r>
    <w:r w:rsidRPr="008A437B">
      <w:rPr>
        <w:rFonts w:ascii="Arial" w:hAnsi="Arial" w:cs="Arial"/>
        <w:color w:val="231F20"/>
      </w:rPr>
      <w:t>550 S. 16th Street, PO Box 94600</w:t>
    </w:r>
    <w:r>
      <w:rPr>
        <w:rFonts w:ascii="Arial" w:hAnsi="Arial" w:cs="Arial"/>
        <w:color w:val="231F20"/>
      </w:rPr>
      <w:t xml:space="preserve"> </w:t>
    </w:r>
    <w:r>
      <w:rPr>
        <w:rFonts w:ascii="Arial" w:hAnsi="Arial" w:cs="Arial"/>
        <w:color w:val="231F20"/>
      </w:rPr>
      <w:tab/>
    </w:r>
    <w:r>
      <w:rPr>
        <w:rFonts w:ascii="Arial" w:hAnsi="Arial" w:cs="Arial"/>
        <w:color w:val="231F20"/>
      </w:rPr>
      <w:tab/>
    </w:r>
    <w:r>
      <w:rPr>
        <w:rFonts w:ascii="Arial" w:hAnsi="Arial" w:cs="Arial"/>
        <w:color w:val="231F20"/>
      </w:rPr>
      <w:br/>
    </w:r>
    <w:r w:rsidRPr="008A437B">
      <w:rPr>
        <w:rFonts w:ascii="Arial" w:hAnsi="Arial" w:cs="Arial"/>
        <w:color w:val="231F20"/>
      </w:rPr>
      <w:t>Lincoln, Nebraska 68509-4600</w:t>
    </w:r>
    <w:r w:rsidRPr="0062402E">
      <w:rPr>
        <w:rFonts w:ascii="Arial" w:hAnsi="Arial" w:cs="Arial"/>
        <w:i/>
        <w:color w:val="231F20"/>
        <w:sz w:val="12"/>
      </w:rPr>
      <w:t xml:space="preserve"> </w:t>
    </w:r>
    <w:r>
      <w:rPr>
        <w:rFonts w:ascii="Arial" w:hAnsi="Arial" w:cs="Arial"/>
        <w:i/>
        <w:color w:val="231F20"/>
        <w:sz w:val="12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62402E" w:rsidRDefault="0062402E" w:rsidP="0062402E">
    <w:pPr>
      <w:pStyle w:val="BodyText"/>
      <w:tabs>
        <w:tab w:val="left" w:pos="8460"/>
      </w:tabs>
      <w:spacing w:before="1"/>
      <w:rPr>
        <w:rFonts w:ascii="Arial" w:hAnsi="Arial" w:cs="Arial"/>
        <w:i/>
        <w:color w:val="231F20"/>
        <w:sz w:val="12"/>
      </w:rPr>
    </w:pPr>
  </w:p>
  <w:p w:rsidR="0062402E" w:rsidRDefault="0062402E" w:rsidP="0062402E">
    <w:pPr>
      <w:pStyle w:val="BodyText"/>
      <w:tabs>
        <w:tab w:val="left" w:pos="8460"/>
      </w:tabs>
      <w:spacing w:before="1"/>
      <w:rPr>
        <w:rFonts w:ascii="Arial" w:hAnsi="Arial" w:cs="Arial"/>
        <w:b/>
        <w:color w:val="00607F"/>
        <w:sz w:val="20"/>
      </w:rPr>
    </w:pPr>
    <w:r>
      <w:rPr>
        <w:rFonts w:ascii="Arial" w:hAnsi="Arial" w:cs="Arial"/>
        <w:i/>
        <w:color w:val="231F20"/>
        <w:sz w:val="12"/>
      </w:rPr>
      <w:t xml:space="preserve"> </w:t>
    </w:r>
    <w:r w:rsidRPr="002E2561">
      <w:rPr>
        <w:rFonts w:ascii="Arial" w:hAnsi="Arial" w:cs="Arial"/>
        <w:i/>
        <w:color w:val="231F20"/>
        <w:sz w:val="12"/>
      </w:rPr>
      <w:t>An Equal Opportunity Employer | TDD 800-833-7352</w:t>
    </w:r>
    <w:r>
      <w:rPr>
        <w:rFonts w:ascii="Arial" w:hAnsi="Arial" w:cs="Arial"/>
        <w:b/>
        <w:color w:val="00607F"/>
      </w:rPr>
      <w:t xml:space="preserve">                                                                                                                                                                        </w:t>
    </w:r>
    <w:r w:rsidRPr="002E2561">
      <w:rPr>
        <w:rFonts w:ascii="Arial" w:hAnsi="Arial" w:cs="Arial"/>
        <w:b/>
        <w:color w:val="00607F"/>
        <w:sz w:val="20"/>
      </w:rPr>
      <w:t>dol.nebraska.gov</w:t>
    </w:r>
  </w:p>
  <w:p w:rsidR="00F71F47" w:rsidRPr="0062402E" w:rsidRDefault="00F71F47" w:rsidP="0062402E">
    <w:pPr>
      <w:pStyle w:val="BodyText"/>
      <w:tabs>
        <w:tab w:val="left" w:pos="8460"/>
      </w:tabs>
      <w:spacing w:before="1"/>
      <w:rPr>
        <w:rFonts w:ascii="Arial" w:hAnsi="Arial" w:cs="Arial"/>
        <w:b/>
        <w:color w:val="00607F"/>
      </w:rPr>
    </w:pPr>
  </w:p>
  <w:p w:rsidR="00C4487E" w:rsidRPr="008A437B" w:rsidRDefault="008A437B" w:rsidP="0062402E">
    <w:pPr>
      <w:pStyle w:val="BodyText"/>
      <w:tabs>
        <w:tab w:val="left" w:pos="4590"/>
        <w:tab w:val="left" w:pos="8460"/>
      </w:tabs>
      <w:spacing w:before="1"/>
      <w:jc w:val="right"/>
      <w:rPr>
        <w:rFonts w:ascii="Arial" w:hAnsi="Arial" w:cs="Arial"/>
      </w:rPr>
    </w:pPr>
    <w:r>
      <w:rPr>
        <w:rFonts w:ascii="Arial" w:hAnsi="Arial" w:cs="Arial"/>
        <w:i/>
        <w:color w:val="231F20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61" w:rsidRDefault="002E2561" w:rsidP="002E2561">
      <w:r>
        <w:separator/>
      </w:r>
    </w:p>
  </w:footnote>
  <w:footnote w:type="continuationSeparator" w:id="0">
    <w:p w:rsidR="002E2561" w:rsidRDefault="002E2561" w:rsidP="002E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61" w:rsidRPr="00C4487E" w:rsidRDefault="002E2561" w:rsidP="002E2561">
    <w:pPr>
      <w:pStyle w:val="BodyText"/>
      <w:rPr>
        <w:rFonts w:ascii="Arial Black" w:hAnsi="Arial Black"/>
        <w:b/>
        <w:sz w:val="20"/>
      </w:rPr>
    </w:pPr>
  </w:p>
  <w:p w:rsidR="002E2561" w:rsidRDefault="002E2561" w:rsidP="002E2561">
    <w:pPr>
      <w:pStyle w:val="BodyText"/>
      <w:spacing w:before="3"/>
      <w:rPr>
        <w:rFonts w:ascii="Montserrat"/>
        <w:b/>
        <w:sz w:val="12"/>
      </w:rPr>
    </w:pPr>
  </w:p>
  <w:p w:rsidR="002E2561" w:rsidRDefault="002E2561" w:rsidP="002E2561">
    <w:pPr>
      <w:pStyle w:val="BodyText"/>
      <w:rPr>
        <w:rFonts w:ascii="Montserrat"/>
        <w:b/>
        <w:sz w:val="12"/>
      </w:rPr>
    </w:pPr>
  </w:p>
  <w:p w:rsidR="002E2561" w:rsidRDefault="002E2561" w:rsidP="002E2561">
    <w:pPr>
      <w:pStyle w:val="BodyText"/>
      <w:spacing w:before="6"/>
      <w:rPr>
        <w:rFonts w:ascii="Montserrat"/>
        <w:b/>
        <w:sz w:val="6"/>
      </w:rPr>
    </w:pPr>
  </w:p>
  <w:p w:rsidR="002E2561" w:rsidRDefault="002E2561" w:rsidP="002E2561">
    <w:pPr>
      <w:pStyle w:val="BodyText"/>
      <w:rPr>
        <w:rFonts w:ascii="Montserrat"/>
        <w:b/>
        <w:sz w:val="20"/>
      </w:rPr>
    </w:pPr>
  </w:p>
  <w:p w:rsidR="002E2561" w:rsidRDefault="002E2561" w:rsidP="002E2561">
    <w:pPr>
      <w:pStyle w:val="BodyText"/>
      <w:rPr>
        <w:rFonts w:ascii="Montserrat"/>
        <w:b/>
        <w:sz w:val="20"/>
      </w:rPr>
    </w:pPr>
  </w:p>
  <w:p w:rsidR="002E2561" w:rsidRDefault="002E2561" w:rsidP="002E2561">
    <w:pPr>
      <w:pStyle w:val="BodyText"/>
      <w:rPr>
        <w:rFonts w:ascii="Montserrat"/>
        <w:b/>
        <w:sz w:val="20"/>
      </w:rPr>
    </w:pPr>
  </w:p>
  <w:p w:rsidR="002E2561" w:rsidRDefault="002E2561" w:rsidP="002E2561">
    <w:pPr>
      <w:pStyle w:val="BodyText"/>
      <w:rPr>
        <w:rFonts w:ascii="Montserrat"/>
        <w:b/>
        <w:sz w:val="20"/>
      </w:rPr>
    </w:pPr>
  </w:p>
  <w:p w:rsidR="002E2561" w:rsidRDefault="002E2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61" w:rsidRPr="00C4487E" w:rsidRDefault="002E2561" w:rsidP="00F9218A">
    <w:pPr>
      <w:spacing w:before="184"/>
      <w:ind w:left="6480"/>
      <w:rPr>
        <w:rFonts w:ascii="Arial Black" w:hAnsi="Arial Black"/>
        <w:b/>
        <w:sz w:val="18"/>
      </w:rPr>
    </w:pPr>
    <w:r w:rsidRPr="00C4487E">
      <w:rPr>
        <w:rFonts w:ascii="Arial Black" w:hAnsi="Arial Black"/>
        <w:noProof/>
        <w:lang w:bidi="ar-SA"/>
      </w:rPr>
      <w:drawing>
        <wp:anchor distT="0" distB="0" distL="0" distR="0" simplePos="0" relativeHeight="251659264" behindDoc="0" locked="0" layoutInCell="1" allowOverlap="1" wp14:anchorId="3348EC1B" wp14:editId="0F9696C9">
          <wp:simplePos x="0" y="0"/>
          <wp:positionH relativeFrom="page">
            <wp:posOffset>6281931</wp:posOffset>
          </wp:positionH>
          <wp:positionV relativeFrom="paragraph">
            <wp:posOffset>2312</wp:posOffset>
          </wp:positionV>
          <wp:extent cx="1035138" cy="1035151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138" cy="1035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18A">
      <w:rPr>
        <w:rFonts w:ascii="Arial Black" w:hAnsi="Arial Black"/>
        <w:b/>
        <w:color w:val="00607F"/>
        <w:sz w:val="18"/>
      </w:rPr>
      <w:t xml:space="preserve">      </w:t>
    </w:r>
    <w:r w:rsidRPr="00C4487E">
      <w:rPr>
        <w:rFonts w:ascii="Arial Black" w:hAnsi="Arial Black"/>
        <w:b/>
        <w:color w:val="00607F"/>
        <w:sz w:val="18"/>
      </w:rPr>
      <w:t>Pete Ricketts, Governor</w:t>
    </w:r>
  </w:p>
  <w:p w:rsidR="002E2561" w:rsidRDefault="0062402E" w:rsidP="002E2561">
    <w:pPr>
      <w:pStyle w:val="BodyText"/>
      <w:rPr>
        <w:rFonts w:ascii="Montserrat"/>
        <w:b/>
        <w:sz w:val="20"/>
      </w:rPr>
    </w:pPr>
    <w:r>
      <w:rPr>
        <w:noProof/>
        <w:lang w:bidi="ar-SA"/>
      </w:rPr>
      <w:drawing>
        <wp:inline distT="0" distB="0" distL="0" distR="0" wp14:anchorId="1AE6EFA4" wp14:editId="28842033">
          <wp:extent cx="4007484" cy="6858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hief Elected Officials Board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5" t="27051" r="7856" b="20309"/>
                  <a:stretch/>
                </pic:blipFill>
                <pic:spPr bwMode="auto">
                  <a:xfrm>
                    <a:off x="0" y="0"/>
                    <a:ext cx="4036719" cy="6908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E2561" w:rsidRPr="0062402E" w:rsidRDefault="002E2561">
    <w:pPr>
      <w:pStyle w:val="Head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7B" w:rsidRPr="008A437B" w:rsidRDefault="008A437B" w:rsidP="008A4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7FF4"/>
    <w:multiLevelType w:val="hybridMultilevel"/>
    <w:tmpl w:val="8BDCEED8"/>
    <w:lvl w:ilvl="0" w:tplc="9E14D7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4A01"/>
    <w:multiLevelType w:val="hybridMultilevel"/>
    <w:tmpl w:val="EA4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56D3"/>
    <w:multiLevelType w:val="hybridMultilevel"/>
    <w:tmpl w:val="4AA2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13"/>
    <w:rsid w:val="000D1005"/>
    <w:rsid w:val="002E2561"/>
    <w:rsid w:val="004148FD"/>
    <w:rsid w:val="00437564"/>
    <w:rsid w:val="006201BB"/>
    <w:rsid w:val="0062402E"/>
    <w:rsid w:val="00657476"/>
    <w:rsid w:val="006D4544"/>
    <w:rsid w:val="006F2DFE"/>
    <w:rsid w:val="007D0D55"/>
    <w:rsid w:val="007D1781"/>
    <w:rsid w:val="008A437B"/>
    <w:rsid w:val="008E5438"/>
    <w:rsid w:val="009470A0"/>
    <w:rsid w:val="009879B9"/>
    <w:rsid w:val="00BB12E8"/>
    <w:rsid w:val="00C05F13"/>
    <w:rsid w:val="00C4487E"/>
    <w:rsid w:val="00C742E0"/>
    <w:rsid w:val="00EA22A6"/>
    <w:rsid w:val="00EE2AB1"/>
    <w:rsid w:val="00F007BE"/>
    <w:rsid w:val="00F71F47"/>
    <w:rsid w:val="00F9218A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A5655E"/>
  <w15:docId w15:val="{8666E1B6-1F69-4836-8FA8-7B1B2A5D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ight" w:eastAsia="Roboto Light" w:hAnsi="Roboto Light" w:cs="Roboto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2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561"/>
    <w:rPr>
      <w:rFonts w:ascii="Roboto Light" w:eastAsia="Roboto Light" w:hAnsi="Roboto Light" w:cs="Roboto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E2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561"/>
    <w:rPr>
      <w:rFonts w:ascii="Roboto Light" w:eastAsia="Roboto Light" w:hAnsi="Roboto Light" w:cs="Roboto 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2561"/>
    <w:rPr>
      <w:rFonts w:ascii="Roboto Light" w:eastAsia="Roboto Light" w:hAnsi="Roboto Light" w:cs="Roboto Light"/>
      <w:sz w:val="14"/>
      <w:szCs w:val="14"/>
      <w:lang w:bidi="en-US"/>
    </w:rPr>
  </w:style>
  <w:style w:type="character" w:styleId="Hyperlink">
    <w:name w:val="Hyperlink"/>
    <w:basedOn w:val="DefaultParagraphFont"/>
    <w:uiPriority w:val="99"/>
    <w:unhideWhenUsed/>
    <w:rsid w:val="006240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8A"/>
    <w:rPr>
      <w:rFonts w:ascii="Segoe UI" w:eastAsia="Roboto Light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454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5438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ol.nebraska.gov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hley.mathers@nebrask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dol.greaternebraska@nebraska.gov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Lippincott, Brittney</dc:creator>
  <cp:lastModifiedBy>Mathers, Ashley</cp:lastModifiedBy>
  <cp:revision>2</cp:revision>
  <cp:lastPrinted>2018-04-04T21:11:00Z</cp:lastPrinted>
  <dcterms:created xsi:type="dcterms:W3CDTF">2019-07-25T15:03:00Z</dcterms:created>
  <dcterms:modified xsi:type="dcterms:W3CDTF">2019-07-25T15:03:00Z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2018-01-10T00:00:00Z</vt:filetime>
  </property>
</Properties>
</file>