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1525"/>
        <w:gridCol w:w="1440"/>
      </w:tblGrid>
      <w:tr w:rsidR="0084793E" w:rsidRPr="00E81451" w14:paraId="245CB9A1" w14:textId="77777777" w:rsidTr="0084793E">
        <w:tc>
          <w:tcPr>
            <w:tcW w:w="1525" w:type="dxa"/>
          </w:tcPr>
          <w:p w14:paraId="3F47AFB8" w14:textId="77777777" w:rsidR="0084793E" w:rsidRPr="00E81451" w:rsidRDefault="0084793E" w:rsidP="008479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1451">
              <w:rPr>
                <w:rFonts w:ascii="Arial" w:eastAsia="Calibri" w:hAnsi="Arial" w:cs="Arial"/>
                <w:sz w:val="20"/>
                <w:szCs w:val="20"/>
              </w:rPr>
              <w:t>Effective Date</w:t>
            </w:r>
          </w:p>
        </w:tc>
        <w:tc>
          <w:tcPr>
            <w:tcW w:w="1440" w:type="dxa"/>
          </w:tcPr>
          <w:p w14:paraId="3C2CF917" w14:textId="577CA7A7" w:rsidR="0084793E" w:rsidRPr="00E81451" w:rsidRDefault="00874723" w:rsidP="0084793E">
            <w:pPr>
              <w:rPr>
                <w:rFonts w:ascii="Arial" w:eastAsia="Calibri" w:hAnsi="Arial" w:cs="Arial"/>
                <w:sz w:val="72"/>
                <w:szCs w:val="7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1/25/2021</w:t>
            </w:r>
          </w:p>
        </w:tc>
      </w:tr>
      <w:tr w:rsidR="0084793E" w:rsidRPr="00E81451" w14:paraId="4A066D19" w14:textId="77777777" w:rsidTr="0084793E">
        <w:tc>
          <w:tcPr>
            <w:tcW w:w="1525" w:type="dxa"/>
          </w:tcPr>
          <w:p w14:paraId="144A19E7" w14:textId="77777777" w:rsidR="0084793E" w:rsidRPr="00E81451" w:rsidRDefault="0084793E" w:rsidP="008479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1451">
              <w:rPr>
                <w:rFonts w:ascii="Arial" w:eastAsia="Calibri" w:hAnsi="Arial" w:cs="Arial"/>
                <w:sz w:val="20"/>
                <w:szCs w:val="20"/>
              </w:rPr>
              <w:t xml:space="preserve">Approval </w:t>
            </w:r>
          </w:p>
        </w:tc>
        <w:tc>
          <w:tcPr>
            <w:tcW w:w="1440" w:type="dxa"/>
          </w:tcPr>
          <w:p w14:paraId="79D0602C" w14:textId="77777777" w:rsidR="0084793E" w:rsidRPr="00E81451" w:rsidRDefault="0084793E" w:rsidP="0084793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1451">
              <w:rPr>
                <w:rFonts w:ascii="Arial" w:eastAsia="Calibri" w:hAnsi="Arial" w:cs="Arial"/>
                <w:sz w:val="20"/>
                <w:szCs w:val="20"/>
              </w:rPr>
              <w:t xml:space="preserve">GNWDB </w:t>
            </w:r>
          </w:p>
        </w:tc>
      </w:tr>
    </w:tbl>
    <w:p w14:paraId="73942E52" w14:textId="77777777" w:rsidR="00AC5C9A" w:rsidRPr="00EB3645" w:rsidRDefault="00603E75" w:rsidP="00AC5C9A">
      <w:pPr>
        <w:rPr>
          <w:rFonts w:ascii="Arial" w:hAnsi="Arial" w:cs="Arial"/>
          <w:b/>
          <w:bCs/>
          <w:color w:val="00607F"/>
          <w:sz w:val="48"/>
          <w:szCs w:val="48"/>
        </w:rPr>
      </w:pPr>
      <w:r>
        <w:rPr>
          <w:rFonts w:ascii="Arial" w:hAnsi="Arial" w:cs="Arial"/>
          <w:b/>
          <w:bCs/>
          <w:color w:val="00607F"/>
          <w:sz w:val="48"/>
          <w:szCs w:val="48"/>
        </w:rPr>
        <w:t xml:space="preserve">Continuity of </w:t>
      </w:r>
      <w:r w:rsidR="00AC5C9A">
        <w:rPr>
          <w:rFonts w:ascii="Arial" w:hAnsi="Arial" w:cs="Arial"/>
          <w:b/>
          <w:bCs/>
          <w:color w:val="00607F"/>
          <w:sz w:val="48"/>
          <w:szCs w:val="48"/>
        </w:rPr>
        <w:t>Service</w:t>
      </w:r>
      <w:r w:rsidR="0084793E">
        <w:rPr>
          <w:rFonts w:ascii="Arial" w:hAnsi="Arial" w:cs="Arial"/>
          <w:b/>
          <w:bCs/>
          <w:color w:val="00607F"/>
          <w:sz w:val="48"/>
          <w:szCs w:val="48"/>
        </w:rPr>
        <w:t xml:space="preserve"> Plan</w:t>
      </w:r>
      <w:r w:rsidR="00AC5C9A">
        <w:rPr>
          <w:rFonts w:ascii="Arial" w:hAnsi="Arial" w:cs="Arial"/>
          <w:b/>
          <w:bCs/>
          <w:color w:val="00607F"/>
          <w:sz w:val="48"/>
          <w:szCs w:val="48"/>
        </w:rPr>
        <w:tab/>
      </w:r>
      <w:r w:rsidR="00AC5C9A">
        <w:rPr>
          <w:rFonts w:ascii="Arial" w:hAnsi="Arial" w:cs="Arial"/>
          <w:b/>
          <w:bCs/>
          <w:color w:val="00607F"/>
          <w:sz w:val="48"/>
          <w:szCs w:val="48"/>
        </w:rPr>
        <w:tab/>
      </w:r>
    </w:p>
    <w:p w14:paraId="16C2029E" w14:textId="77777777" w:rsidR="002A67EB" w:rsidRDefault="002A67EB" w:rsidP="00CE7F62">
      <w:pPr>
        <w:jc w:val="both"/>
        <w:rPr>
          <w:rFonts w:eastAsia="+mn-ea" w:cs="Times New Roman"/>
          <w:b/>
          <w:bCs/>
          <w:color w:val="00607F"/>
          <w:kern w:val="24"/>
          <w:sz w:val="28"/>
          <w:szCs w:val="28"/>
        </w:rPr>
      </w:pPr>
      <w:r w:rsidRPr="002A67EB">
        <w:rPr>
          <w:rFonts w:eastAsia="+mn-ea" w:cs="Times New Roman"/>
          <w:b/>
          <w:bCs/>
          <w:color w:val="00607F"/>
          <w:kern w:val="24"/>
          <w:sz w:val="28"/>
          <w:szCs w:val="28"/>
        </w:rPr>
        <w:t>American Job Center Certification</w:t>
      </w:r>
    </w:p>
    <w:p w14:paraId="2BEB2092" w14:textId="77777777" w:rsidR="003032CF" w:rsidRPr="003032CF" w:rsidRDefault="003032CF" w:rsidP="00CE7F62">
      <w:pPr>
        <w:jc w:val="both"/>
        <w:rPr>
          <w:rFonts w:eastAsia="Times New Roman" w:cs="Times New Roman"/>
        </w:rPr>
      </w:pPr>
      <w:r w:rsidRPr="00CE7F62">
        <w:rPr>
          <w:rFonts w:eastAsia="Times New Roman" w:cs="Times New Roman"/>
        </w:rPr>
        <w:t>The Greater Nebraska Workforce Development Board will adhere to all requirements of the Nebraska Department of</w:t>
      </w:r>
      <w:r>
        <w:rPr>
          <w:rFonts w:eastAsia="Times New Roman" w:cs="Times New Roman"/>
        </w:rPr>
        <w:t xml:space="preserve"> Labor’s One-stop Delivery System Assessment and One-stop Center Certification, Change 2</w:t>
      </w:r>
      <w:r w:rsidRPr="00CE7F62">
        <w:rPr>
          <w:rFonts w:eastAsia="Times New Roman" w:cs="Times New Roman"/>
        </w:rPr>
        <w:t xml:space="preserve">.  The Board will work with the One Stop Operator and the system partners to make every effort to </w:t>
      </w:r>
      <w:r>
        <w:rPr>
          <w:rFonts w:eastAsia="Times New Roman" w:cs="Times New Roman"/>
        </w:rPr>
        <w:t>achieve certification of the American Job Center (AJC)</w:t>
      </w:r>
      <w:r w:rsidRPr="00CE7F62">
        <w:rPr>
          <w:rFonts w:eastAsia="Times New Roman" w:cs="Times New Roman"/>
        </w:rPr>
        <w:t xml:space="preserve">. In the event the Grand Island </w:t>
      </w:r>
      <w:r>
        <w:rPr>
          <w:rFonts w:eastAsia="Times New Roman" w:cs="Times New Roman"/>
        </w:rPr>
        <w:t xml:space="preserve">or Beatrice </w:t>
      </w:r>
      <w:r w:rsidRPr="00CE7F62">
        <w:rPr>
          <w:rFonts w:eastAsia="Times New Roman" w:cs="Times New Roman"/>
        </w:rPr>
        <w:t>AJC is not certified, the Continuity of Service plan will be implemented.</w:t>
      </w:r>
    </w:p>
    <w:p w14:paraId="764D4B37" w14:textId="77777777" w:rsidR="00CE7F62" w:rsidRPr="002A67EB" w:rsidRDefault="00CE7F62" w:rsidP="00CE7F62">
      <w:pPr>
        <w:jc w:val="both"/>
        <w:rPr>
          <w:rFonts w:eastAsia="+mn-ea" w:cs="Times New Roman"/>
          <w:bCs/>
          <w:color w:val="BB1F53"/>
          <w:kern w:val="24"/>
          <w:sz w:val="28"/>
          <w:szCs w:val="28"/>
        </w:rPr>
      </w:pPr>
      <w:r w:rsidRPr="002A67EB">
        <w:rPr>
          <w:rFonts w:eastAsia="+mn-ea" w:cs="Times New Roman"/>
          <w:bCs/>
          <w:color w:val="BB1F53"/>
          <w:kern w:val="24"/>
          <w:sz w:val="28"/>
          <w:szCs w:val="28"/>
        </w:rPr>
        <w:t>Conditional Certification</w:t>
      </w:r>
    </w:p>
    <w:p w14:paraId="0E4B7671" w14:textId="77777777" w:rsidR="00CE7F62" w:rsidRPr="00CE7F62" w:rsidRDefault="00CE7F62" w:rsidP="00CE7F62">
      <w:pPr>
        <w:jc w:val="both"/>
        <w:rPr>
          <w:bCs/>
        </w:rPr>
      </w:pPr>
      <w:r w:rsidRPr="00CE7F62">
        <w:rPr>
          <w:bCs/>
        </w:rPr>
        <w:t>Should recommendation of conditional certification be the initial act</w:t>
      </w:r>
      <w:r>
        <w:rPr>
          <w:bCs/>
        </w:rPr>
        <w:t>i</w:t>
      </w:r>
      <w:r w:rsidR="003032CF">
        <w:rPr>
          <w:bCs/>
        </w:rPr>
        <w:t xml:space="preserve">on taken by the </w:t>
      </w:r>
      <w:r w:rsidRPr="00CE7F62">
        <w:rPr>
          <w:bCs/>
        </w:rPr>
        <w:t>Evaluation &amp; Certific</w:t>
      </w:r>
      <w:r>
        <w:rPr>
          <w:bCs/>
        </w:rPr>
        <w:t xml:space="preserve">ation Team, the Greater Nebraska Workforce Development </w:t>
      </w:r>
      <w:r w:rsidRPr="00CE7F62">
        <w:rPr>
          <w:bCs/>
        </w:rPr>
        <w:t xml:space="preserve">Board </w:t>
      </w:r>
      <w:r w:rsidR="003032CF">
        <w:rPr>
          <w:bCs/>
        </w:rPr>
        <w:t xml:space="preserve">(GNWDB) </w:t>
      </w:r>
      <w:r w:rsidRPr="00CE7F62">
        <w:rPr>
          <w:bCs/>
        </w:rPr>
        <w:t xml:space="preserve">will follow the steps as outlined in state policy by sending a signed </w:t>
      </w:r>
      <w:r w:rsidR="003032CF">
        <w:rPr>
          <w:bCs/>
        </w:rPr>
        <w:t>letter from the Team to the one-</w:t>
      </w:r>
      <w:r w:rsidRPr="00CE7F62">
        <w:rPr>
          <w:bCs/>
        </w:rPr>
        <w:t>stop operator, identifying deficiencies that must be corrected within ninety (90) days of the date of the conditional certification and will send a copy of that letter to:</w:t>
      </w:r>
    </w:p>
    <w:p w14:paraId="000B9177" w14:textId="77777777" w:rsidR="00CE7F62" w:rsidRPr="003032CF" w:rsidRDefault="00CE7F62" w:rsidP="00CE7F62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</w:pPr>
      <w:r w:rsidRPr="00CE7F62">
        <w:rPr>
          <w:rFonts w:ascii="Times New Roman" w:hAnsi="Times New Roman"/>
          <w:bCs/>
          <w:sz w:val="22"/>
          <w:szCs w:val="22"/>
        </w:rPr>
        <w:t xml:space="preserve">WIOA policy mailbox at </w:t>
      </w:r>
      <w:hyperlink r:id="rId7" w:history="1">
        <w:r w:rsidRPr="00603E75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</w:rPr>
          <w:t>ndol.wioa_policy@nebraska.gov</w:t>
        </w:r>
      </w:hyperlink>
      <w:r w:rsidR="003032CF" w:rsidRPr="00603E75"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  <w:t>; and</w:t>
      </w:r>
    </w:p>
    <w:p w14:paraId="56D82F7C" w14:textId="77777777" w:rsidR="003032CF" w:rsidRPr="00CE7F62" w:rsidRDefault="003032CF" w:rsidP="00CE7F62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</w:pPr>
      <w:r>
        <w:rPr>
          <w:rFonts w:ascii="Times New Roman" w:hAnsi="Times New Roman"/>
          <w:bCs/>
          <w:sz w:val="22"/>
          <w:szCs w:val="22"/>
        </w:rPr>
        <w:t>WIOA State Monitor at ndol.state_monitor@nebraska.gov</w:t>
      </w:r>
    </w:p>
    <w:p w14:paraId="3EA29D29" w14:textId="77777777" w:rsidR="00CE7F62" w:rsidRPr="00CE7F62" w:rsidRDefault="00CE7F62" w:rsidP="00CE7F62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14:paraId="7F7411B2" w14:textId="77777777" w:rsidR="00CE7F62" w:rsidRPr="00CE7F62" w:rsidRDefault="00CE7F62" w:rsidP="00CE7F62">
      <w:pPr>
        <w:jc w:val="both"/>
        <w:rPr>
          <w:bCs/>
        </w:rPr>
      </w:pPr>
      <w:r w:rsidRPr="00CE7F62">
        <w:rPr>
          <w:bCs/>
        </w:rPr>
        <w:t xml:space="preserve">At this time, the Evaluation &amp; Certification Team will schedule </w:t>
      </w:r>
      <w:r w:rsidR="00603E75">
        <w:rPr>
          <w:bCs/>
        </w:rPr>
        <w:t xml:space="preserve">a </w:t>
      </w:r>
      <w:proofErr w:type="gramStart"/>
      <w:r w:rsidR="00603E75">
        <w:rPr>
          <w:bCs/>
        </w:rPr>
        <w:t>60 day</w:t>
      </w:r>
      <w:proofErr w:type="gramEnd"/>
      <w:r w:rsidR="00603E75">
        <w:rPr>
          <w:bCs/>
        </w:rPr>
        <w:t xml:space="preserve"> review</w:t>
      </w:r>
      <w:r w:rsidRPr="00CE7F62">
        <w:rPr>
          <w:bCs/>
        </w:rPr>
        <w:t xml:space="preserve"> to determine the extent of</w:t>
      </w:r>
      <w:r w:rsidR="00603E75">
        <w:rPr>
          <w:bCs/>
        </w:rPr>
        <w:t xml:space="preserve"> progress being made by the one-</w:t>
      </w:r>
      <w:r w:rsidRPr="00CE7F62">
        <w:rPr>
          <w:bCs/>
        </w:rPr>
        <w:t xml:space="preserve">stop operator and to work with the operator to resolve the findings. Immediately after the </w:t>
      </w:r>
      <w:proofErr w:type="gramStart"/>
      <w:r w:rsidRPr="00CE7F62">
        <w:rPr>
          <w:bCs/>
        </w:rPr>
        <w:t>60 day</w:t>
      </w:r>
      <w:proofErr w:type="gramEnd"/>
      <w:r w:rsidRPr="00CE7F62">
        <w:rPr>
          <w:bCs/>
        </w:rPr>
        <w:t xml:space="preserve"> review, the Team wil</w:t>
      </w:r>
      <w:r w:rsidR="00603E75">
        <w:rPr>
          <w:bCs/>
        </w:rPr>
        <w:t>l report in writing to the GNWDB</w:t>
      </w:r>
      <w:r w:rsidRPr="00CE7F62">
        <w:rPr>
          <w:bCs/>
        </w:rPr>
        <w:t xml:space="preserve"> with a forecast of the likelihood of all deficiencies being re</w:t>
      </w:r>
      <w:r w:rsidR="007330E6">
        <w:rPr>
          <w:bCs/>
        </w:rPr>
        <w:t>solved within the next 30 days.</w:t>
      </w:r>
    </w:p>
    <w:p w14:paraId="22D7D7C5" w14:textId="77777777" w:rsidR="00CE7F62" w:rsidRPr="00CE7F62" w:rsidRDefault="00603E75" w:rsidP="00CE7F62">
      <w:pPr>
        <w:jc w:val="both"/>
        <w:rPr>
          <w:bCs/>
        </w:rPr>
      </w:pPr>
      <w:r>
        <w:rPr>
          <w:bCs/>
        </w:rPr>
        <w:t>Once the one-</w:t>
      </w:r>
      <w:r w:rsidR="00CE7F62" w:rsidRPr="00CE7F62">
        <w:rPr>
          <w:bCs/>
        </w:rPr>
        <w:t xml:space="preserve">stop operator informs </w:t>
      </w:r>
      <w:r w:rsidR="007330E6">
        <w:rPr>
          <w:bCs/>
        </w:rPr>
        <w:t xml:space="preserve">the Chair of the </w:t>
      </w:r>
      <w:r>
        <w:rPr>
          <w:bCs/>
        </w:rPr>
        <w:t>GNWDB</w:t>
      </w:r>
      <w:r w:rsidR="00CE7F62" w:rsidRPr="00CE7F62">
        <w:rPr>
          <w:bCs/>
        </w:rPr>
        <w:t xml:space="preserve"> that all deficiencies have been resolved, the Chair or his/her designee wi</w:t>
      </w:r>
      <w:r w:rsidR="007330E6">
        <w:rPr>
          <w:bCs/>
        </w:rPr>
        <w:t>l</w:t>
      </w:r>
      <w:r>
        <w:rPr>
          <w:bCs/>
        </w:rPr>
        <w:t xml:space="preserve">l reconvene the </w:t>
      </w:r>
      <w:r w:rsidR="00CE7F62" w:rsidRPr="00CE7F62">
        <w:rPr>
          <w:bCs/>
        </w:rPr>
        <w:t>Evaluation and Certification Team to conduct a follow-up evaluation using the same criteria and procedures in play during the initial evaluation in order to confirm correction of the deficiencies.</w:t>
      </w:r>
    </w:p>
    <w:p w14:paraId="4D7D6F04" w14:textId="77777777" w:rsidR="00CE7F62" w:rsidRPr="00CE7F62" w:rsidRDefault="00CE7F62" w:rsidP="00CE7F62">
      <w:pPr>
        <w:jc w:val="both"/>
        <w:rPr>
          <w:bCs/>
        </w:rPr>
      </w:pPr>
      <w:r w:rsidRPr="00CE7F62">
        <w:rPr>
          <w:bCs/>
        </w:rPr>
        <w:t>If the deficiencies are not resolved within the 90 days refer</w:t>
      </w:r>
      <w:r w:rsidR="007330E6">
        <w:rPr>
          <w:bCs/>
        </w:rPr>
        <w:t>e</w:t>
      </w:r>
      <w:r w:rsidR="00603E75">
        <w:rPr>
          <w:bCs/>
        </w:rPr>
        <w:t>nced above, the GNWDB will send a letter to the one-</w:t>
      </w:r>
      <w:r w:rsidRPr="00CE7F62">
        <w:rPr>
          <w:bCs/>
        </w:rPr>
        <w:t xml:space="preserve">stop operator, signed by the Board </w:t>
      </w:r>
      <w:r w:rsidR="007330E6">
        <w:rPr>
          <w:bCs/>
        </w:rPr>
        <w:t>C</w:t>
      </w:r>
      <w:r w:rsidR="00603E75">
        <w:rPr>
          <w:bCs/>
        </w:rPr>
        <w:t xml:space="preserve">hair and by the </w:t>
      </w:r>
      <w:r w:rsidRPr="00CE7F62">
        <w:rPr>
          <w:bCs/>
        </w:rPr>
        <w:t xml:space="preserve">Evaluation and Certification Team Lead, stating that conditional certification of the AJC has been revoked and a finding of non-certification will trigger </w:t>
      </w:r>
      <w:r>
        <w:rPr>
          <w:bCs/>
        </w:rPr>
        <w:t>the Continuity of Service plan.</w:t>
      </w:r>
    </w:p>
    <w:p w14:paraId="6018CD1C" w14:textId="77777777" w:rsidR="00CE7F62" w:rsidRPr="002A67EB" w:rsidRDefault="00CE7F62" w:rsidP="00CE7F62">
      <w:pPr>
        <w:jc w:val="both"/>
        <w:rPr>
          <w:rFonts w:eastAsia="+mn-ea" w:cs="Times New Roman"/>
          <w:bCs/>
          <w:color w:val="BB1F53"/>
          <w:kern w:val="24"/>
          <w:sz w:val="28"/>
          <w:szCs w:val="28"/>
        </w:rPr>
      </w:pPr>
      <w:r w:rsidRPr="002A67EB">
        <w:rPr>
          <w:rFonts w:eastAsia="+mn-ea" w:cs="Times New Roman"/>
          <w:bCs/>
          <w:color w:val="BB1F53"/>
          <w:kern w:val="24"/>
          <w:sz w:val="28"/>
          <w:szCs w:val="28"/>
        </w:rPr>
        <w:t>AJC Not Recommended for Certification</w:t>
      </w:r>
    </w:p>
    <w:p w14:paraId="32819127" w14:textId="77777777" w:rsidR="00CE7F62" w:rsidRPr="00CE7F62" w:rsidRDefault="00CE7F62" w:rsidP="00CE7F62">
      <w:pPr>
        <w:jc w:val="both"/>
        <w:rPr>
          <w:bCs/>
        </w:rPr>
      </w:pPr>
      <w:r w:rsidRPr="00CE7F62">
        <w:rPr>
          <w:bCs/>
        </w:rPr>
        <w:t>Should no recommendation for certification be the initial action</w:t>
      </w:r>
      <w:r w:rsidR="00603E75">
        <w:rPr>
          <w:bCs/>
        </w:rPr>
        <w:t xml:space="preserve"> taken by the </w:t>
      </w:r>
      <w:r w:rsidRPr="00CE7F62">
        <w:rPr>
          <w:bCs/>
        </w:rPr>
        <w:t>Evaluation &amp; Certifi</w:t>
      </w:r>
      <w:r w:rsidR="00603E75">
        <w:rPr>
          <w:bCs/>
        </w:rPr>
        <w:t>cation Team, the GNWDB</w:t>
      </w:r>
      <w:r w:rsidRPr="00CE7F62">
        <w:rPr>
          <w:bCs/>
        </w:rPr>
        <w:t xml:space="preserve"> will send a signed </w:t>
      </w:r>
      <w:r w:rsidR="00603E75">
        <w:rPr>
          <w:bCs/>
        </w:rPr>
        <w:t>letter from the Team to the one-</w:t>
      </w:r>
      <w:r w:rsidRPr="00CE7F62">
        <w:rPr>
          <w:bCs/>
        </w:rPr>
        <w:t xml:space="preserve">stop operator, with specific corrective action items and steps that must be taken within a time period not to exceed 60 days before certification can be approved and a copy of that letter </w:t>
      </w:r>
      <w:r w:rsidR="00603E75">
        <w:rPr>
          <w:bCs/>
        </w:rPr>
        <w:t xml:space="preserve">must be </w:t>
      </w:r>
      <w:r w:rsidRPr="00CE7F62">
        <w:rPr>
          <w:bCs/>
        </w:rPr>
        <w:t xml:space="preserve">sent to: </w:t>
      </w:r>
    </w:p>
    <w:p w14:paraId="2FAA40D0" w14:textId="77777777" w:rsidR="00603E75" w:rsidRPr="003032CF" w:rsidRDefault="00603E75" w:rsidP="00603E75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</w:pPr>
      <w:r w:rsidRPr="00CE7F62">
        <w:rPr>
          <w:rFonts w:ascii="Times New Roman" w:hAnsi="Times New Roman"/>
          <w:bCs/>
          <w:sz w:val="22"/>
          <w:szCs w:val="22"/>
        </w:rPr>
        <w:t xml:space="preserve">WIOA policy mailbox at </w:t>
      </w:r>
      <w:hyperlink r:id="rId8" w:history="1">
        <w:r w:rsidRPr="00603E75">
          <w:rPr>
            <w:rStyle w:val="Hyperlink"/>
            <w:rFonts w:ascii="Times New Roman" w:hAnsi="Times New Roman"/>
            <w:bCs/>
            <w:color w:val="auto"/>
            <w:sz w:val="22"/>
            <w:szCs w:val="22"/>
            <w:u w:val="none"/>
          </w:rPr>
          <w:t>ndol.wioa_policy@nebraska.gov</w:t>
        </w:r>
      </w:hyperlink>
      <w:r w:rsidRPr="00603E75"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  <w:t>; and</w:t>
      </w:r>
    </w:p>
    <w:p w14:paraId="31853585" w14:textId="77777777" w:rsidR="00CE7F62" w:rsidRPr="00603E75" w:rsidRDefault="00603E75" w:rsidP="00603E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WIOA State Monitor at ndol.state_monitor@nebraska.gov</w:t>
      </w:r>
    </w:p>
    <w:p w14:paraId="5E62ED81" w14:textId="77777777" w:rsidR="00CE7F62" w:rsidRPr="00CE7F62" w:rsidRDefault="00CE7F62" w:rsidP="00CE7F62">
      <w:pPr>
        <w:jc w:val="both"/>
        <w:rPr>
          <w:bCs/>
        </w:rPr>
      </w:pPr>
      <w:r w:rsidRPr="00CE7F62">
        <w:rPr>
          <w:bCs/>
        </w:rPr>
        <w:lastRenderedPageBreak/>
        <w:t>O</w:t>
      </w:r>
      <w:r w:rsidR="00603E75">
        <w:rPr>
          <w:bCs/>
        </w:rPr>
        <w:t>nce the one-</w:t>
      </w:r>
      <w:r w:rsidRPr="00CE7F62">
        <w:rPr>
          <w:bCs/>
        </w:rPr>
        <w:t xml:space="preserve">stop operator informs </w:t>
      </w:r>
      <w:r w:rsidR="007330E6">
        <w:rPr>
          <w:bCs/>
        </w:rPr>
        <w:t>t</w:t>
      </w:r>
      <w:r w:rsidR="00603E75">
        <w:rPr>
          <w:bCs/>
        </w:rPr>
        <w:t>he Chair of the GNWDB</w:t>
      </w:r>
      <w:r w:rsidRPr="00CE7F62">
        <w:rPr>
          <w:bCs/>
        </w:rPr>
        <w:t xml:space="preserve"> that all deficiencies have been resolved, the Chair or his/her designee will reconven</w:t>
      </w:r>
      <w:r w:rsidR="007330E6">
        <w:rPr>
          <w:bCs/>
        </w:rPr>
        <w:t xml:space="preserve">e the </w:t>
      </w:r>
      <w:r w:rsidRPr="00CE7F62">
        <w:rPr>
          <w:bCs/>
        </w:rPr>
        <w:t>Evaluation and Certification Team to conduct a follow-up evaluation using the same criteria and procedures in play during the initial evaluation in order to confirm correction of the deficiencies.</w:t>
      </w:r>
    </w:p>
    <w:p w14:paraId="143E64ED" w14:textId="77777777" w:rsidR="00CE7F62" w:rsidRPr="00CE7F62" w:rsidRDefault="007330E6" w:rsidP="00CE7F62">
      <w:pPr>
        <w:jc w:val="both"/>
        <w:rPr>
          <w:bCs/>
        </w:rPr>
      </w:pPr>
      <w:r>
        <w:rPr>
          <w:bCs/>
        </w:rPr>
        <w:t xml:space="preserve">Once the </w:t>
      </w:r>
      <w:r w:rsidR="00603E75">
        <w:rPr>
          <w:bCs/>
        </w:rPr>
        <w:t>GNWDB</w:t>
      </w:r>
      <w:r w:rsidR="00CE7F62" w:rsidRPr="00CE7F62">
        <w:rPr>
          <w:bCs/>
        </w:rPr>
        <w:t xml:space="preserve"> approves th</w:t>
      </w:r>
      <w:r w:rsidR="00603E75">
        <w:rPr>
          <w:bCs/>
        </w:rPr>
        <w:t>e certification of the AJC, the Administrative Entity</w:t>
      </w:r>
      <w:r w:rsidR="00CE7F62" w:rsidRPr="00CE7F62">
        <w:rPr>
          <w:bCs/>
        </w:rPr>
        <w:t xml:space="preserve"> will notify the Nebraska Workforce Development Board.</w:t>
      </w:r>
    </w:p>
    <w:p w14:paraId="38B2A3A0" w14:textId="77777777" w:rsidR="00CE7F62" w:rsidRPr="002A67EB" w:rsidRDefault="00CE7F62" w:rsidP="00CE7F62">
      <w:pPr>
        <w:jc w:val="both"/>
        <w:rPr>
          <w:rFonts w:eastAsia="+mn-ea" w:cs="Times New Roman"/>
          <w:bCs/>
          <w:color w:val="BB1F53"/>
          <w:kern w:val="24"/>
          <w:sz w:val="28"/>
          <w:szCs w:val="28"/>
        </w:rPr>
      </w:pPr>
      <w:r w:rsidRPr="002A67EB">
        <w:rPr>
          <w:rFonts w:eastAsia="+mn-ea" w:cs="Times New Roman"/>
          <w:bCs/>
          <w:color w:val="BB1F53"/>
          <w:kern w:val="24"/>
          <w:sz w:val="28"/>
          <w:szCs w:val="28"/>
        </w:rPr>
        <w:t>Non-Certification &amp; Continuity of Service</w:t>
      </w:r>
    </w:p>
    <w:p w14:paraId="383C0E90" w14:textId="77777777" w:rsidR="00CE7F62" w:rsidRPr="00CE7F62" w:rsidRDefault="007330E6" w:rsidP="00CE7F62">
      <w:pPr>
        <w:jc w:val="both"/>
      </w:pPr>
      <w:r>
        <w:t>The Greater Nebraska</w:t>
      </w:r>
      <w:r w:rsidR="00CE7F62" w:rsidRPr="00CE7F62">
        <w:t xml:space="preserve"> Workforce Development Board’s Continuity of Service plan is to be initiated </w:t>
      </w:r>
      <w:proofErr w:type="gramStart"/>
      <w:r w:rsidR="00CE7F62" w:rsidRPr="00CE7F62">
        <w:t>in the event that</w:t>
      </w:r>
      <w:proofErr w:type="gramEnd"/>
      <w:r w:rsidR="00CE7F62" w:rsidRPr="00CE7F62">
        <w:t xml:space="preserve"> the </w:t>
      </w:r>
      <w:r>
        <w:t>Grand Island</w:t>
      </w:r>
      <w:r w:rsidR="00603E75">
        <w:t xml:space="preserve"> or Beatrice</w:t>
      </w:r>
      <w:r w:rsidR="00CE7F62" w:rsidRPr="00CE7F62">
        <w:t xml:space="preserve"> AJC is not certified.  Unde</w:t>
      </w:r>
      <w:r>
        <w:t xml:space="preserve">r this plan, the </w:t>
      </w:r>
      <w:r w:rsidR="00603E75">
        <w:t xml:space="preserve">GNWDB </w:t>
      </w:r>
      <w:r w:rsidR="00CE7F62" w:rsidRPr="00CE7F62">
        <w:t>and its staff assum</w:t>
      </w:r>
      <w:r w:rsidR="00603E75">
        <w:t>e the duties of the One-s</w:t>
      </w:r>
      <w:r w:rsidR="00CE7F62" w:rsidRPr="00CE7F62">
        <w:t xml:space="preserve">top Operator, either by performing directly such duties or by executing a </w:t>
      </w:r>
      <w:proofErr w:type="gramStart"/>
      <w:r w:rsidR="00CE7F62" w:rsidRPr="00CE7F62">
        <w:t>short term</w:t>
      </w:r>
      <w:proofErr w:type="gramEnd"/>
      <w:r w:rsidR="00CE7F62" w:rsidRPr="00CE7F62">
        <w:t xml:space="preserve"> professional services agreement,</w:t>
      </w:r>
      <w:r w:rsidR="008818BF">
        <w:t xml:space="preserve"> for a period not to exceed six</w:t>
      </w:r>
      <w:r w:rsidR="00CE7F62" w:rsidRPr="00CE7F62">
        <w:t xml:space="preserve"> months.  </w:t>
      </w:r>
    </w:p>
    <w:p w14:paraId="73077131" w14:textId="77777777" w:rsidR="00750CEC" w:rsidRPr="00CE7F62" w:rsidRDefault="008818BF" w:rsidP="00CE7F62">
      <w:pPr>
        <w:jc w:val="both"/>
      </w:pPr>
      <w:r>
        <w:t xml:space="preserve">During this </w:t>
      </w:r>
      <w:proofErr w:type="gramStart"/>
      <w:r>
        <w:t>six</w:t>
      </w:r>
      <w:r w:rsidR="00CE7F62" w:rsidRPr="00CE7F62">
        <w:t xml:space="preserve"> month</w:t>
      </w:r>
      <w:proofErr w:type="gramEnd"/>
      <w:r w:rsidR="00CE7F62" w:rsidRPr="00CE7F62">
        <w:t xml:space="preserve"> period, a process for competitive selection of a new one-stop operator begins immediately as a top </w:t>
      </w:r>
      <w:r w:rsidR="007330E6">
        <w:t xml:space="preserve">priority for the </w:t>
      </w:r>
      <w:r>
        <w:t>GNWDB</w:t>
      </w:r>
      <w:r w:rsidR="00CE7F62" w:rsidRPr="00CE7F62">
        <w:t xml:space="preserve"> Board and the </w:t>
      </w:r>
      <w:r w:rsidR="007330E6">
        <w:t>Chief Elected Officials Board</w:t>
      </w:r>
      <w:r>
        <w:t xml:space="preserve"> (CEOB)</w:t>
      </w:r>
      <w:r w:rsidR="007330E6">
        <w:t xml:space="preserve">. </w:t>
      </w:r>
    </w:p>
    <w:p w14:paraId="7F8E5E8E" w14:textId="77777777" w:rsidR="00EA508E" w:rsidRDefault="002A67EB">
      <w:pPr>
        <w:rPr>
          <w:rFonts w:eastAsia="+mn-ea" w:cs="Times New Roman"/>
          <w:b/>
          <w:bCs/>
          <w:color w:val="00607F"/>
          <w:kern w:val="24"/>
          <w:sz w:val="28"/>
          <w:szCs w:val="28"/>
        </w:rPr>
      </w:pPr>
      <w:r>
        <w:rPr>
          <w:rFonts w:eastAsia="+mn-ea" w:cs="Times New Roman"/>
          <w:b/>
          <w:bCs/>
          <w:color w:val="00607F"/>
          <w:kern w:val="24"/>
          <w:sz w:val="28"/>
          <w:szCs w:val="28"/>
        </w:rPr>
        <w:t>One-stop Operator</w:t>
      </w:r>
    </w:p>
    <w:p w14:paraId="13CE743C" w14:textId="77777777" w:rsidR="00DB0F25" w:rsidRPr="003032CF" w:rsidRDefault="00DB0F25" w:rsidP="00DB0F2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GNWDB </w:t>
      </w:r>
      <w:r w:rsidRPr="00CE7F62">
        <w:rPr>
          <w:rFonts w:eastAsia="Times New Roman" w:cs="Times New Roman"/>
        </w:rPr>
        <w:t>will adhere to all requirements of the Nebraska Department of</w:t>
      </w:r>
      <w:r>
        <w:rPr>
          <w:rFonts w:eastAsia="Times New Roman" w:cs="Times New Roman"/>
        </w:rPr>
        <w:t xml:space="preserve"> Labor’s One-stop Operator Competitive Selection policy.  The GNWDB</w:t>
      </w:r>
      <w:r w:rsidRPr="00CE7F62">
        <w:rPr>
          <w:rFonts w:eastAsia="Times New Roman" w:cs="Times New Roman"/>
        </w:rPr>
        <w:t xml:space="preserve"> will</w:t>
      </w:r>
      <w:r>
        <w:rPr>
          <w:rFonts w:eastAsia="Times New Roman" w:cs="Times New Roman"/>
        </w:rPr>
        <w:t xml:space="preserve"> work with the CEOB </w:t>
      </w:r>
      <w:r w:rsidRPr="00CE7F62">
        <w:rPr>
          <w:rFonts w:eastAsia="Times New Roman" w:cs="Times New Roman"/>
        </w:rPr>
        <w:t xml:space="preserve">to make every effort to </w:t>
      </w:r>
      <w:r>
        <w:rPr>
          <w:rFonts w:eastAsia="Times New Roman" w:cs="Times New Roman"/>
        </w:rPr>
        <w:t>ensure the One-stop Operator role is filled utilizing a competitive bid process and the One-stop Operator role is clearly articulated</w:t>
      </w:r>
      <w:r w:rsidRPr="00CE7F62">
        <w:rPr>
          <w:rFonts w:eastAsia="Times New Roman" w:cs="Times New Roman"/>
        </w:rPr>
        <w:t xml:space="preserve">. In the event the </w:t>
      </w:r>
      <w:r>
        <w:rPr>
          <w:rFonts w:eastAsia="Times New Roman" w:cs="Times New Roman"/>
        </w:rPr>
        <w:t>One-stop Operator role becomes vacant for any reason</w:t>
      </w:r>
      <w:r w:rsidRPr="00CE7F62">
        <w:rPr>
          <w:rFonts w:eastAsia="Times New Roman" w:cs="Times New Roman"/>
        </w:rPr>
        <w:t>, the Continuity of Service plan will be implemented.</w:t>
      </w:r>
    </w:p>
    <w:p w14:paraId="724DE501" w14:textId="77777777" w:rsidR="00DB0F25" w:rsidRDefault="00DB0F25">
      <w:pPr>
        <w:rPr>
          <w:rFonts w:eastAsia="+mn-ea" w:cs="Times New Roman"/>
          <w:bCs/>
          <w:color w:val="BB1F53"/>
          <w:kern w:val="24"/>
          <w:sz w:val="28"/>
          <w:szCs w:val="28"/>
        </w:rPr>
      </w:pPr>
      <w:r w:rsidRPr="002A67EB">
        <w:rPr>
          <w:rFonts w:eastAsia="+mn-ea" w:cs="Times New Roman"/>
          <w:bCs/>
          <w:color w:val="BB1F53"/>
          <w:kern w:val="24"/>
          <w:sz w:val="28"/>
          <w:szCs w:val="28"/>
        </w:rPr>
        <w:t>Continuity of Service</w:t>
      </w:r>
    </w:p>
    <w:p w14:paraId="315754F2" w14:textId="77777777" w:rsidR="00046FD7" w:rsidRPr="00CE7F62" w:rsidRDefault="00046FD7" w:rsidP="00046FD7">
      <w:pPr>
        <w:jc w:val="both"/>
      </w:pPr>
      <w:r>
        <w:t>The Greater Nebraska</w:t>
      </w:r>
      <w:r w:rsidRPr="00CE7F62">
        <w:t xml:space="preserve"> Workforce Development Board’s Continuity of Service plan is to be initiated </w:t>
      </w:r>
      <w:proofErr w:type="gramStart"/>
      <w:r w:rsidRPr="00CE7F62">
        <w:t>in the event that</w:t>
      </w:r>
      <w:proofErr w:type="gramEnd"/>
      <w:r w:rsidRPr="00CE7F62">
        <w:t xml:space="preserve"> the </w:t>
      </w:r>
      <w:r>
        <w:t>One-stop Operator role becomes vacant for any reason.</w:t>
      </w:r>
      <w:r w:rsidRPr="00CE7F62">
        <w:t xml:space="preserve">  Unde</w:t>
      </w:r>
      <w:r w:rsidR="00E15209">
        <w:t xml:space="preserve">r this plan the Administrative Entity </w:t>
      </w:r>
      <w:r w:rsidRPr="00CE7F62">
        <w:t>assum</w:t>
      </w:r>
      <w:r>
        <w:t>e the duties of the One-s</w:t>
      </w:r>
      <w:r w:rsidRPr="00CE7F62">
        <w:t xml:space="preserve">top Operator, either by performing directly such duties or by executing a </w:t>
      </w:r>
      <w:proofErr w:type="gramStart"/>
      <w:r w:rsidRPr="00CE7F62">
        <w:t>short term</w:t>
      </w:r>
      <w:proofErr w:type="gramEnd"/>
      <w:r w:rsidRPr="00CE7F62">
        <w:t xml:space="preserve"> professional services agreement,</w:t>
      </w:r>
      <w:r>
        <w:t xml:space="preserve"> for a period not to exceed six</w:t>
      </w:r>
      <w:r w:rsidRPr="00CE7F62">
        <w:t xml:space="preserve"> months.  </w:t>
      </w:r>
    </w:p>
    <w:p w14:paraId="7E628BDF" w14:textId="77777777" w:rsidR="00046FD7" w:rsidRPr="00CE7F62" w:rsidRDefault="00046FD7" w:rsidP="00046FD7">
      <w:pPr>
        <w:jc w:val="both"/>
      </w:pPr>
      <w:r>
        <w:t xml:space="preserve">During this </w:t>
      </w:r>
      <w:proofErr w:type="gramStart"/>
      <w:r>
        <w:t>six</w:t>
      </w:r>
      <w:r w:rsidRPr="00CE7F62">
        <w:t xml:space="preserve"> month</w:t>
      </w:r>
      <w:proofErr w:type="gramEnd"/>
      <w:r w:rsidRPr="00CE7F62">
        <w:t xml:space="preserve"> period, a process for competitive selection of a new one-stop operator begins immediately as a top </w:t>
      </w:r>
      <w:r>
        <w:t>priority for the GNWDB</w:t>
      </w:r>
      <w:r w:rsidRPr="00CE7F62">
        <w:t xml:space="preserve"> Board and the </w:t>
      </w:r>
      <w:r>
        <w:t xml:space="preserve">Chief Elected Officials Board (CEOB). </w:t>
      </w:r>
    </w:p>
    <w:p w14:paraId="259CE08D" w14:textId="77777777" w:rsidR="00DB0F25" w:rsidRPr="00DB0F25" w:rsidRDefault="00DB0F25"/>
    <w:sectPr w:rsidR="00DB0F25" w:rsidRPr="00DB0F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05AD" w14:textId="77777777" w:rsidR="00E54BD1" w:rsidRDefault="00E54BD1" w:rsidP="00E54BD1">
      <w:pPr>
        <w:spacing w:after="0" w:line="240" w:lineRule="auto"/>
      </w:pPr>
      <w:r>
        <w:separator/>
      </w:r>
    </w:p>
  </w:endnote>
  <w:endnote w:type="continuationSeparator" w:id="0">
    <w:p w14:paraId="5B6C743D" w14:textId="77777777" w:rsidR="00E54BD1" w:rsidRDefault="00E54BD1" w:rsidP="00E5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650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EC591" w14:textId="77777777" w:rsidR="009D2F91" w:rsidRDefault="009D2F91">
            <w:pPr>
              <w:pStyle w:val="Footer"/>
              <w:jc w:val="right"/>
            </w:pPr>
            <w:r w:rsidRPr="009D2F91">
              <w:rPr>
                <w:sz w:val="20"/>
                <w:szCs w:val="20"/>
              </w:rPr>
              <w:t xml:space="preserve">Page </w:t>
            </w:r>
            <w:r w:rsidRPr="009D2F91">
              <w:rPr>
                <w:b/>
                <w:bCs/>
                <w:sz w:val="20"/>
                <w:szCs w:val="20"/>
              </w:rPr>
              <w:fldChar w:fldCharType="begin"/>
            </w:r>
            <w:r w:rsidRPr="009D2F9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D2F91">
              <w:rPr>
                <w:b/>
                <w:bCs/>
                <w:sz w:val="20"/>
                <w:szCs w:val="20"/>
              </w:rPr>
              <w:fldChar w:fldCharType="separate"/>
            </w:r>
            <w:r w:rsidR="0084793E">
              <w:rPr>
                <w:b/>
                <w:bCs/>
                <w:noProof/>
                <w:sz w:val="20"/>
                <w:szCs w:val="20"/>
              </w:rPr>
              <w:t>1</w:t>
            </w:r>
            <w:r w:rsidRPr="009D2F91">
              <w:rPr>
                <w:b/>
                <w:bCs/>
                <w:sz w:val="20"/>
                <w:szCs w:val="20"/>
              </w:rPr>
              <w:fldChar w:fldCharType="end"/>
            </w:r>
            <w:r w:rsidRPr="009D2F91">
              <w:rPr>
                <w:sz w:val="20"/>
                <w:szCs w:val="20"/>
              </w:rPr>
              <w:t xml:space="preserve"> of </w:t>
            </w:r>
            <w:r w:rsidRPr="009D2F91">
              <w:rPr>
                <w:b/>
                <w:bCs/>
                <w:sz w:val="20"/>
                <w:szCs w:val="20"/>
              </w:rPr>
              <w:fldChar w:fldCharType="begin"/>
            </w:r>
            <w:r w:rsidRPr="009D2F9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D2F91">
              <w:rPr>
                <w:b/>
                <w:bCs/>
                <w:sz w:val="20"/>
                <w:szCs w:val="20"/>
              </w:rPr>
              <w:fldChar w:fldCharType="separate"/>
            </w:r>
            <w:r w:rsidR="0084793E">
              <w:rPr>
                <w:b/>
                <w:bCs/>
                <w:noProof/>
                <w:sz w:val="20"/>
                <w:szCs w:val="20"/>
              </w:rPr>
              <w:t>2</w:t>
            </w:r>
            <w:r w:rsidRPr="009D2F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9E0EAA" w14:textId="77777777" w:rsidR="009D2F91" w:rsidRDefault="009D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427D" w14:textId="77777777" w:rsidR="00E54BD1" w:rsidRDefault="00E54BD1" w:rsidP="00E54BD1">
      <w:pPr>
        <w:spacing w:after="0" w:line="240" w:lineRule="auto"/>
      </w:pPr>
      <w:r>
        <w:separator/>
      </w:r>
    </w:p>
  </w:footnote>
  <w:footnote w:type="continuationSeparator" w:id="0">
    <w:p w14:paraId="7BA6304C" w14:textId="77777777" w:rsidR="00E54BD1" w:rsidRDefault="00E54BD1" w:rsidP="00E5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3614" w14:textId="77777777" w:rsidR="00E54BD1" w:rsidRDefault="00AC5C9A">
    <w:pPr>
      <w:pStyle w:val="Header"/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40738956" wp14:editId="2B6873EC">
          <wp:simplePos x="0" y="0"/>
          <wp:positionH relativeFrom="margin">
            <wp:posOffset>205740</wp:posOffset>
          </wp:positionH>
          <wp:positionV relativeFrom="paragraph">
            <wp:posOffset>-342900</wp:posOffset>
          </wp:positionV>
          <wp:extent cx="5311140" cy="11582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C529D" w14:textId="77777777" w:rsidR="00A65917" w:rsidRDefault="00A65917">
    <w:pPr>
      <w:pStyle w:val="Header"/>
    </w:pPr>
  </w:p>
  <w:p w14:paraId="530A3776" w14:textId="77777777" w:rsidR="00E54BD1" w:rsidRDefault="00E54BD1">
    <w:pPr>
      <w:pStyle w:val="Header"/>
    </w:pPr>
  </w:p>
  <w:p w14:paraId="49FE8F52" w14:textId="77777777" w:rsidR="00E54BD1" w:rsidRPr="00E54BD1" w:rsidRDefault="00AC5C9A" w:rsidP="00E54BD1">
    <w:pPr>
      <w:pStyle w:val="Header"/>
      <w:ind w:right="-18"/>
      <w:rPr>
        <w:rFonts w:cs="Arial"/>
        <w:b/>
      </w:rPr>
    </w:pPr>
    <w:r w:rsidRPr="0051088F">
      <w:rPr>
        <w:rFonts w:ascii="Arial" w:hAnsi="Arial" w:cs="Arial"/>
        <w:b/>
        <w:sz w:val="14"/>
        <w:szCs w:val="14"/>
      </w:rPr>
      <w:t>Lisa Wilson</w:t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sz w:val="14"/>
        <w:szCs w:val="14"/>
      </w:rPr>
      <w:t xml:space="preserve">  </w:t>
    </w:r>
    <w:r w:rsidRPr="0051088F">
      <w:rPr>
        <w:rFonts w:ascii="Arial" w:hAnsi="Arial" w:cs="Arial"/>
        <w:b/>
        <w:sz w:val="14"/>
        <w:szCs w:val="14"/>
      </w:rPr>
      <w:t xml:space="preserve">  Pamela Lancaster                                                                                                                                     Chair </w:t>
    </w:r>
    <w:r w:rsidRPr="0051088F">
      <w:rPr>
        <w:rFonts w:ascii="Arial" w:hAnsi="Arial" w:cs="Arial"/>
        <w:b/>
        <w:sz w:val="14"/>
        <w:szCs w:val="14"/>
      </w:rPr>
      <w:tab/>
    </w:r>
    <w:r w:rsidRPr="0051088F">
      <w:rPr>
        <w:rFonts w:ascii="Arial" w:hAnsi="Arial" w:cs="Arial"/>
        <w:b/>
        <w:sz w:val="14"/>
        <w:szCs w:val="14"/>
      </w:rPr>
      <w:tab/>
      <w:t>CEOB Chair</w:t>
    </w:r>
    <w:r w:rsidR="00E54BD1" w:rsidRPr="00E54BD1">
      <w:rPr>
        <w:rFonts w:cs="Arial"/>
        <w:b/>
      </w:rPr>
      <w:t xml:space="preserve">                                       </w:t>
    </w:r>
  </w:p>
  <w:p w14:paraId="45CD1461" w14:textId="77777777" w:rsidR="00685C25" w:rsidRDefault="00685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89A"/>
    <w:multiLevelType w:val="hybridMultilevel"/>
    <w:tmpl w:val="F2C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825"/>
    <w:multiLevelType w:val="hybridMultilevel"/>
    <w:tmpl w:val="5C56E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6551E"/>
    <w:multiLevelType w:val="hybridMultilevel"/>
    <w:tmpl w:val="8FEE0E14"/>
    <w:lvl w:ilvl="0" w:tplc="74C63D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D1"/>
    <w:rsid w:val="00046FD7"/>
    <w:rsid w:val="001657D1"/>
    <w:rsid w:val="00233805"/>
    <w:rsid w:val="002A67EB"/>
    <w:rsid w:val="002E6B15"/>
    <w:rsid w:val="003032CF"/>
    <w:rsid w:val="003B7519"/>
    <w:rsid w:val="00465339"/>
    <w:rsid w:val="004D0692"/>
    <w:rsid w:val="004F08C4"/>
    <w:rsid w:val="00521A72"/>
    <w:rsid w:val="00603E75"/>
    <w:rsid w:val="0062646E"/>
    <w:rsid w:val="00685C25"/>
    <w:rsid w:val="006F2509"/>
    <w:rsid w:val="007330E6"/>
    <w:rsid w:val="00750CEC"/>
    <w:rsid w:val="007D6F57"/>
    <w:rsid w:val="0084793E"/>
    <w:rsid w:val="00874723"/>
    <w:rsid w:val="008818BF"/>
    <w:rsid w:val="00926D16"/>
    <w:rsid w:val="00984CD8"/>
    <w:rsid w:val="009D2F91"/>
    <w:rsid w:val="00A65917"/>
    <w:rsid w:val="00A93C42"/>
    <w:rsid w:val="00AC5C9A"/>
    <w:rsid w:val="00BE7F01"/>
    <w:rsid w:val="00CE7F62"/>
    <w:rsid w:val="00DB0F25"/>
    <w:rsid w:val="00E15209"/>
    <w:rsid w:val="00E54BD1"/>
    <w:rsid w:val="00E806DB"/>
    <w:rsid w:val="00EA508E"/>
    <w:rsid w:val="00F528B1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B0307"/>
  <w15:chartTrackingRefBased/>
  <w15:docId w15:val="{B557305E-F948-48E0-A7CC-AE90473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D1"/>
  </w:style>
  <w:style w:type="paragraph" w:styleId="Footer">
    <w:name w:val="footer"/>
    <w:basedOn w:val="Normal"/>
    <w:link w:val="FooterChar"/>
    <w:uiPriority w:val="99"/>
    <w:unhideWhenUsed/>
    <w:rsid w:val="00E5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D1"/>
  </w:style>
  <w:style w:type="character" w:styleId="Hyperlink">
    <w:name w:val="Hyperlink"/>
    <w:uiPriority w:val="99"/>
    <w:rsid w:val="00E54BD1"/>
    <w:rPr>
      <w:color w:val="0000FF"/>
      <w:u w:val="single"/>
    </w:rPr>
  </w:style>
  <w:style w:type="table" w:styleId="TableGrid">
    <w:name w:val="Table Grid"/>
    <w:basedOn w:val="TableNormal"/>
    <w:rsid w:val="00E54BD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D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85C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5C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685C2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D2F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750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E7F62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rsid w:val="00AC5C9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l.wioa_policy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ol.wioa_policy@nebr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Dylan</dc:creator>
  <cp:keywords/>
  <dc:description/>
  <cp:lastModifiedBy>Howard, BobbiJo</cp:lastModifiedBy>
  <cp:revision>2</cp:revision>
  <cp:lastPrinted>2017-01-19T13:26:00Z</cp:lastPrinted>
  <dcterms:created xsi:type="dcterms:W3CDTF">2021-03-04T17:07:00Z</dcterms:created>
  <dcterms:modified xsi:type="dcterms:W3CDTF">2021-03-04T17:07:00Z</dcterms:modified>
</cp:coreProperties>
</file>