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99A16" w14:textId="15C904E4" w:rsidR="00C71EF3" w:rsidRPr="0035700B" w:rsidRDefault="001758BF" w:rsidP="0035700B">
      <w:pPr>
        <w:spacing w:before="240" w:after="240"/>
        <w:jc w:val="center"/>
        <w:rPr>
          <w:rFonts w:cs="Arial"/>
          <w:b/>
          <w:color w:val="008080"/>
          <w:szCs w:val="22"/>
        </w:rPr>
      </w:pPr>
      <w:bookmarkStart w:id="0" w:name="_Toc462911660"/>
      <w:bookmarkStart w:id="1" w:name="_Toc462925086"/>
      <w:bookmarkStart w:id="2" w:name="_Toc463247876"/>
      <w:bookmarkStart w:id="3" w:name="_Toc463258325"/>
      <w:bookmarkStart w:id="4" w:name="_Toc466973494"/>
      <w:bookmarkStart w:id="5" w:name="_Toc466976978"/>
      <w:bookmarkStart w:id="6" w:name="_Toc467508753"/>
      <w:bookmarkStart w:id="7" w:name="_Toc467652416"/>
      <w:bookmarkStart w:id="8" w:name="_Toc467665212"/>
      <w:bookmarkStart w:id="9" w:name="_Toc467675097"/>
      <w:bookmarkStart w:id="10" w:name="_GoBack"/>
      <w:bookmarkEnd w:id="10"/>
      <w:r w:rsidRPr="0035700B">
        <w:rPr>
          <w:rFonts w:cs="Arial"/>
          <w:b/>
          <w:color w:val="008080"/>
          <w:szCs w:val="22"/>
        </w:rPr>
        <w:t>Regional and Local Plan</w:t>
      </w:r>
      <w:bookmarkEnd w:id="0"/>
      <w:bookmarkEnd w:id="1"/>
      <w:bookmarkEnd w:id="2"/>
      <w:bookmarkEnd w:id="3"/>
      <w:bookmarkEnd w:id="4"/>
      <w:bookmarkEnd w:id="5"/>
      <w:bookmarkEnd w:id="6"/>
      <w:bookmarkEnd w:id="7"/>
      <w:r w:rsidR="00A50089" w:rsidRPr="0035700B">
        <w:rPr>
          <w:rFonts w:cs="Arial"/>
          <w:b/>
          <w:color w:val="008080"/>
          <w:szCs w:val="22"/>
        </w:rPr>
        <w:t xml:space="preserve"> Policy</w:t>
      </w:r>
      <w:bookmarkEnd w:id="8"/>
      <w:bookmarkEnd w:id="9"/>
      <w:r w:rsidR="009C06C0">
        <w:rPr>
          <w:rFonts w:cs="Arial"/>
          <w:b/>
          <w:color w:val="008080"/>
          <w:szCs w:val="22"/>
        </w:rPr>
        <w:t xml:space="preserve">, Change </w:t>
      </w:r>
      <w:r w:rsidR="004D3850">
        <w:rPr>
          <w:rFonts w:cs="Arial"/>
          <w:b/>
          <w:color w:val="008080"/>
          <w:szCs w:val="22"/>
        </w:rPr>
        <w:t>2</w:t>
      </w:r>
    </w:p>
    <w:p w14:paraId="65BEEE0E" w14:textId="35B25E84" w:rsidR="00C71EF3" w:rsidRPr="00A04CA1" w:rsidRDefault="0022352E" w:rsidP="00981036">
      <w:pPr>
        <w:pStyle w:val="Heading1"/>
        <w:pBdr>
          <w:bottom w:val="single" w:sz="12" w:space="1" w:color="FFC843"/>
        </w:pBdr>
        <w:spacing w:before="240" w:after="240"/>
        <w:rPr>
          <w:b/>
          <w:color w:val="008080"/>
          <w:sz w:val="22"/>
          <w:szCs w:val="22"/>
          <w:u w:val="none"/>
        </w:rPr>
      </w:pPr>
      <w:bookmarkStart w:id="11" w:name="_Toc462730546"/>
      <w:bookmarkStart w:id="12" w:name="_Toc462731036"/>
      <w:bookmarkStart w:id="13" w:name="_Toc462744331"/>
      <w:bookmarkStart w:id="14" w:name="_Toc462911661"/>
      <w:bookmarkStart w:id="15" w:name="_Toc462925087"/>
      <w:bookmarkStart w:id="16" w:name="_Toc463247877"/>
      <w:bookmarkStart w:id="17" w:name="_Toc463258326"/>
      <w:bookmarkStart w:id="18" w:name="_Toc466973495"/>
      <w:bookmarkStart w:id="19" w:name="_Toc466976979"/>
      <w:bookmarkStart w:id="20" w:name="_Toc467508754"/>
      <w:bookmarkStart w:id="21" w:name="_Toc467652417"/>
      <w:bookmarkStart w:id="22" w:name="_Toc467665213"/>
      <w:bookmarkStart w:id="23" w:name="_Toc467675098"/>
      <w:bookmarkStart w:id="24" w:name="_Toc470007688"/>
      <w:bookmarkStart w:id="25" w:name="_Toc473033925"/>
      <w:bookmarkStart w:id="26" w:name="_Toc473204642"/>
      <w:r w:rsidRPr="00A04CA1">
        <w:rPr>
          <w:b/>
          <w:color w:val="008080"/>
          <w:sz w:val="22"/>
          <w:szCs w:val="22"/>
          <w:u w:val="none"/>
        </w:rPr>
        <w:t>REFERENCE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477B15B" w14:textId="2A0E6DCC" w:rsidR="00337ADA" w:rsidRPr="00A04CA1" w:rsidRDefault="00337ADA" w:rsidP="00337ADA">
      <w:pPr>
        <w:pStyle w:val="Default"/>
        <w:jc w:val="both"/>
        <w:rPr>
          <w:sz w:val="22"/>
          <w:szCs w:val="22"/>
        </w:rPr>
      </w:pPr>
      <w:r w:rsidRPr="00A04CA1">
        <w:rPr>
          <w:sz w:val="22"/>
          <w:szCs w:val="22"/>
        </w:rPr>
        <w:t>Workforce Innovation and Opportunity Act</w:t>
      </w:r>
      <w:r w:rsidR="00B05D46" w:rsidRPr="00A04CA1">
        <w:rPr>
          <w:sz w:val="22"/>
          <w:szCs w:val="22"/>
        </w:rPr>
        <w:t xml:space="preserve"> of 2014</w:t>
      </w:r>
      <w:r w:rsidRPr="00A04CA1">
        <w:rPr>
          <w:sz w:val="22"/>
          <w:szCs w:val="22"/>
        </w:rPr>
        <w:t xml:space="preserve"> (WIOA) Section 106; 20 CFR §§ </w:t>
      </w:r>
      <w:r w:rsidR="00C35652" w:rsidRPr="00A04CA1">
        <w:rPr>
          <w:sz w:val="22"/>
          <w:szCs w:val="22"/>
        </w:rPr>
        <w:t xml:space="preserve">679.200, 679.220, </w:t>
      </w:r>
      <w:r w:rsidRPr="00A04CA1">
        <w:rPr>
          <w:sz w:val="22"/>
          <w:szCs w:val="22"/>
        </w:rPr>
        <w:t xml:space="preserve">679.500, 679.510, 679.550, </w:t>
      </w:r>
      <w:r w:rsidR="0017718B" w:rsidRPr="00A04CA1">
        <w:rPr>
          <w:sz w:val="22"/>
          <w:szCs w:val="22"/>
        </w:rPr>
        <w:t xml:space="preserve">and </w:t>
      </w:r>
      <w:r w:rsidRPr="00A04CA1">
        <w:rPr>
          <w:sz w:val="22"/>
          <w:szCs w:val="22"/>
        </w:rPr>
        <w:t>679.560</w:t>
      </w:r>
      <w:r w:rsidR="00507516" w:rsidRPr="00A04CA1">
        <w:rPr>
          <w:sz w:val="22"/>
          <w:szCs w:val="22"/>
        </w:rPr>
        <w:t xml:space="preserve">; </w:t>
      </w:r>
      <w:hyperlink r:id="rId8" w:history="1">
        <w:r w:rsidR="00507516" w:rsidRPr="00A04CA1">
          <w:rPr>
            <w:rStyle w:val="Hyperlink"/>
            <w:sz w:val="22"/>
            <w:szCs w:val="22"/>
          </w:rPr>
          <w:t>Combined State Plan for Nebraska’s Workforce System, July 1, 2016 through June 30, 2020</w:t>
        </w:r>
      </w:hyperlink>
      <w:r w:rsidR="00507516" w:rsidRPr="00A04CA1">
        <w:rPr>
          <w:sz w:val="22"/>
          <w:szCs w:val="22"/>
        </w:rPr>
        <w:t xml:space="preserve"> (</w:t>
      </w:r>
      <w:r w:rsidR="001758BF" w:rsidRPr="00A04CA1">
        <w:rPr>
          <w:sz w:val="22"/>
          <w:szCs w:val="22"/>
        </w:rPr>
        <w:t xml:space="preserve">Combined </w:t>
      </w:r>
      <w:r w:rsidR="00507516" w:rsidRPr="00A04CA1">
        <w:rPr>
          <w:sz w:val="22"/>
          <w:szCs w:val="22"/>
        </w:rPr>
        <w:t>State Plan)</w:t>
      </w:r>
    </w:p>
    <w:p w14:paraId="011234B1" w14:textId="77777777" w:rsidR="00C71EF3" w:rsidRPr="00A04CA1" w:rsidRDefault="00C71EF3" w:rsidP="00D20F4A">
      <w:pPr>
        <w:jc w:val="both"/>
        <w:rPr>
          <w:rFonts w:cs="Arial"/>
          <w:color w:val="000000"/>
          <w:sz w:val="22"/>
          <w:szCs w:val="22"/>
        </w:rPr>
      </w:pPr>
    </w:p>
    <w:p w14:paraId="5BA0EEB8" w14:textId="473575BD" w:rsidR="00C71EF3" w:rsidRPr="00A04CA1" w:rsidRDefault="0022352E" w:rsidP="00981036">
      <w:pPr>
        <w:pStyle w:val="Heading1"/>
        <w:pBdr>
          <w:bottom w:val="single" w:sz="12" w:space="1" w:color="FFC843"/>
        </w:pBdr>
        <w:spacing w:before="240" w:after="240"/>
        <w:rPr>
          <w:b/>
          <w:color w:val="008080"/>
          <w:sz w:val="22"/>
          <w:szCs w:val="22"/>
          <w:u w:val="none"/>
        </w:rPr>
      </w:pPr>
      <w:bookmarkStart w:id="27" w:name="_Toc462730547"/>
      <w:bookmarkStart w:id="28" w:name="_Toc462731037"/>
      <w:bookmarkStart w:id="29" w:name="_Toc462744332"/>
      <w:bookmarkStart w:id="30" w:name="_Toc462911662"/>
      <w:bookmarkStart w:id="31" w:name="_Toc462925088"/>
      <w:bookmarkStart w:id="32" w:name="_Toc463247878"/>
      <w:bookmarkStart w:id="33" w:name="_Toc463258327"/>
      <w:bookmarkStart w:id="34" w:name="_Toc466973496"/>
      <w:bookmarkStart w:id="35" w:name="_Toc466976980"/>
      <w:bookmarkStart w:id="36" w:name="_Toc467508755"/>
      <w:bookmarkStart w:id="37" w:name="_Toc467652418"/>
      <w:bookmarkStart w:id="38" w:name="_Toc467665214"/>
      <w:bookmarkStart w:id="39" w:name="_Toc467675099"/>
      <w:bookmarkStart w:id="40" w:name="_Toc470007689"/>
      <w:bookmarkStart w:id="41" w:name="_Toc473033926"/>
      <w:bookmarkStart w:id="42" w:name="_Toc473204643"/>
      <w:r w:rsidRPr="00A04CA1">
        <w:rPr>
          <w:b/>
          <w:color w:val="008080"/>
          <w:sz w:val="22"/>
          <w:szCs w:val="22"/>
          <w:u w:val="none"/>
        </w:rPr>
        <w:t>BACKGROUND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A85CE84" w14:textId="358E4B3F" w:rsidR="0070620C" w:rsidRPr="00816F12" w:rsidRDefault="00AD2FE4" w:rsidP="00497BF8">
      <w:pPr>
        <w:pStyle w:val="Default"/>
        <w:jc w:val="both"/>
        <w:rPr>
          <w:sz w:val="22"/>
          <w:szCs w:val="22"/>
        </w:rPr>
      </w:pPr>
      <w:r w:rsidRPr="00A04CA1">
        <w:rPr>
          <w:sz w:val="22"/>
          <w:szCs w:val="22"/>
        </w:rPr>
        <w:t xml:space="preserve">WIOA requires </w:t>
      </w:r>
      <w:r w:rsidR="00497BF8" w:rsidRPr="00A04CA1">
        <w:rPr>
          <w:sz w:val="22"/>
          <w:szCs w:val="22"/>
        </w:rPr>
        <w:t xml:space="preserve">each </w:t>
      </w:r>
      <w:r w:rsidRPr="00A04CA1">
        <w:rPr>
          <w:sz w:val="22"/>
          <w:szCs w:val="22"/>
        </w:rPr>
        <w:t xml:space="preserve">local workforce development </w:t>
      </w:r>
      <w:r w:rsidRPr="00816F12">
        <w:rPr>
          <w:sz w:val="22"/>
          <w:szCs w:val="22"/>
        </w:rPr>
        <w:t>board (local board) to submit a</w:t>
      </w:r>
      <w:r w:rsidR="00D4217C" w:rsidRPr="00816F12">
        <w:rPr>
          <w:sz w:val="22"/>
          <w:szCs w:val="22"/>
        </w:rPr>
        <w:t xml:space="preserve"> 4-year plan to the Governor for</w:t>
      </w:r>
      <w:r w:rsidRPr="00816F12">
        <w:rPr>
          <w:sz w:val="22"/>
          <w:szCs w:val="22"/>
        </w:rPr>
        <w:t xml:space="preserve"> </w:t>
      </w:r>
      <w:r w:rsidR="00D4217C" w:rsidRPr="00816F12">
        <w:rPr>
          <w:sz w:val="22"/>
          <w:szCs w:val="22"/>
        </w:rPr>
        <w:t xml:space="preserve">its </w:t>
      </w:r>
      <w:r w:rsidRPr="00816F12">
        <w:rPr>
          <w:sz w:val="22"/>
          <w:szCs w:val="22"/>
        </w:rPr>
        <w:t xml:space="preserve">local </w:t>
      </w:r>
      <w:r w:rsidR="00DB3359" w:rsidRPr="00816F12">
        <w:rPr>
          <w:sz w:val="22"/>
          <w:szCs w:val="22"/>
        </w:rPr>
        <w:t>workforce development area (local area)</w:t>
      </w:r>
      <w:r w:rsidRPr="00816F12">
        <w:rPr>
          <w:sz w:val="22"/>
          <w:szCs w:val="22"/>
        </w:rPr>
        <w:t xml:space="preserve">.  If the local area is part of a designated planning region, the local board is </w:t>
      </w:r>
      <w:r w:rsidR="00CE654F" w:rsidRPr="00816F12">
        <w:rPr>
          <w:sz w:val="22"/>
          <w:szCs w:val="22"/>
        </w:rPr>
        <w:t xml:space="preserve">also </w:t>
      </w:r>
      <w:r w:rsidRPr="00816F12">
        <w:rPr>
          <w:sz w:val="22"/>
          <w:szCs w:val="22"/>
        </w:rPr>
        <w:t xml:space="preserve">required to submit its plan as part of </w:t>
      </w:r>
      <w:r w:rsidR="00DB3359" w:rsidRPr="00816F12">
        <w:rPr>
          <w:sz w:val="22"/>
          <w:szCs w:val="22"/>
        </w:rPr>
        <w:t>a</w:t>
      </w:r>
      <w:r w:rsidRPr="00816F12">
        <w:rPr>
          <w:sz w:val="22"/>
          <w:szCs w:val="22"/>
        </w:rPr>
        <w:t xml:space="preserve"> regional </w:t>
      </w:r>
      <w:r w:rsidR="003B2131" w:rsidRPr="00816F12">
        <w:rPr>
          <w:sz w:val="22"/>
          <w:szCs w:val="22"/>
        </w:rPr>
        <w:t xml:space="preserve">4-year </w:t>
      </w:r>
      <w:r w:rsidRPr="00816F12">
        <w:rPr>
          <w:sz w:val="22"/>
          <w:szCs w:val="22"/>
        </w:rPr>
        <w:t>plan.</w:t>
      </w:r>
      <w:r w:rsidR="00E03C54" w:rsidRPr="00816F12">
        <w:rPr>
          <w:sz w:val="22"/>
          <w:szCs w:val="22"/>
        </w:rPr>
        <w:t xml:space="preserve">  This policy provides guidance for the requirements, submission, and approval for each of the three (3) regional and local plans.</w:t>
      </w:r>
    </w:p>
    <w:p w14:paraId="2EE9738C" w14:textId="13B7889A" w:rsidR="009C06C0" w:rsidRPr="00816F12" w:rsidRDefault="009C06C0" w:rsidP="00497BF8">
      <w:pPr>
        <w:pStyle w:val="Default"/>
        <w:jc w:val="both"/>
        <w:rPr>
          <w:sz w:val="22"/>
          <w:szCs w:val="22"/>
        </w:rPr>
      </w:pPr>
    </w:p>
    <w:p w14:paraId="03002AB4" w14:textId="005EE1A1" w:rsidR="009C06C0" w:rsidRPr="00816F12" w:rsidRDefault="009C06C0" w:rsidP="00981036">
      <w:pPr>
        <w:pStyle w:val="Heading1"/>
        <w:pBdr>
          <w:bottom w:val="single" w:sz="12" w:space="1" w:color="FFC843"/>
        </w:pBdr>
        <w:spacing w:before="240" w:after="240"/>
        <w:rPr>
          <w:b/>
          <w:color w:val="008080"/>
          <w:sz w:val="22"/>
          <w:szCs w:val="22"/>
          <w:u w:val="none"/>
        </w:rPr>
      </w:pPr>
      <w:bookmarkStart w:id="43" w:name="_Toc470007690"/>
      <w:bookmarkStart w:id="44" w:name="_Toc473033927"/>
      <w:bookmarkStart w:id="45" w:name="_Toc473204644"/>
      <w:r w:rsidRPr="00816F12">
        <w:rPr>
          <w:b/>
          <w:color w:val="008080"/>
          <w:sz w:val="22"/>
          <w:szCs w:val="22"/>
          <w:u w:val="none"/>
        </w:rPr>
        <w:t>CHANGES</w:t>
      </w:r>
      <w:bookmarkEnd w:id="43"/>
      <w:bookmarkEnd w:id="44"/>
      <w:bookmarkEnd w:id="45"/>
    </w:p>
    <w:p w14:paraId="483502F0" w14:textId="122F4B17" w:rsidR="006469CB" w:rsidRDefault="006469CB" w:rsidP="006469CB">
      <w:pPr>
        <w:pStyle w:val="Default"/>
        <w:jc w:val="both"/>
        <w:rPr>
          <w:sz w:val="22"/>
          <w:szCs w:val="22"/>
        </w:rPr>
      </w:pPr>
      <w:r>
        <w:rPr>
          <w:sz w:val="22"/>
          <w:szCs w:val="22"/>
        </w:rPr>
        <w:t xml:space="preserve">This </w:t>
      </w:r>
      <w:r w:rsidR="00DB19CB">
        <w:rPr>
          <w:sz w:val="22"/>
          <w:szCs w:val="22"/>
        </w:rPr>
        <w:t xml:space="preserve">Change 2 </w:t>
      </w:r>
      <w:r>
        <w:rPr>
          <w:sz w:val="22"/>
          <w:szCs w:val="22"/>
        </w:rPr>
        <w:t xml:space="preserve">implements changes to the </w:t>
      </w:r>
      <w:r w:rsidRPr="00A04CA1">
        <w:rPr>
          <w:sz w:val="22"/>
          <w:szCs w:val="22"/>
        </w:rPr>
        <w:t>Regional and Local Plan Policy</w:t>
      </w:r>
      <w:r>
        <w:rPr>
          <w:sz w:val="22"/>
          <w:szCs w:val="22"/>
        </w:rPr>
        <w:t>, Change 1.</w:t>
      </w:r>
    </w:p>
    <w:p w14:paraId="0E215247" w14:textId="686052C4" w:rsidR="001C180A" w:rsidRDefault="001C180A" w:rsidP="006469CB">
      <w:pPr>
        <w:pStyle w:val="Default"/>
        <w:jc w:val="both"/>
        <w:rPr>
          <w:sz w:val="22"/>
          <w:szCs w:val="22"/>
        </w:rPr>
      </w:pPr>
    </w:p>
    <w:p w14:paraId="11565A02" w14:textId="251B0DFF" w:rsidR="00A762C0" w:rsidRPr="0002046F" w:rsidRDefault="00A762C0" w:rsidP="00A762C0">
      <w:pPr>
        <w:pStyle w:val="Default"/>
        <w:numPr>
          <w:ilvl w:val="0"/>
          <w:numId w:val="251"/>
        </w:numPr>
        <w:jc w:val="both"/>
        <w:rPr>
          <w:sz w:val="22"/>
          <w:szCs w:val="22"/>
        </w:rPr>
      </w:pPr>
      <w:r w:rsidRPr="0002046F">
        <w:rPr>
          <w:sz w:val="22"/>
          <w:szCs w:val="22"/>
        </w:rPr>
        <w:t xml:space="preserve">The last sentence in </w:t>
      </w:r>
      <w:hyperlink w:anchor="_Designated_local_areas" w:history="1">
        <w:r w:rsidRPr="0002046F">
          <w:rPr>
            <w:rStyle w:val="Hyperlink"/>
            <w:sz w:val="22"/>
            <w:szCs w:val="22"/>
          </w:rPr>
          <w:t>Section III(a)</w:t>
        </w:r>
      </w:hyperlink>
      <w:r w:rsidRPr="0002046F">
        <w:rPr>
          <w:sz w:val="22"/>
          <w:szCs w:val="22"/>
        </w:rPr>
        <w:t xml:space="preserve"> has been revised to read as:  “The Governor will initiate the subsequent designation process prior to Program Year 2018.”  In Change 1, Program Year 2017 was incorrectly referenced.</w:t>
      </w:r>
    </w:p>
    <w:p w14:paraId="0684CAB1" w14:textId="206BA62A" w:rsidR="003F0FC4" w:rsidRPr="00DB19CB" w:rsidRDefault="009A77C9" w:rsidP="004D3850">
      <w:pPr>
        <w:pStyle w:val="Default"/>
        <w:numPr>
          <w:ilvl w:val="0"/>
          <w:numId w:val="251"/>
        </w:numPr>
        <w:jc w:val="both"/>
        <w:rPr>
          <w:sz w:val="22"/>
          <w:szCs w:val="22"/>
        </w:rPr>
      </w:pPr>
      <w:hyperlink w:anchor="_Criteria_for_Regional" w:history="1">
        <w:r w:rsidR="003F0FC4" w:rsidRPr="00DB19CB">
          <w:rPr>
            <w:rStyle w:val="Hyperlink"/>
            <w:sz w:val="22"/>
            <w:szCs w:val="22"/>
          </w:rPr>
          <w:t>Section V. Criteria for Regional and Local Plan Modifications and Revisions</w:t>
        </w:r>
      </w:hyperlink>
      <w:r w:rsidR="003F0FC4" w:rsidRPr="00DB19CB">
        <w:rPr>
          <w:sz w:val="22"/>
          <w:szCs w:val="22"/>
        </w:rPr>
        <w:t xml:space="preserve"> </w:t>
      </w:r>
      <w:r w:rsidR="001C180A" w:rsidRPr="00DB19CB">
        <w:rPr>
          <w:sz w:val="22"/>
          <w:szCs w:val="22"/>
        </w:rPr>
        <w:t xml:space="preserve">has </w:t>
      </w:r>
      <w:r w:rsidR="003F0FC4" w:rsidRPr="00DB19CB">
        <w:rPr>
          <w:sz w:val="22"/>
          <w:szCs w:val="22"/>
        </w:rPr>
        <w:t>been revised.</w:t>
      </w:r>
    </w:p>
    <w:p w14:paraId="0E6C486C" w14:textId="578E3B46" w:rsidR="00D661FE" w:rsidRPr="00DB19CB" w:rsidRDefault="009A77C9" w:rsidP="004D3850">
      <w:pPr>
        <w:pStyle w:val="Default"/>
        <w:numPr>
          <w:ilvl w:val="0"/>
          <w:numId w:val="251"/>
        </w:numPr>
        <w:jc w:val="both"/>
        <w:rPr>
          <w:sz w:val="22"/>
          <w:szCs w:val="22"/>
        </w:rPr>
      </w:pPr>
      <w:hyperlink w:anchor="_Submission_Procedures" w:history="1">
        <w:r w:rsidR="00D661FE" w:rsidRPr="00DB19CB">
          <w:rPr>
            <w:rStyle w:val="Hyperlink"/>
            <w:sz w:val="22"/>
            <w:szCs w:val="22"/>
          </w:rPr>
          <w:t>Section VI. Submission Procedures</w:t>
        </w:r>
      </w:hyperlink>
      <w:r w:rsidR="00D661FE" w:rsidRPr="00DB19CB">
        <w:rPr>
          <w:sz w:val="22"/>
          <w:szCs w:val="22"/>
        </w:rPr>
        <w:t xml:space="preserve"> has been revised.</w:t>
      </w:r>
    </w:p>
    <w:p w14:paraId="54610D14" w14:textId="3E310F99" w:rsidR="00D661FE" w:rsidRPr="00DB19CB" w:rsidRDefault="009A77C9" w:rsidP="004D3850">
      <w:pPr>
        <w:pStyle w:val="Default"/>
        <w:numPr>
          <w:ilvl w:val="0"/>
          <w:numId w:val="251"/>
        </w:numPr>
        <w:jc w:val="both"/>
        <w:rPr>
          <w:sz w:val="22"/>
          <w:szCs w:val="22"/>
        </w:rPr>
      </w:pPr>
      <w:hyperlink w:anchor="_Approval_Processes" w:history="1">
        <w:r w:rsidR="00D661FE" w:rsidRPr="00DB19CB">
          <w:rPr>
            <w:rStyle w:val="Hyperlink"/>
            <w:sz w:val="22"/>
            <w:szCs w:val="22"/>
          </w:rPr>
          <w:t>Section VII. Approval Processes</w:t>
        </w:r>
      </w:hyperlink>
      <w:r w:rsidR="00D661FE" w:rsidRPr="00DB19CB">
        <w:rPr>
          <w:sz w:val="22"/>
          <w:szCs w:val="22"/>
        </w:rPr>
        <w:t xml:space="preserve"> has been revised.</w:t>
      </w:r>
    </w:p>
    <w:p w14:paraId="353FE914" w14:textId="693AC389" w:rsidR="004D3850" w:rsidRPr="00DB19CB" w:rsidRDefault="009A77C9" w:rsidP="004D3850">
      <w:pPr>
        <w:pStyle w:val="Default"/>
        <w:numPr>
          <w:ilvl w:val="0"/>
          <w:numId w:val="251"/>
        </w:numPr>
        <w:jc w:val="both"/>
        <w:rPr>
          <w:sz w:val="22"/>
          <w:szCs w:val="22"/>
        </w:rPr>
      </w:pPr>
      <w:hyperlink w:anchor="_Timelines" w:history="1">
        <w:r w:rsidR="00A154AF" w:rsidRPr="00DB19CB">
          <w:rPr>
            <w:rStyle w:val="Hyperlink"/>
            <w:sz w:val="22"/>
            <w:szCs w:val="22"/>
          </w:rPr>
          <w:t>Section VIII. Timelines</w:t>
        </w:r>
      </w:hyperlink>
      <w:r w:rsidR="004D3850" w:rsidRPr="00DB19CB">
        <w:rPr>
          <w:sz w:val="22"/>
          <w:szCs w:val="22"/>
        </w:rPr>
        <w:t xml:space="preserve"> has been revised.</w:t>
      </w:r>
    </w:p>
    <w:p w14:paraId="53027EFB" w14:textId="7F7D2E8C" w:rsidR="009C06C0" w:rsidRPr="00DB19CB" w:rsidRDefault="009A77C9" w:rsidP="004D3850">
      <w:pPr>
        <w:pStyle w:val="Default"/>
        <w:numPr>
          <w:ilvl w:val="0"/>
          <w:numId w:val="251"/>
        </w:numPr>
        <w:jc w:val="both"/>
        <w:rPr>
          <w:sz w:val="22"/>
          <w:szCs w:val="22"/>
        </w:rPr>
      </w:pPr>
      <w:hyperlink w:anchor="_All-inclusive_Timelines" w:history="1">
        <w:r w:rsidR="004D3850" w:rsidRPr="00DB19CB">
          <w:rPr>
            <w:rStyle w:val="Hyperlink"/>
            <w:sz w:val="22"/>
            <w:szCs w:val="22"/>
          </w:rPr>
          <w:t>APPENDIX IV.  All-inclusive Timelines</w:t>
        </w:r>
      </w:hyperlink>
      <w:r w:rsidR="004D3850" w:rsidRPr="00DB19CB">
        <w:rPr>
          <w:sz w:val="22"/>
          <w:szCs w:val="22"/>
        </w:rPr>
        <w:t xml:space="preserve"> </w:t>
      </w:r>
      <w:r w:rsidR="009C06C0" w:rsidRPr="00DB19CB">
        <w:rPr>
          <w:sz w:val="22"/>
          <w:szCs w:val="22"/>
        </w:rPr>
        <w:t>has been added to this policy.</w:t>
      </w:r>
    </w:p>
    <w:p w14:paraId="006FAD05" w14:textId="20A56695" w:rsidR="00DB19CB" w:rsidRPr="00DB19CB" w:rsidRDefault="00DB19CB" w:rsidP="004D3850">
      <w:pPr>
        <w:pStyle w:val="Default"/>
        <w:numPr>
          <w:ilvl w:val="0"/>
          <w:numId w:val="251"/>
        </w:numPr>
        <w:jc w:val="both"/>
        <w:rPr>
          <w:sz w:val="22"/>
          <w:szCs w:val="22"/>
        </w:rPr>
      </w:pPr>
      <w:r w:rsidRPr="00DB19CB">
        <w:rPr>
          <w:sz w:val="22"/>
          <w:szCs w:val="22"/>
        </w:rPr>
        <w:t xml:space="preserve">The example table of contents in the regional and local plan template (provided as </w:t>
      </w:r>
      <w:hyperlink w:anchor="_Regional_and_Local" w:history="1">
        <w:r w:rsidRPr="00DB19CB">
          <w:rPr>
            <w:rStyle w:val="Hyperlink"/>
            <w:sz w:val="22"/>
            <w:szCs w:val="22"/>
          </w:rPr>
          <w:t>APPENDIX III</w:t>
        </w:r>
      </w:hyperlink>
      <w:r w:rsidRPr="00DB19CB">
        <w:rPr>
          <w:sz w:val="22"/>
          <w:szCs w:val="22"/>
        </w:rPr>
        <w:t>) has been updated to include references to the Executive Summary and Chapters 1 through 6, which were inadvertently omitted in Change 1.</w:t>
      </w:r>
    </w:p>
    <w:p w14:paraId="37107409" w14:textId="3FF49A1F" w:rsidR="00BD4DF9" w:rsidRPr="00DB19CB" w:rsidRDefault="00BD4DF9" w:rsidP="00497BF8">
      <w:pPr>
        <w:pStyle w:val="Default"/>
        <w:jc w:val="both"/>
        <w:rPr>
          <w:sz w:val="22"/>
          <w:szCs w:val="22"/>
        </w:rPr>
      </w:pPr>
    </w:p>
    <w:p w14:paraId="25C9717A" w14:textId="289B6754" w:rsidR="00DB19CB" w:rsidRPr="00816F12" w:rsidRDefault="00DB19CB" w:rsidP="00497BF8">
      <w:pPr>
        <w:pStyle w:val="Default"/>
        <w:jc w:val="both"/>
        <w:rPr>
          <w:sz w:val="22"/>
          <w:szCs w:val="22"/>
        </w:rPr>
      </w:pPr>
      <w:r>
        <w:rPr>
          <w:sz w:val="22"/>
          <w:szCs w:val="22"/>
        </w:rPr>
        <w:t>The remainder of the policy remains unchanged.</w:t>
      </w:r>
    </w:p>
    <w:p w14:paraId="08786074" w14:textId="414475AE" w:rsidR="00C71EF3" w:rsidRPr="00816F12" w:rsidRDefault="0022352E" w:rsidP="00981036">
      <w:pPr>
        <w:pStyle w:val="Heading1"/>
        <w:pBdr>
          <w:bottom w:val="single" w:sz="12" w:space="1" w:color="FFC843"/>
        </w:pBdr>
        <w:spacing w:before="240" w:after="240"/>
        <w:rPr>
          <w:b/>
          <w:color w:val="008080"/>
          <w:sz w:val="22"/>
          <w:szCs w:val="22"/>
          <w:u w:val="none"/>
        </w:rPr>
      </w:pPr>
      <w:bookmarkStart w:id="46" w:name="_Toc462730548"/>
      <w:bookmarkStart w:id="47" w:name="_Toc462731038"/>
      <w:bookmarkStart w:id="48" w:name="_Toc462744333"/>
      <w:bookmarkStart w:id="49" w:name="_Toc462911663"/>
      <w:bookmarkStart w:id="50" w:name="_Toc462925089"/>
      <w:bookmarkStart w:id="51" w:name="_Toc463247879"/>
      <w:bookmarkStart w:id="52" w:name="_Toc463258328"/>
      <w:bookmarkStart w:id="53" w:name="_Toc466973497"/>
      <w:bookmarkStart w:id="54" w:name="_Toc466976981"/>
      <w:bookmarkStart w:id="55" w:name="_Toc467508756"/>
      <w:bookmarkStart w:id="56" w:name="_Toc467652419"/>
      <w:bookmarkStart w:id="57" w:name="_Toc467665215"/>
      <w:bookmarkStart w:id="58" w:name="_Toc467675100"/>
      <w:bookmarkStart w:id="59" w:name="_Toc470007691"/>
      <w:bookmarkStart w:id="60" w:name="_Toc473033928"/>
      <w:bookmarkStart w:id="61" w:name="_Toc473204645"/>
      <w:r w:rsidRPr="00816F12">
        <w:rPr>
          <w:b/>
          <w:color w:val="008080"/>
          <w:sz w:val="22"/>
          <w:szCs w:val="22"/>
          <w:u w:val="none"/>
        </w:rPr>
        <w:lastRenderedPageBreak/>
        <w:t>ACTION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6761EBC" w14:textId="34568B84" w:rsidR="00BD4DF9" w:rsidRPr="00A04CA1" w:rsidRDefault="00BD4DF9" w:rsidP="00D20F4A">
      <w:pPr>
        <w:jc w:val="both"/>
        <w:rPr>
          <w:rFonts w:cs="Arial"/>
          <w:color w:val="000000"/>
          <w:sz w:val="22"/>
          <w:szCs w:val="22"/>
        </w:rPr>
      </w:pPr>
      <w:r w:rsidRPr="00816F12">
        <w:rPr>
          <w:rFonts w:cs="Arial"/>
          <w:color w:val="000000"/>
          <w:sz w:val="22"/>
          <w:szCs w:val="22"/>
        </w:rPr>
        <w:t>This policy supersedes</w:t>
      </w:r>
      <w:r w:rsidR="00E5146C" w:rsidRPr="00816F12">
        <w:rPr>
          <w:rFonts w:cs="Arial"/>
          <w:color w:val="000000"/>
          <w:sz w:val="22"/>
          <w:szCs w:val="22"/>
        </w:rPr>
        <w:t xml:space="preserve"> and cancels</w:t>
      </w:r>
      <w:r w:rsidRPr="00816F12">
        <w:rPr>
          <w:rFonts w:cs="Arial"/>
          <w:color w:val="000000"/>
          <w:sz w:val="22"/>
          <w:szCs w:val="22"/>
        </w:rPr>
        <w:t xml:space="preserve"> the Nebraska Department</w:t>
      </w:r>
      <w:r w:rsidRPr="00A04CA1">
        <w:rPr>
          <w:rFonts w:cs="Arial"/>
          <w:color w:val="000000"/>
          <w:sz w:val="22"/>
          <w:szCs w:val="22"/>
        </w:rPr>
        <w:t xml:space="preserve"> of Labor (NDOL) </w:t>
      </w:r>
      <w:r w:rsidR="009C06C0" w:rsidRPr="00A04CA1">
        <w:rPr>
          <w:rFonts w:cs="Arial"/>
          <w:color w:val="000000"/>
          <w:sz w:val="22"/>
          <w:szCs w:val="22"/>
        </w:rPr>
        <w:t>Regional and Local Plan Policy</w:t>
      </w:r>
      <w:r w:rsidR="001A4976">
        <w:rPr>
          <w:rFonts w:cs="Arial"/>
          <w:color w:val="000000"/>
          <w:sz w:val="22"/>
          <w:szCs w:val="22"/>
        </w:rPr>
        <w:t>, Change 1</w:t>
      </w:r>
      <w:r w:rsidR="009C06C0" w:rsidRPr="00A04CA1">
        <w:rPr>
          <w:rFonts w:cs="Arial"/>
          <w:color w:val="000000"/>
          <w:sz w:val="22"/>
          <w:szCs w:val="22"/>
        </w:rPr>
        <w:t xml:space="preserve"> (</w:t>
      </w:r>
      <w:r w:rsidR="001A4976">
        <w:rPr>
          <w:rFonts w:cs="Arial"/>
          <w:color w:val="000000"/>
          <w:sz w:val="22"/>
          <w:szCs w:val="22"/>
        </w:rPr>
        <w:t>effective date December 30, 2016</w:t>
      </w:r>
      <w:r w:rsidR="009C06C0" w:rsidRPr="00A04CA1">
        <w:rPr>
          <w:rFonts w:cs="Arial"/>
          <w:color w:val="000000"/>
          <w:sz w:val="22"/>
          <w:szCs w:val="22"/>
        </w:rPr>
        <w:t>)</w:t>
      </w:r>
      <w:r w:rsidRPr="00A04CA1">
        <w:rPr>
          <w:rFonts w:cs="Arial"/>
          <w:color w:val="000000"/>
          <w:sz w:val="22"/>
          <w:szCs w:val="22"/>
        </w:rPr>
        <w:t>.</w:t>
      </w:r>
    </w:p>
    <w:p w14:paraId="1AF1532C" w14:textId="77777777" w:rsidR="00BD4DF9" w:rsidRPr="00A04CA1" w:rsidRDefault="00BD4DF9" w:rsidP="00D20F4A">
      <w:pPr>
        <w:jc w:val="both"/>
        <w:rPr>
          <w:rFonts w:cs="Arial"/>
          <w:color w:val="000000"/>
          <w:sz w:val="22"/>
          <w:szCs w:val="22"/>
        </w:rPr>
      </w:pPr>
    </w:p>
    <w:p w14:paraId="0F5D398D" w14:textId="0A966312" w:rsidR="00ED7A08" w:rsidRPr="00A04CA1" w:rsidRDefault="00ED7A08" w:rsidP="00D20F4A">
      <w:pPr>
        <w:jc w:val="both"/>
        <w:rPr>
          <w:rFonts w:cs="Arial"/>
          <w:color w:val="000000"/>
          <w:sz w:val="22"/>
          <w:szCs w:val="22"/>
        </w:rPr>
      </w:pPr>
      <w:r w:rsidRPr="00A04CA1">
        <w:rPr>
          <w:rFonts w:cs="Arial"/>
          <w:color w:val="000000"/>
          <w:sz w:val="22"/>
          <w:szCs w:val="22"/>
        </w:rPr>
        <w:t xml:space="preserve">This policy </w:t>
      </w:r>
      <w:r w:rsidR="00CE654F" w:rsidRPr="00A04CA1">
        <w:rPr>
          <w:rFonts w:cs="Arial"/>
          <w:color w:val="000000"/>
          <w:sz w:val="22"/>
          <w:szCs w:val="22"/>
        </w:rPr>
        <w:t>is</w:t>
      </w:r>
      <w:r w:rsidRPr="00A04CA1">
        <w:rPr>
          <w:rFonts w:cs="Arial"/>
          <w:color w:val="000000"/>
          <w:sz w:val="22"/>
          <w:szCs w:val="22"/>
        </w:rPr>
        <w:t xml:space="preserve"> final after a 10-day review period. Questions and comments </w:t>
      </w:r>
      <w:r w:rsidR="00053553" w:rsidRPr="00A04CA1">
        <w:rPr>
          <w:rFonts w:cs="Arial"/>
          <w:color w:val="000000"/>
          <w:sz w:val="22"/>
          <w:szCs w:val="22"/>
        </w:rPr>
        <w:t>must</w:t>
      </w:r>
      <w:r w:rsidRPr="00A04CA1">
        <w:rPr>
          <w:rFonts w:cs="Arial"/>
          <w:color w:val="000000"/>
          <w:sz w:val="22"/>
          <w:szCs w:val="22"/>
        </w:rPr>
        <w:t xml:space="preserve"> be submitted in writing to the WIOA </w:t>
      </w:r>
      <w:r w:rsidR="000D6DFF" w:rsidRPr="00A04CA1">
        <w:rPr>
          <w:rFonts w:cs="Arial"/>
          <w:color w:val="000000"/>
          <w:sz w:val="22"/>
          <w:szCs w:val="22"/>
        </w:rPr>
        <w:t>p</w:t>
      </w:r>
      <w:r w:rsidRPr="00A04CA1">
        <w:rPr>
          <w:rFonts w:cs="Arial"/>
          <w:color w:val="000000"/>
          <w:sz w:val="22"/>
          <w:szCs w:val="22"/>
        </w:rPr>
        <w:t xml:space="preserve">olicy </w:t>
      </w:r>
      <w:r w:rsidR="000D6DFF" w:rsidRPr="00A04CA1">
        <w:rPr>
          <w:rFonts w:cs="Arial"/>
          <w:color w:val="000000"/>
          <w:sz w:val="22"/>
          <w:szCs w:val="22"/>
        </w:rPr>
        <w:t>m</w:t>
      </w:r>
      <w:r w:rsidRPr="00A04CA1">
        <w:rPr>
          <w:rFonts w:cs="Arial"/>
          <w:color w:val="000000"/>
          <w:sz w:val="22"/>
          <w:szCs w:val="22"/>
        </w:rPr>
        <w:t>ailbox at</w:t>
      </w:r>
      <w:r w:rsidR="00910752" w:rsidRPr="00A04CA1">
        <w:rPr>
          <w:rFonts w:cs="Arial"/>
          <w:color w:val="000000"/>
          <w:sz w:val="22"/>
          <w:szCs w:val="22"/>
        </w:rPr>
        <w:t xml:space="preserve"> </w:t>
      </w:r>
      <w:hyperlink r:id="rId9" w:history="1">
        <w:r w:rsidR="004D3850" w:rsidRPr="00EC73DD">
          <w:rPr>
            <w:rStyle w:val="Hyperlink"/>
            <w:rFonts w:cs="Arial"/>
            <w:sz w:val="22"/>
            <w:szCs w:val="22"/>
          </w:rPr>
          <w:t>ndol.wioa_policy@nebraska.gov</w:t>
        </w:r>
      </w:hyperlink>
      <w:r w:rsidR="001369E9" w:rsidRPr="00A04CA1">
        <w:rPr>
          <w:rFonts w:cs="Arial"/>
          <w:color w:val="000000"/>
          <w:sz w:val="22"/>
          <w:szCs w:val="22"/>
        </w:rPr>
        <w:t>.</w:t>
      </w:r>
    </w:p>
    <w:p w14:paraId="06758F79" w14:textId="77777777" w:rsidR="00C71EF3" w:rsidRPr="00A04CA1" w:rsidRDefault="00C71EF3" w:rsidP="00D20F4A">
      <w:pPr>
        <w:jc w:val="both"/>
        <w:rPr>
          <w:rFonts w:cs="Arial"/>
          <w:color w:val="000000"/>
          <w:sz w:val="22"/>
          <w:szCs w:val="22"/>
        </w:rPr>
      </w:pPr>
    </w:p>
    <w:p w14:paraId="670DBFBD" w14:textId="386FBC8E" w:rsidR="00DE5A54" w:rsidRPr="00A04CA1" w:rsidRDefault="003B2131" w:rsidP="00D20F4A">
      <w:pPr>
        <w:jc w:val="both"/>
        <w:rPr>
          <w:rFonts w:cs="Arial"/>
          <w:iCs/>
          <w:sz w:val="22"/>
          <w:szCs w:val="22"/>
        </w:rPr>
      </w:pPr>
      <w:r w:rsidRPr="00A04CA1">
        <w:rPr>
          <w:rFonts w:cs="Arial"/>
          <w:iCs/>
          <w:sz w:val="22"/>
          <w:szCs w:val="22"/>
        </w:rPr>
        <w:t>For Program Years 2017 through 2020 (July 1, 201</w:t>
      </w:r>
      <w:r w:rsidR="00910752" w:rsidRPr="00A04CA1">
        <w:rPr>
          <w:rFonts w:cs="Arial"/>
          <w:iCs/>
          <w:sz w:val="22"/>
          <w:szCs w:val="22"/>
        </w:rPr>
        <w:t>7</w:t>
      </w:r>
      <w:r w:rsidRPr="00A04CA1">
        <w:rPr>
          <w:rFonts w:cs="Arial"/>
          <w:iCs/>
          <w:sz w:val="22"/>
          <w:szCs w:val="22"/>
        </w:rPr>
        <w:t xml:space="preserve"> through June 30, 2021), e</w:t>
      </w:r>
      <w:r w:rsidR="00DE5A54" w:rsidRPr="00A04CA1">
        <w:rPr>
          <w:rFonts w:cs="Arial"/>
          <w:iCs/>
          <w:sz w:val="22"/>
          <w:szCs w:val="22"/>
        </w:rPr>
        <w:t xml:space="preserve">ach local board </w:t>
      </w:r>
      <w:r w:rsidR="00053553" w:rsidRPr="00A04CA1">
        <w:rPr>
          <w:rFonts w:cs="Arial"/>
          <w:iCs/>
          <w:sz w:val="22"/>
          <w:szCs w:val="22"/>
          <w:u w:val="single"/>
        </w:rPr>
        <w:t>must</w:t>
      </w:r>
      <w:r w:rsidR="00DE5A54" w:rsidRPr="00A04CA1">
        <w:rPr>
          <w:rFonts w:cs="Arial"/>
          <w:iCs/>
          <w:sz w:val="22"/>
          <w:szCs w:val="22"/>
        </w:rPr>
        <w:t>:</w:t>
      </w:r>
    </w:p>
    <w:p w14:paraId="1581AB00" w14:textId="77777777" w:rsidR="00DE5A54" w:rsidRPr="00A04CA1" w:rsidRDefault="00DE5A54" w:rsidP="00D20F4A">
      <w:pPr>
        <w:jc w:val="both"/>
        <w:rPr>
          <w:rFonts w:cs="Arial"/>
          <w:iCs/>
          <w:sz w:val="22"/>
          <w:szCs w:val="22"/>
        </w:rPr>
      </w:pPr>
    </w:p>
    <w:p w14:paraId="0A1ACFEC" w14:textId="2C8F0E4A" w:rsidR="00BA0DCB" w:rsidRPr="00A04CA1" w:rsidRDefault="009705A0" w:rsidP="00755CB6">
      <w:pPr>
        <w:pStyle w:val="ListParagraph"/>
        <w:numPr>
          <w:ilvl w:val="0"/>
          <w:numId w:val="2"/>
        </w:numPr>
        <w:contextualSpacing/>
        <w:jc w:val="both"/>
        <w:rPr>
          <w:rFonts w:cs="Arial"/>
          <w:color w:val="000000"/>
          <w:sz w:val="22"/>
          <w:szCs w:val="22"/>
        </w:rPr>
      </w:pPr>
      <w:r w:rsidRPr="00A04CA1">
        <w:rPr>
          <w:rFonts w:cs="Arial"/>
          <w:color w:val="000000"/>
          <w:sz w:val="22"/>
          <w:szCs w:val="22"/>
        </w:rPr>
        <w:t>in partnership with the local chief elected official, (CEO</w:t>
      </w:r>
      <w:r w:rsidRPr="00A04CA1">
        <w:rPr>
          <w:rStyle w:val="FootnoteReference"/>
          <w:rFonts w:cs="Arial"/>
          <w:color w:val="000000"/>
          <w:sz w:val="22"/>
          <w:szCs w:val="22"/>
        </w:rPr>
        <w:footnoteReference w:id="1"/>
      </w:r>
      <w:r w:rsidRPr="00A04CA1">
        <w:rPr>
          <w:rFonts w:cs="Arial"/>
          <w:color w:val="000000"/>
          <w:sz w:val="22"/>
          <w:szCs w:val="22"/>
        </w:rPr>
        <w:t xml:space="preserve">), </w:t>
      </w:r>
      <w:r w:rsidR="003B2131" w:rsidRPr="00A04CA1">
        <w:rPr>
          <w:rFonts w:cs="Arial"/>
          <w:color w:val="000000"/>
          <w:sz w:val="22"/>
          <w:szCs w:val="22"/>
        </w:rPr>
        <w:t>participate in regional planning activities</w:t>
      </w:r>
      <w:r w:rsidR="00BA0DCB" w:rsidRPr="00A04CA1">
        <w:rPr>
          <w:rFonts w:cs="Arial"/>
          <w:color w:val="000000"/>
          <w:sz w:val="22"/>
          <w:szCs w:val="22"/>
        </w:rPr>
        <w:t>;</w:t>
      </w:r>
      <w:r w:rsidR="003B2131" w:rsidRPr="00A04CA1">
        <w:rPr>
          <w:rFonts w:cs="Arial"/>
          <w:color w:val="000000"/>
          <w:sz w:val="22"/>
          <w:szCs w:val="22"/>
        </w:rPr>
        <w:t xml:space="preserve"> </w:t>
      </w:r>
    </w:p>
    <w:p w14:paraId="2829D5BA" w14:textId="6E4332BC" w:rsidR="003B2131" w:rsidRPr="00A04CA1" w:rsidRDefault="00BA0DCB" w:rsidP="00755CB6">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prepare </w:t>
      </w:r>
      <w:r w:rsidR="003B2131" w:rsidRPr="00A04CA1">
        <w:rPr>
          <w:rFonts w:cs="Arial"/>
          <w:color w:val="000000"/>
          <w:sz w:val="22"/>
          <w:szCs w:val="22"/>
        </w:rPr>
        <w:t xml:space="preserve">a 4-year regional </w:t>
      </w:r>
      <w:r w:rsidRPr="00A04CA1">
        <w:rPr>
          <w:rFonts w:cs="Arial"/>
          <w:color w:val="000000"/>
          <w:sz w:val="22"/>
          <w:szCs w:val="22"/>
        </w:rPr>
        <w:t xml:space="preserve">and local </w:t>
      </w:r>
      <w:r w:rsidR="003B2131" w:rsidRPr="00A04CA1">
        <w:rPr>
          <w:rFonts w:cs="Arial"/>
          <w:color w:val="000000"/>
          <w:sz w:val="22"/>
          <w:szCs w:val="22"/>
        </w:rPr>
        <w:t>plan</w:t>
      </w:r>
      <w:r w:rsidR="00910752" w:rsidRPr="00A04CA1">
        <w:rPr>
          <w:rFonts w:cs="Arial"/>
          <w:color w:val="000000"/>
          <w:sz w:val="22"/>
          <w:szCs w:val="22"/>
        </w:rPr>
        <w:t xml:space="preserve"> based on the requirements established in this policy</w:t>
      </w:r>
      <w:r w:rsidR="003B2131" w:rsidRPr="00A04CA1">
        <w:rPr>
          <w:rFonts w:cs="Arial"/>
          <w:color w:val="000000"/>
          <w:sz w:val="22"/>
          <w:szCs w:val="22"/>
        </w:rPr>
        <w:t>;</w:t>
      </w:r>
      <w:r w:rsidR="00A23AB8" w:rsidRPr="00A04CA1">
        <w:rPr>
          <w:rStyle w:val="FootnoteReference"/>
          <w:rFonts w:cs="Arial"/>
          <w:color w:val="000000"/>
          <w:sz w:val="22"/>
          <w:szCs w:val="22"/>
        </w:rPr>
        <w:footnoteReference w:id="2"/>
      </w:r>
      <w:r w:rsidR="003B2131" w:rsidRPr="00A04CA1">
        <w:rPr>
          <w:rFonts w:cs="Arial"/>
          <w:color w:val="000000"/>
          <w:sz w:val="22"/>
          <w:szCs w:val="22"/>
        </w:rPr>
        <w:t xml:space="preserve"> </w:t>
      </w:r>
    </w:p>
    <w:p w14:paraId="2E4E40BD" w14:textId="7A8617C3" w:rsidR="00A23AB8" w:rsidRPr="00A04CA1" w:rsidRDefault="00A23AB8" w:rsidP="00A23AB8">
      <w:pPr>
        <w:pStyle w:val="NormalWeb"/>
        <w:numPr>
          <w:ilvl w:val="0"/>
          <w:numId w:val="2"/>
        </w:numPr>
        <w:spacing w:before="0" w:beforeAutospacing="0" w:after="0" w:afterAutospacing="0"/>
        <w:jc w:val="both"/>
        <w:rPr>
          <w:rFonts w:ascii="Arial" w:hAnsi="Arial" w:cs="Arial"/>
          <w:sz w:val="22"/>
          <w:szCs w:val="22"/>
        </w:rPr>
      </w:pPr>
      <w:r w:rsidRPr="00A04CA1">
        <w:rPr>
          <w:rFonts w:ascii="Arial" w:hAnsi="Arial" w:cs="Arial"/>
          <w:sz w:val="22"/>
          <w:szCs w:val="22"/>
        </w:rPr>
        <w:t xml:space="preserve">ensure that its regional and local plan </w:t>
      </w:r>
      <w:r w:rsidR="00916D38" w:rsidRPr="00A04CA1">
        <w:rPr>
          <w:rFonts w:ascii="Arial" w:hAnsi="Arial" w:cs="Arial"/>
          <w:sz w:val="22"/>
          <w:szCs w:val="22"/>
        </w:rPr>
        <w:t>compliment</w:t>
      </w:r>
      <w:r w:rsidRPr="00A04CA1">
        <w:rPr>
          <w:rFonts w:ascii="Arial" w:hAnsi="Arial" w:cs="Arial"/>
          <w:sz w:val="22"/>
          <w:szCs w:val="22"/>
        </w:rPr>
        <w:t xml:space="preserve"> and align with the Combined State plan</w:t>
      </w:r>
      <w:r w:rsidR="00916D38" w:rsidRPr="00A04CA1">
        <w:rPr>
          <w:rFonts w:ascii="Arial" w:hAnsi="Arial" w:cs="Arial"/>
          <w:sz w:val="22"/>
          <w:szCs w:val="22"/>
        </w:rPr>
        <w:t>, including the vision, guiding principles, goals and strategies</w:t>
      </w:r>
      <w:r w:rsidRPr="00A04CA1">
        <w:rPr>
          <w:rFonts w:ascii="Arial" w:hAnsi="Arial" w:cs="Arial"/>
          <w:sz w:val="22"/>
          <w:szCs w:val="22"/>
        </w:rPr>
        <w:t>; and</w:t>
      </w:r>
    </w:p>
    <w:p w14:paraId="1BAAAFA6" w14:textId="2A5FB15B" w:rsidR="00C315FC" w:rsidRPr="00A04CA1" w:rsidRDefault="00BD4DF9" w:rsidP="00E93BA3">
      <w:pPr>
        <w:pStyle w:val="ListParagraph"/>
        <w:numPr>
          <w:ilvl w:val="0"/>
          <w:numId w:val="2"/>
        </w:numPr>
        <w:contextualSpacing/>
        <w:jc w:val="both"/>
        <w:rPr>
          <w:rFonts w:cs="Arial"/>
          <w:sz w:val="22"/>
          <w:szCs w:val="22"/>
        </w:rPr>
      </w:pPr>
      <w:r w:rsidRPr="00A04CA1">
        <w:rPr>
          <w:rFonts w:cs="Arial"/>
          <w:color w:val="000000"/>
          <w:sz w:val="22"/>
          <w:szCs w:val="22"/>
        </w:rPr>
        <w:t xml:space="preserve">submit a 4-year </w:t>
      </w:r>
      <w:r w:rsidR="00DF4FDC">
        <w:rPr>
          <w:rFonts w:cs="Arial"/>
          <w:color w:val="000000"/>
          <w:sz w:val="22"/>
          <w:szCs w:val="22"/>
        </w:rPr>
        <w:t>regional and local plan</w:t>
      </w:r>
      <w:r w:rsidR="00910752" w:rsidRPr="00A04CA1">
        <w:rPr>
          <w:rFonts w:cs="Arial"/>
          <w:color w:val="000000"/>
          <w:sz w:val="22"/>
          <w:szCs w:val="22"/>
        </w:rPr>
        <w:t xml:space="preserve"> no later than March 15, 2017</w:t>
      </w:r>
      <w:r w:rsidR="003B2131" w:rsidRPr="00A04CA1">
        <w:rPr>
          <w:rFonts w:cs="Arial"/>
          <w:color w:val="000000"/>
          <w:sz w:val="22"/>
          <w:szCs w:val="22"/>
        </w:rPr>
        <w:t>.</w:t>
      </w:r>
      <w:r w:rsidR="00EA7B10" w:rsidRPr="00A04CA1">
        <w:rPr>
          <w:rStyle w:val="FootnoteReference"/>
          <w:rFonts w:cs="Arial"/>
          <w:sz w:val="22"/>
          <w:szCs w:val="22"/>
        </w:rPr>
        <w:footnoteReference w:id="3"/>
      </w:r>
    </w:p>
    <w:p w14:paraId="5DADA0B7" w14:textId="2783DA4D" w:rsidR="00664A34" w:rsidRPr="00A04CA1" w:rsidRDefault="00664A34">
      <w:pPr>
        <w:rPr>
          <w:rFonts w:cs="Arial"/>
          <w:sz w:val="22"/>
          <w:szCs w:val="22"/>
        </w:rPr>
      </w:pPr>
    </w:p>
    <w:p w14:paraId="3F49B952" w14:textId="54031493" w:rsidR="00C71EF3" w:rsidRPr="00A04CA1" w:rsidRDefault="0022352E" w:rsidP="00981036">
      <w:pPr>
        <w:pStyle w:val="Heading1"/>
        <w:pBdr>
          <w:bottom w:val="single" w:sz="12" w:space="1" w:color="FFC843"/>
        </w:pBdr>
        <w:spacing w:before="240" w:after="240"/>
        <w:rPr>
          <w:b/>
          <w:color w:val="008080"/>
          <w:sz w:val="22"/>
          <w:szCs w:val="22"/>
          <w:u w:val="none"/>
        </w:rPr>
      </w:pPr>
      <w:bookmarkStart w:id="62" w:name="_Toc462730549"/>
      <w:bookmarkStart w:id="63" w:name="_Toc462731039"/>
      <w:bookmarkStart w:id="64" w:name="_Toc462744334"/>
      <w:bookmarkStart w:id="65" w:name="_Toc462911664"/>
      <w:bookmarkStart w:id="66" w:name="_Toc462925090"/>
      <w:bookmarkStart w:id="67" w:name="_Toc463247880"/>
      <w:bookmarkStart w:id="68" w:name="_Toc463258329"/>
      <w:bookmarkStart w:id="69" w:name="_Toc466973498"/>
      <w:bookmarkStart w:id="70" w:name="_Toc466976982"/>
      <w:bookmarkStart w:id="71" w:name="_Toc467508757"/>
      <w:bookmarkStart w:id="72" w:name="_Toc467652420"/>
      <w:bookmarkStart w:id="73" w:name="_Toc467665216"/>
      <w:bookmarkStart w:id="74" w:name="_Toc467675101"/>
      <w:bookmarkStart w:id="75" w:name="_Toc470007692"/>
      <w:bookmarkStart w:id="76" w:name="_Toc473033929"/>
      <w:bookmarkStart w:id="77" w:name="_Toc473204646"/>
      <w:r w:rsidRPr="00A04CA1">
        <w:rPr>
          <w:b/>
          <w:color w:val="008080"/>
          <w:sz w:val="22"/>
          <w:szCs w:val="22"/>
          <w:u w:val="none"/>
        </w:rPr>
        <w:t>POLICY</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26826E1" w14:textId="778FAABF" w:rsidR="00245752" w:rsidRPr="00A04CA1" w:rsidRDefault="00245752" w:rsidP="00245752">
      <w:pPr>
        <w:jc w:val="both"/>
        <w:rPr>
          <w:rFonts w:cs="Arial"/>
          <w:color w:val="000000"/>
          <w:sz w:val="22"/>
          <w:szCs w:val="22"/>
        </w:rPr>
      </w:pPr>
      <w:r w:rsidRPr="00A04CA1">
        <w:rPr>
          <w:rFonts w:cs="Arial"/>
          <w:color w:val="000000"/>
          <w:sz w:val="22"/>
          <w:szCs w:val="22"/>
        </w:rPr>
        <w:t>This policy identifies</w:t>
      </w:r>
      <w:r w:rsidR="003F400B" w:rsidRPr="00A04CA1">
        <w:rPr>
          <w:rFonts w:cs="Arial"/>
          <w:color w:val="000000"/>
          <w:sz w:val="22"/>
          <w:szCs w:val="22"/>
        </w:rPr>
        <w:t xml:space="preserve"> the</w:t>
      </w:r>
      <w:r w:rsidRPr="00A04CA1">
        <w:rPr>
          <w:rFonts w:cs="Arial"/>
          <w:color w:val="000000"/>
          <w:sz w:val="22"/>
          <w:szCs w:val="22"/>
        </w:rPr>
        <w:t>:</w:t>
      </w:r>
    </w:p>
    <w:p w14:paraId="40A85024" w14:textId="77777777" w:rsidR="00245752" w:rsidRPr="00A04CA1" w:rsidRDefault="00245752" w:rsidP="00245752">
      <w:pPr>
        <w:jc w:val="both"/>
        <w:rPr>
          <w:rFonts w:cs="Arial"/>
          <w:color w:val="000000"/>
          <w:sz w:val="22"/>
          <w:szCs w:val="22"/>
        </w:rPr>
      </w:pPr>
    </w:p>
    <w:p w14:paraId="56050CB0" w14:textId="2A29754E" w:rsidR="003F400B" w:rsidRPr="00A04CA1" w:rsidRDefault="003F400B" w:rsidP="00E20168">
      <w:pPr>
        <w:pStyle w:val="ListParagraph"/>
        <w:numPr>
          <w:ilvl w:val="0"/>
          <w:numId w:val="2"/>
        </w:numPr>
        <w:contextualSpacing/>
        <w:jc w:val="both"/>
        <w:rPr>
          <w:rFonts w:cs="Arial"/>
          <w:color w:val="000000"/>
          <w:sz w:val="22"/>
          <w:szCs w:val="22"/>
        </w:rPr>
      </w:pPr>
      <w:r w:rsidRPr="00A04CA1">
        <w:rPr>
          <w:rFonts w:cs="Arial"/>
          <w:color w:val="000000"/>
          <w:sz w:val="22"/>
          <w:szCs w:val="22"/>
        </w:rPr>
        <w:t>vision</w:t>
      </w:r>
      <w:r w:rsidR="00210870" w:rsidRPr="00A04CA1">
        <w:rPr>
          <w:rFonts w:cs="Arial"/>
          <w:color w:val="000000"/>
          <w:sz w:val="22"/>
          <w:szCs w:val="22"/>
        </w:rPr>
        <w:t xml:space="preserve">, guiding principles, </w:t>
      </w:r>
      <w:r w:rsidRPr="00A04CA1">
        <w:rPr>
          <w:rFonts w:cs="Arial"/>
          <w:color w:val="000000"/>
          <w:sz w:val="22"/>
          <w:szCs w:val="22"/>
        </w:rPr>
        <w:t>goals and strategies for Nebraska’s workforce system</w:t>
      </w:r>
      <w:r w:rsidR="00210870" w:rsidRPr="00A04CA1">
        <w:rPr>
          <w:rFonts w:cs="Arial"/>
          <w:color w:val="000000"/>
          <w:sz w:val="22"/>
          <w:szCs w:val="22"/>
        </w:rPr>
        <w:t xml:space="preserve"> as established in the Combined State Plan</w:t>
      </w:r>
      <w:r w:rsidRPr="00A04CA1">
        <w:rPr>
          <w:rFonts w:cs="Arial"/>
          <w:color w:val="000000"/>
          <w:sz w:val="22"/>
          <w:szCs w:val="22"/>
        </w:rPr>
        <w:t xml:space="preserve">; </w:t>
      </w:r>
    </w:p>
    <w:p w14:paraId="14175D15" w14:textId="212D9F9F" w:rsidR="00245752" w:rsidRPr="00A04CA1" w:rsidRDefault="00F832A2" w:rsidP="00245752">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designated </w:t>
      </w:r>
      <w:r w:rsidR="00245752" w:rsidRPr="00A04CA1">
        <w:rPr>
          <w:rFonts w:cs="Arial"/>
          <w:color w:val="000000"/>
          <w:sz w:val="22"/>
          <w:szCs w:val="22"/>
        </w:rPr>
        <w:t>planning regions;</w:t>
      </w:r>
    </w:p>
    <w:p w14:paraId="5F5AA699" w14:textId="50429728" w:rsidR="00245752" w:rsidRPr="00A04CA1" w:rsidRDefault="00F832A2" w:rsidP="00245752">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designated </w:t>
      </w:r>
      <w:r w:rsidR="00245752" w:rsidRPr="00A04CA1">
        <w:rPr>
          <w:rFonts w:cs="Arial"/>
          <w:color w:val="000000"/>
          <w:sz w:val="22"/>
          <w:szCs w:val="22"/>
        </w:rPr>
        <w:t>local areas</w:t>
      </w:r>
      <w:r w:rsidRPr="00A04CA1">
        <w:rPr>
          <w:rFonts w:cs="Arial"/>
          <w:color w:val="000000"/>
          <w:sz w:val="22"/>
          <w:szCs w:val="22"/>
        </w:rPr>
        <w:t>; and</w:t>
      </w:r>
    </w:p>
    <w:p w14:paraId="20AE9DFC" w14:textId="66481D31" w:rsidR="00F832A2" w:rsidRPr="00A04CA1" w:rsidRDefault="00F832A2" w:rsidP="00245752">
      <w:pPr>
        <w:pStyle w:val="ListParagraph"/>
        <w:numPr>
          <w:ilvl w:val="0"/>
          <w:numId w:val="2"/>
        </w:numPr>
        <w:contextualSpacing/>
        <w:jc w:val="both"/>
        <w:rPr>
          <w:rFonts w:cs="Arial"/>
          <w:color w:val="000000"/>
          <w:sz w:val="22"/>
          <w:szCs w:val="22"/>
        </w:rPr>
      </w:pPr>
      <w:r w:rsidRPr="00A04CA1">
        <w:rPr>
          <w:rFonts w:cs="Arial"/>
          <w:color w:val="000000"/>
          <w:sz w:val="22"/>
          <w:szCs w:val="22"/>
        </w:rPr>
        <w:t>assignment of local areas to planning regions.</w:t>
      </w:r>
    </w:p>
    <w:p w14:paraId="13ED8F82" w14:textId="74AAF871" w:rsidR="00AC2F51" w:rsidRPr="00A04CA1" w:rsidRDefault="00AC2F51">
      <w:pPr>
        <w:rPr>
          <w:rFonts w:cs="Arial"/>
          <w:color w:val="000000"/>
          <w:sz w:val="22"/>
          <w:szCs w:val="22"/>
        </w:rPr>
      </w:pPr>
    </w:p>
    <w:p w14:paraId="2E4AFD40" w14:textId="253240D2" w:rsidR="007E4217" w:rsidRPr="00A04CA1" w:rsidRDefault="007E4217" w:rsidP="00D20F4A">
      <w:pPr>
        <w:jc w:val="both"/>
        <w:rPr>
          <w:rFonts w:cs="Arial"/>
          <w:color w:val="000000"/>
          <w:sz w:val="22"/>
          <w:szCs w:val="22"/>
        </w:rPr>
      </w:pPr>
      <w:r w:rsidRPr="00A04CA1">
        <w:rPr>
          <w:rFonts w:cs="Arial"/>
          <w:color w:val="000000"/>
          <w:sz w:val="22"/>
          <w:szCs w:val="22"/>
        </w:rPr>
        <w:t>This policy establishes</w:t>
      </w:r>
      <w:r w:rsidR="00245752" w:rsidRPr="00A04CA1">
        <w:rPr>
          <w:rFonts w:cs="Arial"/>
          <w:color w:val="000000"/>
          <w:sz w:val="22"/>
          <w:szCs w:val="22"/>
        </w:rPr>
        <w:t xml:space="preserve"> the</w:t>
      </w:r>
      <w:r w:rsidRPr="00A04CA1">
        <w:rPr>
          <w:rFonts w:cs="Arial"/>
          <w:color w:val="000000"/>
          <w:sz w:val="22"/>
          <w:szCs w:val="22"/>
        </w:rPr>
        <w:t>:</w:t>
      </w:r>
    </w:p>
    <w:p w14:paraId="74795372" w14:textId="77777777" w:rsidR="007E4217" w:rsidRPr="00A04CA1" w:rsidRDefault="007E4217" w:rsidP="00D20F4A">
      <w:pPr>
        <w:jc w:val="both"/>
        <w:rPr>
          <w:rFonts w:cs="Arial"/>
          <w:color w:val="000000"/>
          <w:sz w:val="22"/>
          <w:szCs w:val="22"/>
        </w:rPr>
      </w:pPr>
    </w:p>
    <w:p w14:paraId="5B8BCFAB" w14:textId="69BCE5D9" w:rsidR="007E4217" w:rsidRPr="00A04CA1" w:rsidRDefault="0070620C" w:rsidP="00CD51F4">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requirements for </w:t>
      </w:r>
      <w:r w:rsidR="00E93BA3" w:rsidRPr="00A04CA1">
        <w:rPr>
          <w:rFonts w:cs="Arial"/>
          <w:color w:val="000000"/>
          <w:sz w:val="22"/>
          <w:szCs w:val="22"/>
        </w:rPr>
        <w:t xml:space="preserve">preparation and submission of a </w:t>
      </w:r>
      <w:r w:rsidR="00DF4FDC">
        <w:rPr>
          <w:rFonts w:cs="Arial"/>
          <w:color w:val="000000"/>
          <w:sz w:val="22"/>
          <w:szCs w:val="22"/>
        </w:rPr>
        <w:t>regional and local plan</w:t>
      </w:r>
      <w:r w:rsidRPr="00A04CA1">
        <w:rPr>
          <w:rFonts w:cs="Arial"/>
          <w:color w:val="000000"/>
          <w:sz w:val="22"/>
          <w:szCs w:val="22"/>
        </w:rPr>
        <w:t>;</w:t>
      </w:r>
    </w:p>
    <w:p w14:paraId="6FC0D926" w14:textId="12281667" w:rsidR="002B4990" w:rsidRPr="00A04CA1" w:rsidRDefault="002B4990" w:rsidP="002B4990">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criteria for </w:t>
      </w:r>
      <w:r w:rsidR="00DF4FDC">
        <w:rPr>
          <w:rFonts w:cs="Arial"/>
          <w:color w:val="000000"/>
          <w:sz w:val="22"/>
          <w:szCs w:val="22"/>
        </w:rPr>
        <w:t>regional and local plan</w:t>
      </w:r>
      <w:r w:rsidRPr="00A04CA1">
        <w:rPr>
          <w:rFonts w:cs="Arial"/>
          <w:color w:val="000000"/>
          <w:sz w:val="22"/>
          <w:szCs w:val="22"/>
        </w:rPr>
        <w:t xml:space="preserve"> modifications and revisions; </w:t>
      </w:r>
    </w:p>
    <w:p w14:paraId="4E2DCD11" w14:textId="73888294" w:rsidR="002B4990" w:rsidRPr="00A04CA1" w:rsidRDefault="003857C3" w:rsidP="00CD51F4">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submission </w:t>
      </w:r>
      <w:r w:rsidR="00206F45" w:rsidRPr="00A04CA1">
        <w:rPr>
          <w:rFonts w:cs="Arial"/>
          <w:color w:val="000000"/>
          <w:sz w:val="22"/>
          <w:szCs w:val="22"/>
        </w:rPr>
        <w:t>procedure</w:t>
      </w:r>
      <w:r w:rsidR="002B4990" w:rsidRPr="00A04CA1">
        <w:rPr>
          <w:rFonts w:cs="Arial"/>
          <w:color w:val="000000"/>
          <w:sz w:val="22"/>
          <w:szCs w:val="22"/>
        </w:rPr>
        <w:t>s</w:t>
      </w:r>
      <w:r w:rsidR="00206F45" w:rsidRPr="00A04CA1">
        <w:rPr>
          <w:rFonts w:cs="Arial"/>
          <w:color w:val="000000"/>
          <w:sz w:val="22"/>
          <w:szCs w:val="22"/>
        </w:rPr>
        <w:t xml:space="preserve"> </w:t>
      </w:r>
      <w:r w:rsidR="002B4990" w:rsidRPr="00A04CA1">
        <w:rPr>
          <w:rFonts w:cs="Arial"/>
          <w:color w:val="000000"/>
          <w:sz w:val="22"/>
          <w:szCs w:val="22"/>
        </w:rPr>
        <w:t>for:</w:t>
      </w:r>
    </w:p>
    <w:p w14:paraId="57CC2F64" w14:textId="68357E5E" w:rsidR="00206F45" w:rsidRPr="00A04CA1" w:rsidRDefault="00CE654F" w:rsidP="002B4990">
      <w:pPr>
        <w:pStyle w:val="ListParagraph"/>
        <w:numPr>
          <w:ilvl w:val="1"/>
          <w:numId w:val="2"/>
        </w:numPr>
        <w:contextualSpacing/>
        <w:jc w:val="both"/>
        <w:rPr>
          <w:rFonts w:cs="Arial"/>
          <w:color w:val="000000"/>
          <w:sz w:val="22"/>
          <w:szCs w:val="22"/>
        </w:rPr>
      </w:pPr>
      <w:r w:rsidRPr="00A04CA1">
        <w:rPr>
          <w:rFonts w:cs="Arial"/>
          <w:color w:val="000000"/>
          <w:sz w:val="22"/>
          <w:szCs w:val="22"/>
        </w:rPr>
        <w:t xml:space="preserve">the </w:t>
      </w:r>
      <w:r w:rsidR="00DF4FDC">
        <w:rPr>
          <w:rFonts w:cs="Arial"/>
          <w:color w:val="000000"/>
          <w:sz w:val="22"/>
          <w:szCs w:val="22"/>
        </w:rPr>
        <w:t>regional and local plan</w:t>
      </w:r>
      <w:r w:rsidR="00206F45" w:rsidRPr="00A04CA1">
        <w:rPr>
          <w:rFonts w:cs="Arial"/>
          <w:color w:val="000000"/>
          <w:sz w:val="22"/>
          <w:szCs w:val="22"/>
        </w:rPr>
        <w:t xml:space="preserve">; </w:t>
      </w:r>
      <w:r w:rsidRPr="00A04CA1">
        <w:rPr>
          <w:rFonts w:cs="Arial"/>
          <w:color w:val="000000"/>
          <w:sz w:val="22"/>
          <w:szCs w:val="22"/>
        </w:rPr>
        <w:t>and</w:t>
      </w:r>
    </w:p>
    <w:p w14:paraId="5C414E27" w14:textId="2DA22284" w:rsidR="007E4217" w:rsidRPr="00A04CA1" w:rsidRDefault="00DF4FDC" w:rsidP="002B4990">
      <w:pPr>
        <w:pStyle w:val="ListParagraph"/>
        <w:numPr>
          <w:ilvl w:val="1"/>
          <w:numId w:val="2"/>
        </w:numPr>
        <w:contextualSpacing/>
        <w:jc w:val="both"/>
        <w:rPr>
          <w:rFonts w:cs="Arial"/>
          <w:color w:val="000000"/>
          <w:sz w:val="22"/>
          <w:szCs w:val="22"/>
        </w:rPr>
      </w:pPr>
      <w:r>
        <w:rPr>
          <w:rFonts w:cs="Arial"/>
          <w:color w:val="000000"/>
          <w:sz w:val="22"/>
          <w:szCs w:val="22"/>
        </w:rPr>
        <w:t>regional and local plan</w:t>
      </w:r>
      <w:r w:rsidR="00206F45" w:rsidRPr="00A04CA1">
        <w:rPr>
          <w:rFonts w:cs="Arial"/>
          <w:color w:val="000000"/>
          <w:sz w:val="22"/>
          <w:szCs w:val="22"/>
        </w:rPr>
        <w:t xml:space="preserve"> modifications</w:t>
      </w:r>
      <w:r w:rsidR="00245752" w:rsidRPr="00A04CA1">
        <w:rPr>
          <w:rFonts w:cs="Arial"/>
          <w:color w:val="000000"/>
          <w:sz w:val="22"/>
          <w:szCs w:val="22"/>
        </w:rPr>
        <w:t xml:space="preserve"> and revisions</w:t>
      </w:r>
      <w:r w:rsidR="00047F9A">
        <w:rPr>
          <w:rFonts w:cs="Arial"/>
          <w:color w:val="000000"/>
          <w:sz w:val="22"/>
          <w:szCs w:val="22"/>
        </w:rPr>
        <w:t>;</w:t>
      </w:r>
    </w:p>
    <w:p w14:paraId="4A1DFDDC" w14:textId="410DB955" w:rsidR="00CB235A" w:rsidRPr="00A04CA1" w:rsidRDefault="00CE654F" w:rsidP="00CB235A">
      <w:pPr>
        <w:pStyle w:val="ListParagraph"/>
        <w:numPr>
          <w:ilvl w:val="0"/>
          <w:numId w:val="2"/>
        </w:numPr>
        <w:contextualSpacing/>
        <w:jc w:val="both"/>
        <w:rPr>
          <w:rFonts w:cs="Arial"/>
          <w:color w:val="000000"/>
          <w:sz w:val="22"/>
          <w:szCs w:val="22"/>
        </w:rPr>
      </w:pPr>
      <w:r w:rsidRPr="00A04CA1">
        <w:rPr>
          <w:rFonts w:cs="Arial"/>
          <w:color w:val="000000"/>
          <w:sz w:val="22"/>
          <w:szCs w:val="22"/>
        </w:rPr>
        <w:t>approval process for:</w:t>
      </w:r>
    </w:p>
    <w:p w14:paraId="68147B15" w14:textId="7F2F2D3C" w:rsidR="00CE654F" w:rsidRPr="00A04CA1" w:rsidRDefault="00CE654F" w:rsidP="00CE654F">
      <w:pPr>
        <w:pStyle w:val="ListParagraph"/>
        <w:numPr>
          <w:ilvl w:val="1"/>
          <w:numId w:val="2"/>
        </w:numPr>
        <w:contextualSpacing/>
        <w:jc w:val="both"/>
        <w:rPr>
          <w:rFonts w:cs="Arial"/>
          <w:color w:val="000000"/>
          <w:sz w:val="22"/>
          <w:szCs w:val="22"/>
        </w:rPr>
      </w:pPr>
      <w:r w:rsidRPr="00A04CA1">
        <w:rPr>
          <w:rFonts w:cs="Arial"/>
          <w:color w:val="000000"/>
          <w:sz w:val="22"/>
          <w:szCs w:val="22"/>
        </w:rPr>
        <w:t xml:space="preserve">the </w:t>
      </w:r>
      <w:r w:rsidR="00DF4FDC">
        <w:rPr>
          <w:rFonts w:cs="Arial"/>
          <w:color w:val="000000"/>
          <w:sz w:val="22"/>
          <w:szCs w:val="22"/>
        </w:rPr>
        <w:t>regional and local plan</w:t>
      </w:r>
      <w:r w:rsidRPr="00A04CA1">
        <w:rPr>
          <w:rFonts w:cs="Arial"/>
          <w:color w:val="000000"/>
          <w:sz w:val="22"/>
          <w:szCs w:val="22"/>
        </w:rPr>
        <w:t>; and</w:t>
      </w:r>
    </w:p>
    <w:p w14:paraId="74C2D008" w14:textId="20045129" w:rsidR="00CE654F" w:rsidRPr="00A04CA1" w:rsidRDefault="00DF4FDC" w:rsidP="00CE654F">
      <w:pPr>
        <w:pStyle w:val="ListParagraph"/>
        <w:numPr>
          <w:ilvl w:val="1"/>
          <w:numId w:val="2"/>
        </w:numPr>
        <w:contextualSpacing/>
        <w:jc w:val="both"/>
        <w:rPr>
          <w:rFonts w:cs="Arial"/>
          <w:color w:val="000000"/>
          <w:sz w:val="22"/>
          <w:szCs w:val="22"/>
        </w:rPr>
      </w:pPr>
      <w:r>
        <w:rPr>
          <w:rFonts w:cs="Arial"/>
          <w:color w:val="000000"/>
          <w:sz w:val="22"/>
          <w:szCs w:val="22"/>
        </w:rPr>
        <w:t>regional and local plan</w:t>
      </w:r>
      <w:r w:rsidR="00CE654F" w:rsidRPr="00A04CA1">
        <w:rPr>
          <w:rFonts w:cs="Arial"/>
          <w:color w:val="000000"/>
          <w:sz w:val="22"/>
          <w:szCs w:val="22"/>
        </w:rPr>
        <w:t xml:space="preserve"> modifications</w:t>
      </w:r>
      <w:r w:rsidR="00047F9A">
        <w:rPr>
          <w:rFonts w:cs="Arial"/>
          <w:color w:val="000000"/>
          <w:sz w:val="22"/>
          <w:szCs w:val="22"/>
        </w:rPr>
        <w:t xml:space="preserve"> and revisions;</w:t>
      </w:r>
    </w:p>
    <w:p w14:paraId="7F46DA7D" w14:textId="1242E38E" w:rsidR="004956B5" w:rsidRPr="00A04CA1" w:rsidRDefault="004956B5" w:rsidP="00CB235A">
      <w:pPr>
        <w:pStyle w:val="ListParagraph"/>
        <w:numPr>
          <w:ilvl w:val="0"/>
          <w:numId w:val="2"/>
        </w:numPr>
        <w:contextualSpacing/>
        <w:jc w:val="both"/>
        <w:rPr>
          <w:rFonts w:cs="Arial"/>
          <w:color w:val="000000"/>
          <w:sz w:val="22"/>
          <w:szCs w:val="22"/>
        </w:rPr>
      </w:pPr>
      <w:r w:rsidRPr="00A04CA1">
        <w:rPr>
          <w:rFonts w:cs="Arial"/>
          <w:color w:val="000000"/>
          <w:sz w:val="22"/>
          <w:szCs w:val="22"/>
        </w:rPr>
        <w:t xml:space="preserve">timelines for </w:t>
      </w:r>
      <w:r w:rsidR="00CE654F" w:rsidRPr="00A04CA1">
        <w:rPr>
          <w:rFonts w:cs="Arial"/>
          <w:color w:val="000000"/>
          <w:sz w:val="22"/>
          <w:szCs w:val="22"/>
        </w:rPr>
        <w:t xml:space="preserve">the </w:t>
      </w:r>
      <w:r w:rsidR="00DF4FDC">
        <w:rPr>
          <w:rFonts w:cs="Arial"/>
          <w:color w:val="000000"/>
          <w:sz w:val="22"/>
          <w:szCs w:val="22"/>
        </w:rPr>
        <w:t>regional and local plan</w:t>
      </w:r>
      <w:r w:rsidR="00F21BE5" w:rsidRPr="00A04CA1">
        <w:rPr>
          <w:rFonts w:cs="Arial"/>
          <w:color w:val="000000"/>
          <w:sz w:val="22"/>
          <w:szCs w:val="22"/>
        </w:rPr>
        <w:t xml:space="preserve"> and required modifications</w:t>
      </w:r>
      <w:r w:rsidR="00D00D5C" w:rsidRPr="00A04CA1">
        <w:rPr>
          <w:rFonts w:cs="Arial"/>
          <w:color w:val="000000"/>
          <w:sz w:val="22"/>
          <w:szCs w:val="22"/>
        </w:rPr>
        <w:t xml:space="preserve"> and revisions</w:t>
      </w:r>
      <w:r w:rsidRPr="00A04CA1">
        <w:rPr>
          <w:rFonts w:cs="Arial"/>
          <w:color w:val="000000"/>
          <w:sz w:val="22"/>
          <w:szCs w:val="22"/>
        </w:rPr>
        <w:t>.</w:t>
      </w:r>
    </w:p>
    <w:p w14:paraId="044BE98E" w14:textId="77777777" w:rsidR="00B5257B" w:rsidRPr="00A04CA1" w:rsidRDefault="00B5257B" w:rsidP="00D20F4A">
      <w:pPr>
        <w:jc w:val="both"/>
        <w:rPr>
          <w:rFonts w:cs="Arial"/>
          <w:color w:val="000000"/>
          <w:sz w:val="22"/>
          <w:szCs w:val="22"/>
        </w:rPr>
      </w:pPr>
    </w:p>
    <w:p w14:paraId="1A41D507" w14:textId="77777777" w:rsidR="00E37DC1" w:rsidRDefault="00E37DC1">
      <w:pPr>
        <w:rPr>
          <w:rFonts w:cs="Arial"/>
          <w:color w:val="000000"/>
          <w:sz w:val="22"/>
          <w:szCs w:val="22"/>
        </w:rPr>
      </w:pPr>
      <w:r>
        <w:rPr>
          <w:rFonts w:cs="Arial"/>
          <w:color w:val="000000"/>
          <w:sz w:val="22"/>
          <w:szCs w:val="22"/>
        </w:rPr>
        <w:br w:type="page"/>
      </w:r>
    </w:p>
    <w:p w14:paraId="25E20EDD" w14:textId="10EAC986" w:rsidR="003F400B" w:rsidRDefault="003F400B" w:rsidP="00D20F4A">
      <w:pPr>
        <w:jc w:val="both"/>
        <w:rPr>
          <w:rFonts w:cs="Arial"/>
          <w:color w:val="000000"/>
          <w:sz w:val="22"/>
          <w:szCs w:val="22"/>
        </w:rPr>
      </w:pPr>
      <w:r w:rsidRPr="00A04CA1">
        <w:rPr>
          <w:rFonts w:cs="Arial"/>
          <w:color w:val="000000"/>
          <w:sz w:val="22"/>
          <w:szCs w:val="22"/>
        </w:rPr>
        <w:lastRenderedPageBreak/>
        <w:t xml:space="preserve">This policy is organized into </w:t>
      </w:r>
      <w:r w:rsidR="00486075" w:rsidRPr="00A04CA1">
        <w:rPr>
          <w:rFonts w:cs="Arial"/>
          <w:color w:val="000000"/>
          <w:sz w:val="22"/>
          <w:szCs w:val="22"/>
        </w:rPr>
        <w:t>eight (8)</w:t>
      </w:r>
      <w:r w:rsidRPr="00A04CA1">
        <w:rPr>
          <w:rFonts w:cs="Arial"/>
          <w:color w:val="000000"/>
          <w:sz w:val="22"/>
          <w:szCs w:val="22"/>
        </w:rPr>
        <w:t xml:space="preserve"> sections and includes </w:t>
      </w:r>
      <w:r w:rsidR="0080169C">
        <w:rPr>
          <w:rFonts w:cs="Arial"/>
          <w:color w:val="000000"/>
          <w:sz w:val="22"/>
          <w:szCs w:val="22"/>
        </w:rPr>
        <w:t xml:space="preserve">four (4) </w:t>
      </w:r>
      <w:r w:rsidR="00047F9A">
        <w:rPr>
          <w:rFonts w:cs="Arial"/>
          <w:color w:val="000000"/>
          <w:sz w:val="22"/>
          <w:szCs w:val="22"/>
        </w:rPr>
        <w:t>appendices</w:t>
      </w:r>
      <w:r w:rsidR="005C760F" w:rsidRPr="00A04CA1">
        <w:rPr>
          <w:rFonts w:cs="Arial"/>
          <w:color w:val="000000"/>
          <w:sz w:val="22"/>
          <w:szCs w:val="22"/>
        </w:rPr>
        <w:t>.</w:t>
      </w:r>
    </w:p>
    <w:p w14:paraId="77DE09C0" w14:textId="77777777" w:rsidR="0080169C" w:rsidRPr="00A04CA1" w:rsidRDefault="0080169C" w:rsidP="00D20F4A">
      <w:pPr>
        <w:jc w:val="both"/>
        <w:rPr>
          <w:rFonts w:cs="Arial"/>
          <w:color w:val="000000"/>
          <w:sz w:val="22"/>
          <w:szCs w:val="22"/>
        </w:rPr>
      </w:pPr>
    </w:p>
    <w:sdt>
      <w:sdtPr>
        <w:rPr>
          <w:rStyle w:val="Hyperlink"/>
          <w:rFonts w:ascii="Arial Narrow" w:hAnsi="Arial Narrow"/>
          <w:color w:val="auto"/>
          <w:sz w:val="22"/>
          <w:szCs w:val="22"/>
        </w:rPr>
        <w:id w:val="1516883919"/>
        <w:docPartObj>
          <w:docPartGallery w:val="Table of Contents"/>
          <w:docPartUnique/>
        </w:docPartObj>
      </w:sdtPr>
      <w:sdtEndPr>
        <w:rPr>
          <w:rStyle w:val="DefaultParagraphFont"/>
          <w:rFonts w:ascii="Arial" w:hAnsi="Arial"/>
          <w:sz w:val="24"/>
          <w:szCs w:val="20"/>
          <w:u w:val="none"/>
        </w:rPr>
      </w:sdtEndPr>
      <w:sdtContent>
        <w:p w14:paraId="003B74F6" w14:textId="5BCFB202" w:rsidR="00763930" w:rsidRPr="007A66E4" w:rsidRDefault="00CB235A" w:rsidP="007A66E4">
          <w:pPr>
            <w:pStyle w:val="TOC2"/>
            <w:rPr>
              <w:rStyle w:val="Hyperlink"/>
              <w:rFonts w:ascii="Arial Narrow" w:hAnsi="Arial Narrow" w:cs="Arial"/>
              <w:noProof/>
              <w:color w:val="auto"/>
              <w:sz w:val="22"/>
              <w:szCs w:val="22"/>
            </w:rPr>
          </w:pPr>
          <w:r w:rsidRPr="007A66E4">
            <w:rPr>
              <w:rStyle w:val="Hyperlink"/>
              <w:rFonts w:ascii="Arial Narrow" w:hAnsi="Arial Narrow" w:cs="Arial"/>
              <w:noProof/>
              <w:color w:val="auto"/>
              <w:sz w:val="22"/>
              <w:szCs w:val="22"/>
            </w:rPr>
            <w:fldChar w:fldCharType="begin"/>
          </w:r>
          <w:r w:rsidRPr="007A66E4">
            <w:rPr>
              <w:rStyle w:val="Hyperlink"/>
              <w:rFonts w:ascii="Arial Narrow" w:hAnsi="Arial Narrow" w:cs="Arial"/>
              <w:color w:val="auto"/>
              <w:sz w:val="22"/>
              <w:szCs w:val="22"/>
            </w:rPr>
            <w:instrText xml:space="preserve"> TOC \o "1-3" \h \z \u </w:instrText>
          </w:r>
          <w:r w:rsidRPr="007A66E4">
            <w:rPr>
              <w:rStyle w:val="Hyperlink"/>
              <w:rFonts w:ascii="Arial Narrow" w:hAnsi="Arial Narrow" w:cs="Arial"/>
              <w:noProof/>
              <w:color w:val="auto"/>
              <w:sz w:val="22"/>
              <w:szCs w:val="22"/>
            </w:rPr>
            <w:fldChar w:fldCharType="separate"/>
          </w:r>
        </w:p>
        <w:p w14:paraId="497C2B56" w14:textId="0DF04C11" w:rsidR="00763930" w:rsidRPr="007A66E4" w:rsidRDefault="009A77C9" w:rsidP="007A66E4">
          <w:pPr>
            <w:pStyle w:val="TOC2"/>
            <w:rPr>
              <w:rStyle w:val="Hyperlink"/>
              <w:rFonts w:ascii="Arial Narrow" w:hAnsi="Arial Narrow" w:cs="Arial"/>
              <w:noProof/>
              <w:color w:val="auto"/>
              <w:sz w:val="22"/>
              <w:szCs w:val="22"/>
            </w:rPr>
          </w:pPr>
          <w:hyperlink w:anchor="_Toc473204647" w:history="1">
            <w:r w:rsidR="00763930" w:rsidRPr="007A66E4">
              <w:rPr>
                <w:rStyle w:val="Hyperlink"/>
                <w:rFonts w:ascii="Arial Narrow" w:hAnsi="Arial Narrow" w:cs="Arial"/>
                <w:noProof/>
                <w:color w:val="auto"/>
                <w:sz w:val="22"/>
                <w:szCs w:val="22"/>
              </w:rPr>
              <w:t>Section I.</w:t>
            </w:r>
            <w:r w:rsidR="00763930" w:rsidRPr="007A66E4">
              <w:rPr>
                <w:rStyle w:val="Hyperlink"/>
                <w:rFonts w:ascii="Arial Narrow" w:hAnsi="Arial Narrow" w:cs="Arial"/>
                <w:noProof/>
                <w:color w:val="auto"/>
                <w:sz w:val="22"/>
                <w:szCs w:val="22"/>
              </w:rPr>
              <w:tab/>
              <w:t>Purpose of the Regional and Local Plan</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_Toc473204647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3</w:t>
            </w:r>
            <w:r w:rsidR="00763930" w:rsidRPr="007A66E4">
              <w:rPr>
                <w:rStyle w:val="Hyperlink"/>
                <w:rFonts w:ascii="Arial Narrow" w:hAnsi="Arial Narrow" w:cs="Arial"/>
                <w:noProof/>
                <w:webHidden/>
                <w:color w:val="auto"/>
                <w:sz w:val="22"/>
                <w:szCs w:val="22"/>
              </w:rPr>
              <w:fldChar w:fldCharType="end"/>
            </w:r>
          </w:hyperlink>
        </w:p>
        <w:p w14:paraId="3B9752F1" w14:textId="3F3379F7" w:rsidR="00763930" w:rsidRPr="007A66E4" w:rsidRDefault="009A77C9" w:rsidP="007A66E4">
          <w:pPr>
            <w:pStyle w:val="TOC2"/>
            <w:rPr>
              <w:rStyle w:val="Hyperlink"/>
              <w:rFonts w:ascii="Arial Narrow" w:hAnsi="Arial Narrow" w:cs="Arial"/>
              <w:noProof/>
              <w:color w:val="auto"/>
              <w:sz w:val="22"/>
              <w:szCs w:val="22"/>
            </w:rPr>
          </w:pPr>
          <w:hyperlink w:anchor="_Toc473204648" w:history="1">
            <w:r w:rsidR="00763930" w:rsidRPr="007A66E4">
              <w:rPr>
                <w:rStyle w:val="Hyperlink"/>
                <w:rFonts w:ascii="Arial Narrow" w:hAnsi="Arial Narrow" w:cs="Arial"/>
                <w:noProof/>
                <w:color w:val="auto"/>
                <w:sz w:val="22"/>
                <w:szCs w:val="22"/>
              </w:rPr>
              <w:t>Section II.</w:t>
            </w:r>
            <w:r w:rsidR="00763930" w:rsidRPr="007A66E4">
              <w:rPr>
                <w:rStyle w:val="Hyperlink"/>
                <w:rFonts w:ascii="Arial Narrow" w:hAnsi="Arial Narrow" w:cs="Arial"/>
                <w:noProof/>
                <w:color w:val="auto"/>
                <w:sz w:val="22"/>
                <w:szCs w:val="22"/>
              </w:rPr>
              <w:tab/>
              <w:t>Combined State Plan for Nebraska’s Workforce System</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_Toc473204648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4</w:t>
            </w:r>
            <w:r w:rsidR="00763930" w:rsidRPr="007A66E4">
              <w:rPr>
                <w:rStyle w:val="Hyperlink"/>
                <w:rFonts w:ascii="Arial Narrow" w:hAnsi="Arial Narrow" w:cs="Arial"/>
                <w:noProof/>
                <w:webHidden/>
                <w:color w:val="auto"/>
                <w:sz w:val="22"/>
                <w:szCs w:val="22"/>
              </w:rPr>
              <w:fldChar w:fldCharType="end"/>
            </w:r>
          </w:hyperlink>
        </w:p>
        <w:p w14:paraId="1AAB7D9B" w14:textId="46ADE0AA" w:rsidR="00763930" w:rsidRPr="007A66E4" w:rsidRDefault="009A77C9" w:rsidP="007A66E4">
          <w:pPr>
            <w:pStyle w:val="TOC2"/>
            <w:rPr>
              <w:rStyle w:val="Hyperlink"/>
              <w:rFonts w:ascii="Arial Narrow" w:hAnsi="Arial Narrow" w:cs="Arial"/>
              <w:noProof/>
              <w:color w:val="auto"/>
              <w:sz w:val="22"/>
              <w:szCs w:val="22"/>
            </w:rPr>
          </w:pPr>
          <w:hyperlink w:anchor="_Toc473204653" w:history="1">
            <w:r w:rsidR="00763930" w:rsidRPr="007A66E4">
              <w:rPr>
                <w:rStyle w:val="Hyperlink"/>
                <w:rFonts w:ascii="Arial Narrow" w:hAnsi="Arial Narrow" w:cs="Arial"/>
                <w:noProof/>
                <w:color w:val="auto"/>
                <w:sz w:val="22"/>
                <w:szCs w:val="22"/>
              </w:rPr>
              <w:t>Section III.</w:t>
            </w:r>
            <w:r w:rsidR="00763930" w:rsidRPr="007A66E4">
              <w:rPr>
                <w:rStyle w:val="Hyperlink"/>
                <w:rFonts w:ascii="Arial Narrow" w:hAnsi="Arial Narrow" w:cs="Arial"/>
                <w:noProof/>
                <w:color w:val="auto"/>
                <w:sz w:val="22"/>
                <w:szCs w:val="22"/>
              </w:rPr>
              <w:tab/>
              <w:t>Local Areas and Planning Regions</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_Toc473204653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6</w:t>
            </w:r>
            <w:r w:rsidR="00763930" w:rsidRPr="007A66E4">
              <w:rPr>
                <w:rStyle w:val="Hyperlink"/>
                <w:rFonts w:ascii="Arial Narrow" w:hAnsi="Arial Narrow" w:cs="Arial"/>
                <w:noProof/>
                <w:webHidden/>
                <w:color w:val="auto"/>
                <w:sz w:val="22"/>
                <w:szCs w:val="22"/>
              </w:rPr>
              <w:fldChar w:fldCharType="end"/>
            </w:r>
          </w:hyperlink>
        </w:p>
        <w:p w14:paraId="5166D6BE" w14:textId="246C5016" w:rsidR="00763930" w:rsidRPr="007A66E4" w:rsidRDefault="009A77C9" w:rsidP="007A66E4">
          <w:pPr>
            <w:pStyle w:val="TOC2"/>
            <w:rPr>
              <w:rStyle w:val="Hyperlink"/>
              <w:rFonts w:ascii="Arial Narrow" w:hAnsi="Arial Narrow" w:cs="Arial"/>
              <w:noProof/>
              <w:color w:val="auto"/>
              <w:sz w:val="22"/>
              <w:szCs w:val="22"/>
            </w:rPr>
          </w:pPr>
          <w:hyperlink w:anchor="_Toc473204657" w:history="1">
            <w:r w:rsidR="00763930" w:rsidRPr="007A66E4">
              <w:rPr>
                <w:rStyle w:val="Hyperlink"/>
                <w:rFonts w:ascii="Arial Narrow" w:hAnsi="Arial Narrow" w:cs="Arial"/>
                <w:noProof/>
                <w:color w:val="auto"/>
                <w:sz w:val="22"/>
                <w:szCs w:val="22"/>
              </w:rPr>
              <w:t>Section IV.</w:t>
            </w:r>
            <w:r w:rsidR="00763930" w:rsidRPr="007A66E4">
              <w:rPr>
                <w:rStyle w:val="Hyperlink"/>
                <w:rFonts w:ascii="Arial Narrow" w:hAnsi="Arial Narrow" w:cs="Arial"/>
                <w:noProof/>
                <w:color w:val="auto"/>
                <w:sz w:val="22"/>
                <w:szCs w:val="22"/>
              </w:rPr>
              <w:tab/>
              <w:t>Requirements for Development of the Regional and Local Plan</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_Toc473204657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8</w:t>
            </w:r>
            <w:r w:rsidR="00763930" w:rsidRPr="007A66E4">
              <w:rPr>
                <w:rStyle w:val="Hyperlink"/>
                <w:rFonts w:ascii="Arial Narrow" w:hAnsi="Arial Narrow" w:cs="Arial"/>
                <w:noProof/>
                <w:webHidden/>
                <w:color w:val="auto"/>
                <w:sz w:val="22"/>
                <w:szCs w:val="22"/>
              </w:rPr>
              <w:fldChar w:fldCharType="end"/>
            </w:r>
          </w:hyperlink>
        </w:p>
        <w:p w14:paraId="5B47539F" w14:textId="10C3762E" w:rsidR="00763930" w:rsidRPr="007A66E4" w:rsidRDefault="009A77C9" w:rsidP="007A66E4">
          <w:pPr>
            <w:pStyle w:val="TOC2"/>
            <w:rPr>
              <w:rStyle w:val="Hyperlink"/>
              <w:rFonts w:ascii="Arial Narrow" w:hAnsi="Arial Narrow" w:cs="Arial"/>
              <w:noProof/>
              <w:color w:val="auto"/>
              <w:sz w:val="22"/>
              <w:szCs w:val="22"/>
            </w:rPr>
          </w:pPr>
          <w:hyperlink w:anchor="_Toc473204662" w:history="1">
            <w:r w:rsidR="00763930" w:rsidRPr="007A66E4">
              <w:rPr>
                <w:rStyle w:val="Hyperlink"/>
                <w:rFonts w:ascii="Arial Narrow" w:hAnsi="Arial Narrow" w:cs="Arial"/>
                <w:noProof/>
                <w:color w:val="auto"/>
                <w:sz w:val="22"/>
                <w:szCs w:val="22"/>
              </w:rPr>
              <w:t>Section V.</w:t>
            </w:r>
            <w:r w:rsidR="00763930" w:rsidRPr="007A66E4">
              <w:rPr>
                <w:rStyle w:val="Hyperlink"/>
                <w:rFonts w:ascii="Arial Narrow" w:hAnsi="Arial Narrow" w:cs="Arial"/>
                <w:noProof/>
                <w:color w:val="auto"/>
                <w:sz w:val="22"/>
                <w:szCs w:val="22"/>
              </w:rPr>
              <w:tab/>
              <w:t>Criteria for Regional and Local Plan Modifications and Revisions</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_Toc473204662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12</w:t>
            </w:r>
            <w:r w:rsidR="00763930" w:rsidRPr="007A66E4">
              <w:rPr>
                <w:rStyle w:val="Hyperlink"/>
                <w:rFonts w:ascii="Arial Narrow" w:hAnsi="Arial Narrow" w:cs="Arial"/>
                <w:noProof/>
                <w:webHidden/>
                <w:color w:val="auto"/>
                <w:sz w:val="22"/>
                <w:szCs w:val="22"/>
              </w:rPr>
              <w:fldChar w:fldCharType="end"/>
            </w:r>
          </w:hyperlink>
        </w:p>
        <w:p w14:paraId="7597DB1F" w14:textId="5ED8B8C2" w:rsidR="00763930" w:rsidRPr="007A66E4" w:rsidRDefault="009A77C9" w:rsidP="007A66E4">
          <w:pPr>
            <w:pStyle w:val="TOC2"/>
            <w:rPr>
              <w:rStyle w:val="Hyperlink"/>
              <w:rFonts w:ascii="Arial Narrow" w:hAnsi="Arial Narrow" w:cs="Arial"/>
              <w:noProof/>
              <w:color w:val="auto"/>
              <w:sz w:val="22"/>
              <w:szCs w:val="22"/>
            </w:rPr>
          </w:pPr>
          <w:hyperlink w:anchor="_Toc473204666" w:history="1">
            <w:r w:rsidR="00763930" w:rsidRPr="007A66E4">
              <w:rPr>
                <w:rStyle w:val="Hyperlink"/>
                <w:rFonts w:ascii="Arial Narrow" w:hAnsi="Arial Narrow" w:cs="Arial"/>
                <w:noProof/>
                <w:color w:val="auto"/>
                <w:sz w:val="22"/>
                <w:szCs w:val="22"/>
              </w:rPr>
              <w:t>Section VI.</w:t>
            </w:r>
            <w:r w:rsidR="00763930" w:rsidRPr="007A66E4">
              <w:rPr>
                <w:rStyle w:val="Hyperlink"/>
                <w:rFonts w:ascii="Arial Narrow" w:hAnsi="Arial Narrow" w:cs="Arial"/>
                <w:noProof/>
                <w:color w:val="auto"/>
                <w:sz w:val="22"/>
                <w:szCs w:val="22"/>
              </w:rPr>
              <w:tab/>
              <w:t>Submission Procedures</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_Toc473204666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13</w:t>
            </w:r>
            <w:r w:rsidR="00763930" w:rsidRPr="007A66E4">
              <w:rPr>
                <w:rStyle w:val="Hyperlink"/>
                <w:rFonts w:ascii="Arial Narrow" w:hAnsi="Arial Narrow" w:cs="Arial"/>
                <w:noProof/>
                <w:webHidden/>
                <w:color w:val="auto"/>
                <w:sz w:val="22"/>
                <w:szCs w:val="22"/>
              </w:rPr>
              <w:fldChar w:fldCharType="end"/>
            </w:r>
          </w:hyperlink>
        </w:p>
        <w:p w14:paraId="0C40ECB4" w14:textId="7513C9CC" w:rsidR="00763930" w:rsidRPr="007A66E4" w:rsidRDefault="009A77C9" w:rsidP="007A66E4">
          <w:pPr>
            <w:pStyle w:val="TOC2"/>
            <w:rPr>
              <w:rStyle w:val="Hyperlink"/>
              <w:rFonts w:ascii="Arial Narrow" w:hAnsi="Arial Narrow" w:cs="Arial"/>
              <w:noProof/>
              <w:color w:val="auto"/>
              <w:sz w:val="22"/>
              <w:szCs w:val="22"/>
            </w:rPr>
          </w:pPr>
          <w:hyperlink w:anchor="_Toc473204670" w:history="1">
            <w:r w:rsidR="00763930" w:rsidRPr="007A66E4">
              <w:rPr>
                <w:rStyle w:val="Hyperlink"/>
                <w:rFonts w:ascii="Arial Narrow" w:hAnsi="Arial Narrow" w:cs="Arial"/>
                <w:noProof/>
                <w:color w:val="auto"/>
                <w:sz w:val="22"/>
                <w:szCs w:val="22"/>
              </w:rPr>
              <w:t>Section VII.</w:t>
            </w:r>
            <w:r w:rsidR="00763930" w:rsidRPr="007A66E4">
              <w:rPr>
                <w:rStyle w:val="Hyperlink"/>
                <w:rFonts w:ascii="Arial Narrow" w:hAnsi="Arial Narrow" w:cs="Arial"/>
                <w:noProof/>
                <w:color w:val="auto"/>
                <w:sz w:val="22"/>
                <w:szCs w:val="22"/>
              </w:rPr>
              <w:tab/>
              <w:t>Approval Processes</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_Toc473204670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15</w:t>
            </w:r>
            <w:r w:rsidR="00763930" w:rsidRPr="007A66E4">
              <w:rPr>
                <w:rStyle w:val="Hyperlink"/>
                <w:rFonts w:ascii="Arial Narrow" w:hAnsi="Arial Narrow" w:cs="Arial"/>
                <w:noProof/>
                <w:webHidden/>
                <w:color w:val="auto"/>
                <w:sz w:val="22"/>
                <w:szCs w:val="22"/>
              </w:rPr>
              <w:fldChar w:fldCharType="end"/>
            </w:r>
          </w:hyperlink>
        </w:p>
        <w:p w14:paraId="1554F317" w14:textId="707B2A53" w:rsidR="00763930" w:rsidRPr="007A66E4" w:rsidRDefault="009A77C9" w:rsidP="007A66E4">
          <w:pPr>
            <w:pStyle w:val="TOC2"/>
            <w:rPr>
              <w:rStyle w:val="Hyperlink"/>
              <w:rFonts w:ascii="Arial Narrow" w:hAnsi="Arial Narrow" w:cs="Arial"/>
              <w:noProof/>
              <w:color w:val="auto"/>
              <w:sz w:val="22"/>
              <w:szCs w:val="22"/>
            </w:rPr>
          </w:pPr>
          <w:hyperlink w:anchor="_Toc473204674" w:history="1">
            <w:r w:rsidR="00763930" w:rsidRPr="007A66E4">
              <w:rPr>
                <w:rStyle w:val="Hyperlink"/>
                <w:rFonts w:ascii="Arial Narrow" w:hAnsi="Arial Narrow" w:cs="Arial"/>
                <w:noProof/>
                <w:color w:val="auto"/>
                <w:sz w:val="22"/>
                <w:szCs w:val="22"/>
              </w:rPr>
              <w:t>Section VIII.</w:t>
            </w:r>
            <w:r w:rsidR="00763930" w:rsidRPr="007A66E4">
              <w:rPr>
                <w:rStyle w:val="Hyperlink"/>
                <w:rFonts w:ascii="Arial Narrow" w:hAnsi="Arial Narrow" w:cs="Arial"/>
                <w:noProof/>
                <w:color w:val="auto"/>
                <w:sz w:val="22"/>
                <w:szCs w:val="22"/>
              </w:rPr>
              <w:tab/>
              <w:t>Timelines</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_Toc473204674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16</w:t>
            </w:r>
            <w:r w:rsidR="00763930" w:rsidRPr="007A66E4">
              <w:rPr>
                <w:rStyle w:val="Hyperlink"/>
                <w:rFonts w:ascii="Arial Narrow" w:hAnsi="Arial Narrow" w:cs="Arial"/>
                <w:noProof/>
                <w:webHidden/>
                <w:color w:val="auto"/>
                <w:sz w:val="22"/>
                <w:szCs w:val="22"/>
              </w:rPr>
              <w:fldChar w:fldCharType="end"/>
            </w:r>
          </w:hyperlink>
        </w:p>
        <w:p w14:paraId="1D005241" w14:textId="4C60D964" w:rsidR="00763930" w:rsidRPr="007A66E4" w:rsidRDefault="009A77C9" w:rsidP="007A66E4">
          <w:pPr>
            <w:pStyle w:val="TOC2"/>
            <w:rPr>
              <w:rStyle w:val="Hyperlink"/>
              <w:rFonts w:ascii="Arial Narrow" w:hAnsi="Arial Narrow" w:cs="Arial"/>
              <w:noProof/>
              <w:color w:val="auto"/>
              <w:sz w:val="22"/>
              <w:szCs w:val="22"/>
            </w:rPr>
          </w:pPr>
          <w:hyperlink w:anchor="_Toc473204676" w:history="1">
            <w:r w:rsidR="00763930" w:rsidRPr="007A66E4">
              <w:rPr>
                <w:rStyle w:val="Hyperlink"/>
                <w:rFonts w:ascii="Arial Narrow" w:hAnsi="Arial Narrow" w:cs="Arial"/>
                <w:noProof/>
                <w:color w:val="auto"/>
                <w:sz w:val="22"/>
                <w:szCs w:val="22"/>
              </w:rPr>
              <w:t>APPENDIX I.</w:t>
            </w:r>
            <w:r w:rsidR="00763930" w:rsidRPr="007A66E4">
              <w:rPr>
                <w:rStyle w:val="Hyperlink"/>
                <w:rFonts w:ascii="Arial Narrow" w:hAnsi="Arial Narrow" w:cs="Arial"/>
                <w:noProof/>
                <w:color w:val="auto"/>
                <w:sz w:val="22"/>
                <w:szCs w:val="22"/>
              </w:rPr>
              <w:tab/>
              <w:t>Map of WIOA Planning Regions showing Areas of Economic Concentration</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_Toc473204676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18</w:t>
            </w:r>
            <w:r w:rsidR="00763930" w:rsidRPr="007A66E4">
              <w:rPr>
                <w:rStyle w:val="Hyperlink"/>
                <w:rFonts w:ascii="Arial Narrow" w:hAnsi="Arial Narrow" w:cs="Arial"/>
                <w:noProof/>
                <w:webHidden/>
                <w:color w:val="auto"/>
                <w:sz w:val="22"/>
                <w:szCs w:val="22"/>
              </w:rPr>
              <w:fldChar w:fldCharType="end"/>
            </w:r>
          </w:hyperlink>
        </w:p>
        <w:p w14:paraId="30605876" w14:textId="77586997" w:rsidR="00763930" w:rsidRPr="007A66E4" w:rsidRDefault="009A77C9" w:rsidP="007A66E4">
          <w:pPr>
            <w:pStyle w:val="TOC2"/>
            <w:rPr>
              <w:rStyle w:val="Hyperlink"/>
              <w:rFonts w:ascii="Arial Narrow" w:hAnsi="Arial Narrow" w:cs="Arial"/>
              <w:noProof/>
              <w:color w:val="auto"/>
              <w:sz w:val="22"/>
              <w:szCs w:val="22"/>
            </w:rPr>
          </w:pPr>
          <w:hyperlink w:anchor="_Toc473204677" w:history="1">
            <w:r w:rsidR="00763930" w:rsidRPr="007A66E4">
              <w:rPr>
                <w:rStyle w:val="Hyperlink"/>
                <w:rFonts w:ascii="Arial Narrow" w:hAnsi="Arial Narrow" w:cs="Arial"/>
                <w:noProof/>
                <w:color w:val="auto"/>
                <w:sz w:val="22"/>
                <w:szCs w:val="22"/>
              </w:rPr>
              <w:t>APPENDIX II.</w:t>
            </w:r>
            <w:r w:rsidR="00763930" w:rsidRPr="007A66E4">
              <w:rPr>
                <w:rStyle w:val="Hyperlink"/>
                <w:rFonts w:ascii="Arial Narrow" w:hAnsi="Arial Narrow" w:cs="Arial"/>
                <w:noProof/>
                <w:color w:val="auto"/>
                <w:sz w:val="22"/>
                <w:szCs w:val="22"/>
              </w:rPr>
              <w:tab/>
              <w:t>List of Areas of Economic Concentration</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_Toc473204677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19</w:t>
            </w:r>
            <w:r w:rsidR="00763930" w:rsidRPr="007A66E4">
              <w:rPr>
                <w:rStyle w:val="Hyperlink"/>
                <w:rFonts w:ascii="Arial Narrow" w:hAnsi="Arial Narrow" w:cs="Arial"/>
                <w:noProof/>
                <w:webHidden/>
                <w:color w:val="auto"/>
                <w:sz w:val="22"/>
                <w:szCs w:val="22"/>
              </w:rPr>
              <w:fldChar w:fldCharType="end"/>
            </w:r>
          </w:hyperlink>
        </w:p>
        <w:p w14:paraId="7B2E8054" w14:textId="0ECB022C" w:rsidR="00763930" w:rsidRPr="007A66E4" w:rsidRDefault="009A77C9" w:rsidP="007A66E4">
          <w:pPr>
            <w:pStyle w:val="TOC2"/>
            <w:rPr>
              <w:rStyle w:val="Hyperlink"/>
              <w:rFonts w:ascii="Arial Narrow" w:hAnsi="Arial Narrow" w:cs="Arial"/>
              <w:noProof/>
              <w:color w:val="auto"/>
              <w:sz w:val="22"/>
              <w:szCs w:val="22"/>
            </w:rPr>
          </w:pPr>
          <w:hyperlink w:anchor="_Toc473204678" w:history="1">
            <w:r w:rsidR="00763930" w:rsidRPr="007A66E4">
              <w:rPr>
                <w:rStyle w:val="Hyperlink"/>
                <w:rFonts w:ascii="Arial Narrow" w:hAnsi="Arial Narrow" w:cs="Arial"/>
                <w:noProof/>
                <w:color w:val="auto"/>
                <w:sz w:val="22"/>
                <w:szCs w:val="22"/>
              </w:rPr>
              <w:t>APPENDIX III.</w:t>
            </w:r>
            <w:r w:rsidR="00763930" w:rsidRPr="007A66E4">
              <w:rPr>
                <w:rStyle w:val="Hyperlink"/>
                <w:rFonts w:ascii="Arial Narrow" w:hAnsi="Arial Narrow" w:cs="Arial"/>
                <w:noProof/>
                <w:color w:val="auto"/>
                <w:sz w:val="22"/>
                <w:szCs w:val="22"/>
              </w:rPr>
              <w:tab/>
              <w:t>Regional and Local Plan Template</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_Toc473204678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21</w:t>
            </w:r>
            <w:r w:rsidR="00763930" w:rsidRPr="007A66E4">
              <w:rPr>
                <w:rStyle w:val="Hyperlink"/>
                <w:rFonts w:ascii="Arial Narrow" w:hAnsi="Arial Narrow" w:cs="Arial"/>
                <w:noProof/>
                <w:webHidden/>
                <w:color w:val="auto"/>
                <w:sz w:val="22"/>
                <w:szCs w:val="22"/>
              </w:rPr>
              <w:fldChar w:fldCharType="end"/>
            </w:r>
          </w:hyperlink>
        </w:p>
        <w:p w14:paraId="270FCD12" w14:textId="4AB3EAF1" w:rsidR="00763930" w:rsidRPr="007A66E4" w:rsidRDefault="009A77C9" w:rsidP="007A66E4">
          <w:pPr>
            <w:pStyle w:val="TOC2"/>
            <w:rPr>
              <w:rFonts w:ascii="Arial Narrow" w:eastAsiaTheme="minorEastAsia" w:hAnsi="Arial Narrow" w:cstheme="minorBidi"/>
              <w:noProof/>
              <w:sz w:val="22"/>
              <w:szCs w:val="22"/>
            </w:rPr>
          </w:pPr>
          <w:hyperlink w:anchor="_Toc473204762" w:history="1">
            <w:r w:rsidR="00763930" w:rsidRPr="007A66E4">
              <w:rPr>
                <w:rStyle w:val="Hyperlink"/>
                <w:rFonts w:ascii="Arial Narrow" w:hAnsi="Arial Narrow" w:cs="Arial"/>
                <w:noProof/>
                <w:color w:val="auto"/>
                <w:sz w:val="22"/>
                <w:szCs w:val="22"/>
              </w:rPr>
              <w:t>APPENDIX IV.</w:t>
            </w:r>
            <w:r w:rsidR="00763930" w:rsidRPr="007A66E4">
              <w:rPr>
                <w:rStyle w:val="Hyperlink"/>
                <w:rFonts w:ascii="Arial Narrow" w:hAnsi="Arial Narrow" w:cs="Arial"/>
                <w:noProof/>
                <w:color w:val="auto"/>
                <w:sz w:val="22"/>
                <w:szCs w:val="22"/>
              </w:rPr>
              <w:tab/>
              <w:t>All-inclusive Timelines</w:t>
            </w:r>
            <w:r w:rsidR="00763930" w:rsidRPr="007A66E4">
              <w:rPr>
                <w:rStyle w:val="Hyperlink"/>
                <w:rFonts w:ascii="Arial Narrow" w:hAnsi="Arial Narrow" w:cs="Arial"/>
                <w:noProof/>
                <w:webHidden/>
                <w:color w:val="auto"/>
                <w:sz w:val="22"/>
                <w:szCs w:val="22"/>
              </w:rPr>
              <w:tab/>
            </w:r>
            <w:r w:rsidR="00763930" w:rsidRPr="007A66E4">
              <w:rPr>
                <w:rStyle w:val="Hyperlink"/>
                <w:rFonts w:ascii="Arial Narrow" w:hAnsi="Arial Narrow" w:cs="Arial"/>
                <w:noProof/>
                <w:webHidden/>
                <w:color w:val="auto"/>
                <w:sz w:val="22"/>
                <w:szCs w:val="22"/>
              </w:rPr>
              <w:fldChar w:fldCharType="begin"/>
            </w:r>
            <w:r w:rsidR="00763930" w:rsidRPr="007A66E4">
              <w:rPr>
                <w:rStyle w:val="Hyperlink"/>
                <w:rFonts w:ascii="Arial Narrow" w:hAnsi="Arial Narrow" w:cs="Arial"/>
                <w:noProof/>
                <w:webHidden/>
                <w:color w:val="auto"/>
                <w:sz w:val="22"/>
                <w:szCs w:val="22"/>
              </w:rPr>
              <w:instrText xml:space="preserve"> PAGEREF _Toc473204762 \h </w:instrText>
            </w:r>
            <w:r w:rsidR="00763930" w:rsidRPr="007A66E4">
              <w:rPr>
                <w:rStyle w:val="Hyperlink"/>
                <w:rFonts w:ascii="Arial Narrow" w:hAnsi="Arial Narrow" w:cs="Arial"/>
                <w:noProof/>
                <w:webHidden/>
                <w:color w:val="auto"/>
                <w:sz w:val="22"/>
                <w:szCs w:val="22"/>
              </w:rPr>
            </w:r>
            <w:r w:rsidR="00763930" w:rsidRPr="007A66E4">
              <w:rPr>
                <w:rStyle w:val="Hyperlink"/>
                <w:rFonts w:ascii="Arial Narrow" w:hAnsi="Arial Narrow" w:cs="Arial"/>
                <w:noProof/>
                <w:webHidden/>
                <w:color w:val="auto"/>
                <w:sz w:val="22"/>
                <w:szCs w:val="22"/>
              </w:rPr>
              <w:fldChar w:fldCharType="separate"/>
            </w:r>
            <w:r w:rsidR="00D20316">
              <w:rPr>
                <w:rStyle w:val="Hyperlink"/>
                <w:rFonts w:ascii="Arial Narrow" w:hAnsi="Arial Narrow" w:cs="Arial"/>
                <w:noProof/>
                <w:webHidden/>
                <w:color w:val="auto"/>
                <w:sz w:val="22"/>
                <w:szCs w:val="22"/>
              </w:rPr>
              <w:t>140</w:t>
            </w:r>
            <w:r w:rsidR="00763930" w:rsidRPr="007A66E4">
              <w:rPr>
                <w:rStyle w:val="Hyperlink"/>
                <w:rFonts w:ascii="Arial Narrow" w:hAnsi="Arial Narrow" w:cs="Arial"/>
                <w:noProof/>
                <w:webHidden/>
                <w:color w:val="auto"/>
                <w:sz w:val="22"/>
                <w:szCs w:val="22"/>
              </w:rPr>
              <w:fldChar w:fldCharType="end"/>
            </w:r>
          </w:hyperlink>
        </w:p>
        <w:p w14:paraId="482D41EF" w14:textId="726AA4A6" w:rsidR="00CB235A" w:rsidRPr="00763930" w:rsidRDefault="00CB235A" w:rsidP="007A66E4">
          <w:pPr>
            <w:pStyle w:val="TOC2"/>
          </w:pPr>
          <w:r w:rsidRPr="007A66E4">
            <w:rPr>
              <w:rStyle w:val="Hyperlink"/>
              <w:rFonts w:ascii="Arial Narrow" w:hAnsi="Arial Narrow" w:cs="Arial"/>
              <w:color w:val="auto"/>
              <w:sz w:val="22"/>
              <w:szCs w:val="22"/>
            </w:rPr>
            <w:fldChar w:fldCharType="end"/>
          </w:r>
        </w:p>
      </w:sdtContent>
    </w:sdt>
    <w:p w14:paraId="64AED5E3" w14:textId="5EE5D106" w:rsidR="00017AC9" w:rsidRPr="00A04CA1" w:rsidRDefault="00017AC9" w:rsidP="00211EB5">
      <w:pPr>
        <w:pStyle w:val="Heading2"/>
        <w:numPr>
          <w:ilvl w:val="0"/>
          <w:numId w:val="28"/>
        </w:numPr>
        <w:pBdr>
          <w:bottom w:val="single" w:sz="4" w:space="1" w:color="008080"/>
        </w:pBdr>
        <w:spacing w:before="240" w:after="240"/>
        <w:rPr>
          <w:rFonts w:cs="Arial"/>
          <w:b/>
          <w:color w:val="008080"/>
          <w:sz w:val="22"/>
          <w:szCs w:val="22"/>
          <w:u w:val="none"/>
        </w:rPr>
      </w:pPr>
      <w:bookmarkStart w:id="78" w:name="_Toc473204647"/>
      <w:r w:rsidRPr="00A04CA1">
        <w:rPr>
          <w:rFonts w:cs="Arial"/>
          <w:b/>
          <w:color w:val="008080"/>
          <w:sz w:val="22"/>
          <w:szCs w:val="22"/>
          <w:u w:val="none"/>
        </w:rPr>
        <w:t>Purpose of the Regional and Local Plan</w:t>
      </w:r>
      <w:r w:rsidR="0025656C" w:rsidRPr="00A04CA1">
        <w:rPr>
          <w:color w:val="008080"/>
          <w:sz w:val="22"/>
          <w:szCs w:val="22"/>
          <w:vertAlign w:val="superscript"/>
        </w:rPr>
        <w:footnoteReference w:id="4"/>
      </w:r>
      <w:bookmarkEnd w:id="78"/>
    </w:p>
    <w:p w14:paraId="7B0DBFC5" w14:textId="0A7EFED3" w:rsidR="00017AC9" w:rsidRPr="00A04CA1" w:rsidRDefault="00500CDE" w:rsidP="0025656C">
      <w:pPr>
        <w:jc w:val="both"/>
        <w:rPr>
          <w:rFonts w:cs="Arial"/>
          <w:color w:val="000000"/>
          <w:sz w:val="22"/>
          <w:szCs w:val="22"/>
        </w:rPr>
      </w:pPr>
      <w:r w:rsidRPr="00A04CA1">
        <w:rPr>
          <w:rFonts w:cs="Arial"/>
          <w:color w:val="000000"/>
          <w:sz w:val="22"/>
          <w:szCs w:val="22"/>
        </w:rPr>
        <w:t xml:space="preserve">The regional and local plan is a single document that combines the required regional and local planning elements to meet WIOA requirements.  </w:t>
      </w:r>
      <w:r w:rsidR="00017AC9" w:rsidRPr="00A04CA1">
        <w:rPr>
          <w:rFonts w:cs="Arial"/>
          <w:color w:val="000000"/>
          <w:sz w:val="22"/>
          <w:szCs w:val="22"/>
        </w:rPr>
        <w:t xml:space="preserve">The regional and local plan serves as </w:t>
      </w:r>
      <w:r w:rsidRPr="00A04CA1">
        <w:rPr>
          <w:rFonts w:cs="Arial"/>
          <w:color w:val="000000"/>
          <w:sz w:val="22"/>
          <w:szCs w:val="22"/>
        </w:rPr>
        <w:t xml:space="preserve">a </w:t>
      </w:r>
      <w:r w:rsidR="00017AC9" w:rsidRPr="00A04CA1">
        <w:rPr>
          <w:rFonts w:cs="Arial"/>
          <w:color w:val="000000"/>
          <w:sz w:val="22"/>
          <w:szCs w:val="22"/>
        </w:rPr>
        <w:t>4-year action plan to:</w:t>
      </w:r>
    </w:p>
    <w:p w14:paraId="047FF264" w14:textId="77777777" w:rsidR="00017AC9" w:rsidRPr="00A04CA1" w:rsidRDefault="00017AC9" w:rsidP="0025656C">
      <w:pPr>
        <w:jc w:val="both"/>
        <w:rPr>
          <w:rFonts w:cs="Arial"/>
          <w:color w:val="000000"/>
          <w:sz w:val="22"/>
          <w:szCs w:val="22"/>
        </w:rPr>
      </w:pPr>
    </w:p>
    <w:p w14:paraId="2FF0AD93" w14:textId="77777777" w:rsidR="00017AC9" w:rsidRPr="00A04CA1" w:rsidRDefault="00017AC9" w:rsidP="00502433">
      <w:pPr>
        <w:pStyle w:val="ListParagraph"/>
        <w:numPr>
          <w:ilvl w:val="0"/>
          <w:numId w:val="11"/>
        </w:numPr>
        <w:jc w:val="both"/>
        <w:rPr>
          <w:rFonts w:cs="Arial"/>
          <w:color w:val="000000"/>
          <w:sz w:val="22"/>
          <w:szCs w:val="22"/>
        </w:rPr>
      </w:pPr>
      <w:r w:rsidRPr="00A04CA1">
        <w:rPr>
          <w:rFonts w:cs="Arial"/>
          <w:color w:val="000000"/>
          <w:sz w:val="22"/>
          <w:szCs w:val="22"/>
        </w:rPr>
        <w:t>develop, align, and integrate service delivery strategies regionally and locally; and</w:t>
      </w:r>
    </w:p>
    <w:p w14:paraId="09B4891C" w14:textId="21E0338C" w:rsidR="00017AC9" w:rsidRPr="00A04CA1" w:rsidRDefault="00017AC9" w:rsidP="00502433">
      <w:pPr>
        <w:pStyle w:val="ListParagraph"/>
        <w:numPr>
          <w:ilvl w:val="0"/>
          <w:numId w:val="11"/>
        </w:numPr>
        <w:jc w:val="both"/>
        <w:rPr>
          <w:rFonts w:cs="Arial"/>
          <w:color w:val="000000"/>
          <w:sz w:val="22"/>
          <w:szCs w:val="22"/>
        </w:rPr>
      </w:pPr>
      <w:r w:rsidRPr="00A04CA1">
        <w:rPr>
          <w:rFonts w:cs="Arial"/>
          <w:color w:val="000000"/>
          <w:sz w:val="22"/>
          <w:szCs w:val="22"/>
        </w:rPr>
        <w:t>support the vision</w:t>
      </w:r>
      <w:r w:rsidR="0025656C" w:rsidRPr="00A04CA1">
        <w:rPr>
          <w:rFonts w:cs="Arial"/>
          <w:color w:val="000000"/>
          <w:sz w:val="22"/>
          <w:szCs w:val="22"/>
        </w:rPr>
        <w:t>, guiding principles,</w:t>
      </w:r>
      <w:r w:rsidRPr="00A04CA1">
        <w:rPr>
          <w:rFonts w:cs="Arial"/>
          <w:color w:val="000000"/>
          <w:sz w:val="22"/>
          <w:szCs w:val="22"/>
        </w:rPr>
        <w:t xml:space="preserve"> goals</w:t>
      </w:r>
      <w:r w:rsidR="0025656C" w:rsidRPr="00A04CA1">
        <w:rPr>
          <w:rFonts w:cs="Arial"/>
          <w:color w:val="000000"/>
          <w:sz w:val="22"/>
          <w:szCs w:val="22"/>
        </w:rPr>
        <w:t>,</w:t>
      </w:r>
      <w:r w:rsidRPr="00A04CA1">
        <w:rPr>
          <w:rFonts w:cs="Arial"/>
          <w:color w:val="000000"/>
          <w:sz w:val="22"/>
          <w:szCs w:val="22"/>
        </w:rPr>
        <w:t xml:space="preserve"> and strategies established in the Combined State Plan. </w:t>
      </w:r>
    </w:p>
    <w:p w14:paraId="6AB6AFD6" w14:textId="77777777" w:rsidR="00017AC9" w:rsidRPr="00A04CA1" w:rsidRDefault="00017AC9" w:rsidP="0025656C">
      <w:pPr>
        <w:jc w:val="both"/>
        <w:rPr>
          <w:rFonts w:cs="Arial"/>
          <w:color w:val="000000"/>
          <w:sz w:val="22"/>
          <w:szCs w:val="22"/>
        </w:rPr>
      </w:pPr>
    </w:p>
    <w:p w14:paraId="369A09D4" w14:textId="7E8CFDA9" w:rsidR="00017AC9" w:rsidRPr="00A04CA1" w:rsidRDefault="00017AC9" w:rsidP="0025656C">
      <w:pPr>
        <w:jc w:val="both"/>
        <w:rPr>
          <w:rFonts w:cs="Arial"/>
          <w:color w:val="000000"/>
          <w:sz w:val="22"/>
          <w:szCs w:val="22"/>
        </w:rPr>
      </w:pPr>
      <w:r w:rsidRPr="00A04CA1">
        <w:rPr>
          <w:rFonts w:cs="Arial"/>
          <w:color w:val="000000"/>
          <w:sz w:val="22"/>
          <w:szCs w:val="22"/>
        </w:rPr>
        <w:t xml:space="preserve">The regional and local plan establishes the </w:t>
      </w:r>
      <w:r w:rsidR="0025656C" w:rsidRPr="00A04CA1">
        <w:rPr>
          <w:rFonts w:cs="Arial"/>
          <w:color w:val="000000"/>
          <w:sz w:val="22"/>
          <w:szCs w:val="22"/>
        </w:rPr>
        <w:t>strategies for</w:t>
      </w:r>
      <w:r w:rsidRPr="00A04CA1">
        <w:rPr>
          <w:rFonts w:cs="Arial"/>
          <w:color w:val="000000"/>
          <w:sz w:val="22"/>
          <w:szCs w:val="22"/>
        </w:rPr>
        <w:t>:</w:t>
      </w:r>
    </w:p>
    <w:p w14:paraId="4337F21E" w14:textId="77777777" w:rsidR="0025656C" w:rsidRPr="00A04CA1" w:rsidRDefault="0025656C" w:rsidP="0025656C">
      <w:pPr>
        <w:jc w:val="both"/>
        <w:rPr>
          <w:rFonts w:cs="Arial"/>
          <w:color w:val="000000"/>
          <w:sz w:val="22"/>
          <w:szCs w:val="22"/>
        </w:rPr>
      </w:pPr>
    </w:p>
    <w:p w14:paraId="4EEFBB34" w14:textId="6BB17B5F" w:rsidR="0025656C" w:rsidRPr="00A04CA1" w:rsidRDefault="003B02A3" w:rsidP="00502433">
      <w:pPr>
        <w:pStyle w:val="ListParagraph"/>
        <w:numPr>
          <w:ilvl w:val="0"/>
          <w:numId w:val="12"/>
        </w:numPr>
        <w:jc w:val="both"/>
        <w:rPr>
          <w:rFonts w:cs="Arial"/>
          <w:color w:val="000000"/>
          <w:sz w:val="22"/>
          <w:szCs w:val="22"/>
        </w:rPr>
      </w:pPr>
      <w:r w:rsidRPr="00A04CA1">
        <w:rPr>
          <w:rFonts w:cs="Arial"/>
          <w:color w:val="000000"/>
          <w:sz w:val="22"/>
          <w:szCs w:val="22"/>
        </w:rPr>
        <w:t>d</w:t>
      </w:r>
      <w:r w:rsidR="0025656C" w:rsidRPr="00A04CA1">
        <w:rPr>
          <w:rFonts w:cs="Arial"/>
          <w:color w:val="000000"/>
          <w:sz w:val="22"/>
          <w:szCs w:val="22"/>
        </w:rPr>
        <w:t xml:space="preserve">irecting </w:t>
      </w:r>
      <w:r w:rsidR="00017AC9" w:rsidRPr="00A04CA1">
        <w:rPr>
          <w:rFonts w:cs="Arial"/>
          <w:color w:val="000000"/>
          <w:sz w:val="22"/>
          <w:szCs w:val="22"/>
        </w:rPr>
        <w:t>investments in economic, education, and workforce training programs to focus on providing relevant education and training to ensure that</w:t>
      </w:r>
      <w:r w:rsidR="0025656C" w:rsidRPr="00A04CA1">
        <w:rPr>
          <w:rFonts w:cs="Arial"/>
          <w:color w:val="000000"/>
          <w:sz w:val="22"/>
          <w:szCs w:val="22"/>
        </w:rPr>
        <w:t>:</w:t>
      </w:r>
    </w:p>
    <w:p w14:paraId="654567AA" w14:textId="77777777" w:rsidR="0025656C" w:rsidRPr="00A04CA1" w:rsidRDefault="00017AC9" w:rsidP="00502433">
      <w:pPr>
        <w:pStyle w:val="ListParagraph"/>
        <w:numPr>
          <w:ilvl w:val="1"/>
          <w:numId w:val="12"/>
        </w:numPr>
        <w:jc w:val="both"/>
        <w:rPr>
          <w:rFonts w:cs="Arial"/>
          <w:color w:val="000000"/>
          <w:sz w:val="22"/>
          <w:szCs w:val="22"/>
        </w:rPr>
      </w:pPr>
      <w:r w:rsidRPr="00A04CA1">
        <w:rPr>
          <w:rFonts w:cs="Arial"/>
          <w:color w:val="000000"/>
          <w:sz w:val="22"/>
          <w:szCs w:val="22"/>
        </w:rPr>
        <w:t>individuals,</w:t>
      </w:r>
      <w:r w:rsidR="0025656C" w:rsidRPr="00A04CA1">
        <w:rPr>
          <w:rFonts w:cs="Arial"/>
          <w:color w:val="000000"/>
          <w:sz w:val="22"/>
          <w:szCs w:val="22"/>
        </w:rPr>
        <w:t xml:space="preserve"> </w:t>
      </w:r>
      <w:r w:rsidRPr="00A04CA1">
        <w:rPr>
          <w:rFonts w:cs="Arial"/>
          <w:color w:val="000000"/>
          <w:sz w:val="22"/>
          <w:szCs w:val="22"/>
        </w:rPr>
        <w:t xml:space="preserve">including youth and individuals with barriers to employment, have the skills to compete in </w:t>
      </w:r>
      <w:r w:rsidR="0025656C" w:rsidRPr="00A04CA1">
        <w:rPr>
          <w:rFonts w:cs="Arial"/>
          <w:color w:val="000000"/>
          <w:sz w:val="22"/>
          <w:szCs w:val="22"/>
        </w:rPr>
        <w:t>Nebraska’s</w:t>
      </w:r>
      <w:r w:rsidRPr="00A04CA1">
        <w:rPr>
          <w:rFonts w:cs="Arial"/>
          <w:color w:val="000000"/>
          <w:sz w:val="22"/>
          <w:szCs w:val="22"/>
        </w:rPr>
        <w:t xml:space="preserve"> job market</w:t>
      </w:r>
      <w:r w:rsidR="0025656C" w:rsidRPr="00A04CA1">
        <w:rPr>
          <w:rFonts w:cs="Arial"/>
          <w:color w:val="000000"/>
          <w:sz w:val="22"/>
          <w:szCs w:val="22"/>
        </w:rPr>
        <w:t>;</w:t>
      </w:r>
      <w:r w:rsidRPr="00A04CA1">
        <w:rPr>
          <w:rFonts w:cs="Arial"/>
          <w:color w:val="000000"/>
          <w:sz w:val="22"/>
          <w:szCs w:val="22"/>
        </w:rPr>
        <w:t xml:space="preserve"> and </w:t>
      </w:r>
    </w:p>
    <w:p w14:paraId="39E91373" w14:textId="0D3B7148" w:rsidR="0025656C" w:rsidRPr="00A04CA1" w:rsidRDefault="00017AC9" w:rsidP="00502433">
      <w:pPr>
        <w:pStyle w:val="ListParagraph"/>
        <w:numPr>
          <w:ilvl w:val="1"/>
          <w:numId w:val="12"/>
        </w:numPr>
        <w:jc w:val="both"/>
        <w:rPr>
          <w:rFonts w:cs="Arial"/>
          <w:color w:val="000000"/>
          <w:sz w:val="22"/>
          <w:szCs w:val="22"/>
        </w:rPr>
      </w:pPr>
      <w:r w:rsidRPr="00A04CA1">
        <w:rPr>
          <w:rFonts w:cs="Arial"/>
          <w:color w:val="000000"/>
          <w:sz w:val="22"/>
          <w:szCs w:val="22"/>
        </w:rPr>
        <w:t xml:space="preserve">employers have a </w:t>
      </w:r>
      <w:r w:rsidR="0025656C" w:rsidRPr="00A04CA1">
        <w:rPr>
          <w:rFonts w:cs="Arial"/>
          <w:color w:val="000000"/>
          <w:sz w:val="22"/>
          <w:szCs w:val="22"/>
        </w:rPr>
        <w:t>ready supply of skilled workers</w:t>
      </w:r>
      <w:r w:rsidR="00D63D48">
        <w:rPr>
          <w:rFonts w:cs="Arial"/>
          <w:color w:val="000000"/>
          <w:sz w:val="22"/>
          <w:szCs w:val="22"/>
        </w:rPr>
        <w:t>;</w:t>
      </w:r>
    </w:p>
    <w:p w14:paraId="31AAE0F4" w14:textId="77777777" w:rsidR="0025656C" w:rsidRPr="00A04CA1" w:rsidRDefault="0025656C" w:rsidP="00502433">
      <w:pPr>
        <w:pStyle w:val="ListParagraph"/>
        <w:numPr>
          <w:ilvl w:val="0"/>
          <w:numId w:val="12"/>
        </w:numPr>
        <w:jc w:val="both"/>
        <w:rPr>
          <w:rFonts w:cs="Arial"/>
          <w:color w:val="000000"/>
          <w:sz w:val="22"/>
          <w:szCs w:val="22"/>
        </w:rPr>
      </w:pPr>
      <w:r w:rsidRPr="00A04CA1">
        <w:rPr>
          <w:rFonts w:cs="Arial"/>
          <w:color w:val="000000"/>
          <w:sz w:val="22"/>
          <w:szCs w:val="22"/>
        </w:rPr>
        <w:t xml:space="preserve">applying </w:t>
      </w:r>
      <w:r w:rsidR="00017AC9" w:rsidRPr="00A04CA1">
        <w:rPr>
          <w:rFonts w:cs="Arial"/>
          <w:color w:val="000000"/>
          <w:sz w:val="22"/>
          <w:szCs w:val="22"/>
        </w:rPr>
        <w:t>job-driven strategies in the one-stop delivery system;</w:t>
      </w:r>
    </w:p>
    <w:p w14:paraId="368BE952" w14:textId="77777777" w:rsidR="0025656C" w:rsidRPr="00A04CA1" w:rsidRDefault="0025656C" w:rsidP="00502433">
      <w:pPr>
        <w:pStyle w:val="ListParagraph"/>
        <w:numPr>
          <w:ilvl w:val="0"/>
          <w:numId w:val="12"/>
        </w:numPr>
        <w:jc w:val="both"/>
        <w:rPr>
          <w:rFonts w:cs="Arial"/>
          <w:color w:val="000000"/>
          <w:sz w:val="22"/>
          <w:szCs w:val="22"/>
        </w:rPr>
      </w:pPr>
      <w:r w:rsidRPr="00A04CA1">
        <w:rPr>
          <w:rFonts w:cs="Arial"/>
          <w:color w:val="000000"/>
          <w:sz w:val="22"/>
          <w:szCs w:val="22"/>
        </w:rPr>
        <w:t xml:space="preserve">enabling </w:t>
      </w:r>
      <w:r w:rsidR="00017AC9" w:rsidRPr="00A04CA1">
        <w:rPr>
          <w:rFonts w:cs="Arial"/>
          <w:color w:val="000000"/>
          <w:sz w:val="22"/>
          <w:szCs w:val="22"/>
        </w:rPr>
        <w:t>economic, education, and workforce partners to build a skilled workforce through innovation in, and alignment of, employment, training, and education</w:t>
      </w:r>
      <w:r w:rsidRPr="00A04CA1">
        <w:rPr>
          <w:rFonts w:cs="Arial"/>
          <w:color w:val="000000"/>
          <w:sz w:val="22"/>
          <w:szCs w:val="22"/>
        </w:rPr>
        <w:t xml:space="preserve"> </w:t>
      </w:r>
      <w:r w:rsidR="00017AC9" w:rsidRPr="00A04CA1">
        <w:rPr>
          <w:rFonts w:cs="Arial"/>
          <w:color w:val="000000"/>
          <w:sz w:val="22"/>
          <w:szCs w:val="22"/>
        </w:rPr>
        <w:t>programs; and</w:t>
      </w:r>
    </w:p>
    <w:p w14:paraId="7EB2CB3B" w14:textId="379EF262" w:rsidR="00017AC9" w:rsidRPr="00A04CA1" w:rsidRDefault="0025656C" w:rsidP="00502433">
      <w:pPr>
        <w:pStyle w:val="ListParagraph"/>
        <w:numPr>
          <w:ilvl w:val="0"/>
          <w:numId w:val="12"/>
        </w:numPr>
        <w:jc w:val="both"/>
        <w:rPr>
          <w:rFonts w:cs="Arial"/>
          <w:color w:val="000000"/>
          <w:sz w:val="22"/>
          <w:szCs w:val="22"/>
        </w:rPr>
      </w:pPr>
      <w:r w:rsidRPr="00A04CA1">
        <w:rPr>
          <w:rFonts w:cs="Arial"/>
          <w:color w:val="000000"/>
          <w:sz w:val="22"/>
          <w:szCs w:val="22"/>
        </w:rPr>
        <w:t xml:space="preserve">coordinating </w:t>
      </w:r>
      <w:r w:rsidR="00017AC9" w:rsidRPr="00A04CA1">
        <w:rPr>
          <w:rFonts w:cs="Arial"/>
          <w:color w:val="000000"/>
          <w:sz w:val="22"/>
          <w:szCs w:val="22"/>
        </w:rPr>
        <w:t>resources among</w:t>
      </w:r>
      <w:r w:rsidRPr="00A04CA1">
        <w:rPr>
          <w:rFonts w:cs="Arial"/>
          <w:color w:val="000000"/>
          <w:sz w:val="22"/>
          <w:szCs w:val="22"/>
        </w:rPr>
        <w:t xml:space="preserve"> local boards within the </w:t>
      </w:r>
      <w:r w:rsidR="00017AC9" w:rsidRPr="00A04CA1">
        <w:rPr>
          <w:rFonts w:cs="Arial"/>
          <w:color w:val="000000"/>
          <w:sz w:val="22"/>
          <w:szCs w:val="22"/>
        </w:rPr>
        <w:t>region.</w:t>
      </w:r>
    </w:p>
    <w:p w14:paraId="56B7DCFD" w14:textId="77777777" w:rsidR="0025656C" w:rsidRPr="00A04CA1" w:rsidRDefault="0025656C" w:rsidP="0025656C">
      <w:pPr>
        <w:jc w:val="both"/>
        <w:rPr>
          <w:rFonts w:cs="Arial"/>
          <w:color w:val="000000"/>
          <w:sz w:val="22"/>
          <w:szCs w:val="22"/>
        </w:rPr>
      </w:pPr>
    </w:p>
    <w:p w14:paraId="61325212" w14:textId="7CA5F01C" w:rsidR="0025656C" w:rsidRPr="00A04CA1" w:rsidRDefault="0025656C" w:rsidP="0025656C">
      <w:pPr>
        <w:jc w:val="both"/>
        <w:rPr>
          <w:rFonts w:cs="Arial"/>
          <w:color w:val="000000"/>
          <w:sz w:val="22"/>
          <w:szCs w:val="22"/>
        </w:rPr>
      </w:pPr>
      <w:r w:rsidRPr="00A04CA1">
        <w:rPr>
          <w:rFonts w:cs="Arial"/>
          <w:color w:val="000000"/>
          <w:sz w:val="22"/>
          <w:szCs w:val="22"/>
        </w:rPr>
        <w:t xml:space="preserve">WIOA requires that NDOL </w:t>
      </w:r>
      <w:r w:rsidR="00017AC9" w:rsidRPr="00A04CA1">
        <w:rPr>
          <w:rFonts w:cs="Arial"/>
          <w:color w:val="000000"/>
          <w:sz w:val="22"/>
          <w:szCs w:val="22"/>
        </w:rPr>
        <w:t xml:space="preserve">establish and disseminate to </w:t>
      </w:r>
      <w:r w:rsidRPr="00A04CA1">
        <w:rPr>
          <w:rFonts w:cs="Arial"/>
          <w:color w:val="000000"/>
          <w:sz w:val="22"/>
          <w:szCs w:val="22"/>
        </w:rPr>
        <w:t xml:space="preserve">local boards </w:t>
      </w:r>
      <w:r w:rsidR="00017AC9" w:rsidRPr="00A04CA1">
        <w:rPr>
          <w:rFonts w:cs="Arial"/>
          <w:color w:val="000000"/>
          <w:sz w:val="22"/>
          <w:szCs w:val="22"/>
        </w:rPr>
        <w:t>a policy</w:t>
      </w:r>
      <w:r w:rsidRPr="00A04CA1">
        <w:rPr>
          <w:rFonts w:cs="Arial"/>
          <w:color w:val="000000"/>
          <w:sz w:val="22"/>
          <w:szCs w:val="22"/>
        </w:rPr>
        <w:t xml:space="preserve"> that establishes:</w:t>
      </w:r>
    </w:p>
    <w:p w14:paraId="4AAF5D04" w14:textId="77777777" w:rsidR="0025656C" w:rsidRPr="00A04CA1" w:rsidRDefault="0025656C" w:rsidP="0025656C">
      <w:pPr>
        <w:jc w:val="both"/>
        <w:rPr>
          <w:rFonts w:cs="Arial"/>
          <w:color w:val="000000"/>
          <w:sz w:val="22"/>
          <w:szCs w:val="22"/>
        </w:rPr>
      </w:pPr>
    </w:p>
    <w:p w14:paraId="35C9E5DB" w14:textId="258D8080" w:rsidR="0025656C" w:rsidRPr="00A04CA1" w:rsidRDefault="0025656C" w:rsidP="00502433">
      <w:pPr>
        <w:pStyle w:val="ListParagraph"/>
        <w:numPr>
          <w:ilvl w:val="0"/>
          <w:numId w:val="12"/>
        </w:numPr>
        <w:jc w:val="both"/>
        <w:rPr>
          <w:rFonts w:cs="Arial"/>
          <w:color w:val="000000"/>
          <w:sz w:val="22"/>
          <w:szCs w:val="22"/>
        </w:rPr>
      </w:pPr>
      <w:r w:rsidRPr="00A04CA1">
        <w:rPr>
          <w:rFonts w:cs="Arial"/>
          <w:color w:val="000000"/>
          <w:sz w:val="22"/>
          <w:szCs w:val="22"/>
        </w:rPr>
        <w:t xml:space="preserve">the requirements for development and submission of the regional and local plan; and </w:t>
      </w:r>
    </w:p>
    <w:p w14:paraId="4464C351" w14:textId="2DE128AB" w:rsidR="0025656C" w:rsidRPr="00A04CA1" w:rsidRDefault="0025656C" w:rsidP="00502433">
      <w:pPr>
        <w:pStyle w:val="ListParagraph"/>
        <w:numPr>
          <w:ilvl w:val="0"/>
          <w:numId w:val="12"/>
        </w:numPr>
        <w:jc w:val="both"/>
        <w:rPr>
          <w:rFonts w:cs="Arial"/>
          <w:color w:val="000000"/>
          <w:sz w:val="22"/>
          <w:szCs w:val="22"/>
        </w:rPr>
      </w:pPr>
      <w:r w:rsidRPr="00A04CA1">
        <w:rPr>
          <w:rFonts w:cs="Arial"/>
          <w:color w:val="000000"/>
          <w:sz w:val="22"/>
          <w:szCs w:val="22"/>
        </w:rPr>
        <w:t>timelines for development and submission of the regional and local plan.</w:t>
      </w:r>
    </w:p>
    <w:p w14:paraId="4DEB8882" w14:textId="77777777" w:rsidR="0025656C" w:rsidRPr="00A04CA1" w:rsidRDefault="0025656C" w:rsidP="0025656C">
      <w:pPr>
        <w:jc w:val="both"/>
        <w:rPr>
          <w:rFonts w:cs="Arial"/>
          <w:color w:val="000000"/>
          <w:sz w:val="22"/>
          <w:szCs w:val="22"/>
        </w:rPr>
      </w:pPr>
    </w:p>
    <w:p w14:paraId="33041E8D" w14:textId="3182DFA3" w:rsidR="00500CDE" w:rsidRPr="00A04CA1" w:rsidRDefault="0025656C" w:rsidP="0025656C">
      <w:pPr>
        <w:jc w:val="both"/>
        <w:rPr>
          <w:rFonts w:cs="Arial"/>
          <w:color w:val="000000"/>
          <w:sz w:val="22"/>
          <w:szCs w:val="22"/>
        </w:rPr>
      </w:pPr>
      <w:r w:rsidRPr="00A04CA1">
        <w:rPr>
          <w:rFonts w:cs="Arial"/>
          <w:color w:val="000000"/>
          <w:sz w:val="22"/>
          <w:szCs w:val="22"/>
        </w:rPr>
        <w:t>This policy satisfies that requirement.</w:t>
      </w:r>
    </w:p>
    <w:p w14:paraId="5711B954" w14:textId="77777777" w:rsidR="00017AC9" w:rsidRPr="00A04CA1" w:rsidRDefault="00017AC9" w:rsidP="0025656C">
      <w:pPr>
        <w:pStyle w:val="Default"/>
        <w:jc w:val="both"/>
        <w:rPr>
          <w:sz w:val="22"/>
          <w:szCs w:val="22"/>
        </w:rPr>
      </w:pPr>
    </w:p>
    <w:p w14:paraId="194B727F" w14:textId="5A6F489E" w:rsidR="00CE0B61" w:rsidRPr="00A04CA1" w:rsidRDefault="00AF5241" w:rsidP="00211EB5">
      <w:pPr>
        <w:pStyle w:val="Heading2"/>
        <w:numPr>
          <w:ilvl w:val="0"/>
          <w:numId w:val="28"/>
        </w:numPr>
        <w:pBdr>
          <w:bottom w:val="single" w:sz="4" w:space="1" w:color="008080"/>
        </w:pBdr>
        <w:spacing w:before="240" w:after="240"/>
        <w:rPr>
          <w:rFonts w:cs="Arial"/>
          <w:b/>
          <w:color w:val="008080"/>
          <w:sz w:val="22"/>
          <w:szCs w:val="22"/>
          <w:u w:val="none"/>
        </w:rPr>
      </w:pPr>
      <w:bookmarkStart w:id="79" w:name="_Toc473204648"/>
      <w:r w:rsidRPr="00A04CA1">
        <w:rPr>
          <w:rFonts w:cs="Arial"/>
          <w:b/>
          <w:color w:val="008080"/>
          <w:sz w:val="22"/>
          <w:szCs w:val="22"/>
          <w:u w:val="none"/>
        </w:rPr>
        <w:t xml:space="preserve">Combined State Plan for </w:t>
      </w:r>
      <w:r w:rsidR="00C34501" w:rsidRPr="00A04CA1">
        <w:rPr>
          <w:rFonts w:cs="Arial"/>
          <w:b/>
          <w:color w:val="008080"/>
          <w:sz w:val="22"/>
          <w:szCs w:val="22"/>
          <w:u w:val="none"/>
        </w:rPr>
        <w:t xml:space="preserve">Nebraska’s </w:t>
      </w:r>
      <w:r w:rsidRPr="00A04CA1">
        <w:rPr>
          <w:rFonts w:cs="Arial"/>
          <w:b/>
          <w:color w:val="008080"/>
          <w:sz w:val="22"/>
          <w:szCs w:val="22"/>
          <w:u w:val="none"/>
        </w:rPr>
        <w:t>W</w:t>
      </w:r>
      <w:r w:rsidR="00C34501" w:rsidRPr="00A04CA1">
        <w:rPr>
          <w:rFonts w:cs="Arial"/>
          <w:b/>
          <w:color w:val="008080"/>
          <w:sz w:val="22"/>
          <w:szCs w:val="22"/>
          <w:u w:val="none"/>
        </w:rPr>
        <w:t xml:space="preserve">orkforce </w:t>
      </w:r>
      <w:r w:rsidRPr="00A04CA1">
        <w:rPr>
          <w:rFonts w:cs="Arial"/>
          <w:b/>
          <w:color w:val="008080"/>
          <w:sz w:val="22"/>
          <w:szCs w:val="22"/>
          <w:u w:val="none"/>
        </w:rPr>
        <w:t>S</w:t>
      </w:r>
      <w:r w:rsidR="00C34501" w:rsidRPr="00A04CA1">
        <w:rPr>
          <w:rFonts w:cs="Arial"/>
          <w:b/>
          <w:color w:val="008080"/>
          <w:sz w:val="22"/>
          <w:szCs w:val="22"/>
          <w:u w:val="none"/>
        </w:rPr>
        <w:t>ystem</w:t>
      </w:r>
      <w:bookmarkEnd w:id="79"/>
    </w:p>
    <w:p w14:paraId="2E89A5EE" w14:textId="50F606E8" w:rsidR="003857C3" w:rsidRPr="00A04CA1" w:rsidRDefault="00B05D46" w:rsidP="00424A01">
      <w:pPr>
        <w:pStyle w:val="Default"/>
        <w:jc w:val="both"/>
        <w:rPr>
          <w:sz w:val="22"/>
          <w:szCs w:val="22"/>
        </w:rPr>
      </w:pPr>
      <w:r w:rsidRPr="00A04CA1">
        <w:rPr>
          <w:sz w:val="22"/>
          <w:szCs w:val="22"/>
        </w:rPr>
        <w:t xml:space="preserve">The Combined State Plan establishes the vision, guiding principles, goals, and strategies for Nebraska’s workforce system, all of which were developed by Combined State Plan </w:t>
      </w:r>
      <w:r w:rsidR="0009095F" w:rsidRPr="00A04CA1">
        <w:rPr>
          <w:sz w:val="22"/>
          <w:szCs w:val="22"/>
        </w:rPr>
        <w:t>P</w:t>
      </w:r>
      <w:r w:rsidRPr="00A04CA1">
        <w:rPr>
          <w:sz w:val="22"/>
          <w:szCs w:val="22"/>
        </w:rPr>
        <w:t>artners and adopted by the Nebraska Workforce Development Board.</w:t>
      </w:r>
    </w:p>
    <w:p w14:paraId="6FAD4540" w14:textId="77777777" w:rsidR="003857C3" w:rsidRPr="00A04CA1" w:rsidRDefault="003857C3" w:rsidP="00424A01">
      <w:pPr>
        <w:pStyle w:val="Default"/>
        <w:jc w:val="both"/>
        <w:rPr>
          <w:sz w:val="22"/>
          <w:szCs w:val="22"/>
        </w:rPr>
      </w:pPr>
    </w:p>
    <w:p w14:paraId="22B58674" w14:textId="4EFC1297" w:rsidR="001758BF" w:rsidRPr="00A04CA1" w:rsidRDefault="00B05D46" w:rsidP="00424A01">
      <w:pPr>
        <w:pStyle w:val="Default"/>
        <w:jc w:val="both"/>
        <w:rPr>
          <w:sz w:val="22"/>
          <w:szCs w:val="22"/>
        </w:rPr>
      </w:pPr>
      <w:r w:rsidRPr="00A04CA1">
        <w:rPr>
          <w:sz w:val="22"/>
          <w:szCs w:val="22"/>
        </w:rPr>
        <w:t xml:space="preserve">The Combined State Plan </w:t>
      </w:r>
      <w:r w:rsidR="0009095F" w:rsidRPr="00A04CA1">
        <w:rPr>
          <w:sz w:val="22"/>
          <w:szCs w:val="22"/>
        </w:rPr>
        <w:t>P</w:t>
      </w:r>
      <w:r w:rsidRPr="00A04CA1">
        <w:rPr>
          <w:sz w:val="22"/>
          <w:szCs w:val="22"/>
        </w:rPr>
        <w:t xml:space="preserve">artners involved in the development of the </w:t>
      </w:r>
      <w:r w:rsidR="0025656C" w:rsidRPr="00A04CA1">
        <w:rPr>
          <w:sz w:val="22"/>
          <w:szCs w:val="22"/>
        </w:rPr>
        <w:t xml:space="preserve">Combined State Plan </w:t>
      </w:r>
      <w:r w:rsidR="00CD547C" w:rsidRPr="00A04CA1">
        <w:rPr>
          <w:sz w:val="22"/>
          <w:szCs w:val="22"/>
        </w:rPr>
        <w:t>are</w:t>
      </w:r>
      <w:r w:rsidRPr="00A04CA1">
        <w:rPr>
          <w:sz w:val="22"/>
          <w:szCs w:val="22"/>
        </w:rPr>
        <w:t>:</w:t>
      </w:r>
    </w:p>
    <w:p w14:paraId="66C85D5A" w14:textId="77777777" w:rsidR="00B05D46" w:rsidRPr="00A04CA1" w:rsidRDefault="00B05D46" w:rsidP="00424A01">
      <w:pPr>
        <w:pStyle w:val="Default"/>
        <w:jc w:val="both"/>
        <w:rPr>
          <w:sz w:val="22"/>
          <w:szCs w:val="22"/>
        </w:rPr>
      </w:pPr>
    </w:p>
    <w:p w14:paraId="22B9AE60" w14:textId="48634BFA" w:rsidR="00673872" w:rsidRPr="00A04CA1" w:rsidRDefault="00673872" w:rsidP="003E2394">
      <w:pPr>
        <w:numPr>
          <w:ilvl w:val="0"/>
          <w:numId w:val="9"/>
        </w:numPr>
        <w:jc w:val="both"/>
        <w:rPr>
          <w:rFonts w:cs="Arial"/>
          <w:sz w:val="22"/>
          <w:szCs w:val="22"/>
        </w:rPr>
      </w:pPr>
      <w:r w:rsidRPr="00A04CA1">
        <w:rPr>
          <w:rFonts w:cs="Arial"/>
          <w:sz w:val="22"/>
          <w:szCs w:val="22"/>
        </w:rPr>
        <w:t>WIOA Core Partners</w:t>
      </w:r>
    </w:p>
    <w:p w14:paraId="42EFAE9A" w14:textId="32D063DF" w:rsidR="00B05D46" w:rsidRPr="00A04CA1" w:rsidRDefault="00B05D46" w:rsidP="00502433">
      <w:pPr>
        <w:numPr>
          <w:ilvl w:val="1"/>
          <w:numId w:val="10"/>
        </w:numPr>
        <w:jc w:val="both"/>
        <w:rPr>
          <w:rFonts w:cs="Arial"/>
          <w:sz w:val="22"/>
          <w:szCs w:val="22"/>
        </w:rPr>
      </w:pPr>
      <w:r w:rsidRPr="00A04CA1">
        <w:rPr>
          <w:rFonts w:cs="Arial"/>
          <w:sz w:val="22"/>
          <w:szCs w:val="22"/>
        </w:rPr>
        <w:t>Adult</w:t>
      </w:r>
      <w:r w:rsidR="00B46D86" w:rsidRPr="00A04CA1">
        <w:rPr>
          <w:rFonts w:cs="Arial"/>
          <w:sz w:val="22"/>
          <w:szCs w:val="22"/>
        </w:rPr>
        <w:t>, Dislocated Worker</w:t>
      </w:r>
      <w:r w:rsidRPr="00A04CA1">
        <w:rPr>
          <w:rFonts w:cs="Arial"/>
          <w:sz w:val="22"/>
          <w:szCs w:val="22"/>
        </w:rPr>
        <w:t xml:space="preserve">, and </w:t>
      </w:r>
      <w:r w:rsidR="00B46D86" w:rsidRPr="00A04CA1">
        <w:rPr>
          <w:rFonts w:cs="Arial"/>
          <w:sz w:val="22"/>
          <w:szCs w:val="22"/>
        </w:rPr>
        <w:t xml:space="preserve">Youth </w:t>
      </w:r>
      <w:r w:rsidRPr="00A04CA1">
        <w:rPr>
          <w:rFonts w:cs="Arial"/>
          <w:sz w:val="22"/>
          <w:szCs w:val="22"/>
        </w:rPr>
        <w:t>programs (WIOA Title I)</w:t>
      </w:r>
    </w:p>
    <w:p w14:paraId="000A1387" w14:textId="33669976" w:rsidR="00B05D46" w:rsidRPr="00A04CA1" w:rsidRDefault="00B05D46" w:rsidP="00502433">
      <w:pPr>
        <w:numPr>
          <w:ilvl w:val="1"/>
          <w:numId w:val="10"/>
        </w:numPr>
        <w:jc w:val="both"/>
        <w:rPr>
          <w:rFonts w:cs="Arial"/>
          <w:sz w:val="22"/>
          <w:szCs w:val="22"/>
        </w:rPr>
      </w:pPr>
      <w:r w:rsidRPr="00A04CA1">
        <w:rPr>
          <w:rFonts w:cs="Arial"/>
          <w:sz w:val="22"/>
          <w:szCs w:val="22"/>
        </w:rPr>
        <w:t>Adult Education</w:t>
      </w:r>
      <w:r w:rsidR="00B46D86" w:rsidRPr="00A04CA1">
        <w:rPr>
          <w:rFonts w:cs="Arial"/>
          <w:sz w:val="22"/>
          <w:szCs w:val="22"/>
        </w:rPr>
        <w:t xml:space="preserve"> and Family Literacy Act program</w:t>
      </w:r>
      <w:r w:rsidR="0009095F" w:rsidRPr="00A04CA1">
        <w:rPr>
          <w:rFonts w:cs="Arial"/>
          <w:sz w:val="22"/>
          <w:szCs w:val="22"/>
        </w:rPr>
        <w:t>s</w:t>
      </w:r>
      <w:r w:rsidRPr="00A04CA1">
        <w:rPr>
          <w:rFonts w:cs="Arial"/>
          <w:sz w:val="22"/>
          <w:szCs w:val="22"/>
        </w:rPr>
        <w:t xml:space="preserve"> (WIOA Title II)</w:t>
      </w:r>
    </w:p>
    <w:p w14:paraId="1D9BE3C2" w14:textId="1385F3A7" w:rsidR="00B05D46" w:rsidRPr="00A04CA1" w:rsidRDefault="00B05D46" w:rsidP="00502433">
      <w:pPr>
        <w:numPr>
          <w:ilvl w:val="1"/>
          <w:numId w:val="10"/>
        </w:numPr>
        <w:jc w:val="both"/>
        <w:rPr>
          <w:rFonts w:cs="Arial"/>
          <w:sz w:val="22"/>
          <w:szCs w:val="22"/>
        </w:rPr>
      </w:pPr>
      <w:r w:rsidRPr="00A04CA1">
        <w:rPr>
          <w:rFonts w:cs="Arial"/>
          <w:sz w:val="22"/>
          <w:szCs w:val="22"/>
        </w:rPr>
        <w:t xml:space="preserve">Wagner-Peyser </w:t>
      </w:r>
      <w:r w:rsidR="00B46D86" w:rsidRPr="00A04CA1">
        <w:rPr>
          <w:rFonts w:cs="Arial"/>
          <w:sz w:val="22"/>
          <w:szCs w:val="22"/>
        </w:rPr>
        <w:t xml:space="preserve">Employment Service program </w:t>
      </w:r>
      <w:r w:rsidRPr="00A04CA1">
        <w:rPr>
          <w:rFonts w:cs="Arial"/>
          <w:sz w:val="22"/>
          <w:szCs w:val="22"/>
        </w:rPr>
        <w:t>(WIOA Title III)</w:t>
      </w:r>
    </w:p>
    <w:p w14:paraId="007D486C" w14:textId="37033BD0" w:rsidR="00B05D46" w:rsidRPr="00A04CA1" w:rsidRDefault="00210870" w:rsidP="00502433">
      <w:pPr>
        <w:numPr>
          <w:ilvl w:val="1"/>
          <w:numId w:val="10"/>
        </w:numPr>
        <w:jc w:val="both"/>
        <w:rPr>
          <w:rFonts w:cs="Arial"/>
          <w:sz w:val="22"/>
          <w:szCs w:val="22"/>
        </w:rPr>
      </w:pPr>
      <w:r w:rsidRPr="00A04CA1">
        <w:rPr>
          <w:rFonts w:cs="Arial"/>
          <w:sz w:val="22"/>
          <w:szCs w:val="22"/>
        </w:rPr>
        <w:t>Nebraska</w:t>
      </w:r>
      <w:r w:rsidR="00B05D46" w:rsidRPr="00A04CA1">
        <w:rPr>
          <w:rFonts w:cs="Arial"/>
          <w:sz w:val="22"/>
          <w:szCs w:val="22"/>
        </w:rPr>
        <w:t xml:space="preserve"> Commission for the Blind and Visually Impaired (WIOA Title IV)</w:t>
      </w:r>
    </w:p>
    <w:p w14:paraId="61500829" w14:textId="2B4CA49E" w:rsidR="00B05D46" w:rsidRPr="00A04CA1" w:rsidRDefault="00FF467F" w:rsidP="00502433">
      <w:pPr>
        <w:numPr>
          <w:ilvl w:val="1"/>
          <w:numId w:val="10"/>
        </w:numPr>
        <w:jc w:val="both"/>
        <w:rPr>
          <w:rFonts w:cs="Arial"/>
          <w:sz w:val="22"/>
          <w:szCs w:val="22"/>
        </w:rPr>
      </w:pPr>
      <w:r w:rsidRPr="00A04CA1">
        <w:rPr>
          <w:rFonts w:cs="Arial"/>
          <w:sz w:val="22"/>
          <w:szCs w:val="22"/>
        </w:rPr>
        <w:t xml:space="preserve">Nebraska </w:t>
      </w:r>
      <w:r w:rsidR="00B05D46" w:rsidRPr="00A04CA1">
        <w:rPr>
          <w:rFonts w:cs="Arial"/>
          <w:sz w:val="22"/>
          <w:szCs w:val="22"/>
        </w:rPr>
        <w:t>Vocational Rehabilitation</w:t>
      </w:r>
      <w:r w:rsidR="00B46D86" w:rsidRPr="00A04CA1">
        <w:rPr>
          <w:rFonts w:cs="Arial"/>
          <w:sz w:val="22"/>
          <w:szCs w:val="22"/>
        </w:rPr>
        <w:t xml:space="preserve"> Program</w:t>
      </w:r>
      <w:r w:rsidR="00B05D46" w:rsidRPr="00A04CA1">
        <w:rPr>
          <w:rFonts w:cs="Arial"/>
          <w:sz w:val="22"/>
          <w:szCs w:val="22"/>
        </w:rPr>
        <w:t xml:space="preserve"> (WIOA Title IV)</w:t>
      </w:r>
    </w:p>
    <w:p w14:paraId="4150512E" w14:textId="72CF9B82" w:rsidR="00673872" w:rsidRPr="00A04CA1" w:rsidRDefault="00673872" w:rsidP="003E2394">
      <w:pPr>
        <w:numPr>
          <w:ilvl w:val="0"/>
          <w:numId w:val="9"/>
        </w:numPr>
        <w:jc w:val="both"/>
        <w:rPr>
          <w:rFonts w:cs="Arial"/>
          <w:sz w:val="22"/>
          <w:szCs w:val="22"/>
        </w:rPr>
      </w:pPr>
      <w:r w:rsidRPr="00A04CA1">
        <w:rPr>
          <w:rFonts w:cs="Arial"/>
          <w:sz w:val="22"/>
          <w:szCs w:val="22"/>
        </w:rPr>
        <w:t xml:space="preserve">Additional </w:t>
      </w:r>
      <w:r w:rsidR="00287C04" w:rsidRPr="00A04CA1">
        <w:rPr>
          <w:rFonts w:cs="Arial"/>
          <w:sz w:val="22"/>
          <w:szCs w:val="22"/>
        </w:rPr>
        <w:t xml:space="preserve">Combined State Plan </w:t>
      </w:r>
      <w:r w:rsidRPr="00A04CA1">
        <w:rPr>
          <w:rFonts w:cs="Arial"/>
          <w:sz w:val="22"/>
          <w:szCs w:val="22"/>
        </w:rPr>
        <w:t>Partners and Programs</w:t>
      </w:r>
    </w:p>
    <w:p w14:paraId="5655FE30" w14:textId="6AAE6707" w:rsidR="00B05D46" w:rsidRPr="00A04CA1" w:rsidRDefault="00B05D46" w:rsidP="00502433">
      <w:pPr>
        <w:numPr>
          <w:ilvl w:val="1"/>
          <w:numId w:val="10"/>
        </w:numPr>
        <w:jc w:val="both"/>
        <w:rPr>
          <w:rFonts w:cs="Arial"/>
          <w:sz w:val="22"/>
          <w:szCs w:val="22"/>
        </w:rPr>
      </w:pPr>
      <w:r w:rsidRPr="00A04CA1">
        <w:rPr>
          <w:rFonts w:cs="Arial"/>
          <w:sz w:val="22"/>
          <w:szCs w:val="22"/>
        </w:rPr>
        <w:t>Jobs for Veterans State Grant (JVSG)</w:t>
      </w:r>
      <w:r w:rsidR="00B46D86" w:rsidRPr="00A04CA1">
        <w:rPr>
          <w:rFonts w:cs="Arial"/>
          <w:sz w:val="22"/>
          <w:szCs w:val="22"/>
        </w:rPr>
        <w:t xml:space="preserve"> program</w:t>
      </w:r>
    </w:p>
    <w:p w14:paraId="3C054EF4" w14:textId="77777777" w:rsidR="00B05D46" w:rsidRPr="00A04CA1" w:rsidRDefault="00B05D46" w:rsidP="00502433">
      <w:pPr>
        <w:numPr>
          <w:ilvl w:val="1"/>
          <w:numId w:val="10"/>
        </w:numPr>
        <w:jc w:val="both"/>
        <w:rPr>
          <w:rFonts w:cs="Arial"/>
          <w:sz w:val="22"/>
          <w:szCs w:val="22"/>
        </w:rPr>
      </w:pPr>
      <w:r w:rsidRPr="00A04CA1">
        <w:rPr>
          <w:rFonts w:cs="Arial"/>
          <w:sz w:val="22"/>
          <w:szCs w:val="22"/>
        </w:rPr>
        <w:t>Senior Community Service Employment Program (SCSEP)</w:t>
      </w:r>
    </w:p>
    <w:p w14:paraId="32B2C67A" w14:textId="61055862" w:rsidR="00B05D46" w:rsidRPr="00A04CA1" w:rsidRDefault="00B05D46" w:rsidP="00502433">
      <w:pPr>
        <w:numPr>
          <w:ilvl w:val="1"/>
          <w:numId w:val="10"/>
        </w:numPr>
        <w:jc w:val="both"/>
        <w:rPr>
          <w:rFonts w:cs="Arial"/>
          <w:sz w:val="22"/>
          <w:szCs w:val="22"/>
        </w:rPr>
      </w:pPr>
      <w:r w:rsidRPr="00A04CA1">
        <w:rPr>
          <w:rFonts w:cs="Arial"/>
          <w:sz w:val="22"/>
          <w:szCs w:val="22"/>
        </w:rPr>
        <w:t>Temporary Assistance for Needy Families (TANF)</w:t>
      </w:r>
      <w:r w:rsidR="0009095F" w:rsidRPr="00A04CA1">
        <w:rPr>
          <w:rFonts w:cs="Arial"/>
          <w:sz w:val="22"/>
          <w:szCs w:val="22"/>
        </w:rPr>
        <w:t xml:space="preserve"> program</w:t>
      </w:r>
    </w:p>
    <w:p w14:paraId="0F74F603" w14:textId="3FB3573B" w:rsidR="00B05D46" w:rsidRPr="00A04CA1" w:rsidRDefault="00B05D46" w:rsidP="00502433">
      <w:pPr>
        <w:numPr>
          <w:ilvl w:val="1"/>
          <w:numId w:val="10"/>
        </w:numPr>
        <w:jc w:val="both"/>
        <w:rPr>
          <w:rFonts w:cs="Arial"/>
          <w:sz w:val="22"/>
          <w:szCs w:val="22"/>
        </w:rPr>
      </w:pPr>
      <w:r w:rsidRPr="00A04CA1">
        <w:rPr>
          <w:rFonts w:cs="Arial"/>
          <w:sz w:val="22"/>
          <w:szCs w:val="22"/>
        </w:rPr>
        <w:t>Trade Adjustment Assistance (TAA)</w:t>
      </w:r>
      <w:r w:rsidR="00B46D86" w:rsidRPr="00A04CA1">
        <w:rPr>
          <w:rFonts w:cs="Arial"/>
          <w:sz w:val="22"/>
          <w:szCs w:val="22"/>
        </w:rPr>
        <w:t xml:space="preserve"> program</w:t>
      </w:r>
    </w:p>
    <w:p w14:paraId="150E93B4" w14:textId="51BBCE65" w:rsidR="00B05D46" w:rsidRPr="00A04CA1" w:rsidRDefault="00B05D46" w:rsidP="00502433">
      <w:pPr>
        <w:numPr>
          <w:ilvl w:val="1"/>
          <w:numId w:val="10"/>
        </w:numPr>
        <w:jc w:val="both"/>
        <w:rPr>
          <w:rFonts w:cs="Arial"/>
          <w:sz w:val="22"/>
          <w:szCs w:val="22"/>
        </w:rPr>
      </w:pPr>
      <w:r w:rsidRPr="00A04CA1">
        <w:rPr>
          <w:rFonts w:cs="Arial"/>
          <w:sz w:val="22"/>
          <w:szCs w:val="22"/>
        </w:rPr>
        <w:t>Unemployment Insurance (UI)</w:t>
      </w:r>
      <w:r w:rsidR="0009095F" w:rsidRPr="00A04CA1">
        <w:rPr>
          <w:rFonts w:cs="Arial"/>
          <w:sz w:val="22"/>
          <w:szCs w:val="22"/>
        </w:rPr>
        <w:t xml:space="preserve"> program</w:t>
      </w:r>
    </w:p>
    <w:p w14:paraId="094592CA" w14:textId="43CA87AA" w:rsidR="00CE0B61" w:rsidRPr="00A04CA1" w:rsidRDefault="00D14A6C" w:rsidP="00211EB5">
      <w:pPr>
        <w:pStyle w:val="Heading3"/>
        <w:numPr>
          <w:ilvl w:val="0"/>
          <w:numId w:val="32"/>
        </w:numPr>
        <w:spacing w:before="240" w:after="240"/>
        <w:rPr>
          <w:rFonts w:ascii="Arial" w:hAnsi="Arial" w:cs="Arial"/>
          <w:color w:val="008080"/>
          <w:sz w:val="22"/>
          <w:szCs w:val="22"/>
          <w:u w:val="none"/>
        </w:rPr>
      </w:pPr>
      <w:bookmarkStart w:id="80" w:name="_Toc470007695"/>
      <w:bookmarkStart w:id="81" w:name="_Toc473033932"/>
      <w:bookmarkStart w:id="82" w:name="_Toc473204649"/>
      <w:r w:rsidRPr="00A04CA1">
        <w:rPr>
          <w:rFonts w:ascii="Arial" w:hAnsi="Arial" w:cs="Arial"/>
          <w:color w:val="008080"/>
          <w:sz w:val="22"/>
          <w:szCs w:val="22"/>
          <w:u w:val="none"/>
        </w:rPr>
        <w:t>Vision</w:t>
      </w:r>
      <w:r w:rsidR="00424A01" w:rsidRPr="00A04CA1">
        <w:rPr>
          <w:rFonts w:ascii="Arial" w:hAnsi="Arial" w:cs="Arial"/>
          <w:color w:val="008080"/>
          <w:sz w:val="22"/>
          <w:szCs w:val="22"/>
          <w:u w:val="none"/>
          <w:vertAlign w:val="superscript"/>
        </w:rPr>
        <w:footnoteReference w:id="5"/>
      </w:r>
      <w:bookmarkEnd w:id="80"/>
      <w:bookmarkEnd w:id="81"/>
      <w:bookmarkEnd w:id="82"/>
    </w:p>
    <w:p w14:paraId="5CCA4E2B" w14:textId="1D4B0966" w:rsidR="00D14A6C" w:rsidRPr="00A04CA1" w:rsidRDefault="00D14A6C" w:rsidP="00D14A6C">
      <w:pPr>
        <w:jc w:val="both"/>
        <w:rPr>
          <w:rFonts w:cs="Arial"/>
          <w:sz w:val="22"/>
          <w:szCs w:val="22"/>
        </w:rPr>
      </w:pPr>
      <w:r w:rsidRPr="00A04CA1">
        <w:rPr>
          <w:rFonts w:cs="Arial"/>
          <w:sz w:val="22"/>
          <w:szCs w:val="22"/>
        </w:rPr>
        <w:t xml:space="preserve">Nebraska’s </w:t>
      </w:r>
      <w:r w:rsidR="00424A01" w:rsidRPr="00A04CA1">
        <w:rPr>
          <w:rFonts w:cs="Arial"/>
          <w:sz w:val="22"/>
          <w:szCs w:val="22"/>
        </w:rPr>
        <w:t>w</w:t>
      </w:r>
      <w:r w:rsidRPr="00A04CA1">
        <w:rPr>
          <w:rFonts w:cs="Arial"/>
          <w:sz w:val="22"/>
          <w:szCs w:val="22"/>
        </w:rPr>
        <w:t xml:space="preserve">orkforce </w:t>
      </w:r>
      <w:r w:rsidR="00424A01" w:rsidRPr="00A04CA1">
        <w:rPr>
          <w:rFonts w:cs="Arial"/>
          <w:sz w:val="22"/>
          <w:szCs w:val="22"/>
        </w:rPr>
        <w:t>s</w:t>
      </w:r>
      <w:r w:rsidRPr="00A04CA1">
        <w:rPr>
          <w:rFonts w:cs="Arial"/>
          <w:sz w:val="22"/>
          <w:szCs w:val="22"/>
        </w:rPr>
        <w:t>ystem</w:t>
      </w:r>
      <w:r w:rsidR="00CB235A" w:rsidRPr="00A04CA1">
        <w:rPr>
          <w:rFonts w:cs="Arial"/>
          <w:sz w:val="22"/>
          <w:szCs w:val="22"/>
        </w:rPr>
        <w:t xml:space="preserve"> d</w:t>
      </w:r>
      <w:r w:rsidRPr="00A04CA1">
        <w:rPr>
          <w:rFonts w:cs="Arial"/>
          <w:sz w:val="22"/>
          <w:szCs w:val="22"/>
        </w:rPr>
        <w:t xml:space="preserve">elivers statewide </w:t>
      </w:r>
      <w:r w:rsidRPr="00A04CA1">
        <w:rPr>
          <w:rFonts w:cs="Arial"/>
          <w:b/>
          <w:color w:val="C00000"/>
          <w:sz w:val="22"/>
          <w:szCs w:val="22"/>
        </w:rPr>
        <w:t>coordinated</w:t>
      </w:r>
      <w:r w:rsidRPr="00A04CA1">
        <w:rPr>
          <w:rFonts w:cs="Arial"/>
          <w:sz w:val="22"/>
          <w:szCs w:val="22"/>
        </w:rPr>
        <w:t xml:space="preserve">, </w:t>
      </w:r>
      <w:r w:rsidRPr="00A04CA1">
        <w:rPr>
          <w:rFonts w:cs="Arial"/>
          <w:b/>
          <w:color w:val="C00000"/>
          <w:sz w:val="22"/>
          <w:szCs w:val="22"/>
        </w:rPr>
        <w:t>proactive</w:t>
      </w:r>
      <w:r w:rsidRPr="00A04CA1">
        <w:rPr>
          <w:rFonts w:cs="Arial"/>
          <w:sz w:val="22"/>
          <w:szCs w:val="22"/>
        </w:rPr>
        <w:t>,</w:t>
      </w:r>
      <w:r w:rsidR="001F008E" w:rsidRPr="00A04CA1">
        <w:rPr>
          <w:rFonts w:cs="Arial"/>
          <w:sz w:val="22"/>
          <w:szCs w:val="22"/>
        </w:rPr>
        <w:t xml:space="preserve"> and</w:t>
      </w:r>
      <w:r w:rsidRPr="00A04CA1">
        <w:rPr>
          <w:rFonts w:cs="Arial"/>
          <w:sz w:val="22"/>
          <w:szCs w:val="22"/>
        </w:rPr>
        <w:t xml:space="preserve"> </w:t>
      </w:r>
      <w:r w:rsidRPr="00A04CA1">
        <w:rPr>
          <w:rFonts w:cs="Arial"/>
          <w:b/>
          <w:color w:val="C00000"/>
          <w:sz w:val="22"/>
          <w:szCs w:val="22"/>
        </w:rPr>
        <w:t>responsive</w:t>
      </w:r>
      <w:r w:rsidRPr="00A04CA1">
        <w:rPr>
          <w:rFonts w:cs="Arial"/>
          <w:color w:val="C00000"/>
          <w:sz w:val="22"/>
          <w:szCs w:val="22"/>
        </w:rPr>
        <w:t xml:space="preserve"> </w:t>
      </w:r>
      <w:r w:rsidRPr="00A04CA1">
        <w:rPr>
          <w:rFonts w:cs="Arial"/>
          <w:b/>
          <w:color w:val="C00000"/>
          <w:sz w:val="22"/>
          <w:szCs w:val="22"/>
        </w:rPr>
        <w:t>and</w:t>
      </w:r>
      <w:r w:rsidRPr="00A04CA1">
        <w:rPr>
          <w:rFonts w:cs="Arial"/>
          <w:color w:val="C00000"/>
          <w:sz w:val="22"/>
          <w:szCs w:val="22"/>
        </w:rPr>
        <w:t xml:space="preserve"> </w:t>
      </w:r>
      <w:r w:rsidRPr="00A04CA1">
        <w:rPr>
          <w:rFonts w:cs="Arial"/>
          <w:b/>
          <w:color w:val="C00000"/>
          <w:sz w:val="22"/>
          <w:szCs w:val="22"/>
        </w:rPr>
        <w:t>adaptable</w:t>
      </w:r>
      <w:r w:rsidRPr="00A04CA1">
        <w:rPr>
          <w:rFonts w:cs="Arial"/>
          <w:sz w:val="22"/>
          <w:szCs w:val="22"/>
        </w:rPr>
        <w:t xml:space="preserve"> services for jobseekers and employers to maximize opportunities for earning, learning, and living.</w:t>
      </w:r>
    </w:p>
    <w:p w14:paraId="5991E28E" w14:textId="3EF94E08" w:rsidR="00D14A6C" w:rsidRPr="00A04CA1" w:rsidRDefault="00D14A6C" w:rsidP="00211EB5">
      <w:pPr>
        <w:pStyle w:val="Heading3"/>
        <w:numPr>
          <w:ilvl w:val="0"/>
          <w:numId w:val="32"/>
        </w:numPr>
        <w:spacing w:before="240" w:after="240"/>
        <w:rPr>
          <w:rFonts w:ascii="Arial" w:hAnsi="Arial" w:cs="Arial"/>
          <w:color w:val="008080"/>
          <w:sz w:val="22"/>
          <w:szCs w:val="22"/>
          <w:u w:val="none"/>
        </w:rPr>
      </w:pPr>
      <w:bookmarkStart w:id="83" w:name="_Toc470007696"/>
      <w:bookmarkStart w:id="84" w:name="_Toc473033933"/>
      <w:bookmarkStart w:id="85" w:name="_Toc473204650"/>
      <w:r w:rsidRPr="00A04CA1">
        <w:rPr>
          <w:rFonts w:ascii="Arial" w:hAnsi="Arial" w:cs="Arial"/>
          <w:color w:val="008080"/>
          <w:sz w:val="22"/>
          <w:szCs w:val="22"/>
          <w:u w:val="none"/>
        </w:rPr>
        <w:t>Guiding Principles</w:t>
      </w:r>
      <w:r w:rsidR="00B3312C" w:rsidRPr="00A04CA1">
        <w:rPr>
          <w:rFonts w:ascii="Arial" w:hAnsi="Arial" w:cs="Arial"/>
          <w:color w:val="008080"/>
          <w:sz w:val="22"/>
          <w:szCs w:val="22"/>
          <w:u w:val="none"/>
          <w:vertAlign w:val="superscript"/>
        </w:rPr>
        <w:footnoteReference w:id="6"/>
      </w:r>
      <w:bookmarkEnd w:id="83"/>
      <w:bookmarkEnd w:id="84"/>
      <w:bookmarkEnd w:id="85"/>
    </w:p>
    <w:p w14:paraId="01B31606" w14:textId="05934530" w:rsidR="00D14A6C" w:rsidRPr="00A04CA1" w:rsidRDefault="00D14A6C" w:rsidP="00D14A6C">
      <w:pPr>
        <w:jc w:val="both"/>
        <w:rPr>
          <w:rFonts w:cs="Arial"/>
          <w:sz w:val="22"/>
          <w:szCs w:val="22"/>
        </w:rPr>
      </w:pPr>
      <w:r w:rsidRPr="00A04CA1">
        <w:rPr>
          <w:rFonts w:cs="Arial"/>
          <w:b/>
          <w:color w:val="C00000"/>
          <w:sz w:val="22"/>
          <w:szCs w:val="22"/>
        </w:rPr>
        <w:t>Coordinated</w:t>
      </w:r>
      <w:r w:rsidRPr="00A04CA1">
        <w:rPr>
          <w:rFonts w:cs="Arial"/>
          <w:sz w:val="22"/>
          <w:szCs w:val="22"/>
        </w:rPr>
        <w:t xml:space="preserve">: </w:t>
      </w:r>
    </w:p>
    <w:p w14:paraId="7DD1FFBA" w14:textId="77777777" w:rsidR="00FC4B53" w:rsidRPr="00A04CA1" w:rsidRDefault="00FC4B53" w:rsidP="00D14A6C">
      <w:pPr>
        <w:jc w:val="both"/>
        <w:rPr>
          <w:rFonts w:cs="Arial"/>
          <w:sz w:val="22"/>
          <w:szCs w:val="22"/>
        </w:rPr>
      </w:pPr>
    </w:p>
    <w:p w14:paraId="4E60A7D7" w14:textId="401B2420" w:rsidR="00D14A6C" w:rsidRPr="00A04CA1" w:rsidRDefault="00D14A6C" w:rsidP="00F76A7A">
      <w:pPr>
        <w:pStyle w:val="ListParagraph"/>
        <w:numPr>
          <w:ilvl w:val="0"/>
          <w:numId w:val="3"/>
        </w:numPr>
        <w:contextualSpacing/>
        <w:jc w:val="both"/>
        <w:rPr>
          <w:rFonts w:cs="Arial"/>
          <w:sz w:val="22"/>
          <w:szCs w:val="22"/>
        </w:rPr>
      </w:pPr>
      <w:r w:rsidRPr="00A04CA1">
        <w:rPr>
          <w:rFonts w:cs="Arial"/>
          <w:sz w:val="22"/>
          <w:szCs w:val="22"/>
        </w:rPr>
        <w:t xml:space="preserve">The </w:t>
      </w:r>
      <w:r w:rsidR="001758BF" w:rsidRPr="00A04CA1">
        <w:rPr>
          <w:rFonts w:cs="Arial"/>
          <w:sz w:val="22"/>
          <w:szCs w:val="22"/>
        </w:rPr>
        <w:t xml:space="preserve">Combined </w:t>
      </w:r>
      <w:r w:rsidR="0000593D" w:rsidRPr="00A04CA1">
        <w:rPr>
          <w:rFonts w:cs="Arial"/>
          <w:sz w:val="22"/>
          <w:szCs w:val="22"/>
        </w:rPr>
        <w:t xml:space="preserve">State Plan </w:t>
      </w:r>
      <w:r w:rsidRPr="00A04CA1">
        <w:rPr>
          <w:rFonts w:cs="Arial"/>
          <w:sz w:val="22"/>
          <w:szCs w:val="22"/>
        </w:rPr>
        <w:t xml:space="preserve">strategies are </w:t>
      </w:r>
      <w:r w:rsidRPr="00A04CA1">
        <w:rPr>
          <w:rFonts w:cs="Arial"/>
          <w:b/>
          <w:color w:val="C00000"/>
          <w:sz w:val="22"/>
          <w:szCs w:val="22"/>
        </w:rPr>
        <w:t>coordinated</w:t>
      </w:r>
      <w:r w:rsidRPr="00A04CA1">
        <w:rPr>
          <w:rFonts w:cs="Arial"/>
          <w:color w:val="C00000"/>
          <w:sz w:val="22"/>
          <w:szCs w:val="22"/>
        </w:rPr>
        <w:t xml:space="preserve"> </w:t>
      </w:r>
      <w:r w:rsidRPr="00A04CA1">
        <w:rPr>
          <w:rFonts w:cs="Arial"/>
          <w:sz w:val="22"/>
          <w:szCs w:val="22"/>
        </w:rPr>
        <w:t>– with partners working collaboratively, sharing information, and aligning policies across programs to ensure efficiency and enhanced access.</w:t>
      </w:r>
    </w:p>
    <w:p w14:paraId="6D13BDC5" w14:textId="71F7B184"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common intake procedures</w:t>
      </w:r>
    </w:p>
    <w:p w14:paraId="2964172B" w14:textId="379C81B3"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aligning terminology</w:t>
      </w:r>
    </w:p>
    <w:p w14:paraId="7FD995F9" w14:textId="51CD6958"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integrating technology</w:t>
      </w:r>
    </w:p>
    <w:p w14:paraId="595B6AFD" w14:textId="0916E920"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targeted outreach</w:t>
      </w:r>
    </w:p>
    <w:p w14:paraId="23245DBA" w14:textId="6C8CF385"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enhancing access to available services</w:t>
      </w:r>
    </w:p>
    <w:p w14:paraId="452C7F0A" w14:textId="7051E2ED"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improving data sharing and analysis</w:t>
      </w:r>
    </w:p>
    <w:p w14:paraId="57126DA3" w14:textId="6F2A5C19"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sharing knowledge to facilitate referrals</w:t>
      </w:r>
    </w:p>
    <w:p w14:paraId="7904D93B" w14:textId="3F146887"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increasing co-enrollment of partner-program participants</w:t>
      </w:r>
    </w:p>
    <w:p w14:paraId="4A0EB687" w14:textId="68C8A56E" w:rsidR="00A762C0" w:rsidRDefault="00A762C0">
      <w:pPr>
        <w:rPr>
          <w:rFonts w:cs="Arial"/>
          <w:sz w:val="22"/>
          <w:szCs w:val="22"/>
        </w:rPr>
      </w:pPr>
      <w:r>
        <w:rPr>
          <w:rFonts w:cs="Arial"/>
          <w:sz w:val="22"/>
          <w:szCs w:val="22"/>
        </w:rPr>
        <w:br w:type="page"/>
      </w:r>
    </w:p>
    <w:p w14:paraId="317D29E4" w14:textId="11167847" w:rsidR="00D14A6C" w:rsidRPr="00A04CA1" w:rsidRDefault="00D14A6C" w:rsidP="00D14A6C">
      <w:pPr>
        <w:jc w:val="both"/>
        <w:rPr>
          <w:rFonts w:cs="Arial"/>
          <w:sz w:val="22"/>
          <w:szCs w:val="22"/>
        </w:rPr>
      </w:pPr>
      <w:r w:rsidRPr="00A04CA1">
        <w:rPr>
          <w:rFonts w:cs="Arial"/>
          <w:b/>
          <w:color w:val="C00000"/>
          <w:sz w:val="22"/>
          <w:szCs w:val="22"/>
        </w:rPr>
        <w:t>Proactive</w:t>
      </w:r>
      <w:r w:rsidRPr="00A04CA1">
        <w:rPr>
          <w:rFonts w:cs="Arial"/>
          <w:sz w:val="22"/>
          <w:szCs w:val="22"/>
        </w:rPr>
        <w:t xml:space="preserve">: </w:t>
      </w:r>
    </w:p>
    <w:p w14:paraId="0581A8BD" w14:textId="77777777" w:rsidR="00FC4B53" w:rsidRPr="00A04CA1" w:rsidRDefault="00FC4B53" w:rsidP="00D14A6C">
      <w:pPr>
        <w:jc w:val="both"/>
        <w:rPr>
          <w:rFonts w:cs="Arial"/>
          <w:sz w:val="22"/>
          <w:szCs w:val="22"/>
        </w:rPr>
      </w:pPr>
    </w:p>
    <w:p w14:paraId="29BCE94B" w14:textId="6C45B3EB" w:rsidR="00D14A6C" w:rsidRPr="00A04CA1" w:rsidRDefault="00D14A6C" w:rsidP="00F76A7A">
      <w:pPr>
        <w:pStyle w:val="ListParagraph"/>
        <w:numPr>
          <w:ilvl w:val="0"/>
          <w:numId w:val="3"/>
        </w:numPr>
        <w:contextualSpacing/>
        <w:jc w:val="both"/>
        <w:rPr>
          <w:rFonts w:cs="Arial"/>
          <w:sz w:val="22"/>
          <w:szCs w:val="22"/>
        </w:rPr>
      </w:pPr>
      <w:r w:rsidRPr="00A04CA1">
        <w:rPr>
          <w:rFonts w:cs="Arial"/>
          <w:sz w:val="22"/>
          <w:szCs w:val="22"/>
        </w:rPr>
        <w:t xml:space="preserve">The </w:t>
      </w:r>
      <w:r w:rsidR="001758BF" w:rsidRPr="00A04CA1">
        <w:rPr>
          <w:rFonts w:cs="Arial"/>
          <w:sz w:val="22"/>
          <w:szCs w:val="22"/>
        </w:rPr>
        <w:t xml:space="preserve">Combined </w:t>
      </w:r>
      <w:r w:rsidR="0000593D" w:rsidRPr="00A04CA1">
        <w:rPr>
          <w:rFonts w:cs="Arial"/>
          <w:sz w:val="22"/>
          <w:szCs w:val="22"/>
        </w:rPr>
        <w:t xml:space="preserve">State Plan </w:t>
      </w:r>
      <w:r w:rsidRPr="00A04CA1">
        <w:rPr>
          <w:rFonts w:cs="Arial"/>
          <w:sz w:val="22"/>
          <w:szCs w:val="22"/>
        </w:rPr>
        <w:t xml:space="preserve">strategies are </w:t>
      </w:r>
      <w:r w:rsidRPr="00A04CA1">
        <w:rPr>
          <w:rFonts w:cs="Arial"/>
          <w:b/>
          <w:color w:val="C00000"/>
          <w:sz w:val="22"/>
          <w:szCs w:val="22"/>
        </w:rPr>
        <w:t>proactive</w:t>
      </w:r>
      <w:r w:rsidRPr="00A04CA1">
        <w:rPr>
          <w:rFonts w:cs="Arial"/>
          <w:color w:val="C00000"/>
          <w:sz w:val="22"/>
          <w:szCs w:val="22"/>
        </w:rPr>
        <w:t xml:space="preserve"> </w:t>
      </w:r>
      <w:r w:rsidRPr="00A04CA1">
        <w:rPr>
          <w:rFonts w:cs="Arial"/>
          <w:sz w:val="22"/>
          <w:szCs w:val="22"/>
        </w:rPr>
        <w:t xml:space="preserve">– anticipating future problems, needs, and changes. </w:t>
      </w:r>
    </w:p>
    <w:p w14:paraId="4F4EB770" w14:textId="682D21CD"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coordinating policy development</w:t>
      </w:r>
    </w:p>
    <w:p w14:paraId="19E031AF" w14:textId="30F3F8BD"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public sector partnerships</w:t>
      </w:r>
    </w:p>
    <w:p w14:paraId="48DED2ED" w14:textId="2AE3D871"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developing and implementing sector strategies</w:t>
      </w:r>
    </w:p>
    <w:p w14:paraId="274EAB76" w14:textId="024CD699"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promoting and targeting high wage, high skill, and high demand jobs</w:t>
      </w:r>
    </w:p>
    <w:p w14:paraId="10148DC9" w14:textId="7526FDE0"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developing career pathways</w:t>
      </w:r>
    </w:p>
    <w:p w14:paraId="7F90092B" w14:textId="6C9D2A10"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aligning education, credentialing, and placement</w:t>
      </w:r>
    </w:p>
    <w:p w14:paraId="53BCBCD1" w14:textId="5D6DFBFE"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expanding work-based learning opportunities</w:t>
      </w:r>
    </w:p>
    <w:p w14:paraId="0AA4840E" w14:textId="60AFBFC7"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planning for the impacts of disruptive technology and innovation</w:t>
      </w:r>
    </w:p>
    <w:p w14:paraId="646AD6AA" w14:textId="07E10345"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 xml:space="preserve">increasing school careers and workforce professionals’ knowledge and exposure to </w:t>
      </w:r>
      <w:r w:rsidR="00D14A6C" w:rsidRPr="00A04CA1">
        <w:rPr>
          <w:rFonts w:cs="Arial"/>
          <w:sz w:val="22"/>
          <w:szCs w:val="22"/>
        </w:rPr>
        <w:t>the job opportunities in Nebraska</w:t>
      </w:r>
    </w:p>
    <w:p w14:paraId="71BA1FD5" w14:textId="77777777" w:rsidR="00D14A6C" w:rsidRPr="00A04CA1" w:rsidRDefault="00D14A6C" w:rsidP="00D14A6C">
      <w:pPr>
        <w:jc w:val="both"/>
        <w:rPr>
          <w:rFonts w:cs="Arial"/>
          <w:sz w:val="22"/>
          <w:szCs w:val="22"/>
        </w:rPr>
      </w:pPr>
    </w:p>
    <w:p w14:paraId="0C6413AF" w14:textId="07FAD473" w:rsidR="00D14A6C" w:rsidRPr="00A04CA1" w:rsidRDefault="00D14A6C" w:rsidP="00D14A6C">
      <w:pPr>
        <w:jc w:val="both"/>
        <w:rPr>
          <w:rFonts w:cs="Arial"/>
          <w:sz w:val="22"/>
          <w:szCs w:val="22"/>
        </w:rPr>
      </w:pPr>
      <w:r w:rsidRPr="00A04CA1">
        <w:rPr>
          <w:rFonts w:cs="Arial"/>
          <w:b/>
          <w:color w:val="C00000"/>
          <w:sz w:val="22"/>
          <w:szCs w:val="22"/>
        </w:rPr>
        <w:t>Responsive</w:t>
      </w:r>
      <w:r w:rsidRPr="00A04CA1">
        <w:rPr>
          <w:rFonts w:cs="Arial"/>
          <w:sz w:val="22"/>
          <w:szCs w:val="22"/>
        </w:rPr>
        <w:t xml:space="preserve"> </w:t>
      </w:r>
      <w:r w:rsidRPr="00A04CA1">
        <w:rPr>
          <w:rFonts w:cs="Arial"/>
          <w:b/>
          <w:color w:val="C00000"/>
          <w:sz w:val="22"/>
          <w:szCs w:val="22"/>
        </w:rPr>
        <w:t>and</w:t>
      </w:r>
      <w:r w:rsidRPr="00A04CA1">
        <w:rPr>
          <w:rFonts w:cs="Arial"/>
          <w:sz w:val="22"/>
          <w:szCs w:val="22"/>
        </w:rPr>
        <w:t xml:space="preserve"> </w:t>
      </w:r>
      <w:r w:rsidRPr="00A04CA1">
        <w:rPr>
          <w:rFonts w:cs="Arial"/>
          <w:b/>
          <w:color w:val="C00000"/>
          <w:sz w:val="22"/>
          <w:szCs w:val="22"/>
        </w:rPr>
        <w:t>Adaptable</w:t>
      </w:r>
      <w:r w:rsidRPr="00A04CA1">
        <w:rPr>
          <w:rFonts w:cs="Arial"/>
          <w:sz w:val="22"/>
          <w:szCs w:val="22"/>
        </w:rPr>
        <w:t xml:space="preserve">: </w:t>
      </w:r>
    </w:p>
    <w:p w14:paraId="3CB4F221" w14:textId="77777777" w:rsidR="00FC4B53" w:rsidRPr="00A04CA1" w:rsidRDefault="00FC4B53" w:rsidP="00D14A6C">
      <w:pPr>
        <w:jc w:val="both"/>
        <w:rPr>
          <w:rFonts w:cs="Arial"/>
          <w:sz w:val="22"/>
          <w:szCs w:val="22"/>
        </w:rPr>
      </w:pPr>
    </w:p>
    <w:p w14:paraId="7653EA3A" w14:textId="49142579" w:rsidR="00D14A6C" w:rsidRPr="00A04CA1" w:rsidRDefault="00D14A6C" w:rsidP="00F76A7A">
      <w:pPr>
        <w:pStyle w:val="ListParagraph"/>
        <w:numPr>
          <w:ilvl w:val="0"/>
          <w:numId w:val="3"/>
        </w:numPr>
        <w:contextualSpacing/>
        <w:jc w:val="both"/>
        <w:rPr>
          <w:rFonts w:cs="Arial"/>
          <w:sz w:val="22"/>
          <w:szCs w:val="22"/>
        </w:rPr>
      </w:pPr>
      <w:r w:rsidRPr="00A04CA1">
        <w:rPr>
          <w:rFonts w:cs="Arial"/>
          <w:sz w:val="22"/>
          <w:szCs w:val="22"/>
        </w:rPr>
        <w:t xml:space="preserve">The </w:t>
      </w:r>
      <w:r w:rsidR="001758BF" w:rsidRPr="00A04CA1">
        <w:rPr>
          <w:rFonts w:cs="Arial"/>
          <w:sz w:val="22"/>
          <w:szCs w:val="22"/>
        </w:rPr>
        <w:t xml:space="preserve">Combined </w:t>
      </w:r>
      <w:r w:rsidR="0000593D" w:rsidRPr="00A04CA1">
        <w:rPr>
          <w:rFonts w:cs="Arial"/>
          <w:sz w:val="22"/>
          <w:szCs w:val="22"/>
        </w:rPr>
        <w:t xml:space="preserve">State Plan </w:t>
      </w:r>
      <w:r w:rsidRPr="00A04CA1">
        <w:rPr>
          <w:rFonts w:cs="Arial"/>
          <w:sz w:val="22"/>
          <w:szCs w:val="22"/>
        </w:rPr>
        <w:t xml:space="preserve">strategies are </w:t>
      </w:r>
      <w:r w:rsidRPr="00A04CA1">
        <w:rPr>
          <w:rFonts w:cs="Arial"/>
          <w:b/>
          <w:color w:val="C00000"/>
          <w:sz w:val="22"/>
          <w:szCs w:val="22"/>
        </w:rPr>
        <w:t>responsive</w:t>
      </w:r>
      <w:r w:rsidRPr="00A04CA1">
        <w:rPr>
          <w:rFonts w:cs="Arial"/>
          <w:color w:val="C00000"/>
          <w:sz w:val="22"/>
          <w:szCs w:val="22"/>
        </w:rPr>
        <w:t xml:space="preserve"> </w:t>
      </w:r>
      <w:r w:rsidRPr="00A04CA1">
        <w:rPr>
          <w:rFonts w:cs="Arial"/>
          <w:b/>
          <w:color w:val="C00000"/>
          <w:sz w:val="22"/>
          <w:szCs w:val="22"/>
        </w:rPr>
        <w:t>and</w:t>
      </w:r>
      <w:r w:rsidRPr="00A04CA1">
        <w:rPr>
          <w:rFonts w:cs="Arial"/>
          <w:color w:val="C00000"/>
          <w:sz w:val="22"/>
          <w:szCs w:val="22"/>
        </w:rPr>
        <w:t xml:space="preserve"> </w:t>
      </w:r>
      <w:r w:rsidRPr="00A04CA1">
        <w:rPr>
          <w:rFonts w:cs="Arial"/>
          <w:b/>
          <w:color w:val="C00000"/>
          <w:sz w:val="22"/>
          <w:szCs w:val="22"/>
        </w:rPr>
        <w:t>adaptable</w:t>
      </w:r>
      <w:r w:rsidRPr="00A04CA1">
        <w:rPr>
          <w:rFonts w:cs="Arial"/>
          <w:color w:val="C00000"/>
          <w:sz w:val="22"/>
          <w:szCs w:val="22"/>
        </w:rPr>
        <w:t xml:space="preserve"> </w:t>
      </w:r>
      <w:r w:rsidRPr="00A04CA1">
        <w:rPr>
          <w:rFonts w:cs="Arial"/>
          <w:sz w:val="22"/>
          <w:szCs w:val="22"/>
        </w:rPr>
        <w:t>– continuously improving to meet the changing needs of jobseekers and employers.</w:t>
      </w:r>
    </w:p>
    <w:p w14:paraId="0C4DA21E" w14:textId="15AF5485"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coordinating funding streams</w:t>
      </w:r>
    </w:p>
    <w:p w14:paraId="195113DF" w14:textId="73CEF4F0"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assessing systems collaboratively to ensure continuous improvement</w:t>
      </w:r>
    </w:p>
    <w:p w14:paraId="5674039D" w14:textId="03315F98"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coordinating with local and regional areas</w:t>
      </w:r>
    </w:p>
    <w:p w14:paraId="3BBB8151" w14:textId="0E24E8D6"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targeted distribution of available funding streams</w:t>
      </w:r>
    </w:p>
    <w:p w14:paraId="235CCDC1" w14:textId="143493DC"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targeted acquisition of new funding streams and other resources</w:t>
      </w:r>
    </w:p>
    <w:p w14:paraId="3A4E29F9" w14:textId="472215EB"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w</w:t>
      </w:r>
      <w:r w:rsidR="00D14A6C" w:rsidRPr="00A04CA1">
        <w:rPr>
          <w:rFonts w:cs="Arial"/>
          <w:sz w:val="22"/>
          <w:szCs w:val="22"/>
        </w:rPr>
        <w:t>orking closely with each WIOA-designated region</w:t>
      </w:r>
    </w:p>
    <w:p w14:paraId="63AD0C86" w14:textId="68D61FC2"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promoting career readiness</w:t>
      </w:r>
    </w:p>
    <w:p w14:paraId="00C64D12" w14:textId="3B064973" w:rsidR="00D14A6C"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continuous improvement of workforce development strategies</w:t>
      </w:r>
    </w:p>
    <w:p w14:paraId="52875D97" w14:textId="7C027345" w:rsidR="00664A34" w:rsidRPr="00A04CA1" w:rsidRDefault="0000593D" w:rsidP="00F76A7A">
      <w:pPr>
        <w:pStyle w:val="ListParagraph"/>
        <w:numPr>
          <w:ilvl w:val="1"/>
          <w:numId w:val="3"/>
        </w:numPr>
        <w:contextualSpacing/>
        <w:jc w:val="both"/>
        <w:rPr>
          <w:rFonts w:cs="Arial"/>
          <w:sz w:val="22"/>
          <w:szCs w:val="22"/>
        </w:rPr>
      </w:pPr>
      <w:r w:rsidRPr="00A04CA1">
        <w:rPr>
          <w:rFonts w:cs="Arial"/>
          <w:sz w:val="22"/>
          <w:szCs w:val="22"/>
        </w:rPr>
        <w:t>continued development and dissemination of online resources</w:t>
      </w:r>
    </w:p>
    <w:p w14:paraId="48580AD7" w14:textId="0FE26820" w:rsidR="006F48B2" w:rsidRPr="00A04CA1" w:rsidRDefault="00C34501" w:rsidP="00211EB5">
      <w:pPr>
        <w:pStyle w:val="Heading3"/>
        <w:numPr>
          <w:ilvl w:val="0"/>
          <w:numId w:val="32"/>
        </w:numPr>
        <w:spacing w:before="240" w:after="240"/>
        <w:rPr>
          <w:rFonts w:ascii="Arial" w:hAnsi="Arial" w:cs="Arial"/>
          <w:color w:val="008080"/>
          <w:sz w:val="22"/>
          <w:szCs w:val="22"/>
          <w:u w:val="none"/>
        </w:rPr>
      </w:pPr>
      <w:bookmarkStart w:id="86" w:name="_Toc470007697"/>
      <w:bookmarkStart w:id="87" w:name="_Toc473033934"/>
      <w:bookmarkStart w:id="88" w:name="_Toc473204651"/>
      <w:r w:rsidRPr="00A04CA1">
        <w:rPr>
          <w:rFonts w:ascii="Arial" w:hAnsi="Arial" w:cs="Arial"/>
          <w:color w:val="008080"/>
          <w:sz w:val="22"/>
          <w:szCs w:val="22"/>
          <w:u w:val="none"/>
        </w:rPr>
        <w:t>Goals</w:t>
      </w:r>
      <w:r w:rsidR="00B3312C" w:rsidRPr="00A04CA1">
        <w:rPr>
          <w:rFonts w:ascii="Arial" w:hAnsi="Arial" w:cs="Arial"/>
          <w:color w:val="008080"/>
          <w:sz w:val="22"/>
          <w:szCs w:val="22"/>
          <w:u w:val="none"/>
          <w:vertAlign w:val="superscript"/>
        </w:rPr>
        <w:footnoteReference w:id="7"/>
      </w:r>
      <w:bookmarkEnd w:id="86"/>
      <w:bookmarkEnd w:id="87"/>
      <w:bookmarkEnd w:id="88"/>
    </w:p>
    <w:p w14:paraId="7D27EBDA" w14:textId="28CA0D8F" w:rsidR="00981E0B" w:rsidRPr="00A04CA1" w:rsidRDefault="003218EB" w:rsidP="00692D0E">
      <w:pPr>
        <w:pStyle w:val="NormalWeb"/>
        <w:spacing w:before="0" w:beforeAutospacing="0" w:after="0" w:afterAutospacing="0"/>
        <w:jc w:val="both"/>
        <w:rPr>
          <w:rFonts w:ascii="Arial" w:hAnsi="Arial" w:cs="Arial"/>
          <w:sz w:val="22"/>
          <w:szCs w:val="22"/>
        </w:rPr>
      </w:pPr>
      <w:r w:rsidRPr="00A04CA1">
        <w:rPr>
          <w:rFonts w:ascii="Arial" w:hAnsi="Arial" w:cs="Arial"/>
          <w:sz w:val="22"/>
          <w:szCs w:val="22"/>
        </w:rPr>
        <w:t xml:space="preserve">In support of Nebraska’s vision for a </w:t>
      </w:r>
      <w:r w:rsidRPr="00A04CA1">
        <w:rPr>
          <w:rFonts w:ascii="Arial" w:eastAsia="Times New Roman" w:hAnsi="Arial" w:cs="Arial"/>
          <w:b/>
          <w:color w:val="C00000"/>
          <w:sz w:val="22"/>
          <w:szCs w:val="22"/>
        </w:rPr>
        <w:t>coordinated</w:t>
      </w:r>
      <w:r w:rsidRPr="00A04CA1">
        <w:rPr>
          <w:rFonts w:ascii="Arial" w:hAnsi="Arial" w:cs="Arial"/>
          <w:sz w:val="22"/>
          <w:szCs w:val="22"/>
        </w:rPr>
        <w:t xml:space="preserve">, </w:t>
      </w:r>
      <w:r w:rsidRPr="00A04CA1">
        <w:rPr>
          <w:rFonts w:ascii="Arial" w:eastAsia="Times New Roman" w:hAnsi="Arial" w:cs="Arial"/>
          <w:b/>
          <w:color w:val="C00000"/>
          <w:sz w:val="22"/>
          <w:szCs w:val="22"/>
        </w:rPr>
        <w:t>proactive</w:t>
      </w:r>
      <w:r w:rsidRPr="00A04CA1">
        <w:rPr>
          <w:rFonts w:ascii="Arial" w:hAnsi="Arial" w:cs="Arial"/>
          <w:sz w:val="22"/>
          <w:szCs w:val="22"/>
        </w:rPr>
        <w:t xml:space="preserve">, and </w:t>
      </w:r>
      <w:r w:rsidRPr="00A04CA1">
        <w:rPr>
          <w:rFonts w:ascii="Arial" w:eastAsia="Times New Roman" w:hAnsi="Arial" w:cs="Arial"/>
          <w:b/>
          <w:color w:val="C00000"/>
          <w:sz w:val="22"/>
          <w:szCs w:val="22"/>
        </w:rPr>
        <w:t>responsive</w:t>
      </w:r>
      <w:r w:rsidRPr="00A04CA1">
        <w:rPr>
          <w:rFonts w:ascii="Arial" w:hAnsi="Arial" w:cs="Arial"/>
          <w:color w:val="C00000"/>
          <w:sz w:val="22"/>
          <w:szCs w:val="22"/>
        </w:rPr>
        <w:t xml:space="preserve"> </w:t>
      </w:r>
      <w:r w:rsidRPr="00A04CA1">
        <w:rPr>
          <w:rFonts w:ascii="Arial" w:eastAsia="Times New Roman" w:hAnsi="Arial" w:cs="Arial"/>
          <w:b/>
          <w:color w:val="C00000"/>
          <w:sz w:val="22"/>
          <w:szCs w:val="22"/>
        </w:rPr>
        <w:t>and</w:t>
      </w:r>
      <w:r w:rsidRPr="00A04CA1">
        <w:rPr>
          <w:rFonts w:ascii="Arial" w:hAnsi="Arial" w:cs="Arial"/>
          <w:color w:val="C00000"/>
          <w:sz w:val="22"/>
          <w:szCs w:val="22"/>
        </w:rPr>
        <w:t xml:space="preserve"> </w:t>
      </w:r>
      <w:r w:rsidRPr="00A04CA1">
        <w:rPr>
          <w:rFonts w:ascii="Arial" w:eastAsia="Times New Roman" w:hAnsi="Arial" w:cs="Arial"/>
          <w:b/>
          <w:color w:val="C00000"/>
          <w:sz w:val="22"/>
          <w:szCs w:val="22"/>
        </w:rPr>
        <w:t>adaptable</w:t>
      </w:r>
      <w:r w:rsidRPr="00A04CA1">
        <w:rPr>
          <w:rFonts w:ascii="Arial" w:hAnsi="Arial" w:cs="Arial"/>
          <w:sz w:val="22"/>
          <w:szCs w:val="22"/>
        </w:rPr>
        <w:t xml:space="preserve"> approach to workforce development, </w:t>
      </w:r>
      <w:r w:rsidR="00F51025" w:rsidRPr="00A04CA1">
        <w:rPr>
          <w:rFonts w:ascii="Arial" w:hAnsi="Arial" w:cs="Arial"/>
          <w:sz w:val="22"/>
          <w:szCs w:val="22"/>
        </w:rPr>
        <w:t xml:space="preserve">the </w:t>
      </w:r>
      <w:r w:rsidR="001758BF" w:rsidRPr="00A04CA1">
        <w:rPr>
          <w:rFonts w:ascii="Arial" w:hAnsi="Arial" w:cs="Arial"/>
          <w:sz w:val="22"/>
          <w:szCs w:val="22"/>
        </w:rPr>
        <w:t xml:space="preserve">Combined </w:t>
      </w:r>
      <w:r w:rsidR="00F51025" w:rsidRPr="00A04CA1">
        <w:rPr>
          <w:rFonts w:ascii="Arial" w:hAnsi="Arial" w:cs="Arial"/>
          <w:sz w:val="22"/>
          <w:szCs w:val="22"/>
        </w:rPr>
        <w:t xml:space="preserve">State Plan identifies </w:t>
      </w:r>
      <w:r w:rsidRPr="00A04CA1">
        <w:rPr>
          <w:rFonts w:ascii="Arial" w:hAnsi="Arial" w:cs="Arial"/>
          <w:sz w:val="22"/>
          <w:szCs w:val="22"/>
        </w:rPr>
        <w:t>four</w:t>
      </w:r>
      <w:r w:rsidR="001F008E" w:rsidRPr="00A04CA1">
        <w:rPr>
          <w:rFonts w:ascii="Arial" w:hAnsi="Arial" w:cs="Arial"/>
          <w:sz w:val="22"/>
          <w:szCs w:val="22"/>
        </w:rPr>
        <w:t xml:space="preserve"> (4)</w:t>
      </w:r>
      <w:r w:rsidRPr="00A04CA1">
        <w:rPr>
          <w:rFonts w:ascii="Arial" w:hAnsi="Arial" w:cs="Arial"/>
          <w:sz w:val="22"/>
          <w:szCs w:val="22"/>
        </w:rPr>
        <w:t xml:space="preserve"> goals to prepare an educated and skilled workforce that meets the needs of employers. These four </w:t>
      </w:r>
      <w:r w:rsidR="001F008E" w:rsidRPr="00A04CA1">
        <w:rPr>
          <w:rFonts w:ascii="Arial" w:hAnsi="Arial" w:cs="Arial"/>
          <w:sz w:val="22"/>
          <w:szCs w:val="22"/>
        </w:rPr>
        <w:t xml:space="preserve">(4) </w:t>
      </w:r>
      <w:r w:rsidRPr="00A04CA1">
        <w:rPr>
          <w:rFonts w:ascii="Arial" w:hAnsi="Arial" w:cs="Arial"/>
          <w:sz w:val="22"/>
          <w:szCs w:val="22"/>
        </w:rPr>
        <w:t>goals articulate a coordinated approach and seek to establish an economic climate that serves employers, workers and those communities where these stakeholders</w:t>
      </w:r>
      <w:r w:rsidR="00F51025" w:rsidRPr="00A04CA1">
        <w:rPr>
          <w:rFonts w:ascii="Arial" w:hAnsi="Arial" w:cs="Arial"/>
          <w:sz w:val="22"/>
          <w:szCs w:val="22"/>
        </w:rPr>
        <w:t xml:space="preserve"> operate and work</w:t>
      </w:r>
      <w:r w:rsidRPr="00A04CA1">
        <w:rPr>
          <w:rFonts w:ascii="Arial" w:hAnsi="Arial" w:cs="Arial"/>
          <w:sz w:val="22"/>
          <w:szCs w:val="22"/>
        </w:rPr>
        <w:t>.</w:t>
      </w:r>
      <w:r w:rsidR="001F008E" w:rsidRPr="00A04CA1">
        <w:rPr>
          <w:rFonts w:ascii="Arial" w:hAnsi="Arial" w:cs="Arial"/>
          <w:sz w:val="22"/>
          <w:szCs w:val="22"/>
        </w:rPr>
        <w:t xml:space="preserve">  </w:t>
      </w:r>
      <w:r w:rsidR="00981E0B" w:rsidRPr="00A04CA1">
        <w:rPr>
          <w:rFonts w:ascii="Arial" w:hAnsi="Arial" w:cs="Arial"/>
          <w:sz w:val="22"/>
          <w:szCs w:val="22"/>
        </w:rPr>
        <w:t>In addition, t</w:t>
      </w:r>
      <w:r w:rsidRPr="00A04CA1">
        <w:rPr>
          <w:rFonts w:ascii="Arial" w:hAnsi="Arial" w:cs="Arial"/>
          <w:sz w:val="22"/>
          <w:szCs w:val="22"/>
        </w:rPr>
        <w:t>hese goals</w:t>
      </w:r>
      <w:r w:rsidR="00981E0B" w:rsidRPr="00A04CA1">
        <w:rPr>
          <w:rFonts w:ascii="Arial" w:hAnsi="Arial" w:cs="Arial"/>
          <w:sz w:val="22"/>
          <w:szCs w:val="22"/>
        </w:rPr>
        <w:t>:</w:t>
      </w:r>
    </w:p>
    <w:p w14:paraId="3A001E92" w14:textId="77777777" w:rsidR="00981E0B" w:rsidRPr="00A04CA1" w:rsidRDefault="00981E0B" w:rsidP="00692D0E">
      <w:pPr>
        <w:pStyle w:val="NormalWeb"/>
        <w:spacing w:before="0" w:beforeAutospacing="0" w:after="0" w:afterAutospacing="0"/>
        <w:jc w:val="both"/>
        <w:rPr>
          <w:rFonts w:ascii="Arial" w:hAnsi="Arial" w:cs="Arial"/>
          <w:sz w:val="22"/>
          <w:szCs w:val="22"/>
        </w:rPr>
      </w:pPr>
    </w:p>
    <w:p w14:paraId="4BF7B8C6" w14:textId="6974A3EB" w:rsidR="00981E0B" w:rsidRPr="00A04CA1" w:rsidRDefault="003218EB" w:rsidP="00F76A7A">
      <w:pPr>
        <w:pStyle w:val="NormalWeb"/>
        <w:numPr>
          <w:ilvl w:val="0"/>
          <w:numId w:val="8"/>
        </w:numPr>
        <w:spacing w:before="0" w:beforeAutospacing="0" w:after="0" w:afterAutospacing="0"/>
        <w:ind w:left="900"/>
        <w:jc w:val="both"/>
        <w:rPr>
          <w:rFonts w:ascii="Arial" w:hAnsi="Arial" w:cs="Arial"/>
          <w:sz w:val="22"/>
          <w:szCs w:val="22"/>
        </w:rPr>
      </w:pPr>
      <w:r w:rsidRPr="00A04CA1">
        <w:rPr>
          <w:rFonts w:ascii="Arial" w:hAnsi="Arial" w:cs="Arial"/>
          <w:sz w:val="22"/>
          <w:szCs w:val="22"/>
        </w:rPr>
        <w:t>respond to the identified capacity gaps and weaknesses within Nebraska’s workforce system as described</w:t>
      </w:r>
      <w:r w:rsidR="00981E0B" w:rsidRPr="00A04CA1">
        <w:rPr>
          <w:rFonts w:ascii="Arial" w:hAnsi="Arial" w:cs="Arial"/>
          <w:sz w:val="22"/>
          <w:szCs w:val="22"/>
        </w:rPr>
        <w:t xml:space="preserve"> in the </w:t>
      </w:r>
      <w:r w:rsidR="001758BF" w:rsidRPr="00A04CA1">
        <w:rPr>
          <w:rFonts w:ascii="Arial" w:hAnsi="Arial" w:cs="Arial"/>
          <w:sz w:val="22"/>
          <w:szCs w:val="22"/>
        </w:rPr>
        <w:t xml:space="preserve">Combined </w:t>
      </w:r>
      <w:r w:rsidR="00981E0B" w:rsidRPr="00A04CA1">
        <w:rPr>
          <w:rFonts w:ascii="Arial" w:hAnsi="Arial" w:cs="Arial"/>
          <w:sz w:val="22"/>
          <w:szCs w:val="22"/>
        </w:rPr>
        <w:t>State Plan</w:t>
      </w:r>
      <w:r w:rsidRPr="00A04CA1">
        <w:rPr>
          <w:rFonts w:ascii="Arial" w:hAnsi="Arial" w:cs="Arial"/>
          <w:sz w:val="22"/>
          <w:szCs w:val="22"/>
        </w:rPr>
        <w:t xml:space="preserve">; </w:t>
      </w:r>
    </w:p>
    <w:p w14:paraId="5991D782" w14:textId="77777777" w:rsidR="00981E0B" w:rsidRPr="00A04CA1" w:rsidRDefault="003218EB" w:rsidP="00F76A7A">
      <w:pPr>
        <w:pStyle w:val="NormalWeb"/>
        <w:numPr>
          <w:ilvl w:val="0"/>
          <w:numId w:val="8"/>
        </w:numPr>
        <w:spacing w:before="0" w:beforeAutospacing="0" w:after="0" w:afterAutospacing="0"/>
        <w:ind w:left="900"/>
        <w:jc w:val="both"/>
        <w:rPr>
          <w:rFonts w:ascii="Arial" w:hAnsi="Arial" w:cs="Arial"/>
          <w:sz w:val="22"/>
          <w:szCs w:val="22"/>
        </w:rPr>
      </w:pPr>
      <w:r w:rsidRPr="00A04CA1">
        <w:rPr>
          <w:rFonts w:ascii="Arial" w:hAnsi="Arial" w:cs="Arial"/>
          <w:sz w:val="22"/>
          <w:szCs w:val="22"/>
        </w:rPr>
        <w:t xml:space="preserve">build upon the strengths of the partnering programs; </w:t>
      </w:r>
    </w:p>
    <w:p w14:paraId="12803D5A" w14:textId="77777777" w:rsidR="00981E0B" w:rsidRPr="00A04CA1" w:rsidRDefault="003218EB" w:rsidP="00F76A7A">
      <w:pPr>
        <w:pStyle w:val="NormalWeb"/>
        <w:numPr>
          <w:ilvl w:val="0"/>
          <w:numId w:val="8"/>
        </w:numPr>
        <w:spacing w:before="0" w:beforeAutospacing="0" w:after="0" w:afterAutospacing="0"/>
        <w:ind w:left="900"/>
        <w:jc w:val="both"/>
        <w:rPr>
          <w:rFonts w:ascii="Arial" w:hAnsi="Arial" w:cs="Arial"/>
          <w:sz w:val="22"/>
          <w:szCs w:val="22"/>
        </w:rPr>
      </w:pPr>
      <w:r w:rsidRPr="00A04CA1">
        <w:rPr>
          <w:rFonts w:ascii="Arial" w:hAnsi="Arial" w:cs="Arial"/>
          <w:sz w:val="22"/>
          <w:szCs w:val="22"/>
        </w:rPr>
        <w:t xml:space="preserve">meet present and anticipated challenges and labor needs; </w:t>
      </w:r>
    </w:p>
    <w:p w14:paraId="6EDF112C" w14:textId="77777777" w:rsidR="00981E0B" w:rsidRPr="00A04CA1" w:rsidRDefault="003218EB" w:rsidP="00F76A7A">
      <w:pPr>
        <w:pStyle w:val="NormalWeb"/>
        <w:numPr>
          <w:ilvl w:val="0"/>
          <w:numId w:val="8"/>
        </w:numPr>
        <w:spacing w:before="0" w:beforeAutospacing="0" w:after="0" w:afterAutospacing="0"/>
        <w:ind w:left="900"/>
        <w:jc w:val="both"/>
        <w:rPr>
          <w:rFonts w:ascii="Arial" w:hAnsi="Arial" w:cs="Arial"/>
          <w:sz w:val="22"/>
          <w:szCs w:val="22"/>
        </w:rPr>
      </w:pPr>
      <w:r w:rsidRPr="00A04CA1">
        <w:rPr>
          <w:rFonts w:ascii="Arial" w:hAnsi="Arial" w:cs="Arial"/>
          <w:sz w:val="22"/>
          <w:szCs w:val="22"/>
        </w:rPr>
        <w:t>account for the unique workforce characteristics within Neb</w:t>
      </w:r>
      <w:r w:rsidR="00981E0B" w:rsidRPr="00A04CA1">
        <w:rPr>
          <w:rFonts w:ascii="Arial" w:hAnsi="Arial" w:cs="Arial"/>
          <w:sz w:val="22"/>
          <w:szCs w:val="22"/>
        </w:rPr>
        <w:t>raska and its workforce regions;</w:t>
      </w:r>
      <w:r w:rsidRPr="00A04CA1">
        <w:rPr>
          <w:rFonts w:ascii="Arial" w:hAnsi="Arial" w:cs="Arial"/>
          <w:sz w:val="22"/>
          <w:szCs w:val="22"/>
        </w:rPr>
        <w:t xml:space="preserve"> and</w:t>
      </w:r>
    </w:p>
    <w:p w14:paraId="6FDB7A1F" w14:textId="30236A7E" w:rsidR="003218EB" w:rsidRPr="00A04CA1" w:rsidRDefault="003218EB" w:rsidP="00F76A7A">
      <w:pPr>
        <w:pStyle w:val="NormalWeb"/>
        <w:numPr>
          <w:ilvl w:val="0"/>
          <w:numId w:val="8"/>
        </w:numPr>
        <w:spacing w:before="0" w:beforeAutospacing="0" w:after="0" w:afterAutospacing="0"/>
        <w:ind w:left="900"/>
        <w:jc w:val="both"/>
        <w:rPr>
          <w:rFonts w:ascii="Arial" w:hAnsi="Arial" w:cs="Arial"/>
          <w:sz w:val="22"/>
          <w:szCs w:val="22"/>
        </w:rPr>
      </w:pPr>
      <w:r w:rsidRPr="00A04CA1">
        <w:rPr>
          <w:rFonts w:ascii="Arial" w:hAnsi="Arial" w:cs="Arial"/>
          <w:sz w:val="22"/>
          <w:szCs w:val="22"/>
        </w:rPr>
        <w:t>establish a climate that serves workforce system key stakeholders</w:t>
      </w:r>
      <w:r w:rsidR="00981E0B" w:rsidRPr="00A04CA1">
        <w:rPr>
          <w:rFonts w:ascii="Arial" w:hAnsi="Arial" w:cs="Arial"/>
          <w:sz w:val="22"/>
          <w:szCs w:val="22"/>
        </w:rPr>
        <w:t xml:space="preserve">, including </w:t>
      </w:r>
      <w:r w:rsidRPr="00A04CA1">
        <w:rPr>
          <w:rFonts w:ascii="Arial" w:hAnsi="Arial" w:cs="Arial"/>
          <w:sz w:val="22"/>
          <w:szCs w:val="22"/>
        </w:rPr>
        <w:t>the preparation of an educated and skilled workforce and meeting the workforce needs of Nebraska’s employers.</w:t>
      </w:r>
    </w:p>
    <w:p w14:paraId="259EE30F" w14:textId="315E2A72" w:rsidR="00A762C0" w:rsidRDefault="00A762C0">
      <w:pPr>
        <w:rPr>
          <w:rFonts w:eastAsiaTheme="minorEastAsia" w:cs="Arial"/>
          <w:sz w:val="22"/>
          <w:szCs w:val="22"/>
        </w:rPr>
      </w:pPr>
      <w:r>
        <w:rPr>
          <w:rFonts w:eastAsiaTheme="minorEastAsia" w:cs="Arial"/>
          <w:sz w:val="22"/>
          <w:szCs w:val="22"/>
        </w:rPr>
        <w:br w:type="page"/>
      </w:r>
    </w:p>
    <w:p w14:paraId="51E8D97E" w14:textId="616955FD" w:rsidR="003218EB" w:rsidRPr="00A04CA1" w:rsidRDefault="003218EB" w:rsidP="00F76A7A">
      <w:pPr>
        <w:pStyle w:val="NormalWeb"/>
        <w:numPr>
          <w:ilvl w:val="0"/>
          <w:numId w:val="4"/>
        </w:numPr>
        <w:spacing w:before="0" w:beforeAutospacing="0" w:after="0" w:afterAutospacing="0"/>
        <w:ind w:left="900" w:hanging="900"/>
        <w:jc w:val="both"/>
        <w:rPr>
          <w:rFonts w:ascii="Arial" w:hAnsi="Arial" w:cs="Arial"/>
          <w:sz w:val="22"/>
          <w:szCs w:val="22"/>
        </w:rPr>
      </w:pPr>
      <w:r w:rsidRPr="00A04CA1">
        <w:rPr>
          <w:rFonts w:ascii="Arial" w:hAnsi="Arial" w:cs="Arial"/>
          <w:sz w:val="22"/>
          <w:szCs w:val="22"/>
        </w:rPr>
        <w:t xml:space="preserve">Nebraska </w:t>
      </w:r>
      <w:r w:rsidRPr="00A04CA1">
        <w:rPr>
          <w:rFonts w:ascii="Arial" w:hAnsi="Arial" w:cs="Arial"/>
          <w:i/>
          <w:iCs/>
          <w:sz w:val="22"/>
          <w:szCs w:val="22"/>
        </w:rPr>
        <w:t>will</w:t>
      </w:r>
      <w:r w:rsidRPr="00A04CA1">
        <w:rPr>
          <w:rFonts w:ascii="Arial" w:hAnsi="Arial" w:cs="Arial"/>
          <w:sz w:val="22"/>
          <w:szCs w:val="22"/>
        </w:rPr>
        <w:t xml:space="preserve"> enhance coordination between plan partners and other key stakeholders at all stages of the workforce development spectrum to ensure jobseekers and businesses are provided highly coordinated and seamless services, reducing duplication of effort, better understanding the needs of employers and workers, and maximizing the resources available to the state’s workforce partners.</w:t>
      </w:r>
    </w:p>
    <w:p w14:paraId="66C4BC33" w14:textId="77777777" w:rsidR="00692D0E" w:rsidRPr="00A04CA1" w:rsidRDefault="00692D0E" w:rsidP="00692D0E">
      <w:pPr>
        <w:pStyle w:val="NormalWeb"/>
        <w:spacing w:before="0" w:beforeAutospacing="0" w:after="0" w:afterAutospacing="0"/>
        <w:ind w:left="360"/>
        <w:jc w:val="both"/>
        <w:rPr>
          <w:rFonts w:ascii="Arial" w:hAnsi="Arial" w:cs="Arial"/>
          <w:sz w:val="22"/>
          <w:szCs w:val="22"/>
        </w:rPr>
      </w:pPr>
    </w:p>
    <w:p w14:paraId="6CEC95B5" w14:textId="2114B769" w:rsidR="003218EB" w:rsidRPr="00A04CA1" w:rsidRDefault="003218EB" w:rsidP="00F76A7A">
      <w:pPr>
        <w:pStyle w:val="NormalWeb"/>
        <w:numPr>
          <w:ilvl w:val="0"/>
          <w:numId w:val="4"/>
        </w:numPr>
        <w:spacing w:before="0" w:beforeAutospacing="0" w:after="0" w:afterAutospacing="0"/>
        <w:ind w:left="900" w:hanging="900"/>
        <w:jc w:val="both"/>
        <w:rPr>
          <w:rFonts w:ascii="Arial" w:hAnsi="Arial" w:cs="Arial"/>
          <w:sz w:val="22"/>
          <w:szCs w:val="22"/>
        </w:rPr>
      </w:pPr>
      <w:r w:rsidRPr="00A04CA1">
        <w:rPr>
          <w:rFonts w:ascii="Arial" w:hAnsi="Arial" w:cs="Arial"/>
          <w:sz w:val="22"/>
          <w:szCs w:val="22"/>
        </w:rPr>
        <w:t xml:space="preserve">Nebraska </w:t>
      </w:r>
      <w:r w:rsidRPr="00A04CA1">
        <w:rPr>
          <w:rFonts w:ascii="Arial" w:hAnsi="Arial" w:cs="Arial"/>
          <w:i/>
          <w:iCs/>
          <w:sz w:val="22"/>
          <w:szCs w:val="22"/>
        </w:rPr>
        <w:t>will</w:t>
      </w:r>
      <w:r w:rsidRPr="00A04CA1">
        <w:rPr>
          <w:rFonts w:ascii="Arial" w:hAnsi="Arial" w:cs="Arial"/>
          <w:sz w:val="22"/>
          <w:szCs w:val="22"/>
        </w:rPr>
        <w:t xml:space="preserve"> increase workforce participation by expanding access, support and service to assessment, education, training, employment services and other forms of assistance that prepare Veterans, low-income individuals, English Language Learners, single parents, farmworkers, in-school and out-of-school youth, the unemployed and other disadvantaged populations for rewarding careers within the state.</w:t>
      </w:r>
    </w:p>
    <w:p w14:paraId="3176E806" w14:textId="77777777" w:rsidR="00692D0E" w:rsidRPr="00A04CA1" w:rsidRDefault="00692D0E" w:rsidP="00692D0E">
      <w:pPr>
        <w:pStyle w:val="NormalWeb"/>
        <w:spacing w:before="0" w:beforeAutospacing="0" w:after="0" w:afterAutospacing="0"/>
        <w:ind w:left="1260" w:hanging="900"/>
        <w:jc w:val="both"/>
        <w:rPr>
          <w:rFonts w:ascii="Arial" w:hAnsi="Arial" w:cs="Arial"/>
          <w:sz w:val="22"/>
          <w:szCs w:val="22"/>
        </w:rPr>
      </w:pPr>
    </w:p>
    <w:p w14:paraId="4B381FEA" w14:textId="32CCEB39" w:rsidR="003218EB" w:rsidRPr="00A04CA1" w:rsidRDefault="003218EB" w:rsidP="00F76A7A">
      <w:pPr>
        <w:pStyle w:val="NormalWeb"/>
        <w:numPr>
          <w:ilvl w:val="0"/>
          <w:numId w:val="4"/>
        </w:numPr>
        <w:spacing w:before="0" w:beforeAutospacing="0" w:after="0" w:afterAutospacing="0"/>
        <w:ind w:left="900" w:hanging="900"/>
        <w:jc w:val="both"/>
        <w:rPr>
          <w:rFonts w:ascii="Arial" w:hAnsi="Arial" w:cs="Arial"/>
          <w:sz w:val="22"/>
          <w:szCs w:val="22"/>
        </w:rPr>
      </w:pPr>
      <w:r w:rsidRPr="00A04CA1">
        <w:rPr>
          <w:rFonts w:ascii="Arial" w:hAnsi="Arial" w:cs="Arial"/>
          <w:sz w:val="22"/>
          <w:szCs w:val="22"/>
        </w:rPr>
        <w:t xml:space="preserve">Nebraska </w:t>
      </w:r>
      <w:r w:rsidRPr="00A04CA1">
        <w:rPr>
          <w:rFonts w:ascii="Arial" w:hAnsi="Arial" w:cs="Arial"/>
          <w:i/>
          <w:iCs/>
          <w:sz w:val="22"/>
          <w:szCs w:val="22"/>
        </w:rPr>
        <w:t>will</w:t>
      </w:r>
      <w:r w:rsidRPr="00A04CA1">
        <w:rPr>
          <w:rFonts w:ascii="Arial" w:hAnsi="Arial" w:cs="Arial"/>
          <w:sz w:val="22"/>
          <w:szCs w:val="22"/>
        </w:rPr>
        <w:t xml:space="preserve"> enhance employer engagement between secondary and post-secondary education institutions and training programs to better meet employers’ workforce needs through industry-driven strategies. These strategies will incorporate the proactive use of available workforce and industry data to help determine future industry needs, potential workforce disruptions, and to ensure the availability of a skilled workforce to drive growth within the state’s high-wage, high-skill and high-demand industries and occupations.</w:t>
      </w:r>
    </w:p>
    <w:p w14:paraId="757B037B" w14:textId="77777777" w:rsidR="00692D0E" w:rsidRPr="00A04CA1" w:rsidRDefault="00692D0E" w:rsidP="00692D0E">
      <w:pPr>
        <w:pStyle w:val="NormalWeb"/>
        <w:spacing w:before="0" w:beforeAutospacing="0" w:after="0" w:afterAutospacing="0"/>
        <w:ind w:left="1260" w:hanging="900"/>
        <w:jc w:val="both"/>
        <w:rPr>
          <w:rFonts w:ascii="Arial" w:hAnsi="Arial" w:cs="Arial"/>
          <w:sz w:val="22"/>
          <w:szCs w:val="22"/>
        </w:rPr>
      </w:pPr>
    </w:p>
    <w:p w14:paraId="432D21DC" w14:textId="674817DD" w:rsidR="003218EB" w:rsidRPr="00A04CA1" w:rsidRDefault="003218EB" w:rsidP="00F76A7A">
      <w:pPr>
        <w:pStyle w:val="NormalWeb"/>
        <w:numPr>
          <w:ilvl w:val="0"/>
          <w:numId w:val="4"/>
        </w:numPr>
        <w:spacing w:before="0" w:beforeAutospacing="0" w:after="0" w:afterAutospacing="0"/>
        <w:ind w:left="900" w:hanging="900"/>
        <w:jc w:val="both"/>
        <w:rPr>
          <w:rFonts w:ascii="Arial" w:hAnsi="Arial" w:cs="Arial"/>
          <w:sz w:val="22"/>
          <w:szCs w:val="22"/>
        </w:rPr>
      </w:pPr>
      <w:r w:rsidRPr="00A04CA1">
        <w:rPr>
          <w:rFonts w:ascii="Arial" w:hAnsi="Arial" w:cs="Arial"/>
          <w:sz w:val="22"/>
          <w:szCs w:val="22"/>
        </w:rPr>
        <w:t xml:space="preserve">Nebraska </w:t>
      </w:r>
      <w:r w:rsidRPr="00A04CA1">
        <w:rPr>
          <w:rFonts w:ascii="Arial" w:hAnsi="Arial" w:cs="Arial"/>
          <w:i/>
          <w:iCs/>
          <w:sz w:val="22"/>
          <w:szCs w:val="22"/>
        </w:rPr>
        <w:t>will</w:t>
      </w:r>
      <w:r w:rsidRPr="00A04CA1">
        <w:rPr>
          <w:rFonts w:ascii="Arial" w:hAnsi="Arial" w:cs="Arial"/>
          <w:sz w:val="22"/>
          <w:szCs w:val="22"/>
        </w:rPr>
        <w:t xml:space="preserve"> promote self-sufficiency among Nebraska’s disadvantaged populations by eliminating barriers to employment and providing coordinated services that lead to family-sustaining employment.</w:t>
      </w:r>
    </w:p>
    <w:p w14:paraId="287FDB5F" w14:textId="31CAFD95" w:rsidR="00C34501" w:rsidRPr="00A04CA1" w:rsidRDefault="00C34501" w:rsidP="00211EB5">
      <w:pPr>
        <w:pStyle w:val="Heading3"/>
        <w:numPr>
          <w:ilvl w:val="0"/>
          <w:numId w:val="32"/>
        </w:numPr>
        <w:spacing w:before="240" w:after="240"/>
        <w:rPr>
          <w:rFonts w:ascii="Arial" w:hAnsi="Arial" w:cs="Arial"/>
          <w:color w:val="008080"/>
          <w:sz w:val="22"/>
          <w:szCs w:val="22"/>
          <w:u w:val="none"/>
        </w:rPr>
      </w:pPr>
      <w:bookmarkStart w:id="89" w:name="_Toc470007698"/>
      <w:bookmarkStart w:id="90" w:name="_Toc473033935"/>
      <w:bookmarkStart w:id="91" w:name="_Toc473204652"/>
      <w:r w:rsidRPr="00A04CA1">
        <w:rPr>
          <w:rFonts w:ascii="Arial" w:hAnsi="Arial" w:cs="Arial"/>
          <w:color w:val="008080"/>
          <w:sz w:val="22"/>
          <w:szCs w:val="22"/>
          <w:u w:val="none"/>
        </w:rPr>
        <w:t>Strategies</w:t>
      </w:r>
      <w:bookmarkEnd w:id="89"/>
      <w:bookmarkEnd w:id="90"/>
      <w:bookmarkEnd w:id="91"/>
    </w:p>
    <w:p w14:paraId="25BEA365" w14:textId="13066472" w:rsidR="00692D0E" w:rsidRPr="00A04CA1" w:rsidRDefault="00692D0E" w:rsidP="00692D0E">
      <w:pPr>
        <w:pStyle w:val="NormalWeb"/>
        <w:spacing w:before="0" w:beforeAutospacing="0" w:after="0" w:afterAutospacing="0"/>
        <w:jc w:val="both"/>
        <w:rPr>
          <w:rFonts w:ascii="Arial" w:hAnsi="Arial" w:cs="Arial"/>
          <w:sz w:val="22"/>
          <w:szCs w:val="22"/>
        </w:rPr>
      </w:pPr>
      <w:r w:rsidRPr="00A04CA1">
        <w:rPr>
          <w:rFonts w:ascii="Arial" w:hAnsi="Arial" w:cs="Arial"/>
          <w:sz w:val="22"/>
          <w:szCs w:val="22"/>
        </w:rPr>
        <w:t xml:space="preserve">As stated above, </w:t>
      </w:r>
      <w:r w:rsidR="00B35145" w:rsidRPr="00A04CA1">
        <w:rPr>
          <w:rFonts w:ascii="Arial" w:hAnsi="Arial" w:cs="Arial"/>
          <w:sz w:val="22"/>
          <w:szCs w:val="22"/>
        </w:rPr>
        <w:t xml:space="preserve">the </w:t>
      </w:r>
      <w:r w:rsidRPr="00A04CA1">
        <w:rPr>
          <w:rFonts w:ascii="Arial" w:hAnsi="Arial" w:cs="Arial"/>
          <w:sz w:val="22"/>
          <w:szCs w:val="22"/>
        </w:rPr>
        <w:t xml:space="preserve">vision </w:t>
      </w:r>
      <w:r w:rsidR="00391B20" w:rsidRPr="00A04CA1">
        <w:rPr>
          <w:rFonts w:ascii="Arial" w:hAnsi="Arial" w:cs="Arial"/>
          <w:sz w:val="22"/>
          <w:szCs w:val="22"/>
        </w:rPr>
        <w:t xml:space="preserve">for Nebraska’s workforce system </w:t>
      </w:r>
      <w:r w:rsidRPr="00A04CA1">
        <w:rPr>
          <w:rFonts w:ascii="Arial" w:hAnsi="Arial" w:cs="Arial"/>
          <w:sz w:val="22"/>
          <w:szCs w:val="22"/>
        </w:rPr>
        <w:t xml:space="preserve">is a workforce system that meets the needs of both employers and workers. </w:t>
      </w:r>
      <w:r w:rsidR="004F66AA" w:rsidRPr="00A04CA1">
        <w:rPr>
          <w:rFonts w:ascii="Arial" w:hAnsi="Arial" w:cs="Arial"/>
          <w:sz w:val="22"/>
          <w:szCs w:val="22"/>
        </w:rPr>
        <w:t xml:space="preserve">In </w:t>
      </w:r>
      <w:r w:rsidRPr="00A04CA1">
        <w:rPr>
          <w:rFonts w:ascii="Arial" w:hAnsi="Arial" w:cs="Arial"/>
          <w:sz w:val="22"/>
          <w:szCs w:val="22"/>
        </w:rPr>
        <w:t xml:space="preserve">support this vision, the </w:t>
      </w:r>
      <w:r w:rsidR="001758BF" w:rsidRPr="00A04CA1">
        <w:rPr>
          <w:rFonts w:ascii="Arial" w:hAnsi="Arial" w:cs="Arial"/>
          <w:sz w:val="22"/>
          <w:szCs w:val="22"/>
        </w:rPr>
        <w:t xml:space="preserve">Combined </w:t>
      </w:r>
      <w:r w:rsidRPr="00A04CA1">
        <w:rPr>
          <w:rFonts w:ascii="Arial" w:hAnsi="Arial" w:cs="Arial"/>
          <w:sz w:val="22"/>
          <w:szCs w:val="22"/>
        </w:rPr>
        <w:t xml:space="preserve">State Plan </w:t>
      </w:r>
      <w:r w:rsidR="00664A34" w:rsidRPr="00A04CA1">
        <w:rPr>
          <w:rFonts w:ascii="Arial" w:hAnsi="Arial" w:cs="Arial"/>
          <w:sz w:val="22"/>
          <w:szCs w:val="22"/>
        </w:rPr>
        <w:t>P</w:t>
      </w:r>
      <w:r w:rsidRPr="00A04CA1">
        <w:rPr>
          <w:rFonts w:ascii="Arial" w:hAnsi="Arial" w:cs="Arial"/>
          <w:sz w:val="22"/>
          <w:szCs w:val="22"/>
        </w:rPr>
        <w:t xml:space="preserve">artners developed </w:t>
      </w:r>
      <w:r w:rsidR="001044A7" w:rsidRPr="00A04CA1">
        <w:rPr>
          <w:rFonts w:ascii="Arial" w:hAnsi="Arial" w:cs="Arial"/>
          <w:sz w:val="22"/>
          <w:szCs w:val="22"/>
        </w:rPr>
        <w:t xml:space="preserve">twenty-eight (28) </w:t>
      </w:r>
      <w:r w:rsidRPr="00A04CA1">
        <w:rPr>
          <w:rFonts w:ascii="Arial" w:hAnsi="Arial" w:cs="Arial"/>
          <w:sz w:val="22"/>
          <w:szCs w:val="22"/>
        </w:rPr>
        <w:t xml:space="preserve">strategies to </w:t>
      </w:r>
      <w:r w:rsidR="004F66AA" w:rsidRPr="00A04CA1">
        <w:rPr>
          <w:rFonts w:ascii="Arial" w:hAnsi="Arial" w:cs="Arial"/>
          <w:sz w:val="22"/>
          <w:szCs w:val="22"/>
        </w:rPr>
        <w:t xml:space="preserve">operationalize </w:t>
      </w:r>
      <w:r w:rsidRPr="00A04CA1">
        <w:rPr>
          <w:rFonts w:ascii="Arial" w:hAnsi="Arial" w:cs="Arial"/>
          <w:sz w:val="22"/>
          <w:szCs w:val="22"/>
        </w:rPr>
        <w:t xml:space="preserve">each of the four </w:t>
      </w:r>
      <w:r w:rsidR="00A21822" w:rsidRPr="00A04CA1">
        <w:rPr>
          <w:rFonts w:ascii="Arial" w:hAnsi="Arial" w:cs="Arial"/>
          <w:sz w:val="22"/>
          <w:szCs w:val="22"/>
        </w:rPr>
        <w:t xml:space="preserve">(4) </w:t>
      </w:r>
      <w:r w:rsidRPr="00A04CA1">
        <w:rPr>
          <w:rFonts w:ascii="Arial" w:hAnsi="Arial" w:cs="Arial"/>
          <w:sz w:val="22"/>
          <w:szCs w:val="22"/>
        </w:rPr>
        <w:t>goals</w:t>
      </w:r>
      <w:r w:rsidR="00424A01" w:rsidRPr="00A04CA1">
        <w:rPr>
          <w:rFonts w:ascii="Arial" w:hAnsi="Arial" w:cs="Arial"/>
          <w:sz w:val="22"/>
          <w:szCs w:val="22"/>
        </w:rPr>
        <w:t xml:space="preserve"> listed in Section (c) above</w:t>
      </w:r>
      <w:r w:rsidRPr="00A04CA1">
        <w:rPr>
          <w:rFonts w:ascii="Arial" w:hAnsi="Arial" w:cs="Arial"/>
          <w:sz w:val="22"/>
          <w:szCs w:val="22"/>
        </w:rPr>
        <w:t xml:space="preserve">.  The strategies are listed </w:t>
      </w:r>
      <w:r w:rsidR="001044A7" w:rsidRPr="00A04CA1">
        <w:rPr>
          <w:rFonts w:ascii="Arial" w:hAnsi="Arial" w:cs="Arial"/>
          <w:sz w:val="22"/>
          <w:szCs w:val="22"/>
        </w:rPr>
        <w:t xml:space="preserve">under </w:t>
      </w:r>
      <w:r w:rsidRPr="00A04CA1">
        <w:rPr>
          <w:rFonts w:ascii="Arial" w:hAnsi="Arial" w:cs="Arial"/>
          <w:sz w:val="22"/>
          <w:szCs w:val="22"/>
        </w:rPr>
        <w:t>their respective goals</w:t>
      </w:r>
      <w:r w:rsidR="00424A01" w:rsidRPr="00A04CA1">
        <w:rPr>
          <w:rFonts w:ascii="Arial" w:hAnsi="Arial" w:cs="Arial"/>
          <w:sz w:val="22"/>
          <w:szCs w:val="22"/>
        </w:rPr>
        <w:t xml:space="preserve"> in Section II.c.1. of the </w:t>
      </w:r>
      <w:hyperlink r:id="rId10" w:history="1">
        <w:r w:rsidR="00424A01" w:rsidRPr="00A04CA1">
          <w:rPr>
            <w:rStyle w:val="Hyperlink"/>
            <w:rFonts w:ascii="Arial" w:hAnsi="Arial" w:cs="Arial"/>
            <w:sz w:val="22"/>
            <w:szCs w:val="22"/>
          </w:rPr>
          <w:t>Combined State Plan</w:t>
        </w:r>
      </w:hyperlink>
      <w:r w:rsidRPr="00A04CA1">
        <w:rPr>
          <w:rFonts w:ascii="Arial" w:hAnsi="Arial" w:cs="Arial"/>
          <w:sz w:val="22"/>
          <w:szCs w:val="22"/>
        </w:rPr>
        <w:t>.</w:t>
      </w:r>
    </w:p>
    <w:p w14:paraId="774818B1" w14:textId="77777777" w:rsidR="00551AA9" w:rsidRPr="00A04CA1" w:rsidRDefault="00551AA9" w:rsidP="00692D0E">
      <w:pPr>
        <w:pStyle w:val="NormalWeb"/>
        <w:spacing w:before="0" w:beforeAutospacing="0" w:after="0" w:afterAutospacing="0"/>
        <w:jc w:val="both"/>
        <w:rPr>
          <w:rFonts w:ascii="Arial" w:hAnsi="Arial" w:cs="Arial"/>
          <w:sz w:val="22"/>
          <w:szCs w:val="22"/>
        </w:rPr>
      </w:pPr>
    </w:p>
    <w:p w14:paraId="36FE9E3F" w14:textId="497D854C" w:rsidR="000B6194" w:rsidRPr="00A04CA1" w:rsidRDefault="00CF2B4F" w:rsidP="00211EB5">
      <w:pPr>
        <w:pStyle w:val="Heading2"/>
        <w:numPr>
          <w:ilvl w:val="0"/>
          <w:numId w:val="28"/>
        </w:numPr>
        <w:pBdr>
          <w:bottom w:val="single" w:sz="4" w:space="1" w:color="008080"/>
        </w:pBdr>
        <w:spacing w:before="240" w:after="240"/>
        <w:rPr>
          <w:rFonts w:cs="Arial"/>
          <w:b/>
          <w:color w:val="008080"/>
          <w:sz w:val="22"/>
          <w:szCs w:val="22"/>
          <w:u w:val="none"/>
        </w:rPr>
      </w:pPr>
      <w:bookmarkStart w:id="92" w:name="_Toc473204653"/>
      <w:r w:rsidRPr="00A04CA1">
        <w:rPr>
          <w:rFonts w:cs="Arial"/>
          <w:b/>
          <w:color w:val="008080"/>
          <w:sz w:val="22"/>
          <w:szCs w:val="22"/>
          <w:u w:val="none"/>
        </w:rPr>
        <w:t>L</w:t>
      </w:r>
      <w:r w:rsidR="000B6194" w:rsidRPr="00A04CA1">
        <w:rPr>
          <w:rFonts w:cs="Arial"/>
          <w:b/>
          <w:color w:val="008080"/>
          <w:sz w:val="22"/>
          <w:szCs w:val="22"/>
          <w:u w:val="none"/>
        </w:rPr>
        <w:t xml:space="preserve">ocal </w:t>
      </w:r>
      <w:r w:rsidRPr="00A04CA1">
        <w:rPr>
          <w:rFonts w:cs="Arial"/>
          <w:b/>
          <w:color w:val="008080"/>
          <w:sz w:val="22"/>
          <w:szCs w:val="22"/>
          <w:u w:val="none"/>
        </w:rPr>
        <w:t>A</w:t>
      </w:r>
      <w:r w:rsidR="000B6194" w:rsidRPr="00A04CA1">
        <w:rPr>
          <w:rFonts w:cs="Arial"/>
          <w:b/>
          <w:color w:val="008080"/>
          <w:sz w:val="22"/>
          <w:szCs w:val="22"/>
          <w:u w:val="none"/>
        </w:rPr>
        <w:t>reas</w:t>
      </w:r>
      <w:r w:rsidR="00C35652" w:rsidRPr="00A04CA1">
        <w:rPr>
          <w:rFonts w:cs="Arial"/>
          <w:b/>
          <w:color w:val="008080"/>
          <w:sz w:val="22"/>
          <w:szCs w:val="22"/>
          <w:u w:val="none"/>
        </w:rPr>
        <w:t xml:space="preserve"> and Planning Regions</w:t>
      </w:r>
      <w:bookmarkEnd w:id="92"/>
    </w:p>
    <w:p w14:paraId="12BA539C" w14:textId="77777777" w:rsidR="00C35652" w:rsidRPr="00A04CA1" w:rsidRDefault="00C35652" w:rsidP="00E447E4">
      <w:pPr>
        <w:pStyle w:val="Heading3"/>
        <w:numPr>
          <w:ilvl w:val="0"/>
          <w:numId w:val="31"/>
        </w:numPr>
        <w:spacing w:after="240"/>
        <w:rPr>
          <w:rFonts w:ascii="Arial" w:hAnsi="Arial" w:cs="Arial"/>
          <w:color w:val="008080"/>
          <w:sz w:val="22"/>
          <w:szCs w:val="22"/>
          <w:u w:val="none"/>
        </w:rPr>
      </w:pPr>
      <w:bookmarkStart w:id="93" w:name="_Designated_local_areas"/>
      <w:bookmarkStart w:id="94" w:name="_Toc470007700"/>
      <w:bookmarkStart w:id="95" w:name="_Toc473033937"/>
      <w:bookmarkStart w:id="96" w:name="_Toc473204654"/>
      <w:bookmarkEnd w:id="93"/>
      <w:r w:rsidRPr="00A04CA1">
        <w:rPr>
          <w:rFonts w:ascii="Arial" w:hAnsi="Arial" w:cs="Arial"/>
          <w:color w:val="008080"/>
          <w:sz w:val="22"/>
          <w:szCs w:val="22"/>
          <w:u w:val="none"/>
        </w:rPr>
        <w:t>Designated local areas</w:t>
      </w:r>
      <w:bookmarkEnd w:id="94"/>
      <w:bookmarkEnd w:id="95"/>
      <w:bookmarkEnd w:id="96"/>
    </w:p>
    <w:p w14:paraId="2E620E37" w14:textId="04673A0E" w:rsidR="00C35652" w:rsidRPr="00A04CA1" w:rsidRDefault="00500CDE" w:rsidP="00C35652">
      <w:pPr>
        <w:pStyle w:val="NormalWeb"/>
        <w:spacing w:before="0" w:beforeAutospacing="0" w:after="0" w:afterAutospacing="0"/>
        <w:jc w:val="both"/>
        <w:rPr>
          <w:rFonts w:ascii="Arial" w:hAnsi="Arial" w:cs="Arial"/>
          <w:sz w:val="22"/>
          <w:szCs w:val="22"/>
        </w:rPr>
      </w:pPr>
      <w:r w:rsidRPr="00A04CA1">
        <w:rPr>
          <w:rFonts w:ascii="Arial" w:hAnsi="Arial" w:cs="Arial"/>
          <w:sz w:val="22"/>
          <w:szCs w:val="22"/>
        </w:rPr>
        <w:t xml:space="preserve">The </w:t>
      </w:r>
      <w:r w:rsidR="00C35652" w:rsidRPr="00A04CA1">
        <w:rPr>
          <w:rFonts w:ascii="Arial" w:hAnsi="Arial" w:cs="Arial"/>
          <w:sz w:val="22"/>
          <w:szCs w:val="22"/>
        </w:rPr>
        <w:t xml:space="preserve">Governor </w:t>
      </w:r>
      <w:r w:rsidRPr="00A04CA1">
        <w:rPr>
          <w:rFonts w:ascii="Arial" w:hAnsi="Arial" w:cs="Arial"/>
          <w:sz w:val="22"/>
          <w:szCs w:val="22"/>
        </w:rPr>
        <w:t xml:space="preserve">has </w:t>
      </w:r>
      <w:r w:rsidR="00C35652" w:rsidRPr="00A04CA1">
        <w:rPr>
          <w:rFonts w:ascii="Arial" w:hAnsi="Arial" w:cs="Arial"/>
          <w:sz w:val="22"/>
          <w:szCs w:val="22"/>
        </w:rPr>
        <w:t>designate</w:t>
      </w:r>
      <w:r w:rsidRPr="00A04CA1">
        <w:rPr>
          <w:rFonts w:ascii="Arial" w:hAnsi="Arial" w:cs="Arial"/>
          <w:sz w:val="22"/>
          <w:szCs w:val="22"/>
        </w:rPr>
        <w:t>d</w:t>
      </w:r>
      <w:r w:rsidR="00C35652" w:rsidRPr="00A04CA1">
        <w:rPr>
          <w:rFonts w:ascii="Arial" w:hAnsi="Arial" w:cs="Arial"/>
          <w:sz w:val="22"/>
          <w:szCs w:val="22"/>
        </w:rPr>
        <w:t xml:space="preserve"> local workforce development areas (local areas).</w:t>
      </w:r>
      <w:r w:rsidR="00C35652" w:rsidRPr="00A04CA1">
        <w:rPr>
          <w:rStyle w:val="FootnoteReference"/>
          <w:rFonts w:ascii="Arial" w:hAnsi="Arial" w:cs="Arial"/>
          <w:sz w:val="22"/>
          <w:szCs w:val="22"/>
        </w:rPr>
        <w:footnoteReference w:id="8"/>
      </w:r>
      <w:r w:rsidR="00C35652" w:rsidRPr="00A04CA1">
        <w:rPr>
          <w:rFonts w:ascii="Arial" w:hAnsi="Arial" w:cs="Arial"/>
          <w:sz w:val="22"/>
          <w:szCs w:val="22"/>
        </w:rPr>
        <w:t xml:space="preserve">  The purpose of the local area is to serve as a jurisdiction for the administration of workforce development activities and execution of Adult, Dislocated Worker, and Youth program funds allocated by NDOL.</w:t>
      </w:r>
      <w:r w:rsidR="00C35652" w:rsidRPr="00A04CA1">
        <w:rPr>
          <w:rStyle w:val="FootnoteReference"/>
          <w:rFonts w:ascii="Arial" w:hAnsi="Arial" w:cs="Arial"/>
          <w:sz w:val="22"/>
          <w:szCs w:val="22"/>
        </w:rPr>
        <w:footnoteReference w:id="9"/>
      </w:r>
    </w:p>
    <w:p w14:paraId="56D5AC0E" w14:textId="77777777" w:rsidR="00C35652" w:rsidRPr="00A04CA1" w:rsidRDefault="00C35652" w:rsidP="00C35652">
      <w:pPr>
        <w:pStyle w:val="NormalWeb"/>
        <w:spacing w:before="0" w:beforeAutospacing="0" w:after="0" w:afterAutospacing="0"/>
        <w:jc w:val="both"/>
        <w:rPr>
          <w:rFonts w:ascii="Arial" w:hAnsi="Arial" w:cs="Arial"/>
          <w:sz w:val="22"/>
          <w:szCs w:val="22"/>
        </w:rPr>
      </w:pPr>
    </w:p>
    <w:p w14:paraId="112648CA" w14:textId="63339AF1" w:rsidR="00C35652" w:rsidRPr="00A04CA1" w:rsidRDefault="00500CDE" w:rsidP="00C35652">
      <w:pPr>
        <w:pStyle w:val="NormalWeb"/>
        <w:spacing w:before="0" w:beforeAutospacing="0" w:after="0" w:afterAutospacing="0"/>
        <w:rPr>
          <w:rFonts w:ascii="Arial" w:hAnsi="Arial" w:cs="Arial"/>
          <w:sz w:val="22"/>
          <w:szCs w:val="22"/>
        </w:rPr>
      </w:pPr>
      <w:r w:rsidRPr="00A04CA1">
        <w:rPr>
          <w:rFonts w:ascii="Arial" w:hAnsi="Arial" w:cs="Arial"/>
          <w:sz w:val="22"/>
          <w:szCs w:val="22"/>
        </w:rPr>
        <w:t xml:space="preserve">Currently, </w:t>
      </w:r>
      <w:r w:rsidR="00C35652" w:rsidRPr="00A04CA1">
        <w:rPr>
          <w:rFonts w:ascii="Arial" w:hAnsi="Arial" w:cs="Arial"/>
          <w:sz w:val="22"/>
          <w:szCs w:val="22"/>
        </w:rPr>
        <w:t>Nebraska has three (3) designated local areas:</w:t>
      </w:r>
    </w:p>
    <w:p w14:paraId="04C31AF1" w14:textId="77777777" w:rsidR="00C35652" w:rsidRPr="00A04CA1" w:rsidRDefault="00C35652" w:rsidP="00C35652">
      <w:pPr>
        <w:pStyle w:val="NormalWeb"/>
        <w:spacing w:before="0" w:beforeAutospacing="0" w:after="0" w:afterAutospacing="0"/>
        <w:rPr>
          <w:rFonts w:ascii="Arial" w:hAnsi="Arial" w:cs="Arial"/>
          <w:sz w:val="22"/>
          <w:szCs w:val="22"/>
        </w:rPr>
      </w:pPr>
    </w:p>
    <w:p w14:paraId="4BED53CF" w14:textId="77777777" w:rsidR="00C35652" w:rsidRPr="00A04CA1" w:rsidRDefault="00C35652" w:rsidP="00F76A7A">
      <w:pPr>
        <w:numPr>
          <w:ilvl w:val="0"/>
          <w:numId w:val="6"/>
        </w:numPr>
        <w:rPr>
          <w:rFonts w:cs="Arial"/>
          <w:sz w:val="22"/>
          <w:szCs w:val="22"/>
        </w:rPr>
      </w:pPr>
      <w:r w:rsidRPr="00A04CA1">
        <w:rPr>
          <w:rFonts w:cs="Arial"/>
          <w:sz w:val="22"/>
          <w:szCs w:val="22"/>
          <w:u w:val="single"/>
        </w:rPr>
        <w:t>Greater Omaha Local Workforce Development Area</w:t>
      </w:r>
      <w:r w:rsidRPr="00A04CA1">
        <w:rPr>
          <w:rFonts w:cs="Arial"/>
          <w:sz w:val="22"/>
          <w:szCs w:val="22"/>
        </w:rPr>
        <w:t xml:space="preserve"> (Greater Omaha), serving Douglas, Sarpy, and Washington counties;</w:t>
      </w:r>
    </w:p>
    <w:p w14:paraId="406FFFE1" w14:textId="77777777" w:rsidR="00C35652" w:rsidRPr="00A04CA1" w:rsidRDefault="00C35652" w:rsidP="00F76A7A">
      <w:pPr>
        <w:numPr>
          <w:ilvl w:val="0"/>
          <w:numId w:val="6"/>
        </w:numPr>
        <w:rPr>
          <w:rFonts w:cs="Arial"/>
          <w:sz w:val="22"/>
          <w:szCs w:val="22"/>
        </w:rPr>
      </w:pPr>
      <w:r w:rsidRPr="00A04CA1">
        <w:rPr>
          <w:rFonts w:cs="Arial"/>
          <w:sz w:val="22"/>
          <w:szCs w:val="22"/>
          <w:u w:val="single"/>
        </w:rPr>
        <w:t>Greater Lincoln Local Workforce Development Area</w:t>
      </w:r>
      <w:r w:rsidRPr="00A04CA1">
        <w:rPr>
          <w:rFonts w:cs="Arial"/>
          <w:sz w:val="22"/>
          <w:szCs w:val="22"/>
        </w:rPr>
        <w:t xml:space="preserve"> (Greater Lincoln), serving Lancaster and Saunders counties; and</w:t>
      </w:r>
    </w:p>
    <w:p w14:paraId="30C2A411" w14:textId="0B06FEDC" w:rsidR="00500CDE" w:rsidRPr="00A04CA1" w:rsidRDefault="00C35652" w:rsidP="00F76A7A">
      <w:pPr>
        <w:numPr>
          <w:ilvl w:val="0"/>
          <w:numId w:val="6"/>
        </w:numPr>
        <w:rPr>
          <w:rFonts w:cs="Arial"/>
          <w:color w:val="000000"/>
          <w:sz w:val="22"/>
          <w:szCs w:val="22"/>
        </w:rPr>
      </w:pPr>
      <w:r w:rsidRPr="00A04CA1">
        <w:rPr>
          <w:rFonts w:cs="Arial"/>
          <w:sz w:val="22"/>
          <w:szCs w:val="22"/>
          <w:u w:val="single"/>
        </w:rPr>
        <w:t>Greater Nebraska Local Workforce Development Area</w:t>
      </w:r>
      <w:r w:rsidRPr="00A04CA1">
        <w:rPr>
          <w:rFonts w:cs="Arial"/>
          <w:sz w:val="22"/>
          <w:szCs w:val="22"/>
        </w:rPr>
        <w:t xml:space="preserve"> (Greater Nebraska), serving the remaining 88 Nebraska counties.</w:t>
      </w:r>
    </w:p>
    <w:p w14:paraId="266BF9B7" w14:textId="77777777" w:rsidR="00500CDE" w:rsidRPr="00A04CA1" w:rsidRDefault="00500CDE" w:rsidP="00500CDE">
      <w:pPr>
        <w:ind w:left="720"/>
        <w:rPr>
          <w:rFonts w:cs="Arial"/>
          <w:color w:val="000000"/>
          <w:sz w:val="22"/>
          <w:szCs w:val="22"/>
        </w:rPr>
      </w:pPr>
    </w:p>
    <w:p w14:paraId="2F5AFC0D" w14:textId="2651701E" w:rsidR="00500CDE" w:rsidRPr="00A04CA1" w:rsidRDefault="00500CDE" w:rsidP="00500CDE">
      <w:pPr>
        <w:pStyle w:val="NormalWeb"/>
        <w:spacing w:before="0" w:beforeAutospacing="0" w:after="0" w:afterAutospacing="0"/>
        <w:rPr>
          <w:rFonts w:ascii="Arial" w:hAnsi="Arial" w:cs="Arial"/>
          <w:sz w:val="22"/>
          <w:szCs w:val="22"/>
        </w:rPr>
      </w:pPr>
      <w:r w:rsidRPr="00A04CA1">
        <w:rPr>
          <w:rFonts w:ascii="Arial" w:hAnsi="Arial" w:cs="Arial"/>
          <w:sz w:val="22"/>
          <w:szCs w:val="22"/>
        </w:rPr>
        <w:t>The Governor will initiate the subsequent designation process prior to Program Year 201</w:t>
      </w:r>
      <w:r w:rsidR="00A762C0">
        <w:rPr>
          <w:rFonts w:ascii="Arial" w:hAnsi="Arial" w:cs="Arial"/>
          <w:sz w:val="22"/>
          <w:szCs w:val="22"/>
        </w:rPr>
        <w:t>8</w:t>
      </w:r>
      <w:r w:rsidRPr="00A04CA1">
        <w:rPr>
          <w:rFonts w:ascii="Arial" w:hAnsi="Arial" w:cs="Arial"/>
          <w:sz w:val="22"/>
          <w:szCs w:val="22"/>
        </w:rPr>
        <w:t>.</w:t>
      </w:r>
    </w:p>
    <w:p w14:paraId="5DB93259" w14:textId="36E1A5A3" w:rsidR="00554D96" w:rsidRPr="00A04CA1" w:rsidRDefault="00554D96" w:rsidP="00211EB5">
      <w:pPr>
        <w:pStyle w:val="Heading3"/>
        <w:numPr>
          <w:ilvl w:val="0"/>
          <w:numId w:val="31"/>
        </w:numPr>
        <w:spacing w:before="240" w:after="240"/>
        <w:rPr>
          <w:rFonts w:ascii="Arial" w:hAnsi="Arial" w:cs="Arial"/>
          <w:color w:val="008080"/>
          <w:sz w:val="22"/>
          <w:szCs w:val="22"/>
          <w:u w:val="none"/>
        </w:rPr>
      </w:pPr>
      <w:bookmarkStart w:id="97" w:name="_Toc470007701"/>
      <w:bookmarkStart w:id="98" w:name="_Toc473033938"/>
      <w:bookmarkStart w:id="99" w:name="_Toc473204655"/>
      <w:r w:rsidRPr="00A04CA1">
        <w:rPr>
          <w:rFonts w:ascii="Arial" w:hAnsi="Arial" w:cs="Arial"/>
          <w:color w:val="008080"/>
          <w:sz w:val="22"/>
          <w:szCs w:val="22"/>
          <w:u w:val="none"/>
        </w:rPr>
        <w:t xml:space="preserve">Designated </w:t>
      </w:r>
      <w:r w:rsidR="00501904" w:rsidRPr="00A04CA1">
        <w:rPr>
          <w:rFonts w:ascii="Arial" w:hAnsi="Arial" w:cs="Arial"/>
          <w:color w:val="008080"/>
          <w:sz w:val="22"/>
          <w:szCs w:val="22"/>
          <w:u w:val="none"/>
        </w:rPr>
        <w:t xml:space="preserve">planning </w:t>
      </w:r>
      <w:r w:rsidRPr="00A04CA1">
        <w:rPr>
          <w:rFonts w:ascii="Arial" w:hAnsi="Arial" w:cs="Arial"/>
          <w:color w:val="008080"/>
          <w:sz w:val="22"/>
          <w:szCs w:val="22"/>
          <w:u w:val="none"/>
        </w:rPr>
        <w:t>regions</w:t>
      </w:r>
      <w:bookmarkEnd w:id="97"/>
      <w:bookmarkEnd w:id="98"/>
      <w:bookmarkEnd w:id="99"/>
    </w:p>
    <w:p w14:paraId="6462C538" w14:textId="605EA7F8" w:rsidR="009B4065" w:rsidRPr="00A04CA1" w:rsidRDefault="00500CDE" w:rsidP="002F4D63">
      <w:pPr>
        <w:autoSpaceDE w:val="0"/>
        <w:autoSpaceDN w:val="0"/>
        <w:adjustRightInd w:val="0"/>
        <w:jc w:val="both"/>
        <w:rPr>
          <w:rFonts w:cs="Arial"/>
          <w:sz w:val="22"/>
          <w:szCs w:val="22"/>
        </w:rPr>
      </w:pPr>
      <w:r w:rsidRPr="00A04CA1">
        <w:rPr>
          <w:rFonts w:cs="Arial"/>
          <w:sz w:val="22"/>
          <w:szCs w:val="22"/>
        </w:rPr>
        <w:t xml:space="preserve">The </w:t>
      </w:r>
      <w:r w:rsidR="00C35652" w:rsidRPr="00A04CA1">
        <w:rPr>
          <w:rFonts w:cs="Arial"/>
          <w:sz w:val="22"/>
          <w:szCs w:val="22"/>
        </w:rPr>
        <w:t xml:space="preserve">Governor </w:t>
      </w:r>
      <w:r w:rsidRPr="00A04CA1">
        <w:rPr>
          <w:rFonts w:cs="Arial"/>
          <w:sz w:val="22"/>
          <w:szCs w:val="22"/>
        </w:rPr>
        <w:t xml:space="preserve">has </w:t>
      </w:r>
      <w:r w:rsidR="00C35652" w:rsidRPr="00A04CA1">
        <w:rPr>
          <w:rFonts w:cs="Arial"/>
          <w:sz w:val="22"/>
          <w:szCs w:val="22"/>
        </w:rPr>
        <w:t>designate</w:t>
      </w:r>
      <w:r w:rsidRPr="00A04CA1">
        <w:rPr>
          <w:rFonts w:cs="Arial"/>
          <w:sz w:val="22"/>
          <w:szCs w:val="22"/>
        </w:rPr>
        <w:t>d three (3)</w:t>
      </w:r>
      <w:r w:rsidR="00C35652" w:rsidRPr="00A04CA1">
        <w:rPr>
          <w:rFonts w:cs="Arial"/>
          <w:sz w:val="22"/>
          <w:szCs w:val="22"/>
        </w:rPr>
        <w:t xml:space="preserve"> planning regions</w:t>
      </w:r>
      <w:r w:rsidR="00ED17DD" w:rsidRPr="00A04CA1">
        <w:rPr>
          <w:rFonts w:cs="Arial"/>
          <w:sz w:val="22"/>
          <w:szCs w:val="22"/>
        </w:rPr>
        <w:t>.</w:t>
      </w:r>
      <w:r w:rsidR="00ED17DD" w:rsidRPr="00A04CA1">
        <w:rPr>
          <w:rStyle w:val="FootnoteReference"/>
          <w:rFonts w:cs="Arial"/>
          <w:sz w:val="22"/>
          <w:szCs w:val="22"/>
        </w:rPr>
        <w:footnoteReference w:id="10"/>
      </w:r>
      <w:r w:rsidR="00ED17DD" w:rsidRPr="00A04CA1">
        <w:rPr>
          <w:rFonts w:cs="Arial"/>
          <w:sz w:val="22"/>
          <w:szCs w:val="22"/>
        </w:rPr>
        <w:t xml:space="preserve">  The purpose of identifying regions is to align workforce development activities and resources with larger regional economic development areas and available resources to provide coordinated and efficient services to both job seekers and employers.</w:t>
      </w:r>
      <w:r w:rsidR="00ED17DD" w:rsidRPr="00A04CA1">
        <w:rPr>
          <w:rStyle w:val="FootnoteReference"/>
          <w:rFonts w:cs="Arial"/>
          <w:sz w:val="22"/>
          <w:szCs w:val="22"/>
        </w:rPr>
        <w:footnoteReference w:id="11"/>
      </w:r>
      <w:r w:rsidR="002F4D63" w:rsidRPr="00A04CA1">
        <w:rPr>
          <w:rFonts w:cs="Arial"/>
          <w:sz w:val="22"/>
          <w:szCs w:val="22"/>
        </w:rPr>
        <w:t xml:space="preserve"> </w:t>
      </w:r>
      <w:r w:rsidR="009B4065" w:rsidRPr="00A04CA1">
        <w:rPr>
          <w:rFonts w:cs="Arial"/>
          <w:sz w:val="22"/>
          <w:szCs w:val="22"/>
        </w:rPr>
        <w:t>Nebraska’s three (3) region</w:t>
      </w:r>
      <w:r w:rsidR="002921B6" w:rsidRPr="00A04CA1">
        <w:rPr>
          <w:rFonts w:cs="Arial"/>
          <w:sz w:val="22"/>
          <w:szCs w:val="22"/>
        </w:rPr>
        <w:t>al planning area</w:t>
      </w:r>
      <w:r w:rsidR="009B4065" w:rsidRPr="00A04CA1">
        <w:rPr>
          <w:rFonts w:cs="Arial"/>
          <w:sz w:val="22"/>
          <w:szCs w:val="22"/>
        </w:rPr>
        <w:t>s</w:t>
      </w:r>
      <w:r w:rsidRPr="00A04CA1">
        <w:rPr>
          <w:rFonts w:cs="Arial"/>
          <w:sz w:val="22"/>
          <w:szCs w:val="22"/>
        </w:rPr>
        <w:t xml:space="preserve"> </w:t>
      </w:r>
      <w:r w:rsidR="009B4065" w:rsidRPr="00A04CA1">
        <w:rPr>
          <w:rFonts w:cs="Arial"/>
          <w:sz w:val="22"/>
          <w:szCs w:val="22"/>
        </w:rPr>
        <w:t xml:space="preserve">are outlined below and </w:t>
      </w:r>
      <w:r w:rsidR="008160EE" w:rsidRPr="00A04CA1">
        <w:rPr>
          <w:rFonts w:cs="Arial"/>
          <w:sz w:val="22"/>
          <w:szCs w:val="22"/>
        </w:rPr>
        <w:t>depicted</w:t>
      </w:r>
      <w:r w:rsidR="009B4065" w:rsidRPr="00A04CA1">
        <w:rPr>
          <w:rFonts w:cs="Arial"/>
          <w:sz w:val="22"/>
          <w:szCs w:val="22"/>
        </w:rPr>
        <w:t xml:space="preserve"> in </w:t>
      </w:r>
      <w:hyperlink w:anchor="_Map_of_WIOA" w:history="1">
        <w:r w:rsidR="00F76A7A" w:rsidRPr="00A04CA1">
          <w:rPr>
            <w:rStyle w:val="Hyperlink"/>
            <w:rFonts w:cs="Arial"/>
            <w:sz w:val="22"/>
            <w:szCs w:val="22"/>
          </w:rPr>
          <w:t xml:space="preserve">APPENDIX I. </w:t>
        </w:r>
        <w:r w:rsidR="002921B6" w:rsidRPr="00A04CA1">
          <w:rPr>
            <w:rStyle w:val="Hyperlink"/>
            <w:rFonts w:cs="Arial"/>
            <w:sz w:val="22"/>
            <w:szCs w:val="22"/>
          </w:rPr>
          <w:t xml:space="preserve">Map of </w:t>
        </w:r>
        <w:r w:rsidR="009B4065" w:rsidRPr="00A04CA1">
          <w:rPr>
            <w:rStyle w:val="Hyperlink"/>
            <w:rFonts w:cs="Arial"/>
            <w:sz w:val="22"/>
            <w:szCs w:val="22"/>
          </w:rPr>
          <w:t>WIOA</w:t>
        </w:r>
        <w:r w:rsidR="00E6396B" w:rsidRPr="00A04CA1">
          <w:rPr>
            <w:rStyle w:val="Hyperlink"/>
            <w:rFonts w:cs="Arial"/>
            <w:sz w:val="22"/>
            <w:szCs w:val="22"/>
          </w:rPr>
          <w:t xml:space="preserve"> </w:t>
        </w:r>
        <w:r w:rsidR="009B4065" w:rsidRPr="00A04CA1">
          <w:rPr>
            <w:rStyle w:val="Hyperlink"/>
            <w:rFonts w:cs="Arial"/>
            <w:sz w:val="22"/>
            <w:szCs w:val="22"/>
          </w:rPr>
          <w:t>Planning Regions</w:t>
        </w:r>
        <w:r w:rsidR="002921B6" w:rsidRPr="00A04CA1">
          <w:rPr>
            <w:rStyle w:val="Hyperlink"/>
            <w:rFonts w:cs="Arial"/>
            <w:sz w:val="22"/>
            <w:szCs w:val="22"/>
          </w:rPr>
          <w:t xml:space="preserve"> showing Areas of Economic Concentrations</w:t>
        </w:r>
      </w:hyperlink>
      <w:r w:rsidR="009B4065" w:rsidRPr="00A04CA1">
        <w:rPr>
          <w:rFonts w:cs="Arial"/>
          <w:sz w:val="22"/>
          <w:szCs w:val="22"/>
        </w:rPr>
        <w:t>:</w:t>
      </w:r>
      <w:r w:rsidR="00B05D46" w:rsidRPr="00A04CA1">
        <w:rPr>
          <w:rStyle w:val="FootnoteReference"/>
          <w:rFonts w:cs="Arial"/>
          <w:sz w:val="22"/>
          <w:szCs w:val="22"/>
        </w:rPr>
        <w:footnoteReference w:id="12"/>
      </w:r>
    </w:p>
    <w:p w14:paraId="2004F387" w14:textId="77777777" w:rsidR="009B4065" w:rsidRPr="00A04CA1" w:rsidRDefault="009B4065" w:rsidP="009B4065">
      <w:pPr>
        <w:pStyle w:val="NormalWeb"/>
        <w:spacing w:before="0" w:beforeAutospacing="0" w:after="0" w:afterAutospacing="0"/>
        <w:jc w:val="both"/>
        <w:rPr>
          <w:rFonts w:ascii="Arial" w:hAnsi="Arial" w:cs="Arial"/>
          <w:sz w:val="22"/>
          <w:szCs w:val="22"/>
        </w:rPr>
      </w:pPr>
    </w:p>
    <w:p w14:paraId="3C34D1E1" w14:textId="06569738" w:rsidR="009B4065" w:rsidRPr="00784988" w:rsidRDefault="009B4065" w:rsidP="00F76A7A">
      <w:pPr>
        <w:numPr>
          <w:ilvl w:val="0"/>
          <w:numId w:val="5"/>
        </w:numPr>
        <w:jc w:val="both"/>
        <w:rPr>
          <w:rFonts w:cs="Arial"/>
          <w:sz w:val="22"/>
          <w:szCs w:val="22"/>
        </w:rPr>
      </w:pPr>
      <w:r w:rsidRPr="00784988">
        <w:rPr>
          <w:rFonts w:cs="Arial"/>
          <w:sz w:val="22"/>
          <w:szCs w:val="22"/>
        </w:rPr>
        <w:t xml:space="preserve">Metro Region - covers Dodge, Douglas, Cass, Sarpy, </w:t>
      </w:r>
      <w:r w:rsidR="00B05D46" w:rsidRPr="00784988">
        <w:rPr>
          <w:rFonts w:cs="Arial"/>
          <w:sz w:val="22"/>
          <w:szCs w:val="22"/>
        </w:rPr>
        <w:t xml:space="preserve">Saunders, </w:t>
      </w:r>
      <w:r w:rsidRPr="00784988">
        <w:rPr>
          <w:rFonts w:cs="Arial"/>
          <w:sz w:val="22"/>
          <w:szCs w:val="22"/>
        </w:rPr>
        <w:t xml:space="preserve">and Washington </w:t>
      </w:r>
      <w:r w:rsidR="001044A7" w:rsidRPr="00784988">
        <w:rPr>
          <w:rFonts w:cs="Arial"/>
          <w:sz w:val="22"/>
          <w:szCs w:val="22"/>
        </w:rPr>
        <w:t>c</w:t>
      </w:r>
      <w:r w:rsidRPr="00784988">
        <w:rPr>
          <w:rFonts w:cs="Arial"/>
          <w:sz w:val="22"/>
          <w:szCs w:val="22"/>
        </w:rPr>
        <w:t xml:space="preserve">ounties, with </w:t>
      </w:r>
      <w:r w:rsidRPr="00784988">
        <w:rPr>
          <w:rFonts w:cs="Arial"/>
          <w:sz w:val="22"/>
          <w:szCs w:val="22"/>
          <w:u w:val="single"/>
        </w:rPr>
        <w:t>Douglas County being the</w:t>
      </w:r>
      <w:r w:rsidR="00F16A9B" w:rsidRPr="00784988">
        <w:rPr>
          <w:rFonts w:cs="Arial"/>
          <w:sz w:val="22"/>
          <w:szCs w:val="22"/>
          <w:u w:val="single"/>
        </w:rPr>
        <w:t xml:space="preserve"> focal county</w:t>
      </w:r>
      <w:r w:rsidRPr="00784988">
        <w:rPr>
          <w:rFonts w:cs="Arial"/>
          <w:sz w:val="22"/>
          <w:szCs w:val="22"/>
        </w:rPr>
        <w:t>;</w:t>
      </w:r>
    </w:p>
    <w:p w14:paraId="42F3ED33" w14:textId="77777777" w:rsidR="002F4D63" w:rsidRPr="00784988" w:rsidRDefault="002F4D63" w:rsidP="002F4D63">
      <w:pPr>
        <w:ind w:left="720"/>
        <w:jc w:val="both"/>
        <w:rPr>
          <w:rFonts w:cs="Arial"/>
          <w:sz w:val="22"/>
          <w:szCs w:val="22"/>
        </w:rPr>
      </w:pPr>
    </w:p>
    <w:p w14:paraId="51648B17" w14:textId="6485225A" w:rsidR="009B4065" w:rsidRPr="00784988" w:rsidRDefault="009B4065" w:rsidP="00F76A7A">
      <w:pPr>
        <w:numPr>
          <w:ilvl w:val="0"/>
          <w:numId w:val="5"/>
        </w:numPr>
        <w:jc w:val="both"/>
        <w:rPr>
          <w:rFonts w:cs="Arial"/>
          <w:sz w:val="22"/>
          <w:szCs w:val="22"/>
        </w:rPr>
      </w:pPr>
      <w:r w:rsidRPr="00784988">
        <w:rPr>
          <w:rFonts w:cs="Arial"/>
          <w:sz w:val="22"/>
          <w:szCs w:val="22"/>
        </w:rPr>
        <w:t xml:space="preserve">Southeast Region - covers Fillmore, Gage, Jefferson, Johnson, Lancaster, Nemaha, Otoe, Pawnee, Richardson, Saline, Seward, Thayer, and York </w:t>
      </w:r>
      <w:r w:rsidR="001044A7" w:rsidRPr="00784988">
        <w:rPr>
          <w:rFonts w:cs="Arial"/>
          <w:sz w:val="22"/>
          <w:szCs w:val="22"/>
        </w:rPr>
        <w:t>c</w:t>
      </w:r>
      <w:r w:rsidRPr="00784988">
        <w:rPr>
          <w:rFonts w:cs="Arial"/>
          <w:sz w:val="22"/>
          <w:szCs w:val="22"/>
        </w:rPr>
        <w:t xml:space="preserve">ounties, with </w:t>
      </w:r>
      <w:r w:rsidRPr="00784988">
        <w:rPr>
          <w:rFonts w:cs="Arial"/>
          <w:sz w:val="22"/>
          <w:szCs w:val="22"/>
          <w:u w:val="single"/>
        </w:rPr>
        <w:t>Lancaster County being the</w:t>
      </w:r>
      <w:r w:rsidR="00F16A9B" w:rsidRPr="00784988">
        <w:rPr>
          <w:rFonts w:cs="Arial"/>
          <w:sz w:val="22"/>
          <w:szCs w:val="22"/>
          <w:u w:val="single"/>
        </w:rPr>
        <w:t xml:space="preserve"> focal county</w:t>
      </w:r>
      <w:r w:rsidRPr="00784988">
        <w:rPr>
          <w:rFonts w:cs="Arial"/>
          <w:sz w:val="22"/>
          <w:szCs w:val="22"/>
        </w:rPr>
        <w:t>; and</w:t>
      </w:r>
    </w:p>
    <w:p w14:paraId="61886D56" w14:textId="77777777" w:rsidR="002F4D63" w:rsidRPr="00784988" w:rsidRDefault="002F4D63" w:rsidP="002F4D63">
      <w:pPr>
        <w:pStyle w:val="ListParagraph"/>
        <w:rPr>
          <w:rFonts w:cs="Arial"/>
          <w:sz w:val="22"/>
          <w:szCs w:val="22"/>
        </w:rPr>
      </w:pPr>
    </w:p>
    <w:p w14:paraId="1E401ACE" w14:textId="66F0F5CE" w:rsidR="00CE0B61" w:rsidRPr="00784988" w:rsidRDefault="009B4065" w:rsidP="00F76A7A">
      <w:pPr>
        <w:numPr>
          <w:ilvl w:val="0"/>
          <w:numId w:val="5"/>
        </w:numPr>
        <w:jc w:val="both"/>
        <w:rPr>
          <w:rFonts w:cs="Arial"/>
          <w:sz w:val="22"/>
          <w:szCs w:val="22"/>
        </w:rPr>
      </w:pPr>
      <w:r w:rsidRPr="00784988">
        <w:rPr>
          <w:rFonts w:cs="Arial"/>
          <w:sz w:val="22"/>
          <w:szCs w:val="22"/>
        </w:rPr>
        <w:t xml:space="preserve">Greater Nebraska Region - covers the remaining </w:t>
      </w:r>
      <w:r w:rsidR="00C1258A" w:rsidRPr="00784988">
        <w:rPr>
          <w:rFonts w:cs="Arial"/>
          <w:sz w:val="22"/>
          <w:szCs w:val="22"/>
        </w:rPr>
        <w:t>seventy-four (</w:t>
      </w:r>
      <w:r w:rsidRPr="00784988">
        <w:rPr>
          <w:rFonts w:cs="Arial"/>
          <w:sz w:val="22"/>
          <w:szCs w:val="22"/>
        </w:rPr>
        <w:t>74</w:t>
      </w:r>
      <w:r w:rsidR="00C1258A" w:rsidRPr="00784988">
        <w:rPr>
          <w:rFonts w:cs="Arial"/>
          <w:sz w:val="22"/>
          <w:szCs w:val="22"/>
        </w:rPr>
        <w:t>)</w:t>
      </w:r>
      <w:r w:rsidRPr="00784988">
        <w:rPr>
          <w:rFonts w:cs="Arial"/>
          <w:sz w:val="22"/>
          <w:szCs w:val="22"/>
        </w:rPr>
        <w:t xml:space="preserve"> counties in Nebraska</w:t>
      </w:r>
      <w:r w:rsidR="00F16A9B" w:rsidRPr="00784988">
        <w:rPr>
          <w:rFonts w:cs="Arial"/>
          <w:sz w:val="22"/>
          <w:szCs w:val="22"/>
        </w:rPr>
        <w:t xml:space="preserve"> and includes </w:t>
      </w:r>
      <w:r w:rsidR="00C1258A" w:rsidRPr="00784988">
        <w:rPr>
          <w:rFonts w:cs="Arial"/>
          <w:sz w:val="22"/>
          <w:szCs w:val="22"/>
          <w:u w:val="single"/>
        </w:rPr>
        <w:t>ten (</w:t>
      </w:r>
      <w:r w:rsidR="00F16A9B" w:rsidRPr="00784988">
        <w:rPr>
          <w:rFonts w:cs="Arial"/>
          <w:sz w:val="22"/>
          <w:szCs w:val="22"/>
          <w:u w:val="single"/>
        </w:rPr>
        <w:t>10</w:t>
      </w:r>
      <w:r w:rsidR="00C1258A" w:rsidRPr="00784988">
        <w:rPr>
          <w:rFonts w:cs="Arial"/>
          <w:sz w:val="22"/>
          <w:szCs w:val="22"/>
          <w:u w:val="single"/>
        </w:rPr>
        <w:t>)</w:t>
      </w:r>
      <w:r w:rsidR="00F16A9B" w:rsidRPr="00784988">
        <w:rPr>
          <w:rFonts w:cs="Arial"/>
          <w:sz w:val="22"/>
          <w:szCs w:val="22"/>
          <w:u w:val="single"/>
        </w:rPr>
        <w:t xml:space="preserve"> focal counties</w:t>
      </w:r>
      <w:r w:rsidR="00F16A9B" w:rsidRPr="00784988">
        <w:rPr>
          <w:rFonts w:cs="Arial"/>
          <w:sz w:val="22"/>
          <w:szCs w:val="22"/>
        </w:rPr>
        <w:t>: Adams, Buffalo, Cheyenne, Hall, Holt, Lincoln, Madison, Platte, Red Willow, and Scotts Bluff</w:t>
      </w:r>
      <w:r w:rsidR="001044A7" w:rsidRPr="00784988">
        <w:rPr>
          <w:rFonts w:cs="Arial"/>
          <w:sz w:val="22"/>
          <w:szCs w:val="22"/>
        </w:rPr>
        <w:t xml:space="preserve"> counties</w:t>
      </w:r>
      <w:r w:rsidRPr="00784988">
        <w:rPr>
          <w:rFonts w:cs="Arial"/>
          <w:sz w:val="22"/>
          <w:szCs w:val="22"/>
        </w:rPr>
        <w:t>.</w:t>
      </w:r>
    </w:p>
    <w:p w14:paraId="36827247" w14:textId="623AAC9E" w:rsidR="00F51025" w:rsidRPr="00A04CA1" w:rsidRDefault="00F51025">
      <w:pPr>
        <w:rPr>
          <w:rFonts w:cs="Arial"/>
          <w:color w:val="000000"/>
          <w:sz w:val="22"/>
          <w:szCs w:val="22"/>
        </w:rPr>
      </w:pPr>
    </w:p>
    <w:p w14:paraId="2B227EC4" w14:textId="5FAD4EF9" w:rsidR="00ED17DD" w:rsidRPr="00A04CA1" w:rsidRDefault="00ED17DD" w:rsidP="00ED17DD">
      <w:pPr>
        <w:jc w:val="both"/>
        <w:rPr>
          <w:rFonts w:cs="Arial"/>
          <w:color w:val="000000"/>
          <w:sz w:val="22"/>
          <w:szCs w:val="22"/>
        </w:rPr>
      </w:pPr>
      <w:r w:rsidRPr="00A04CA1">
        <w:rPr>
          <w:rFonts w:cs="Arial"/>
          <w:color w:val="000000"/>
          <w:sz w:val="22"/>
          <w:szCs w:val="22"/>
        </w:rPr>
        <w:t xml:space="preserve">The term </w:t>
      </w:r>
      <w:r w:rsidRPr="00A04CA1">
        <w:rPr>
          <w:rFonts w:cs="Arial"/>
          <w:i/>
          <w:color w:val="000000"/>
          <w:sz w:val="22"/>
          <w:szCs w:val="22"/>
        </w:rPr>
        <w:t xml:space="preserve">area of economic concentration </w:t>
      </w:r>
      <w:r w:rsidRPr="00A04CA1">
        <w:rPr>
          <w:rFonts w:cs="Arial"/>
          <w:color w:val="000000"/>
          <w:sz w:val="22"/>
          <w:szCs w:val="22"/>
        </w:rPr>
        <w:t xml:space="preserve">refers to one (1) or more areas in a </w:t>
      </w:r>
      <w:r w:rsidR="00705C0E" w:rsidRPr="00A04CA1">
        <w:rPr>
          <w:rFonts w:cs="Arial"/>
          <w:color w:val="000000"/>
          <w:sz w:val="22"/>
          <w:szCs w:val="22"/>
        </w:rPr>
        <w:t xml:space="preserve">planning </w:t>
      </w:r>
      <w:r w:rsidRPr="00A04CA1">
        <w:rPr>
          <w:rFonts w:cs="Arial"/>
          <w:color w:val="000000"/>
          <w:sz w:val="22"/>
          <w:szCs w:val="22"/>
        </w:rPr>
        <w:t>region where economic activities area concentrated.</w:t>
      </w:r>
      <w:r w:rsidRPr="00A04CA1">
        <w:rPr>
          <w:rStyle w:val="FootnoteReference"/>
          <w:rFonts w:cs="Arial"/>
          <w:color w:val="000000"/>
          <w:sz w:val="22"/>
          <w:szCs w:val="22"/>
        </w:rPr>
        <w:footnoteReference w:id="13"/>
      </w:r>
      <w:r w:rsidRPr="00A04CA1">
        <w:rPr>
          <w:rFonts w:cs="Arial"/>
          <w:color w:val="000000"/>
          <w:sz w:val="22"/>
          <w:szCs w:val="22"/>
        </w:rPr>
        <w:t xml:space="preserve">  Each </w:t>
      </w:r>
      <w:r w:rsidR="00705C0E" w:rsidRPr="00A04CA1">
        <w:rPr>
          <w:rFonts w:cs="Arial"/>
          <w:color w:val="000000"/>
          <w:sz w:val="22"/>
          <w:szCs w:val="22"/>
        </w:rPr>
        <w:t xml:space="preserve">planning </w:t>
      </w:r>
      <w:r w:rsidRPr="00A04CA1">
        <w:rPr>
          <w:rFonts w:cs="Arial"/>
          <w:color w:val="000000"/>
          <w:sz w:val="22"/>
          <w:szCs w:val="22"/>
        </w:rPr>
        <w:t>region has at least one (1) area of economic concentration.</w:t>
      </w:r>
    </w:p>
    <w:p w14:paraId="6565DED2" w14:textId="77777777" w:rsidR="00ED17DD" w:rsidRPr="00A04CA1" w:rsidRDefault="00ED17DD" w:rsidP="00ED17DD">
      <w:pPr>
        <w:jc w:val="both"/>
        <w:rPr>
          <w:rFonts w:cs="Arial"/>
          <w:color w:val="000000"/>
          <w:sz w:val="22"/>
          <w:szCs w:val="22"/>
        </w:rPr>
      </w:pPr>
    </w:p>
    <w:p w14:paraId="0F4E3F33" w14:textId="56948BA1" w:rsidR="00C1258A" w:rsidRPr="00A04CA1" w:rsidRDefault="00E96D13" w:rsidP="00C1258A">
      <w:pPr>
        <w:jc w:val="both"/>
        <w:rPr>
          <w:rFonts w:cs="Arial"/>
          <w:sz w:val="22"/>
          <w:szCs w:val="22"/>
        </w:rPr>
      </w:pPr>
      <w:r w:rsidRPr="00A04CA1">
        <w:rPr>
          <w:rFonts w:cs="Arial"/>
          <w:color w:val="000000"/>
          <w:sz w:val="22"/>
          <w:szCs w:val="22"/>
        </w:rPr>
        <w:t xml:space="preserve">The term </w:t>
      </w:r>
      <w:r w:rsidR="005249A3" w:rsidRPr="00A04CA1">
        <w:rPr>
          <w:rFonts w:cs="Arial"/>
          <w:i/>
          <w:color w:val="000000"/>
          <w:sz w:val="22"/>
          <w:szCs w:val="22"/>
        </w:rPr>
        <w:t>focal county</w:t>
      </w:r>
      <w:r w:rsidR="005249A3" w:rsidRPr="00A04CA1">
        <w:rPr>
          <w:rFonts w:cs="Arial"/>
          <w:color w:val="000000"/>
          <w:sz w:val="22"/>
          <w:szCs w:val="22"/>
        </w:rPr>
        <w:t xml:space="preserve"> refers to the main county or counties in a</w:t>
      </w:r>
      <w:r w:rsidR="006E38D6" w:rsidRPr="00A04CA1">
        <w:rPr>
          <w:rFonts w:cs="Arial"/>
          <w:color w:val="000000"/>
          <w:sz w:val="22"/>
          <w:szCs w:val="22"/>
        </w:rPr>
        <w:t>n</w:t>
      </w:r>
      <w:r w:rsidR="005249A3" w:rsidRPr="00A04CA1">
        <w:rPr>
          <w:rFonts w:cs="Arial"/>
          <w:color w:val="000000"/>
          <w:sz w:val="22"/>
          <w:szCs w:val="22"/>
        </w:rPr>
        <w:t xml:space="preserve"> </w:t>
      </w:r>
      <w:r w:rsidR="006E38D6" w:rsidRPr="00A04CA1">
        <w:rPr>
          <w:rFonts w:cs="Arial"/>
          <w:color w:val="000000"/>
          <w:sz w:val="22"/>
          <w:szCs w:val="22"/>
        </w:rPr>
        <w:t>area of economic concentration</w:t>
      </w:r>
      <w:r w:rsidR="005249A3" w:rsidRPr="00A04CA1">
        <w:rPr>
          <w:rFonts w:cs="Arial"/>
          <w:color w:val="000000"/>
          <w:sz w:val="22"/>
          <w:szCs w:val="22"/>
        </w:rPr>
        <w:t xml:space="preserve"> to which employees from other counties commute for work.</w:t>
      </w:r>
      <w:r w:rsidR="00C1258A" w:rsidRPr="00A04CA1">
        <w:rPr>
          <w:rFonts w:cs="Arial"/>
          <w:color w:val="000000"/>
          <w:sz w:val="22"/>
          <w:szCs w:val="22"/>
        </w:rPr>
        <w:t xml:space="preserve">  Each region has at least one (1) focal county.</w:t>
      </w:r>
      <w:r w:rsidR="00591F47" w:rsidRPr="00A04CA1">
        <w:rPr>
          <w:rFonts w:cs="Arial"/>
          <w:sz w:val="22"/>
          <w:szCs w:val="22"/>
        </w:rPr>
        <w:t xml:space="preserve"> </w:t>
      </w:r>
    </w:p>
    <w:p w14:paraId="1BBD8206" w14:textId="3880F048" w:rsidR="005B14CE" w:rsidRPr="00A04CA1" w:rsidRDefault="005B14CE" w:rsidP="00C1258A">
      <w:pPr>
        <w:jc w:val="both"/>
        <w:rPr>
          <w:rFonts w:cs="Arial"/>
          <w:sz w:val="22"/>
          <w:szCs w:val="22"/>
        </w:rPr>
      </w:pPr>
    </w:p>
    <w:p w14:paraId="5C22A9B8" w14:textId="4F9D24E2" w:rsidR="005B14CE" w:rsidRPr="00A04CA1" w:rsidRDefault="009A77C9" w:rsidP="00591F47">
      <w:pPr>
        <w:jc w:val="both"/>
        <w:rPr>
          <w:rFonts w:cs="Arial"/>
          <w:sz w:val="22"/>
          <w:szCs w:val="22"/>
        </w:rPr>
      </w:pPr>
      <w:hyperlink w:anchor="_List_of_Areas" w:history="1">
        <w:r w:rsidR="00F76A7A" w:rsidRPr="00A04CA1">
          <w:rPr>
            <w:rStyle w:val="Hyperlink"/>
            <w:rFonts w:cs="Arial"/>
            <w:sz w:val="22"/>
            <w:szCs w:val="22"/>
          </w:rPr>
          <w:t>APPENDIX II.</w:t>
        </w:r>
        <w:r w:rsidR="005B14CE" w:rsidRPr="00A04CA1">
          <w:rPr>
            <w:rStyle w:val="Hyperlink"/>
            <w:rFonts w:cs="Arial"/>
            <w:sz w:val="22"/>
            <w:szCs w:val="22"/>
          </w:rPr>
          <w:t xml:space="preserve"> List of Areas of Economic Concentration</w:t>
        </w:r>
      </w:hyperlink>
      <w:r w:rsidR="005B14CE" w:rsidRPr="00A04CA1">
        <w:rPr>
          <w:rFonts w:cs="Arial"/>
          <w:sz w:val="22"/>
          <w:szCs w:val="22"/>
        </w:rPr>
        <w:t xml:space="preserve"> provides a listing of areas of economic concentration in Nebraska and identifies the counties in each area and includes the population for the counties as well as the number of worksites in the counties.</w:t>
      </w:r>
      <w:r w:rsidR="009705A0" w:rsidRPr="00A04CA1">
        <w:rPr>
          <w:rStyle w:val="FootnoteReference"/>
          <w:rFonts w:cs="Arial"/>
          <w:sz w:val="22"/>
          <w:szCs w:val="22"/>
        </w:rPr>
        <w:footnoteReference w:id="14"/>
      </w:r>
    </w:p>
    <w:p w14:paraId="2ED01B5E" w14:textId="06FA35F7" w:rsidR="006F060E" w:rsidRPr="00A04CA1" w:rsidRDefault="00501904" w:rsidP="00211EB5">
      <w:pPr>
        <w:pStyle w:val="Heading3"/>
        <w:numPr>
          <w:ilvl w:val="0"/>
          <w:numId w:val="31"/>
        </w:numPr>
        <w:spacing w:before="240" w:after="240"/>
        <w:rPr>
          <w:rFonts w:ascii="Arial" w:hAnsi="Arial" w:cs="Arial"/>
          <w:color w:val="008080"/>
          <w:sz w:val="22"/>
          <w:szCs w:val="22"/>
          <w:u w:val="none"/>
        </w:rPr>
      </w:pPr>
      <w:bookmarkStart w:id="100" w:name="_Toc470007702"/>
      <w:bookmarkStart w:id="101" w:name="_Toc473033939"/>
      <w:bookmarkStart w:id="102" w:name="_Toc473204656"/>
      <w:r w:rsidRPr="00A04CA1">
        <w:rPr>
          <w:rFonts w:ascii="Arial" w:hAnsi="Arial" w:cs="Arial"/>
          <w:color w:val="008080"/>
          <w:sz w:val="22"/>
          <w:szCs w:val="22"/>
          <w:u w:val="none"/>
        </w:rPr>
        <w:t>Local area assignment</w:t>
      </w:r>
      <w:r w:rsidR="00F6206C" w:rsidRPr="00A04CA1">
        <w:rPr>
          <w:rFonts w:ascii="Arial" w:hAnsi="Arial" w:cs="Arial"/>
          <w:color w:val="008080"/>
          <w:sz w:val="22"/>
          <w:szCs w:val="22"/>
          <w:u w:val="none"/>
        </w:rPr>
        <w:t>s</w:t>
      </w:r>
      <w:r w:rsidRPr="00A04CA1">
        <w:rPr>
          <w:rFonts w:ascii="Arial" w:hAnsi="Arial" w:cs="Arial"/>
          <w:color w:val="008080"/>
          <w:sz w:val="22"/>
          <w:szCs w:val="22"/>
          <w:u w:val="none"/>
        </w:rPr>
        <w:t xml:space="preserve"> to planning regions</w:t>
      </w:r>
      <w:bookmarkEnd w:id="100"/>
      <w:bookmarkEnd w:id="101"/>
      <w:bookmarkEnd w:id="102"/>
    </w:p>
    <w:p w14:paraId="642DA3A7" w14:textId="780132F2" w:rsidR="00787B4B" w:rsidRPr="00A04CA1" w:rsidRDefault="00500CDE" w:rsidP="00103AD0">
      <w:pPr>
        <w:jc w:val="both"/>
        <w:rPr>
          <w:rFonts w:cs="Arial"/>
          <w:sz w:val="22"/>
          <w:szCs w:val="22"/>
        </w:rPr>
      </w:pPr>
      <w:r w:rsidRPr="00A04CA1">
        <w:rPr>
          <w:rFonts w:cs="Arial"/>
          <w:sz w:val="22"/>
          <w:szCs w:val="22"/>
        </w:rPr>
        <w:t xml:space="preserve">The </w:t>
      </w:r>
      <w:r w:rsidR="00ED17DD" w:rsidRPr="00A04CA1">
        <w:rPr>
          <w:rFonts w:cs="Arial"/>
          <w:sz w:val="22"/>
          <w:szCs w:val="22"/>
        </w:rPr>
        <w:t xml:space="preserve">Governor </w:t>
      </w:r>
      <w:r w:rsidRPr="00A04CA1">
        <w:rPr>
          <w:rFonts w:cs="Arial"/>
          <w:sz w:val="22"/>
          <w:szCs w:val="22"/>
        </w:rPr>
        <w:t xml:space="preserve">has </w:t>
      </w:r>
      <w:r w:rsidR="00ED17DD" w:rsidRPr="00A04CA1">
        <w:rPr>
          <w:rFonts w:cs="Arial"/>
          <w:sz w:val="22"/>
          <w:szCs w:val="22"/>
        </w:rPr>
        <w:t>assign</w:t>
      </w:r>
      <w:r w:rsidRPr="00A04CA1">
        <w:rPr>
          <w:rFonts w:cs="Arial"/>
          <w:sz w:val="22"/>
          <w:szCs w:val="22"/>
        </w:rPr>
        <w:t>ed each WIOA</w:t>
      </w:r>
      <w:r w:rsidR="00ED17DD" w:rsidRPr="00A04CA1">
        <w:rPr>
          <w:rFonts w:cs="Arial"/>
          <w:sz w:val="22"/>
          <w:szCs w:val="22"/>
        </w:rPr>
        <w:t xml:space="preserve"> local area to </w:t>
      </w:r>
      <w:r w:rsidRPr="00A04CA1">
        <w:rPr>
          <w:rFonts w:cs="Arial"/>
          <w:sz w:val="22"/>
          <w:szCs w:val="22"/>
        </w:rPr>
        <w:t xml:space="preserve">a </w:t>
      </w:r>
      <w:r w:rsidR="00ED17DD" w:rsidRPr="00A04CA1">
        <w:rPr>
          <w:rFonts w:cs="Arial"/>
          <w:sz w:val="22"/>
          <w:szCs w:val="22"/>
        </w:rPr>
        <w:t>planning region.</w:t>
      </w:r>
      <w:r w:rsidR="00ED17DD" w:rsidRPr="00A04CA1">
        <w:rPr>
          <w:rStyle w:val="FootnoteReference"/>
          <w:rFonts w:cs="Arial"/>
          <w:sz w:val="22"/>
          <w:szCs w:val="22"/>
        </w:rPr>
        <w:footnoteReference w:id="15"/>
      </w:r>
      <w:r w:rsidR="00ED17DD" w:rsidRPr="00A04CA1">
        <w:rPr>
          <w:rFonts w:cs="Arial"/>
          <w:sz w:val="22"/>
          <w:szCs w:val="22"/>
        </w:rPr>
        <w:t xml:space="preserve">  </w:t>
      </w:r>
      <w:r w:rsidR="002921B6" w:rsidRPr="00A04CA1">
        <w:rPr>
          <w:rFonts w:cs="Arial"/>
          <w:sz w:val="22"/>
          <w:szCs w:val="22"/>
        </w:rPr>
        <w:t xml:space="preserve">Under Nebraska’s regional configuration, local areas are assigned to the planning regions as described </w:t>
      </w:r>
      <w:r w:rsidR="0086243C" w:rsidRPr="00A04CA1">
        <w:rPr>
          <w:rFonts w:cs="Arial"/>
          <w:sz w:val="22"/>
          <w:szCs w:val="22"/>
        </w:rPr>
        <w:t xml:space="preserve">in Table </w:t>
      </w:r>
      <w:r w:rsidR="00787749" w:rsidRPr="00A04CA1">
        <w:rPr>
          <w:rFonts w:cs="Arial"/>
          <w:sz w:val="22"/>
          <w:szCs w:val="22"/>
        </w:rPr>
        <w:t>1</w:t>
      </w:r>
      <w:r w:rsidR="002921B6" w:rsidRPr="00A04CA1">
        <w:rPr>
          <w:rFonts w:cs="Arial"/>
          <w:sz w:val="22"/>
          <w:szCs w:val="22"/>
        </w:rPr>
        <w:t>.  For each planning region, one</w:t>
      </w:r>
      <w:r w:rsidR="00DF04E1" w:rsidRPr="00A04CA1">
        <w:rPr>
          <w:rFonts w:cs="Arial"/>
          <w:sz w:val="22"/>
          <w:szCs w:val="22"/>
        </w:rPr>
        <w:t xml:space="preserve"> (1)</w:t>
      </w:r>
      <w:r w:rsidR="002921B6" w:rsidRPr="00A04CA1">
        <w:rPr>
          <w:rFonts w:cs="Arial"/>
          <w:sz w:val="22"/>
          <w:szCs w:val="22"/>
        </w:rPr>
        <w:t xml:space="preserve"> local board is designated as the “lead local board.”</w:t>
      </w:r>
    </w:p>
    <w:p w14:paraId="46E64564" w14:textId="1CAC2EA4" w:rsidR="00E447E4" w:rsidRDefault="00E447E4">
      <w:pPr>
        <w:rPr>
          <w:rFonts w:cs="Arial"/>
          <w:sz w:val="22"/>
          <w:szCs w:val="22"/>
        </w:rPr>
      </w:pPr>
      <w:r>
        <w:rPr>
          <w:rFonts w:cs="Arial"/>
          <w:sz w:val="22"/>
          <w:szCs w:val="22"/>
        </w:rPr>
        <w:br w:type="page"/>
      </w:r>
    </w:p>
    <w:p w14:paraId="3D7C4F1F" w14:textId="1AB35956" w:rsidR="00103AD0" w:rsidRPr="00A04CA1" w:rsidRDefault="00103AD0" w:rsidP="00103AD0">
      <w:pPr>
        <w:jc w:val="both"/>
        <w:rPr>
          <w:rFonts w:cs="Arial"/>
          <w:i/>
          <w:color w:val="008080"/>
          <w:sz w:val="22"/>
          <w:szCs w:val="22"/>
        </w:rPr>
      </w:pPr>
      <w:r w:rsidRPr="00A04CA1">
        <w:rPr>
          <w:rFonts w:cs="Arial"/>
          <w:i/>
          <w:color w:val="008080"/>
          <w:sz w:val="22"/>
          <w:szCs w:val="22"/>
        </w:rPr>
        <w:t>Table 1. Lead Local Boards and Responsibilities</w:t>
      </w:r>
    </w:p>
    <w:tbl>
      <w:tblPr>
        <w:tblW w:w="4999" w:type="pct"/>
        <w:tblLook w:val="04A0" w:firstRow="1" w:lastRow="0" w:firstColumn="1" w:lastColumn="0" w:noHBand="0" w:noVBand="1"/>
        <w:tblCaption w:val="Table 1. Lead Local Boards and Responsibilities"/>
        <w:tblDescription w:val="This table includes blank cells."/>
      </w:tblPr>
      <w:tblGrid>
        <w:gridCol w:w="1102"/>
        <w:gridCol w:w="538"/>
        <w:gridCol w:w="2342"/>
        <w:gridCol w:w="5654"/>
      </w:tblGrid>
      <w:tr w:rsidR="00237A7A" w:rsidRPr="00A04CA1" w14:paraId="22CFDAB2" w14:textId="77777777" w:rsidTr="003E2394">
        <w:trPr>
          <w:trHeight w:val="64"/>
          <w:tblHeader/>
        </w:trPr>
        <w:tc>
          <w:tcPr>
            <w:tcW w:w="851" w:type="pct"/>
            <w:gridSpan w:val="2"/>
            <w:tcBorders>
              <w:top w:val="single" w:sz="4" w:space="0" w:color="auto"/>
              <w:left w:val="single" w:sz="4" w:space="0" w:color="auto"/>
              <w:bottom w:val="single" w:sz="4" w:space="0" w:color="auto"/>
              <w:right w:val="nil"/>
            </w:tcBorders>
            <w:shd w:val="clear" w:color="auto" w:fill="DEEAF6" w:themeFill="accent1" w:themeFillTint="33"/>
            <w:vAlign w:val="center"/>
            <w:hideMark/>
          </w:tcPr>
          <w:p w14:paraId="6ED6EF7D" w14:textId="0C969AAE" w:rsidR="00103AD0" w:rsidRPr="00A04CA1" w:rsidRDefault="00237A7A" w:rsidP="00B13ABD">
            <w:pPr>
              <w:rPr>
                <w:rFonts w:ascii="Arial Narrow" w:hAnsi="Arial Narrow" w:cs="Arial"/>
                <w:color w:val="000000"/>
                <w:sz w:val="22"/>
                <w:szCs w:val="22"/>
              </w:rPr>
            </w:pPr>
            <w:r w:rsidRPr="00A04CA1">
              <w:rPr>
                <w:rFonts w:ascii="Arial Narrow" w:hAnsi="Arial Narrow" w:cs="Arial"/>
                <w:color w:val="000000"/>
                <w:sz w:val="22"/>
                <w:szCs w:val="22"/>
              </w:rPr>
              <w:t>Planning</w:t>
            </w:r>
            <w:r w:rsidR="00D712CB" w:rsidRPr="00A04CA1">
              <w:rPr>
                <w:rFonts w:ascii="Arial Narrow" w:hAnsi="Arial Narrow" w:cs="Arial"/>
                <w:color w:val="000000"/>
                <w:sz w:val="22"/>
                <w:szCs w:val="22"/>
              </w:rPr>
              <w:t xml:space="preserve"> </w:t>
            </w:r>
            <w:r w:rsidR="00103AD0" w:rsidRPr="00A04CA1">
              <w:rPr>
                <w:rFonts w:ascii="Arial Narrow" w:hAnsi="Arial Narrow" w:cs="Arial"/>
                <w:color w:val="000000"/>
                <w:sz w:val="22"/>
                <w:szCs w:val="22"/>
              </w:rPr>
              <w:t>Region</w:t>
            </w:r>
          </w:p>
        </w:tc>
        <w:tc>
          <w:tcPr>
            <w:tcW w:w="1215" w:type="pct"/>
            <w:tcBorders>
              <w:top w:val="single" w:sz="4" w:space="0" w:color="auto"/>
              <w:left w:val="nil"/>
              <w:bottom w:val="single" w:sz="4" w:space="0" w:color="auto"/>
              <w:right w:val="nil"/>
            </w:tcBorders>
            <w:shd w:val="clear" w:color="auto" w:fill="DEEAF6" w:themeFill="accent1" w:themeFillTint="33"/>
            <w:vAlign w:val="center"/>
            <w:hideMark/>
          </w:tcPr>
          <w:p w14:paraId="46AE8120" w14:textId="77777777" w:rsidR="00103AD0" w:rsidRPr="00A04CA1" w:rsidRDefault="00103AD0" w:rsidP="00B13ABD">
            <w:pPr>
              <w:rPr>
                <w:rFonts w:ascii="Arial Narrow" w:hAnsi="Arial Narrow" w:cs="Arial"/>
                <w:color w:val="000000"/>
                <w:sz w:val="22"/>
                <w:szCs w:val="22"/>
              </w:rPr>
            </w:pPr>
            <w:r w:rsidRPr="00A04CA1">
              <w:rPr>
                <w:rFonts w:ascii="Arial Narrow" w:hAnsi="Arial Narrow" w:cs="Arial"/>
                <w:color w:val="000000"/>
                <w:sz w:val="22"/>
                <w:szCs w:val="22"/>
              </w:rPr>
              <w:t>Lead Local Board</w:t>
            </w:r>
          </w:p>
        </w:tc>
        <w:tc>
          <w:tcPr>
            <w:tcW w:w="293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F9C8610" w14:textId="77777777" w:rsidR="00103AD0" w:rsidRPr="00A04CA1" w:rsidRDefault="00103AD0" w:rsidP="00B13ABD">
            <w:pPr>
              <w:rPr>
                <w:rFonts w:ascii="Arial Narrow" w:hAnsi="Arial Narrow" w:cs="Arial"/>
                <w:color w:val="000000"/>
                <w:sz w:val="22"/>
                <w:szCs w:val="22"/>
              </w:rPr>
            </w:pPr>
            <w:r w:rsidRPr="00A04CA1">
              <w:rPr>
                <w:rFonts w:ascii="Arial Narrow" w:hAnsi="Arial Narrow" w:cs="Arial"/>
                <w:color w:val="000000"/>
                <w:sz w:val="22"/>
                <w:szCs w:val="22"/>
              </w:rPr>
              <w:t>Lead Local Board Responsibilities</w:t>
            </w:r>
          </w:p>
        </w:tc>
      </w:tr>
      <w:tr w:rsidR="00237A7A" w:rsidRPr="00A04CA1" w14:paraId="581EACAE" w14:textId="77777777" w:rsidTr="003E2394">
        <w:trPr>
          <w:trHeight w:val="119"/>
        </w:trPr>
        <w:tc>
          <w:tcPr>
            <w:tcW w:w="851" w:type="pct"/>
            <w:gridSpan w:val="2"/>
            <w:tcBorders>
              <w:top w:val="single" w:sz="4" w:space="0" w:color="auto"/>
              <w:left w:val="single" w:sz="4" w:space="0" w:color="auto"/>
              <w:bottom w:val="single" w:sz="4" w:space="0" w:color="auto"/>
              <w:right w:val="nil"/>
            </w:tcBorders>
            <w:shd w:val="clear" w:color="auto" w:fill="auto"/>
            <w:hideMark/>
          </w:tcPr>
          <w:p w14:paraId="1B05B210" w14:textId="0B02FFFA" w:rsidR="00103AD0" w:rsidRPr="00A04CA1" w:rsidRDefault="00103AD0" w:rsidP="001231FA">
            <w:pPr>
              <w:rPr>
                <w:rFonts w:ascii="Arial Narrow" w:hAnsi="Arial Narrow" w:cs="Arial"/>
                <w:color w:val="000000"/>
                <w:sz w:val="22"/>
                <w:szCs w:val="22"/>
              </w:rPr>
            </w:pPr>
            <w:r w:rsidRPr="00A04CA1">
              <w:rPr>
                <w:rFonts w:ascii="Arial Narrow" w:hAnsi="Arial Narrow" w:cs="Arial"/>
                <w:color w:val="000000"/>
                <w:sz w:val="22"/>
                <w:szCs w:val="22"/>
              </w:rPr>
              <w:t xml:space="preserve">Metro </w:t>
            </w:r>
          </w:p>
        </w:tc>
        <w:tc>
          <w:tcPr>
            <w:tcW w:w="1215" w:type="pct"/>
            <w:tcBorders>
              <w:top w:val="single" w:sz="4" w:space="0" w:color="auto"/>
              <w:left w:val="nil"/>
              <w:bottom w:val="single" w:sz="4" w:space="0" w:color="auto"/>
              <w:right w:val="nil"/>
            </w:tcBorders>
            <w:shd w:val="clear" w:color="auto" w:fill="auto"/>
            <w:hideMark/>
          </w:tcPr>
          <w:p w14:paraId="448CC9A8" w14:textId="77777777" w:rsidR="00103AD0" w:rsidRPr="00A04CA1" w:rsidRDefault="00103AD0" w:rsidP="001231FA">
            <w:pPr>
              <w:rPr>
                <w:rFonts w:ascii="Arial Narrow" w:hAnsi="Arial Narrow" w:cs="Arial"/>
                <w:color w:val="000000"/>
                <w:sz w:val="22"/>
                <w:szCs w:val="22"/>
              </w:rPr>
            </w:pPr>
            <w:r w:rsidRPr="00A04CA1">
              <w:rPr>
                <w:rFonts w:ascii="Arial Narrow" w:hAnsi="Arial Narrow" w:cs="Arial"/>
                <w:color w:val="000000"/>
                <w:sz w:val="22"/>
                <w:szCs w:val="22"/>
              </w:rPr>
              <w:t>Greater Omaha Workforce Development Board</w:t>
            </w:r>
          </w:p>
        </w:tc>
        <w:tc>
          <w:tcPr>
            <w:tcW w:w="2934" w:type="pct"/>
            <w:tcBorders>
              <w:top w:val="single" w:sz="4" w:space="0" w:color="auto"/>
              <w:left w:val="nil"/>
              <w:bottom w:val="single" w:sz="4" w:space="0" w:color="auto"/>
              <w:right w:val="single" w:sz="4" w:space="0" w:color="auto"/>
            </w:tcBorders>
            <w:shd w:val="clear" w:color="auto" w:fill="auto"/>
            <w:hideMark/>
          </w:tcPr>
          <w:p w14:paraId="7440CA32" w14:textId="77777777" w:rsidR="00103AD0" w:rsidRDefault="00103AD0" w:rsidP="00502433">
            <w:pPr>
              <w:pStyle w:val="ListParagraph"/>
              <w:numPr>
                <w:ilvl w:val="0"/>
                <w:numId w:val="13"/>
              </w:numPr>
              <w:ind w:left="242" w:hanging="242"/>
              <w:jc w:val="both"/>
              <w:rPr>
                <w:rFonts w:ascii="Arial Narrow" w:hAnsi="Arial Narrow" w:cs="Arial"/>
                <w:color w:val="000000"/>
                <w:sz w:val="22"/>
                <w:szCs w:val="22"/>
              </w:rPr>
            </w:pPr>
            <w:r w:rsidRPr="00A04CA1">
              <w:rPr>
                <w:rFonts w:ascii="Arial Narrow" w:hAnsi="Arial Narrow" w:cs="Arial"/>
                <w:color w:val="000000"/>
                <w:sz w:val="22"/>
                <w:szCs w:val="22"/>
              </w:rPr>
              <w:t>coordinating the Metro regional planning activities, including collaborating with the</w:t>
            </w:r>
            <w:r w:rsidR="00237A7A" w:rsidRPr="00A04CA1">
              <w:rPr>
                <w:rFonts w:ascii="Arial Narrow" w:hAnsi="Arial Narrow" w:cs="Arial"/>
                <w:color w:val="000000"/>
                <w:sz w:val="22"/>
                <w:szCs w:val="22"/>
              </w:rPr>
              <w:t>:</w:t>
            </w:r>
          </w:p>
          <w:p w14:paraId="3A8C6F6E" w14:textId="77777777" w:rsidR="003E2394" w:rsidRDefault="003E2394" w:rsidP="00502433">
            <w:pPr>
              <w:pStyle w:val="ListParagraph"/>
              <w:numPr>
                <w:ilvl w:val="1"/>
                <w:numId w:val="13"/>
              </w:numPr>
              <w:ind w:left="512" w:hanging="270"/>
              <w:jc w:val="both"/>
              <w:rPr>
                <w:rFonts w:ascii="Arial Narrow" w:hAnsi="Arial Narrow" w:cs="Arial"/>
                <w:color w:val="000000"/>
                <w:sz w:val="22"/>
                <w:szCs w:val="22"/>
              </w:rPr>
            </w:pPr>
            <w:r w:rsidRPr="00A04CA1">
              <w:rPr>
                <w:rFonts w:ascii="Arial Narrow" w:hAnsi="Arial Narrow" w:cs="Arial"/>
                <w:color w:val="000000"/>
                <w:sz w:val="22"/>
                <w:szCs w:val="22"/>
              </w:rPr>
              <w:t>one-stop and workforce system partners, which must include representatives from the Greater Nebraska and Greater Lincoln Workforce Development Area WIOA Title I (Adult, Dislocated Worker, and Youth programs) service providers in Cass, Dodge, and Saunders counties; and</w:t>
            </w:r>
          </w:p>
          <w:p w14:paraId="614D2D04" w14:textId="77777777" w:rsidR="003E2394" w:rsidRDefault="003E2394" w:rsidP="00502433">
            <w:pPr>
              <w:pStyle w:val="ListParagraph"/>
              <w:numPr>
                <w:ilvl w:val="1"/>
                <w:numId w:val="13"/>
              </w:numPr>
              <w:ind w:left="512" w:hanging="270"/>
              <w:jc w:val="both"/>
              <w:rPr>
                <w:rFonts w:ascii="Arial Narrow" w:hAnsi="Arial Narrow" w:cs="Arial"/>
                <w:color w:val="000000"/>
                <w:sz w:val="22"/>
                <w:szCs w:val="22"/>
              </w:rPr>
            </w:pPr>
            <w:r w:rsidRPr="00A04CA1">
              <w:rPr>
                <w:rFonts w:ascii="Arial Narrow" w:hAnsi="Arial Narrow" w:cs="Arial"/>
                <w:color w:val="000000"/>
                <w:sz w:val="22"/>
                <w:szCs w:val="22"/>
              </w:rPr>
              <w:t xml:space="preserve">one-stop and workforce system partners, which must include representatives from the Greater Nebraska and Greater Lincoln Workforce Development Area WIOA Title I (Adult, Dislocated Worker, and Youth programs) service providers in Cass, Dodge, and Saunders counties; and </w:t>
            </w:r>
          </w:p>
          <w:p w14:paraId="6821148F" w14:textId="61B2C68A" w:rsidR="003E2394" w:rsidRPr="00A04CA1" w:rsidRDefault="003E2394" w:rsidP="00502433">
            <w:pPr>
              <w:pStyle w:val="ListParagraph"/>
              <w:numPr>
                <w:ilvl w:val="0"/>
                <w:numId w:val="13"/>
              </w:numPr>
              <w:ind w:left="242" w:hanging="242"/>
              <w:jc w:val="both"/>
              <w:rPr>
                <w:rFonts w:ascii="Arial Narrow" w:hAnsi="Arial Narrow" w:cs="Arial"/>
                <w:color w:val="000000"/>
                <w:sz w:val="22"/>
                <w:szCs w:val="22"/>
              </w:rPr>
            </w:pPr>
            <w:r w:rsidRPr="00A04CA1">
              <w:rPr>
                <w:rFonts w:ascii="Arial Narrow" w:hAnsi="Arial Narrow" w:cs="Arial"/>
                <w:color w:val="000000"/>
                <w:sz w:val="22"/>
                <w:szCs w:val="22"/>
              </w:rPr>
              <w:t xml:space="preserve">preparing and submitting the Metro and Greater Omaha </w:t>
            </w:r>
            <w:r w:rsidR="00DF4FDC">
              <w:rPr>
                <w:rFonts w:ascii="Arial Narrow" w:hAnsi="Arial Narrow" w:cs="Arial"/>
                <w:color w:val="000000"/>
                <w:sz w:val="22"/>
                <w:szCs w:val="22"/>
              </w:rPr>
              <w:t>regional and local plan</w:t>
            </w:r>
            <w:r w:rsidRPr="00A04CA1">
              <w:rPr>
                <w:rFonts w:ascii="Arial Narrow" w:hAnsi="Arial Narrow" w:cs="Arial"/>
                <w:color w:val="000000"/>
                <w:sz w:val="22"/>
                <w:szCs w:val="22"/>
              </w:rPr>
              <w:t>.</w:t>
            </w:r>
          </w:p>
        </w:tc>
      </w:tr>
      <w:tr w:rsidR="00237A7A" w:rsidRPr="00A04CA1" w14:paraId="1914E589" w14:textId="77777777" w:rsidTr="003E2394">
        <w:trPr>
          <w:trHeight w:val="119"/>
        </w:trPr>
        <w:tc>
          <w:tcPr>
            <w:tcW w:w="851" w:type="pct"/>
            <w:gridSpan w:val="2"/>
            <w:tcBorders>
              <w:top w:val="single" w:sz="4" w:space="0" w:color="auto"/>
              <w:left w:val="single" w:sz="4" w:space="0" w:color="auto"/>
              <w:bottom w:val="single" w:sz="4" w:space="0" w:color="auto"/>
              <w:right w:val="nil"/>
            </w:tcBorders>
            <w:shd w:val="clear" w:color="auto" w:fill="auto"/>
            <w:hideMark/>
          </w:tcPr>
          <w:p w14:paraId="2656AC8B" w14:textId="56544F88" w:rsidR="00103AD0" w:rsidRPr="00A04CA1" w:rsidRDefault="00103AD0" w:rsidP="001231FA">
            <w:pPr>
              <w:rPr>
                <w:rFonts w:ascii="Arial Narrow" w:hAnsi="Arial Narrow" w:cs="Arial"/>
                <w:color w:val="000000"/>
                <w:sz w:val="22"/>
                <w:szCs w:val="22"/>
              </w:rPr>
            </w:pPr>
            <w:r w:rsidRPr="00A04CA1">
              <w:rPr>
                <w:rFonts w:ascii="Arial Narrow" w:hAnsi="Arial Narrow" w:cs="Arial"/>
                <w:color w:val="000000"/>
                <w:sz w:val="22"/>
                <w:szCs w:val="22"/>
              </w:rPr>
              <w:t xml:space="preserve">Southeast </w:t>
            </w:r>
          </w:p>
        </w:tc>
        <w:tc>
          <w:tcPr>
            <w:tcW w:w="1215" w:type="pct"/>
            <w:tcBorders>
              <w:top w:val="single" w:sz="4" w:space="0" w:color="auto"/>
              <w:left w:val="nil"/>
              <w:bottom w:val="single" w:sz="4" w:space="0" w:color="auto"/>
              <w:right w:val="nil"/>
            </w:tcBorders>
            <w:shd w:val="clear" w:color="auto" w:fill="auto"/>
            <w:hideMark/>
          </w:tcPr>
          <w:p w14:paraId="66261D38" w14:textId="77777777" w:rsidR="00103AD0" w:rsidRPr="00A04CA1" w:rsidRDefault="00103AD0" w:rsidP="001231FA">
            <w:pPr>
              <w:rPr>
                <w:rFonts w:ascii="Arial Narrow" w:hAnsi="Arial Narrow" w:cs="Arial"/>
                <w:color w:val="000000"/>
                <w:sz w:val="22"/>
                <w:szCs w:val="22"/>
              </w:rPr>
            </w:pPr>
            <w:r w:rsidRPr="00A04CA1">
              <w:rPr>
                <w:rFonts w:ascii="Arial Narrow" w:hAnsi="Arial Narrow" w:cs="Arial"/>
                <w:color w:val="000000"/>
                <w:sz w:val="22"/>
                <w:szCs w:val="22"/>
              </w:rPr>
              <w:t>Greater Lincoln Workforce Development Board</w:t>
            </w:r>
          </w:p>
        </w:tc>
        <w:tc>
          <w:tcPr>
            <w:tcW w:w="2934" w:type="pct"/>
            <w:tcBorders>
              <w:top w:val="single" w:sz="4" w:space="0" w:color="auto"/>
              <w:left w:val="nil"/>
              <w:bottom w:val="single" w:sz="4" w:space="0" w:color="auto"/>
              <w:right w:val="single" w:sz="4" w:space="0" w:color="auto"/>
            </w:tcBorders>
            <w:shd w:val="clear" w:color="auto" w:fill="auto"/>
            <w:hideMark/>
          </w:tcPr>
          <w:p w14:paraId="5CAAC6E6" w14:textId="77777777" w:rsidR="00103AD0" w:rsidRDefault="00103AD0" w:rsidP="00502433">
            <w:pPr>
              <w:pStyle w:val="ListParagraph"/>
              <w:numPr>
                <w:ilvl w:val="0"/>
                <w:numId w:val="19"/>
              </w:numPr>
              <w:jc w:val="both"/>
              <w:rPr>
                <w:rFonts w:ascii="Arial Narrow" w:hAnsi="Arial Narrow" w:cs="Arial"/>
                <w:color w:val="000000"/>
                <w:sz w:val="22"/>
                <w:szCs w:val="22"/>
              </w:rPr>
            </w:pPr>
            <w:r w:rsidRPr="00A04CA1">
              <w:rPr>
                <w:rFonts w:ascii="Arial Narrow" w:hAnsi="Arial Narrow" w:cs="Arial"/>
                <w:color w:val="000000"/>
                <w:sz w:val="22"/>
                <w:szCs w:val="22"/>
              </w:rPr>
              <w:t>coordinating the Southeast regional planning activities, including collaborating with the</w:t>
            </w:r>
            <w:r w:rsidR="00EB1C6C" w:rsidRPr="00A04CA1">
              <w:rPr>
                <w:rFonts w:ascii="Arial Narrow" w:hAnsi="Arial Narrow" w:cs="Arial"/>
                <w:color w:val="000000"/>
                <w:sz w:val="22"/>
                <w:szCs w:val="22"/>
              </w:rPr>
              <w:t>:</w:t>
            </w:r>
          </w:p>
          <w:p w14:paraId="149484BD" w14:textId="77777777" w:rsidR="003E2394" w:rsidRDefault="003E2394" w:rsidP="00502433">
            <w:pPr>
              <w:pStyle w:val="ListParagraph"/>
              <w:numPr>
                <w:ilvl w:val="1"/>
                <w:numId w:val="19"/>
              </w:numPr>
              <w:ind w:left="512" w:hanging="270"/>
              <w:jc w:val="both"/>
              <w:rPr>
                <w:rFonts w:ascii="Arial Narrow" w:hAnsi="Arial Narrow" w:cs="Arial"/>
                <w:color w:val="000000"/>
                <w:sz w:val="22"/>
                <w:szCs w:val="22"/>
              </w:rPr>
            </w:pPr>
            <w:r w:rsidRPr="00A04CA1">
              <w:rPr>
                <w:rFonts w:ascii="Arial Narrow" w:hAnsi="Arial Narrow" w:cs="Arial"/>
                <w:color w:val="000000"/>
                <w:sz w:val="22"/>
                <w:szCs w:val="22"/>
              </w:rPr>
              <w:t>one-stop and workforce system partners, which must include representatives from the Greater Nebraska Workforce Development Area WIOA Title I (Adult, Dislocated Worker, and Youth programs) service providers in Fillmore, Gage, Jefferson, Johnson, Nemaha, Otoe, Pawnee, Richardson, Saline, Seward, Thayer, and York counties; and</w:t>
            </w:r>
          </w:p>
          <w:p w14:paraId="0B418A8E" w14:textId="77777777" w:rsidR="003E2394" w:rsidRDefault="003E2394" w:rsidP="00502433">
            <w:pPr>
              <w:pStyle w:val="ListParagraph"/>
              <w:numPr>
                <w:ilvl w:val="1"/>
                <w:numId w:val="19"/>
              </w:numPr>
              <w:ind w:left="512" w:hanging="270"/>
              <w:jc w:val="both"/>
              <w:rPr>
                <w:rFonts w:ascii="Arial Narrow" w:hAnsi="Arial Narrow" w:cs="Arial"/>
                <w:color w:val="000000"/>
                <w:sz w:val="22"/>
                <w:szCs w:val="22"/>
              </w:rPr>
            </w:pPr>
            <w:r w:rsidRPr="00A04CA1">
              <w:rPr>
                <w:rFonts w:ascii="Arial Narrow" w:hAnsi="Arial Narrow" w:cs="Arial"/>
                <w:color w:val="000000"/>
                <w:sz w:val="22"/>
                <w:szCs w:val="22"/>
              </w:rPr>
              <w:t>Greater Nebraska Workforce Development Board, which has oversight of Fillmore, Gage, Jefferson, Johnson, Nemaha, Otoe, Pawnee, Richardson, Saline, Seward, Thayer, and York counties; and</w:t>
            </w:r>
          </w:p>
          <w:p w14:paraId="5F3BED8B" w14:textId="58395EAC" w:rsidR="003E2394" w:rsidRPr="00A04CA1" w:rsidRDefault="003E2394" w:rsidP="00502433">
            <w:pPr>
              <w:pStyle w:val="ListParagraph"/>
              <w:numPr>
                <w:ilvl w:val="0"/>
                <w:numId w:val="19"/>
              </w:numPr>
              <w:jc w:val="both"/>
              <w:rPr>
                <w:rFonts w:ascii="Arial Narrow" w:hAnsi="Arial Narrow" w:cs="Arial"/>
                <w:color w:val="000000"/>
                <w:sz w:val="22"/>
                <w:szCs w:val="22"/>
              </w:rPr>
            </w:pPr>
            <w:r w:rsidRPr="00A04CA1">
              <w:rPr>
                <w:rFonts w:ascii="Arial Narrow" w:hAnsi="Arial Narrow" w:cs="Arial"/>
                <w:color w:val="000000"/>
                <w:sz w:val="22"/>
                <w:szCs w:val="22"/>
              </w:rPr>
              <w:t xml:space="preserve">preparing and submitting the Southeast and Greater Lincoln </w:t>
            </w:r>
            <w:r w:rsidR="00DF4FDC">
              <w:rPr>
                <w:rFonts w:ascii="Arial Narrow" w:hAnsi="Arial Narrow" w:cs="Arial"/>
                <w:color w:val="000000"/>
                <w:sz w:val="22"/>
                <w:szCs w:val="22"/>
              </w:rPr>
              <w:t>regional and local plan</w:t>
            </w:r>
            <w:r w:rsidRPr="00A04CA1">
              <w:rPr>
                <w:rFonts w:ascii="Arial Narrow" w:hAnsi="Arial Narrow" w:cs="Arial"/>
                <w:color w:val="000000"/>
                <w:sz w:val="22"/>
                <w:szCs w:val="22"/>
              </w:rPr>
              <w:t>.</w:t>
            </w:r>
          </w:p>
        </w:tc>
      </w:tr>
      <w:tr w:rsidR="00237A7A" w:rsidRPr="00A04CA1" w14:paraId="70D2EE48" w14:textId="77777777" w:rsidTr="002A3AAE">
        <w:trPr>
          <w:trHeight w:val="89"/>
        </w:trPr>
        <w:tc>
          <w:tcPr>
            <w:tcW w:w="572" w:type="pct"/>
            <w:tcBorders>
              <w:top w:val="single" w:sz="4" w:space="0" w:color="auto"/>
              <w:left w:val="single" w:sz="4" w:space="0" w:color="auto"/>
              <w:bottom w:val="single" w:sz="4" w:space="0" w:color="auto"/>
              <w:right w:val="nil"/>
            </w:tcBorders>
            <w:shd w:val="clear" w:color="auto" w:fill="auto"/>
            <w:hideMark/>
          </w:tcPr>
          <w:p w14:paraId="36DE07D1" w14:textId="2C70252E" w:rsidR="00103AD0" w:rsidRPr="00A04CA1" w:rsidRDefault="00103AD0" w:rsidP="001231FA">
            <w:pPr>
              <w:rPr>
                <w:rFonts w:ascii="Arial Narrow" w:hAnsi="Arial Narrow" w:cs="Arial"/>
                <w:color w:val="000000"/>
                <w:sz w:val="22"/>
                <w:szCs w:val="22"/>
              </w:rPr>
            </w:pPr>
            <w:r w:rsidRPr="00A04CA1">
              <w:rPr>
                <w:rFonts w:ascii="Arial Narrow" w:hAnsi="Arial Narrow" w:cs="Arial"/>
                <w:color w:val="000000"/>
                <w:sz w:val="22"/>
                <w:szCs w:val="22"/>
              </w:rPr>
              <w:t xml:space="preserve">Greater Nebraska </w:t>
            </w:r>
          </w:p>
        </w:tc>
        <w:tc>
          <w:tcPr>
            <w:tcW w:w="1494" w:type="pct"/>
            <w:gridSpan w:val="2"/>
            <w:tcBorders>
              <w:top w:val="single" w:sz="4" w:space="0" w:color="auto"/>
              <w:left w:val="nil"/>
              <w:bottom w:val="single" w:sz="4" w:space="0" w:color="auto"/>
              <w:right w:val="nil"/>
            </w:tcBorders>
            <w:shd w:val="clear" w:color="auto" w:fill="auto"/>
            <w:hideMark/>
          </w:tcPr>
          <w:p w14:paraId="7EDEA3F4" w14:textId="11ED1719" w:rsidR="00103AD0" w:rsidRPr="00A04CA1" w:rsidRDefault="00103AD0" w:rsidP="001231FA">
            <w:pPr>
              <w:rPr>
                <w:rFonts w:ascii="Arial Narrow" w:hAnsi="Arial Narrow" w:cs="Arial"/>
                <w:color w:val="000000"/>
                <w:sz w:val="22"/>
                <w:szCs w:val="22"/>
              </w:rPr>
            </w:pPr>
            <w:r w:rsidRPr="00A04CA1">
              <w:rPr>
                <w:rFonts w:ascii="Arial Narrow" w:hAnsi="Arial Narrow" w:cs="Arial"/>
                <w:color w:val="000000"/>
                <w:sz w:val="22"/>
                <w:szCs w:val="22"/>
              </w:rPr>
              <w:t>Greater Nebraska Workforce Development Board</w:t>
            </w:r>
            <w:r w:rsidR="00AA23E0" w:rsidRPr="00A04CA1">
              <w:rPr>
                <w:rStyle w:val="FootnoteReference"/>
                <w:rFonts w:ascii="Arial Narrow" w:hAnsi="Arial Narrow" w:cs="Arial"/>
                <w:sz w:val="22"/>
                <w:szCs w:val="22"/>
              </w:rPr>
              <w:footnoteReference w:id="16"/>
            </w:r>
          </w:p>
        </w:tc>
        <w:tc>
          <w:tcPr>
            <w:tcW w:w="2934" w:type="pct"/>
            <w:tcBorders>
              <w:top w:val="single" w:sz="4" w:space="0" w:color="auto"/>
              <w:left w:val="nil"/>
              <w:bottom w:val="single" w:sz="4" w:space="0" w:color="auto"/>
              <w:right w:val="single" w:sz="4" w:space="0" w:color="auto"/>
            </w:tcBorders>
            <w:shd w:val="clear" w:color="auto" w:fill="auto"/>
            <w:hideMark/>
          </w:tcPr>
          <w:p w14:paraId="6427BFB9" w14:textId="77777777" w:rsidR="00103AD0" w:rsidRDefault="00103AD0" w:rsidP="00211EB5">
            <w:pPr>
              <w:pStyle w:val="ListParagraph"/>
              <w:numPr>
                <w:ilvl w:val="0"/>
                <w:numId w:val="46"/>
              </w:numPr>
              <w:jc w:val="both"/>
              <w:rPr>
                <w:rFonts w:ascii="Arial Narrow" w:hAnsi="Arial Narrow" w:cs="Arial"/>
                <w:color w:val="000000"/>
                <w:sz w:val="22"/>
                <w:szCs w:val="22"/>
              </w:rPr>
            </w:pPr>
            <w:r w:rsidRPr="00A04CA1">
              <w:rPr>
                <w:rFonts w:ascii="Arial Narrow" w:hAnsi="Arial Narrow" w:cs="Arial"/>
                <w:color w:val="000000"/>
                <w:sz w:val="22"/>
                <w:szCs w:val="22"/>
              </w:rPr>
              <w:t>coordinating the Greater Nebraska in regional planning activities, including collaborating with the</w:t>
            </w:r>
            <w:r w:rsidR="00EB1C6C" w:rsidRPr="00A04CA1">
              <w:rPr>
                <w:rFonts w:ascii="Arial Narrow" w:hAnsi="Arial Narrow" w:cs="Arial"/>
                <w:color w:val="000000"/>
                <w:sz w:val="22"/>
                <w:szCs w:val="22"/>
              </w:rPr>
              <w:t>:</w:t>
            </w:r>
          </w:p>
          <w:p w14:paraId="431FED31" w14:textId="77777777" w:rsidR="003E2394" w:rsidRDefault="003E2394" w:rsidP="00502433">
            <w:pPr>
              <w:pStyle w:val="ListParagraph"/>
              <w:numPr>
                <w:ilvl w:val="1"/>
                <w:numId w:val="20"/>
              </w:numPr>
              <w:ind w:left="512" w:hanging="270"/>
              <w:jc w:val="both"/>
              <w:rPr>
                <w:rFonts w:ascii="Arial Narrow" w:hAnsi="Arial Narrow" w:cs="Arial"/>
                <w:color w:val="000000"/>
                <w:sz w:val="22"/>
                <w:szCs w:val="22"/>
              </w:rPr>
            </w:pPr>
            <w:r w:rsidRPr="00A04CA1">
              <w:rPr>
                <w:rFonts w:ascii="Arial Narrow" w:hAnsi="Arial Narrow" w:cs="Arial"/>
                <w:color w:val="000000"/>
                <w:sz w:val="22"/>
                <w:szCs w:val="22"/>
              </w:rPr>
              <w:t>WIOA Title I (Adult, Dislocated Worker, and Youth programs) service providers in the remaining 74 counties in Nebraska; and</w:t>
            </w:r>
          </w:p>
          <w:p w14:paraId="4EAF4748" w14:textId="77777777" w:rsidR="003E2394" w:rsidRDefault="003E2394" w:rsidP="00502433">
            <w:pPr>
              <w:pStyle w:val="ListParagraph"/>
              <w:numPr>
                <w:ilvl w:val="1"/>
                <w:numId w:val="20"/>
              </w:numPr>
              <w:ind w:left="512" w:hanging="270"/>
              <w:jc w:val="both"/>
              <w:rPr>
                <w:rFonts w:ascii="Arial Narrow" w:hAnsi="Arial Narrow" w:cs="Arial"/>
                <w:color w:val="000000"/>
                <w:sz w:val="22"/>
                <w:szCs w:val="22"/>
              </w:rPr>
            </w:pPr>
            <w:r w:rsidRPr="00A04CA1">
              <w:rPr>
                <w:rFonts w:ascii="Arial Narrow" w:hAnsi="Arial Narrow" w:cs="Arial"/>
                <w:color w:val="000000"/>
                <w:sz w:val="22"/>
                <w:szCs w:val="22"/>
              </w:rPr>
              <w:t>Workforce system representatives in each of the 10 focal counties; and</w:t>
            </w:r>
          </w:p>
          <w:p w14:paraId="3E44CF56" w14:textId="4772CA0A" w:rsidR="003E2394" w:rsidRPr="00A04CA1" w:rsidRDefault="003E2394" w:rsidP="00211EB5">
            <w:pPr>
              <w:pStyle w:val="ListParagraph"/>
              <w:numPr>
                <w:ilvl w:val="0"/>
                <w:numId w:val="46"/>
              </w:numPr>
              <w:jc w:val="both"/>
              <w:rPr>
                <w:rFonts w:ascii="Arial Narrow" w:hAnsi="Arial Narrow" w:cs="Arial"/>
                <w:color w:val="000000"/>
                <w:sz w:val="22"/>
                <w:szCs w:val="22"/>
              </w:rPr>
            </w:pPr>
            <w:r w:rsidRPr="00A04CA1">
              <w:rPr>
                <w:rFonts w:ascii="Arial Narrow" w:hAnsi="Arial Narrow" w:cs="Arial"/>
                <w:color w:val="000000"/>
                <w:sz w:val="22"/>
                <w:szCs w:val="22"/>
              </w:rPr>
              <w:t xml:space="preserve">preparing and submitting the Greater Nebraska </w:t>
            </w:r>
            <w:r w:rsidR="00DF4FDC">
              <w:rPr>
                <w:rFonts w:ascii="Arial Narrow" w:hAnsi="Arial Narrow" w:cs="Arial"/>
                <w:color w:val="000000"/>
                <w:sz w:val="22"/>
                <w:szCs w:val="22"/>
              </w:rPr>
              <w:t>regional and local plan</w:t>
            </w:r>
            <w:r w:rsidRPr="00A04CA1">
              <w:rPr>
                <w:rFonts w:ascii="Arial Narrow" w:hAnsi="Arial Narrow" w:cs="Arial"/>
                <w:color w:val="000000"/>
                <w:sz w:val="22"/>
                <w:szCs w:val="22"/>
              </w:rPr>
              <w:t>.</w:t>
            </w:r>
          </w:p>
        </w:tc>
      </w:tr>
    </w:tbl>
    <w:p w14:paraId="0BF39875" w14:textId="77777777" w:rsidR="00664A34" w:rsidRPr="00A04CA1" w:rsidRDefault="00664A34" w:rsidP="00664A34">
      <w:pPr>
        <w:jc w:val="both"/>
        <w:rPr>
          <w:sz w:val="22"/>
          <w:szCs w:val="22"/>
        </w:rPr>
      </w:pPr>
    </w:p>
    <w:p w14:paraId="4BCEF4AB" w14:textId="015EC2BE" w:rsidR="00206F45" w:rsidRPr="00A04CA1" w:rsidRDefault="00206F45" w:rsidP="00211EB5">
      <w:pPr>
        <w:pStyle w:val="Heading2"/>
        <w:numPr>
          <w:ilvl w:val="0"/>
          <w:numId w:val="28"/>
        </w:numPr>
        <w:pBdr>
          <w:bottom w:val="single" w:sz="4" w:space="1" w:color="008080"/>
        </w:pBdr>
        <w:spacing w:before="240" w:after="240"/>
        <w:rPr>
          <w:rFonts w:cs="Arial"/>
          <w:b/>
          <w:color w:val="008080"/>
          <w:sz w:val="22"/>
          <w:szCs w:val="22"/>
          <w:u w:val="none"/>
        </w:rPr>
      </w:pPr>
      <w:bookmarkStart w:id="103" w:name="_Toc473204657"/>
      <w:r w:rsidRPr="00A04CA1">
        <w:rPr>
          <w:rFonts w:cs="Arial"/>
          <w:b/>
          <w:color w:val="008080"/>
          <w:sz w:val="22"/>
          <w:szCs w:val="22"/>
          <w:u w:val="none"/>
        </w:rPr>
        <w:t xml:space="preserve">Requirements for </w:t>
      </w:r>
      <w:r w:rsidR="00916D38" w:rsidRPr="00A04CA1">
        <w:rPr>
          <w:rFonts w:cs="Arial"/>
          <w:b/>
          <w:color w:val="008080"/>
          <w:sz w:val="22"/>
          <w:szCs w:val="22"/>
          <w:u w:val="none"/>
        </w:rPr>
        <w:t xml:space="preserve">Development of </w:t>
      </w:r>
      <w:r w:rsidR="00796992" w:rsidRPr="00A04CA1">
        <w:rPr>
          <w:rFonts w:cs="Arial"/>
          <w:b/>
          <w:color w:val="008080"/>
          <w:sz w:val="22"/>
          <w:szCs w:val="22"/>
          <w:u w:val="none"/>
        </w:rPr>
        <w:t xml:space="preserve">the </w:t>
      </w:r>
      <w:r w:rsidR="00DF4FDC">
        <w:rPr>
          <w:rFonts w:cs="Arial"/>
          <w:b/>
          <w:color w:val="008080"/>
          <w:sz w:val="22"/>
          <w:szCs w:val="22"/>
          <w:u w:val="none"/>
        </w:rPr>
        <w:t>Regional and Local Plan</w:t>
      </w:r>
      <w:bookmarkEnd w:id="103"/>
    </w:p>
    <w:p w14:paraId="101AF5FE" w14:textId="372F77D0" w:rsidR="00CD51F4" w:rsidRPr="00A04CA1" w:rsidRDefault="00CD51F4" w:rsidP="00211EB5">
      <w:pPr>
        <w:pStyle w:val="Heading3"/>
        <w:numPr>
          <w:ilvl w:val="0"/>
          <w:numId w:val="33"/>
        </w:numPr>
        <w:spacing w:before="240" w:after="240"/>
        <w:rPr>
          <w:rFonts w:ascii="Arial" w:hAnsi="Arial" w:cs="Arial"/>
          <w:color w:val="008080"/>
          <w:sz w:val="22"/>
          <w:szCs w:val="22"/>
          <w:u w:val="none"/>
        </w:rPr>
      </w:pPr>
      <w:bookmarkStart w:id="104" w:name="_Toc470007704"/>
      <w:bookmarkStart w:id="105" w:name="_Toc473033941"/>
      <w:bookmarkStart w:id="106" w:name="_Toc473204658"/>
      <w:r w:rsidRPr="00A04CA1">
        <w:rPr>
          <w:rFonts w:ascii="Arial" w:hAnsi="Arial" w:cs="Arial"/>
          <w:color w:val="008080"/>
          <w:sz w:val="22"/>
          <w:szCs w:val="22"/>
          <w:u w:val="none"/>
        </w:rPr>
        <w:t xml:space="preserve">Required </w:t>
      </w:r>
      <w:r w:rsidR="002760B4" w:rsidRPr="00A04CA1">
        <w:rPr>
          <w:rFonts w:ascii="Arial" w:hAnsi="Arial" w:cs="Arial"/>
          <w:color w:val="008080"/>
          <w:sz w:val="22"/>
          <w:szCs w:val="22"/>
          <w:u w:val="none"/>
        </w:rPr>
        <w:t>P</w:t>
      </w:r>
      <w:r w:rsidR="00B82902" w:rsidRPr="00A04CA1">
        <w:rPr>
          <w:rFonts w:ascii="Arial" w:hAnsi="Arial" w:cs="Arial"/>
          <w:color w:val="008080"/>
          <w:sz w:val="22"/>
          <w:szCs w:val="22"/>
          <w:u w:val="none"/>
        </w:rPr>
        <w:t>lanning</w:t>
      </w:r>
      <w:r w:rsidR="00C821B0" w:rsidRPr="00A04CA1">
        <w:rPr>
          <w:rFonts w:ascii="Arial" w:hAnsi="Arial" w:cs="Arial"/>
          <w:color w:val="008080"/>
          <w:sz w:val="22"/>
          <w:szCs w:val="22"/>
          <w:u w:val="none"/>
        </w:rPr>
        <w:t xml:space="preserve"> </w:t>
      </w:r>
      <w:r w:rsidR="002760B4" w:rsidRPr="00A04CA1">
        <w:rPr>
          <w:rFonts w:ascii="Arial" w:hAnsi="Arial" w:cs="Arial"/>
          <w:color w:val="008080"/>
          <w:sz w:val="22"/>
          <w:szCs w:val="22"/>
          <w:u w:val="none"/>
        </w:rPr>
        <w:t>A</w:t>
      </w:r>
      <w:r w:rsidRPr="00A04CA1">
        <w:rPr>
          <w:rFonts w:ascii="Arial" w:hAnsi="Arial" w:cs="Arial"/>
          <w:color w:val="008080"/>
          <w:sz w:val="22"/>
          <w:szCs w:val="22"/>
          <w:u w:val="none"/>
        </w:rPr>
        <w:t>ctivities</w:t>
      </w:r>
      <w:bookmarkEnd w:id="104"/>
      <w:bookmarkEnd w:id="105"/>
      <w:bookmarkEnd w:id="106"/>
    </w:p>
    <w:p w14:paraId="331430BE" w14:textId="48708D99" w:rsidR="00293521" w:rsidRPr="00A04CA1" w:rsidRDefault="00F634C0" w:rsidP="009705A0">
      <w:pPr>
        <w:jc w:val="both"/>
        <w:rPr>
          <w:sz w:val="22"/>
          <w:szCs w:val="22"/>
        </w:rPr>
      </w:pPr>
      <w:r w:rsidRPr="00A04CA1">
        <w:rPr>
          <w:sz w:val="22"/>
          <w:szCs w:val="22"/>
        </w:rPr>
        <w:t xml:space="preserve">Requirements for </w:t>
      </w:r>
      <w:r w:rsidR="00DF4FDC">
        <w:rPr>
          <w:sz w:val="22"/>
          <w:szCs w:val="22"/>
        </w:rPr>
        <w:t>regional and local plan</w:t>
      </w:r>
      <w:r w:rsidRPr="00A04CA1">
        <w:rPr>
          <w:sz w:val="22"/>
          <w:szCs w:val="22"/>
        </w:rPr>
        <w:t>ning are defined in Table 2.</w:t>
      </w:r>
      <w:r w:rsidR="00C20D98" w:rsidRPr="00A04CA1">
        <w:rPr>
          <w:rStyle w:val="FootnoteReference"/>
          <w:rFonts w:cs="Arial"/>
          <w:color w:val="000000"/>
          <w:sz w:val="22"/>
          <w:szCs w:val="22"/>
        </w:rPr>
        <w:footnoteReference w:id="17"/>
      </w:r>
      <w:r w:rsidR="009705A0" w:rsidRPr="00A04CA1">
        <w:rPr>
          <w:sz w:val="22"/>
          <w:szCs w:val="22"/>
        </w:rPr>
        <w:t xml:space="preserve">  </w:t>
      </w:r>
      <w:r w:rsidR="009705A0" w:rsidRPr="00A04CA1">
        <w:rPr>
          <w:rFonts w:cs="Arial"/>
          <w:color w:val="000000"/>
          <w:sz w:val="22"/>
          <w:szCs w:val="22"/>
        </w:rPr>
        <w:t xml:space="preserve">The lead local board </w:t>
      </w:r>
      <w:r w:rsidR="009705A0" w:rsidRPr="00A04CA1">
        <w:rPr>
          <w:rFonts w:cs="Arial"/>
          <w:color w:val="000000"/>
          <w:sz w:val="22"/>
          <w:szCs w:val="22"/>
          <w:u w:val="single"/>
        </w:rPr>
        <w:t>must</w:t>
      </w:r>
      <w:r w:rsidR="009705A0" w:rsidRPr="00A04CA1">
        <w:rPr>
          <w:rFonts w:cs="Arial"/>
          <w:color w:val="000000"/>
          <w:sz w:val="22"/>
          <w:szCs w:val="22"/>
        </w:rPr>
        <w:t xml:space="preserve"> act as strategic leader and convener of regional planning activities.</w:t>
      </w:r>
    </w:p>
    <w:p w14:paraId="19A6015D" w14:textId="77777777" w:rsidR="00F079FE" w:rsidRPr="00A04CA1" w:rsidRDefault="00F079FE" w:rsidP="001779DF">
      <w:pPr>
        <w:jc w:val="both"/>
        <w:rPr>
          <w:rFonts w:cs="Arial"/>
          <w:color w:val="000000"/>
          <w:sz w:val="22"/>
          <w:szCs w:val="22"/>
        </w:rPr>
      </w:pPr>
    </w:p>
    <w:p w14:paraId="41D8DE29" w14:textId="0B41F076" w:rsidR="006629F6" w:rsidRPr="00A04CA1" w:rsidRDefault="006629F6" w:rsidP="001779DF">
      <w:pPr>
        <w:jc w:val="both"/>
        <w:rPr>
          <w:rFonts w:cs="Arial"/>
          <w:i/>
          <w:color w:val="008080"/>
          <w:sz w:val="22"/>
          <w:szCs w:val="22"/>
        </w:rPr>
      </w:pPr>
      <w:r w:rsidRPr="00A04CA1">
        <w:rPr>
          <w:rFonts w:cs="Arial"/>
          <w:i/>
          <w:color w:val="008080"/>
          <w:sz w:val="22"/>
          <w:szCs w:val="22"/>
        </w:rPr>
        <w:t xml:space="preserve">Table </w:t>
      </w:r>
      <w:r w:rsidR="00BE626D" w:rsidRPr="00A04CA1">
        <w:rPr>
          <w:rFonts w:cs="Arial"/>
          <w:i/>
          <w:color w:val="008080"/>
          <w:sz w:val="22"/>
          <w:szCs w:val="22"/>
        </w:rPr>
        <w:t>2</w:t>
      </w:r>
      <w:r w:rsidRPr="00A04CA1">
        <w:rPr>
          <w:rFonts w:cs="Arial"/>
          <w:i/>
          <w:color w:val="008080"/>
          <w:sz w:val="22"/>
          <w:szCs w:val="22"/>
        </w:rPr>
        <w:t>. Required planning activities</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able 2. Required planning activitites"/>
      </w:tblPr>
      <w:tblGrid>
        <w:gridCol w:w="9638"/>
      </w:tblGrid>
      <w:tr w:rsidR="006114BF" w:rsidRPr="00A04CA1" w14:paraId="29AAAB26" w14:textId="77777777" w:rsidTr="00B13ABD">
        <w:trPr>
          <w:trHeight w:val="85"/>
          <w:tblHeader/>
        </w:trPr>
        <w:tc>
          <w:tcPr>
            <w:tcW w:w="5000" w:type="pct"/>
            <w:tcBorders>
              <w:top w:val="single" w:sz="4" w:space="0" w:color="auto"/>
              <w:bottom w:val="single" w:sz="2" w:space="0" w:color="auto"/>
            </w:tcBorders>
            <w:shd w:val="clear" w:color="auto" w:fill="FBE4D5" w:themeFill="accent2" w:themeFillTint="33"/>
            <w:hideMark/>
          </w:tcPr>
          <w:p w14:paraId="53F2EE3E" w14:textId="77777777" w:rsidR="006114BF" w:rsidRPr="00A04CA1" w:rsidRDefault="006114BF" w:rsidP="00B13ABD">
            <w:pPr>
              <w:jc w:val="both"/>
              <w:rPr>
                <w:rFonts w:ascii="Arial Narrow" w:hAnsi="Arial Narrow" w:cs="Arial"/>
                <w:color w:val="000000"/>
                <w:sz w:val="22"/>
                <w:szCs w:val="22"/>
              </w:rPr>
            </w:pPr>
            <w:r w:rsidRPr="00A04CA1">
              <w:rPr>
                <w:rFonts w:ascii="Arial Narrow" w:hAnsi="Arial Narrow" w:cs="Arial"/>
                <w:color w:val="000000"/>
                <w:sz w:val="22"/>
                <w:szCs w:val="22"/>
              </w:rPr>
              <w:t>Activity</w:t>
            </w:r>
          </w:p>
        </w:tc>
      </w:tr>
      <w:tr w:rsidR="006114BF" w:rsidRPr="00A04CA1" w14:paraId="4AB19B15" w14:textId="77777777" w:rsidTr="00B13ABD">
        <w:trPr>
          <w:trHeight w:val="85"/>
        </w:trPr>
        <w:tc>
          <w:tcPr>
            <w:tcW w:w="5000" w:type="pct"/>
            <w:tcBorders>
              <w:top w:val="single" w:sz="4" w:space="0" w:color="auto"/>
              <w:bottom w:val="single" w:sz="2" w:space="0" w:color="auto"/>
            </w:tcBorders>
            <w:shd w:val="clear" w:color="auto" w:fill="auto"/>
          </w:tcPr>
          <w:p w14:paraId="3EFEBCE2" w14:textId="0B7B5A06" w:rsidR="006114BF" w:rsidRPr="00A04CA1" w:rsidRDefault="006114BF" w:rsidP="00211EB5">
            <w:pPr>
              <w:pStyle w:val="ListParagraph"/>
              <w:numPr>
                <w:ilvl w:val="0"/>
                <w:numId w:val="39"/>
              </w:numPr>
              <w:jc w:val="both"/>
              <w:rPr>
                <w:rFonts w:ascii="Arial Narrow" w:hAnsi="Arial Narrow" w:cs="Arial"/>
                <w:color w:val="000000"/>
                <w:sz w:val="22"/>
                <w:szCs w:val="22"/>
              </w:rPr>
            </w:pPr>
            <w:r>
              <w:rPr>
                <w:rFonts w:ascii="Arial Narrow" w:eastAsia="Arial" w:hAnsi="Arial Narrow" w:cs="Arial"/>
                <w:color w:val="000000"/>
                <w:sz w:val="22"/>
                <w:szCs w:val="22"/>
              </w:rPr>
              <w:t xml:space="preserve">Each local board must </w:t>
            </w:r>
            <w:r w:rsidRPr="00A04CA1">
              <w:rPr>
                <w:rFonts w:ascii="Arial Narrow" w:eastAsia="Arial" w:hAnsi="Arial Narrow" w:cs="Arial"/>
                <w:color w:val="000000"/>
                <w:sz w:val="22"/>
                <w:szCs w:val="22"/>
              </w:rPr>
              <w:t>participate in a regional planning process that results in:</w:t>
            </w:r>
          </w:p>
          <w:p w14:paraId="4DA10CA2"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preparation of the regional components of the regional and local plan;</w:t>
            </w:r>
          </w:p>
          <w:p w14:paraId="366E7739"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establishment of regional workforce system including service strategies, including:</w:t>
            </w:r>
          </w:p>
          <w:p w14:paraId="46E08D6A" w14:textId="77777777" w:rsidR="006114BF" w:rsidRPr="00A04CA1" w:rsidRDefault="006114BF" w:rsidP="00211EB5">
            <w:pPr>
              <w:pStyle w:val="ListParagraph"/>
              <w:numPr>
                <w:ilvl w:val="0"/>
                <w:numId w:val="41"/>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staff development;</w:t>
            </w:r>
          </w:p>
          <w:p w14:paraId="2F9DEED4" w14:textId="77777777" w:rsidR="006114BF" w:rsidRPr="00A04CA1" w:rsidRDefault="006114BF" w:rsidP="00211EB5">
            <w:pPr>
              <w:pStyle w:val="ListParagraph"/>
              <w:numPr>
                <w:ilvl w:val="0"/>
                <w:numId w:val="41"/>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common intake;</w:t>
            </w:r>
          </w:p>
          <w:p w14:paraId="58E01441" w14:textId="77777777" w:rsidR="006114BF" w:rsidRPr="00A04CA1" w:rsidRDefault="006114BF" w:rsidP="00211EB5">
            <w:pPr>
              <w:pStyle w:val="ListParagraph"/>
              <w:numPr>
                <w:ilvl w:val="0"/>
                <w:numId w:val="41"/>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co-enrollment;</w:t>
            </w:r>
          </w:p>
          <w:p w14:paraId="2775E844" w14:textId="77777777" w:rsidR="006114BF" w:rsidRPr="00A04CA1" w:rsidRDefault="006114BF" w:rsidP="00211EB5">
            <w:pPr>
              <w:pStyle w:val="ListParagraph"/>
              <w:numPr>
                <w:ilvl w:val="0"/>
                <w:numId w:val="41"/>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co-case management; and</w:t>
            </w:r>
          </w:p>
          <w:p w14:paraId="715C4CB2" w14:textId="77777777" w:rsidR="006114BF" w:rsidRPr="00A04CA1" w:rsidRDefault="006114BF" w:rsidP="00211EB5">
            <w:pPr>
              <w:pStyle w:val="ListParagraph"/>
              <w:numPr>
                <w:ilvl w:val="0"/>
                <w:numId w:val="41"/>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referral and follow-up services; and</w:t>
            </w:r>
          </w:p>
          <w:p w14:paraId="7CF73A41"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development and implementation of sector initiatives for in-demand industry sectors or high wage, high skill, high-demand (H3) occupations for their assigned planning region, including coordinated business services;</w:t>
            </w:r>
          </w:p>
          <w:p w14:paraId="3382B78A"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collection and analysis of regional labor market data; including:</w:t>
            </w:r>
          </w:p>
          <w:p w14:paraId="38C80093" w14:textId="77777777" w:rsidR="006114BF" w:rsidRPr="00A04CA1" w:rsidRDefault="006114BF" w:rsidP="00211EB5">
            <w:pPr>
              <w:pStyle w:val="ListParagraph"/>
              <w:numPr>
                <w:ilvl w:val="0"/>
                <w:numId w:val="42"/>
              </w:numPr>
              <w:jc w:val="both"/>
              <w:rPr>
                <w:rFonts w:ascii="Arial Narrow" w:hAnsi="Arial Narrow" w:cs="Arial"/>
                <w:color w:val="000000"/>
                <w:sz w:val="22"/>
                <w:szCs w:val="22"/>
              </w:rPr>
            </w:pPr>
            <w:r w:rsidRPr="00A04CA1">
              <w:rPr>
                <w:rFonts w:ascii="Arial Narrow" w:eastAsia="Arial" w:hAnsi="Arial Narrow" w:cs="Arial"/>
                <w:color w:val="000000"/>
                <w:sz w:val="22"/>
                <w:szCs w:val="22"/>
              </w:rPr>
              <w:t>economic conditions including existing and emerging in-demand industry sectors and occupations; and</w:t>
            </w:r>
          </w:p>
          <w:p w14:paraId="6BCAE044" w14:textId="77777777" w:rsidR="006114BF" w:rsidRPr="00A04CA1" w:rsidRDefault="006114BF" w:rsidP="00211EB5">
            <w:pPr>
              <w:pStyle w:val="ListParagraph"/>
              <w:numPr>
                <w:ilvl w:val="0"/>
                <w:numId w:val="42"/>
              </w:numPr>
              <w:jc w:val="both"/>
              <w:rPr>
                <w:rFonts w:ascii="Arial Narrow" w:hAnsi="Arial Narrow" w:cs="Arial"/>
                <w:color w:val="000000"/>
                <w:sz w:val="22"/>
                <w:szCs w:val="22"/>
              </w:rPr>
            </w:pPr>
            <w:r w:rsidRPr="00A04CA1">
              <w:rPr>
                <w:rFonts w:ascii="Arial Narrow" w:eastAsia="Arial" w:hAnsi="Arial Narrow" w:cs="Arial"/>
                <w:color w:val="000000"/>
                <w:sz w:val="22"/>
                <w:szCs w:val="22"/>
              </w:rPr>
              <w:t>employment needs of employers in existing and emerging in-demand industry sectors and occupations;</w:t>
            </w:r>
          </w:p>
          <w:p w14:paraId="610A7AE0"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establishment of administrative cost arrangements, including the pooling of funds for administrative costs, as appropriate, for the region;</w:t>
            </w:r>
          </w:p>
          <w:p w14:paraId="6A18CC0C"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coordination of transportation and other supportive services as appropriate;</w:t>
            </w:r>
          </w:p>
          <w:p w14:paraId="5458DF0B" w14:textId="77777777"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coordination of services with regional economic development services and providers, including</w:t>
            </w:r>
          </w:p>
          <w:p w14:paraId="70719E68" w14:textId="77777777" w:rsidR="006114BF" w:rsidRPr="00A04CA1" w:rsidRDefault="006114BF" w:rsidP="00211EB5">
            <w:pPr>
              <w:pStyle w:val="ListParagraph"/>
              <w:numPr>
                <w:ilvl w:val="0"/>
                <w:numId w:val="43"/>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review of local applications submitted under WIOA Title II (Adult Education and Family Literacy Act programs) by eligible service providers seeking a grant or contract for the provision of adult education and literacy activities to determine whether such applications are consistent with the local plan</w:t>
            </w:r>
          </w:p>
          <w:p w14:paraId="51D6EDD2" w14:textId="72754A41" w:rsidR="006114BF" w:rsidRPr="00A04CA1" w:rsidRDefault="006114BF" w:rsidP="00211EB5">
            <w:pPr>
              <w:pStyle w:val="ListParagraph"/>
              <w:numPr>
                <w:ilvl w:val="0"/>
                <w:numId w:val="40"/>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establishment of an agreement concerning how the planning region will collectively negotiate and reach agreement with the Governor on regional levels of performance for, and report on, the performance accountability measures for the planning region (</w:t>
            </w:r>
            <w:r w:rsidRPr="00F17368">
              <w:rPr>
                <w:rFonts w:ascii="Arial Narrow" w:eastAsia="Arial" w:hAnsi="Arial Narrow" w:cs="Arial"/>
                <w:color w:val="000000"/>
                <w:sz w:val="22"/>
                <w:szCs w:val="22"/>
              </w:rPr>
              <w:t xml:space="preserve">see </w:t>
            </w:r>
            <w:hyperlink w:anchor="_Important_Notes_regarding" w:history="1">
              <w:r w:rsidR="00F17368" w:rsidRPr="00F17368">
                <w:rPr>
                  <w:rStyle w:val="Hyperlink"/>
                  <w:rFonts w:ascii="Arial Narrow" w:eastAsia="Arial" w:hAnsi="Arial Narrow" w:cs="Arial"/>
                  <w:sz w:val="22"/>
                  <w:szCs w:val="22"/>
                </w:rPr>
                <w:t>Section IV(a)(1). Important Notes regarding Regional Planning Activities</w:t>
              </w:r>
            </w:hyperlink>
            <w:r w:rsidRPr="00F17368">
              <w:rPr>
                <w:rFonts w:ascii="Arial Narrow" w:eastAsia="Arial" w:hAnsi="Arial Narrow" w:cs="Arial"/>
                <w:color w:val="000000"/>
                <w:sz w:val="22"/>
                <w:szCs w:val="22"/>
              </w:rPr>
              <w:t>, for information on regional level</w:t>
            </w:r>
            <w:r w:rsidRPr="00A04CA1">
              <w:rPr>
                <w:rFonts w:ascii="Arial Narrow" w:eastAsia="Arial" w:hAnsi="Arial Narrow" w:cs="Arial"/>
                <w:color w:val="000000"/>
                <w:sz w:val="22"/>
                <w:szCs w:val="22"/>
              </w:rPr>
              <w:t>s of performance); and</w:t>
            </w:r>
          </w:p>
          <w:p w14:paraId="3D6E7CD0" w14:textId="77777777" w:rsidR="006114BF" w:rsidRPr="00A04CA1" w:rsidRDefault="006114BF" w:rsidP="00211EB5">
            <w:pPr>
              <w:pStyle w:val="ListParagraph"/>
              <w:numPr>
                <w:ilvl w:val="0"/>
                <w:numId w:val="40"/>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 xml:space="preserve">collaboration with the </w:t>
            </w:r>
            <w:r w:rsidRPr="00A04CA1">
              <w:rPr>
                <w:rFonts w:ascii="Arial Narrow" w:hAnsi="Arial Narrow" w:cs="Arial"/>
                <w:color w:val="000000"/>
                <w:sz w:val="22"/>
                <w:szCs w:val="22"/>
              </w:rPr>
              <w:t xml:space="preserve">WIOA Title I (Adult, Dislocated Worker, and Youth programs) service </w:t>
            </w:r>
            <w:r w:rsidRPr="00A04CA1">
              <w:rPr>
                <w:rFonts w:ascii="Arial Narrow" w:eastAsia="Arial" w:hAnsi="Arial Narrow" w:cs="Arial"/>
                <w:color w:val="000000"/>
                <w:sz w:val="22"/>
                <w:szCs w:val="22"/>
              </w:rPr>
              <w:t>provider</w:t>
            </w:r>
            <w:r w:rsidRPr="00A04CA1">
              <w:rPr>
                <w:rFonts w:ascii="Arial Narrow" w:hAnsi="Arial Narrow" w:cs="Arial"/>
                <w:color w:val="000000"/>
                <w:sz w:val="22"/>
                <w:szCs w:val="22"/>
              </w:rPr>
              <w:t xml:space="preserve">(s) for counties in the planning region that </w:t>
            </w:r>
            <w:r w:rsidRPr="00A04CA1">
              <w:rPr>
                <w:rFonts w:ascii="Arial Narrow" w:hAnsi="Arial Narrow" w:cs="Arial"/>
                <w:i/>
                <w:color w:val="000000"/>
                <w:sz w:val="22"/>
                <w:szCs w:val="22"/>
              </w:rPr>
              <w:t>are not</w:t>
            </w:r>
            <w:r w:rsidRPr="00A04CA1">
              <w:rPr>
                <w:rFonts w:ascii="Arial Narrow" w:hAnsi="Arial Narrow" w:cs="Arial"/>
                <w:color w:val="000000"/>
                <w:sz w:val="22"/>
                <w:szCs w:val="22"/>
              </w:rPr>
              <w:t xml:space="preserve"> part of the lead local board’s local area; and</w:t>
            </w:r>
          </w:p>
          <w:p w14:paraId="71EA75AE" w14:textId="55EB704F" w:rsidR="006114BF" w:rsidRPr="00A04CA1" w:rsidRDefault="006114BF" w:rsidP="00211EB5">
            <w:pPr>
              <w:pStyle w:val="ListParagraph"/>
              <w:numPr>
                <w:ilvl w:val="0"/>
                <w:numId w:val="40"/>
              </w:numPr>
              <w:jc w:val="both"/>
              <w:rPr>
                <w:rFonts w:ascii="Arial Narrow" w:hAnsi="Arial Narrow" w:cs="Arial"/>
                <w:color w:val="000000"/>
                <w:sz w:val="22"/>
                <w:szCs w:val="22"/>
              </w:rPr>
            </w:pPr>
            <w:r w:rsidRPr="00A04CA1">
              <w:rPr>
                <w:rFonts w:ascii="Arial Narrow" w:eastAsia="Arial" w:hAnsi="Arial Narrow" w:cs="Arial"/>
                <w:color w:val="000000"/>
                <w:sz w:val="22"/>
                <w:szCs w:val="22"/>
              </w:rPr>
              <w:t xml:space="preserve">collaboration with other required one-stop partners providing services in the region (see Table X in Section III(b)2 of this policy for a list of </w:t>
            </w:r>
            <w:r w:rsidRPr="006114BF">
              <w:rPr>
                <w:rFonts w:ascii="Arial Narrow" w:hAnsi="Arial Narrow" w:cs="Arial"/>
                <w:color w:val="000000"/>
                <w:sz w:val="22"/>
                <w:szCs w:val="22"/>
              </w:rPr>
              <w:t>required</w:t>
            </w:r>
            <w:r>
              <w:rPr>
                <w:rFonts w:ascii="Arial Narrow" w:eastAsia="Arial" w:hAnsi="Arial Narrow" w:cs="Arial"/>
                <w:color w:val="000000"/>
                <w:sz w:val="22"/>
                <w:szCs w:val="22"/>
              </w:rPr>
              <w:t xml:space="preserve"> one-stop partners).</w:t>
            </w:r>
          </w:p>
        </w:tc>
      </w:tr>
      <w:tr w:rsidR="006114BF" w:rsidRPr="00A04CA1" w14:paraId="54D64572" w14:textId="77777777" w:rsidTr="00B13ABD">
        <w:trPr>
          <w:trHeight w:val="85"/>
        </w:trPr>
        <w:tc>
          <w:tcPr>
            <w:tcW w:w="5000" w:type="pct"/>
            <w:tcBorders>
              <w:top w:val="single" w:sz="4" w:space="0" w:color="auto"/>
              <w:bottom w:val="single" w:sz="2" w:space="0" w:color="auto"/>
            </w:tcBorders>
            <w:shd w:val="clear" w:color="auto" w:fill="auto"/>
          </w:tcPr>
          <w:p w14:paraId="2A500B81" w14:textId="172C876D" w:rsidR="006114BF" w:rsidRPr="00A04CA1" w:rsidRDefault="006114BF" w:rsidP="00211EB5">
            <w:pPr>
              <w:pStyle w:val="ListParagraph"/>
              <w:numPr>
                <w:ilvl w:val="0"/>
                <w:numId w:val="39"/>
              </w:numPr>
              <w:jc w:val="both"/>
              <w:rPr>
                <w:rFonts w:ascii="Arial Narrow" w:hAnsi="Arial Narrow" w:cs="Arial"/>
                <w:color w:val="000000"/>
                <w:sz w:val="22"/>
                <w:szCs w:val="22"/>
              </w:rPr>
            </w:pPr>
            <w:r>
              <w:rPr>
                <w:rFonts w:ascii="Arial Narrow" w:eastAsia="Arial" w:hAnsi="Arial Narrow" w:cs="Arial"/>
                <w:color w:val="000000"/>
                <w:sz w:val="22"/>
                <w:szCs w:val="22"/>
              </w:rPr>
              <w:t xml:space="preserve">Each local board must </w:t>
            </w:r>
            <w:r w:rsidRPr="00A04CA1">
              <w:rPr>
                <w:rFonts w:ascii="Arial Narrow" w:eastAsia="Arial" w:hAnsi="Arial Narrow" w:cs="Arial"/>
                <w:color w:val="000000"/>
                <w:sz w:val="22"/>
                <w:szCs w:val="22"/>
              </w:rPr>
              <w:t>participate in a local planning process that results in:</w:t>
            </w:r>
          </w:p>
          <w:p w14:paraId="5BD6143A" w14:textId="77777777" w:rsidR="006114BF" w:rsidRPr="00A04CA1" w:rsidRDefault="006114BF" w:rsidP="00211EB5">
            <w:pPr>
              <w:pStyle w:val="ListParagraph"/>
              <w:numPr>
                <w:ilvl w:val="0"/>
                <w:numId w:val="44"/>
              </w:numPr>
              <w:jc w:val="both"/>
              <w:rPr>
                <w:rFonts w:ascii="Arial Narrow" w:hAnsi="Arial Narrow" w:cs="Arial"/>
                <w:color w:val="000000"/>
                <w:sz w:val="22"/>
                <w:szCs w:val="22"/>
              </w:rPr>
            </w:pPr>
            <w:r w:rsidRPr="00A04CA1">
              <w:rPr>
                <w:rFonts w:ascii="Arial Narrow" w:eastAsia="Arial" w:hAnsi="Arial Narrow" w:cs="Arial"/>
                <w:color w:val="000000"/>
                <w:sz w:val="22"/>
                <w:szCs w:val="22"/>
              </w:rPr>
              <w:t>preparation of the local components of the regional and local plan;</w:t>
            </w:r>
          </w:p>
          <w:p w14:paraId="5144BB67" w14:textId="7DE00C21" w:rsidR="006114BF" w:rsidRPr="00A04CA1" w:rsidRDefault="006114BF" w:rsidP="00211EB5">
            <w:pPr>
              <w:pStyle w:val="ListParagraph"/>
              <w:numPr>
                <w:ilvl w:val="0"/>
                <w:numId w:val="44"/>
              </w:numPr>
              <w:jc w:val="both"/>
              <w:rPr>
                <w:rFonts w:ascii="Arial Narrow" w:eastAsia="Arial" w:hAnsi="Arial Narrow" w:cs="Arial"/>
                <w:color w:val="000000"/>
                <w:sz w:val="22"/>
                <w:szCs w:val="22"/>
              </w:rPr>
            </w:pPr>
            <w:r w:rsidRPr="00A04CA1">
              <w:rPr>
                <w:rFonts w:ascii="Arial Narrow" w:eastAsia="Arial" w:hAnsi="Arial Narrow" w:cs="Arial"/>
                <w:color w:val="000000"/>
                <w:sz w:val="22"/>
                <w:szCs w:val="22"/>
              </w:rPr>
              <w:t>identification of the local area WIOA Title IB (Adult, Dislocated Worker, and Youth programs) policies, procedures, and activities that are carried out in the local area, which must be consistent with WIOA, the final WIOA rules, the Combined State Plan, and NDOL’s WIOA policies</w:t>
            </w:r>
            <w:r>
              <w:rPr>
                <w:rFonts w:ascii="Arial Narrow" w:eastAsia="Arial" w:hAnsi="Arial Narrow" w:cs="Arial"/>
                <w:color w:val="000000"/>
                <w:sz w:val="22"/>
                <w:szCs w:val="22"/>
              </w:rPr>
              <w:t>.</w:t>
            </w:r>
          </w:p>
        </w:tc>
      </w:tr>
      <w:tr w:rsidR="00502433" w:rsidRPr="00A04CA1" w14:paraId="73D380B3" w14:textId="77777777" w:rsidTr="00B13ABD">
        <w:trPr>
          <w:trHeight w:val="85"/>
        </w:trPr>
        <w:tc>
          <w:tcPr>
            <w:tcW w:w="5000" w:type="pct"/>
            <w:tcBorders>
              <w:top w:val="single" w:sz="4" w:space="0" w:color="auto"/>
              <w:bottom w:val="single" w:sz="2" w:space="0" w:color="auto"/>
            </w:tcBorders>
            <w:shd w:val="clear" w:color="auto" w:fill="auto"/>
          </w:tcPr>
          <w:p w14:paraId="68FB9C58" w14:textId="066EC514" w:rsidR="00502433" w:rsidRPr="00A04CA1" w:rsidRDefault="00502433" w:rsidP="00211EB5">
            <w:pPr>
              <w:pStyle w:val="ListParagraph"/>
              <w:numPr>
                <w:ilvl w:val="0"/>
                <w:numId w:val="39"/>
              </w:numPr>
              <w:jc w:val="both"/>
              <w:rPr>
                <w:rFonts w:ascii="Arial Narrow" w:eastAsia="Arial" w:hAnsi="Arial Narrow" w:cs="Arial"/>
                <w:color w:val="000000"/>
                <w:sz w:val="22"/>
                <w:szCs w:val="22"/>
              </w:rPr>
            </w:pPr>
            <w:r>
              <w:rPr>
                <w:rFonts w:ascii="Arial Narrow" w:eastAsia="Arial" w:hAnsi="Arial Narrow" w:cs="Arial"/>
                <w:color w:val="000000"/>
                <w:sz w:val="22"/>
                <w:szCs w:val="22"/>
              </w:rPr>
              <w:t xml:space="preserve">The lead local board must </w:t>
            </w:r>
            <w:r w:rsidRPr="00A04CA1">
              <w:rPr>
                <w:rFonts w:ascii="Arial Narrow" w:eastAsia="Arial" w:hAnsi="Arial Narrow" w:cs="Arial"/>
                <w:color w:val="000000"/>
                <w:sz w:val="22"/>
                <w:szCs w:val="22"/>
              </w:rPr>
              <w:t xml:space="preserve">provide an opportunity for public comment on the development of the regional and local plan (and subsequent plan modifications) prior to submission of the regional and local plan to NDOL, including: </w:t>
            </w:r>
          </w:p>
          <w:p w14:paraId="17A9D308" w14:textId="77777777" w:rsidR="00502433" w:rsidRPr="00A04CA1" w:rsidRDefault="00502433" w:rsidP="00211EB5">
            <w:pPr>
              <w:pStyle w:val="ListParagraph"/>
              <w:numPr>
                <w:ilvl w:val="0"/>
                <w:numId w:val="45"/>
              </w:numPr>
              <w:jc w:val="both"/>
              <w:rPr>
                <w:rFonts w:ascii="Arial Narrow" w:hAnsi="Arial Narrow" w:cs="Arial"/>
                <w:color w:val="000000"/>
                <w:sz w:val="22"/>
                <w:szCs w:val="22"/>
              </w:rPr>
            </w:pPr>
            <w:r w:rsidRPr="00A04CA1">
              <w:rPr>
                <w:rFonts w:ascii="Arial Narrow" w:hAnsi="Arial Narrow" w:cs="Arial"/>
                <w:color w:val="000000"/>
                <w:sz w:val="22"/>
                <w:szCs w:val="22"/>
              </w:rPr>
              <w:t>making information about the plan available to the public on a regular basis through electronic means and open meetings;</w:t>
            </w:r>
          </w:p>
          <w:p w14:paraId="6911A56F" w14:textId="77777777" w:rsidR="00502433" w:rsidRPr="00A04CA1" w:rsidRDefault="00502433" w:rsidP="00211EB5">
            <w:pPr>
              <w:pStyle w:val="ListParagraph"/>
              <w:numPr>
                <w:ilvl w:val="0"/>
                <w:numId w:val="45"/>
              </w:numPr>
              <w:jc w:val="both"/>
              <w:rPr>
                <w:rFonts w:ascii="Arial Narrow" w:hAnsi="Arial Narrow" w:cs="Arial"/>
                <w:color w:val="000000"/>
                <w:sz w:val="22"/>
                <w:szCs w:val="22"/>
              </w:rPr>
            </w:pPr>
            <w:r w:rsidRPr="00A04CA1">
              <w:rPr>
                <w:rFonts w:ascii="Arial Narrow" w:hAnsi="Arial Narrow" w:cs="Arial"/>
                <w:color w:val="000000"/>
                <w:sz w:val="22"/>
                <w:szCs w:val="22"/>
              </w:rPr>
              <w:t>making copies of the proposed plan available to the public through electronic and other means, including public hearings and local news media;</w:t>
            </w:r>
          </w:p>
          <w:p w14:paraId="650470C2" w14:textId="77777777" w:rsidR="00502433" w:rsidRPr="00A04CA1" w:rsidRDefault="00502433" w:rsidP="00211EB5">
            <w:pPr>
              <w:pStyle w:val="ListParagraph"/>
              <w:numPr>
                <w:ilvl w:val="0"/>
                <w:numId w:val="45"/>
              </w:numPr>
              <w:jc w:val="both"/>
              <w:rPr>
                <w:rFonts w:ascii="Arial Narrow" w:hAnsi="Arial Narrow" w:cs="Arial"/>
                <w:color w:val="000000"/>
                <w:sz w:val="22"/>
                <w:szCs w:val="22"/>
              </w:rPr>
            </w:pPr>
            <w:r w:rsidRPr="00A04CA1">
              <w:rPr>
                <w:rFonts w:ascii="Arial Narrow" w:hAnsi="Arial Narrow" w:cs="Arial"/>
                <w:color w:val="000000"/>
                <w:sz w:val="22"/>
                <w:szCs w:val="22"/>
              </w:rPr>
              <w:t>providing an opportunity for comment on the plan by members of the public, including representatives of business, labor organizations, and education; and</w:t>
            </w:r>
          </w:p>
          <w:p w14:paraId="38496C7B" w14:textId="47285731" w:rsidR="00502433" w:rsidRDefault="00502433" w:rsidP="00211EB5">
            <w:pPr>
              <w:pStyle w:val="ListParagraph"/>
              <w:numPr>
                <w:ilvl w:val="0"/>
                <w:numId w:val="45"/>
              </w:numPr>
              <w:jc w:val="both"/>
              <w:rPr>
                <w:rFonts w:ascii="Arial Narrow" w:eastAsia="Arial" w:hAnsi="Arial Narrow" w:cs="Arial"/>
                <w:color w:val="000000"/>
                <w:sz w:val="22"/>
                <w:szCs w:val="22"/>
              </w:rPr>
            </w:pPr>
            <w:r w:rsidRPr="00A04CA1">
              <w:rPr>
                <w:rFonts w:ascii="Arial Narrow" w:hAnsi="Arial Narrow" w:cs="Arial"/>
                <w:color w:val="000000"/>
                <w:sz w:val="22"/>
                <w:szCs w:val="22"/>
              </w:rPr>
              <w:t>providing no more than a 30-day period for comment on the plan before submission of the regional plan to NDOL, beginning on the date on which the regional plan is made available for public comment</w:t>
            </w:r>
            <w:r>
              <w:rPr>
                <w:rFonts w:ascii="Arial Narrow" w:hAnsi="Arial Narrow" w:cs="Arial"/>
                <w:color w:val="000000"/>
                <w:sz w:val="22"/>
                <w:szCs w:val="22"/>
              </w:rPr>
              <w:t>.</w:t>
            </w:r>
          </w:p>
        </w:tc>
      </w:tr>
      <w:tr w:rsidR="00502433" w:rsidRPr="00A04CA1" w14:paraId="2B9DCC5D" w14:textId="77777777" w:rsidTr="00B13ABD">
        <w:trPr>
          <w:trHeight w:val="85"/>
        </w:trPr>
        <w:tc>
          <w:tcPr>
            <w:tcW w:w="5000" w:type="pct"/>
            <w:tcBorders>
              <w:top w:val="single" w:sz="4" w:space="0" w:color="auto"/>
              <w:bottom w:val="single" w:sz="2" w:space="0" w:color="auto"/>
            </w:tcBorders>
            <w:shd w:val="clear" w:color="auto" w:fill="auto"/>
          </w:tcPr>
          <w:p w14:paraId="660A1393" w14:textId="177089C9" w:rsidR="00502433" w:rsidRDefault="00502433" w:rsidP="00211EB5">
            <w:pPr>
              <w:pStyle w:val="ListParagraph"/>
              <w:numPr>
                <w:ilvl w:val="0"/>
                <w:numId w:val="39"/>
              </w:numPr>
              <w:jc w:val="both"/>
              <w:rPr>
                <w:rFonts w:ascii="Arial Narrow" w:eastAsia="Arial" w:hAnsi="Arial Narrow" w:cs="Arial"/>
                <w:color w:val="000000"/>
                <w:sz w:val="22"/>
                <w:szCs w:val="22"/>
              </w:rPr>
            </w:pPr>
            <w:r>
              <w:rPr>
                <w:rFonts w:ascii="Arial Narrow" w:eastAsia="Arial" w:hAnsi="Arial Narrow" w:cs="Arial"/>
                <w:color w:val="000000"/>
                <w:sz w:val="22"/>
                <w:szCs w:val="22"/>
              </w:rPr>
              <w:t xml:space="preserve">The lead local board must </w:t>
            </w:r>
            <w:r w:rsidRPr="00A04CA1">
              <w:rPr>
                <w:rFonts w:ascii="Arial Narrow" w:eastAsia="Arial" w:hAnsi="Arial Narrow" w:cs="Arial"/>
                <w:color w:val="000000"/>
                <w:sz w:val="22"/>
                <w:szCs w:val="22"/>
              </w:rPr>
              <w:t>prepare</w:t>
            </w:r>
            <w:r w:rsidRPr="00A04CA1">
              <w:rPr>
                <w:rFonts w:ascii="Arial Narrow" w:hAnsi="Arial Narrow" w:cs="Arial"/>
                <w:color w:val="000000"/>
                <w:sz w:val="22"/>
                <w:szCs w:val="22"/>
              </w:rPr>
              <w:t>, submit, and obtain approval of the regional and local plan.</w:t>
            </w:r>
          </w:p>
        </w:tc>
      </w:tr>
    </w:tbl>
    <w:p w14:paraId="7AC84574" w14:textId="23287495" w:rsidR="006349C7" w:rsidRDefault="006349C7" w:rsidP="001779DF">
      <w:pPr>
        <w:jc w:val="both"/>
        <w:rPr>
          <w:rFonts w:cs="Arial"/>
          <w:color w:val="000000"/>
          <w:sz w:val="22"/>
          <w:szCs w:val="22"/>
        </w:rPr>
      </w:pPr>
    </w:p>
    <w:p w14:paraId="620D400F" w14:textId="77777777" w:rsidR="006349C7" w:rsidRDefault="006349C7">
      <w:pPr>
        <w:rPr>
          <w:rFonts w:cs="Arial"/>
          <w:color w:val="000000"/>
          <w:sz w:val="22"/>
          <w:szCs w:val="22"/>
        </w:rPr>
      </w:pPr>
      <w:r>
        <w:rPr>
          <w:rFonts w:cs="Arial"/>
          <w:color w:val="000000"/>
          <w:sz w:val="22"/>
          <w:szCs w:val="22"/>
        </w:rPr>
        <w:br w:type="page"/>
      </w:r>
    </w:p>
    <w:p w14:paraId="381BC96E" w14:textId="2F77B6BC" w:rsidR="007A3094" w:rsidRPr="00A04CA1" w:rsidRDefault="00B230A3" w:rsidP="00211EB5">
      <w:pPr>
        <w:pStyle w:val="Heading4"/>
        <w:numPr>
          <w:ilvl w:val="0"/>
          <w:numId w:val="35"/>
        </w:numPr>
        <w:rPr>
          <w:b w:val="0"/>
          <w:color w:val="008080"/>
          <w:sz w:val="22"/>
          <w:szCs w:val="22"/>
        </w:rPr>
      </w:pPr>
      <w:bookmarkStart w:id="107" w:name="_Important_Notes_regarding"/>
      <w:bookmarkEnd w:id="107"/>
      <w:r w:rsidRPr="00A04CA1">
        <w:rPr>
          <w:b w:val="0"/>
          <w:color w:val="008080"/>
          <w:sz w:val="22"/>
          <w:szCs w:val="22"/>
        </w:rPr>
        <w:t>Important Notes regarding Regional Planning Activitie</w:t>
      </w:r>
      <w:r w:rsidR="004E5481" w:rsidRPr="00A04CA1">
        <w:rPr>
          <w:b w:val="0"/>
          <w:color w:val="008080"/>
          <w:sz w:val="22"/>
          <w:szCs w:val="22"/>
        </w:rPr>
        <w:t>s</w:t>
      </w:r>
    </w:p>
    <w:p w14:paraId="1A8C3EF3" w14:textId="77777777" w:rsidR="00B44A8B" w:rsidRPr="00A04CA1" w:rsidRDefault="00B44A8B" w:rsidP="00664A34">
      <w:pPr>
        <w:jc w:val="both"/>
        <w:rPr>
          <w:rFonts w:cs="Arial"/>
          <w:color w:val="000000"/>
          <w:sz w:val="22"/>
          <w:szCs w:val="22"/>
        </w:rPr>
      </w:pPr>
    </w:p>
    <w:p w14:paraId="57DDD9B0" w14:textId="7B426965" w:rsidR="007A3094" w:rsidRPr="00A04CA1" w:rsidRDefault="007A3094" w:rsidP="00502433">
      <w:pPr>
        <w:pStyle w:val="ListParagraph"/>
        <w:numPr>
          <w:ilvl w:val="0"/>
          <w:numId w:val="15"/>
        </w:numPr>
        <w:jc w:val="both"/>
        <w:rPr>
          <w:rFonts w:cs="Arial"/>
          <w:sz w:val="22"/>
          <w:szCs w:val="22"/>
        </w:rPr>
      </w:pPr>
      <w:r w:rsidRPr="00A04CA1">
        <w:rPr>
          <w:rFonts w:cs="Arial"/>
          <w:sz w:val="22"/>
          <w:szCs w:val="22"/>
        </w:rPr>
        <w:t xml:space="preserve">If </w:t>
      </w:r>
      <w:r w:rsidR="00B1207E" w:rsidRPr="00A04CA1">
        <w:rPr>
          <w:rFonts w:cs="Arial"/>
          <w:sz w:val="22"/>
          <w:szCs w:val="22"/>
        </w:rPr>
        <w:t>a</w:t>
      </w:r>
      <w:r w:rsidRPr="00A04CA1">
        <w:rPr>
          <w:rFonts w:cs="Arial"/>
          <w:sz w:val="22"/>
          <w:szCs w:val="22"/>
        </w:rPr>
        <w:t xml:space="preserve"> </w:t>
      </w:r>
      <w:r w:rsidR="002D7732" w:rsidRPr="00A04CA1">
        <w:rPr>
          <w:sz w:val="22"/>
          <w:szCs w:val="22"/>
        </w:rPr>
        <w:t>planning</w:t>
      </w:r>
      <w:r w:rsidR="002D7732" w:rsidRPr="00A04CA1">
        <w:rPr>
          <w:rFonts w:cs="Arial"/>
          <w:sz w:val="22"/>
          <w:szCs w:val="22"/>
        </w:rPr>
        <w:t xml:space="preserve"> region </w:t>
      </w:r>
      <w:r w:rsidRPr="00A04CA1">
        <w:rPr>
          <w:rFonts w:cs="Arial"/>
          <w:sz w:val="22"/>
          <w:szCs w:val="22"/>
        </w:rPr>
        <w:t xml:space="preserve">includes more than one (1) </w:t>
      </w:r>
      <w:r w:rsidR="002D7732" w:rsidRPr="00A04CA1">
        <w:rPr>
          <w:rFonts w:cs="Arial"/>
          <w:sz w:val="22"/>
          <w:szCs w:val="22"/>
        </w:rPr>
        <w:t>area of economic concentration</w:t>
      </w:r>
      <w:r w:rsidRPr="00A04CA1">
        <w:rPr>
          <w:rFonts w:cs="Arial"/>
          <w:sz w:val="22"/>
          <w:szCs w:val="22"/>
        </w:rPr>
        <w:t xml:space="preserve"> (defined in Section </w:t>
      </w:r>
      <w:r w:rsidR="00664A34" w:rsidRPr="00A04CA1">
        <w:rPr>
          <w:rFonts w:cs="Arial"/>
          <w:sz w:val="22"/>
          <w:szCs w:val="22"/>
        </w:rPr>
        <w:t xml:space="preserve">III(b) </w:t>
      </w:r>
      <w:r w:rsidRPr="00A04CA1">
        <w:rPr>
          <w:rFonts w:cs="Arial"/>
          <w:sz w:val="22"/>
          <w:szCs w:val="22"/>
        </w:rPr>
        <w:t xml:space="preserve">of this policy), the </w:t>
      </w:r>
      <w:r w:rsidR="00F634C0" w:rsidRPr="00A04CA1">
        <w:rPr>
          <w:rFonts w:cs="Arial"/>
          <w:sz w:val="22"/>
          <w:szCs w:val="22"/>
        </w:rPr>
        <w:t xml:space="preserve">lead </w:t>
      </w:r>
      <w:r w:rsidRPr="00A04CA1">
        <w:rPr>
          <w:rFonts w:cs="Arial"/>
          <w:sz w:val="22"/>
          <w:szCs w:val="22"/>
        </w:rPr>
        <w:t>local board:</w:t>
      </w:r>
    </w:p>
    <w:p w14:paraId="77F71D74" w14:textId="5E4F4D8C" w:rsidR="007A3094" w:rsidRPr="00A04CA1" w:rsidRDefault="007A3094" w:rsidP="00502433">
      <w:pPr>
        <w:pStyle w:val="ListParagraph"/>
        <w:numPr>
          <w:ilvl w:val="1"/>
          <w:numId w:val="15"/>
        </w:numPr>
        <w:jc w:val="both"/>
        <w:rPr>
          <w:rFonts w:cs="Arial"/>
          <w:sz w:val="22"/>
          <w:szCs w:val="22"/>
        </w:rPr>
      </w:pPr>
      <w:r w:rsidRPr="00A04CA1">
        <w:rPr>
          <w:rFonts w:cs="Arial"/>
          <w:sz w:val="22"/>
          <w:szCs w:val="22"/>
          <w:u w:val="single"/>
        </w:rPr>
        <w:t>must</w:t>
      </w:r>
      <w:r w:rsidRPr="00A04CA1">
        <w:rPr>
          <w:rFonts w:cs="Arial"/>
          <w:sz w:val="22"/>
          <w:szCs w:val="22"/>
        </w:rPr>
        <w:t xml:space="preserve"> prepare a regional plan for at least one (1) area of economic </w:t>
      </w:r>
      <w:r w:rsidRPr="00A04CA1">
        <w:rPr>
          <w:sz w:val="22"/>
          <w:szCs w:val="22"/>
        </w:rPr>
        <w:t>concentration</w:t>
      </w:r>
      <w:r w:rsidRPr="00A04CA1">
        <w:rPr>
          <w:rFonts w:cs="Arial"/>
          <w:sz w:val="22"/>
          <w:szCs w:val="22"/>
        </w:rPr>
        <w:t>; and</w:t>
      </w:r>
    </w:p>
    <w:p w14:paraId="235EE8F9" w14:textId="32CC749D" w:rsidR="00500CDE" w:rsidRPr="00A04CA1" w:rsidRDefault="00ED0D3F" w:rsidP="00502433">
      <w:pPr>
        <w:pStyle w:val="ListParagraph"/>
        <w:numPr>
          <w:ilvl w:val="1"/>
          <w:numId w:val="15"/>
        </w:numPr>
        <w:jc w:val="both"/>
        <w:rPr>
          <w:rFonts w:cs="Arial"/>
          <w:sz w:val="22"/>
          <w:szCs w:val="22"/>
        </w:rPr>
      </w:pPr>
      <w:r w:rsidRPr="00A04CA1">
        <w:rPr>
          <w:rFonts w:cs="Arial"/>
          <w:sz w:val="22"/>
          <w:szCs w:val="22"/>
          <w:u w:val="single"/>
        </w:rPr>
        <w:t>must</w:t>
      </w:r>
      <w:r w:rsidRPr="00A04CA1">
        <w:rPr>
          <w:rFonts w:cs="Arial"/>
          <w:sz w:val="22"/>
          <w:szCs w:val="22"/>
        </w:rPr>
        <w:t xml:space="preserve"> prepare a regional plan for each of the remaining areas of economic concentration in the planning region, which will be incorporated into the regional and local plan at the end of the first 2-year period of the plan through the plan modification process; and</w:t>
      </w:r>
    </w:p>
    <w:p w14:paraId="68A27836" w14:textId="788C3CED" w:rsidR="009C2617" w:rsidRPr="00A04CA1" w:rsidRDefault="009C2617" w:rsidP="00502433">
      <w:pPr>
        <w:pStyle w:val="ListParagraph"/>
        <w:numPr>
          <w:ilvl w:val="1"/>
          <w:numId w:val="15"/>
        </w:numPr>
        <w:jc w:val="both"/>
        <w:rPr>
          <w:rFonts w:cs="Arial"/>
          <w:sz w:val="22"/>
          <w:szCs w:val="22"/>
        </w:rPr>
      </w:pPr>
      <w:r w:rsidRPr="00A04CA1">
        <w:rPr>
          <w:rFonts w:cs="Arial"/>
          <w:sz w:val="22"/>
          <w:szCs w:val="22"/>
        </w:rPr>
        <w:t>must</w:t>
      </w:r>
      <w:r w:rsidRPr="00A04CA1">
        <w:rPr>
          <w:rFonts w:cs="Arial"/>
          <w:sz w:val="22"/>
          <w:szCs w:val="22"/>
          <w:u w:val="single"/>
        </w:rPr>
        <w:t xml:space="preserve"> include the regional and local plan a timeline for preparation of the regional plans for the remaining areas of economic concentration; and </w:t>
      </w:r>
    </w:p>
    <w:p w14:paraId="3B7D67F5" w14:textId="0C8785F5" w:rsidR="007A3094" w:rsidRPr="00A04CA1" w:rsidRDefault="007A3094" w:rsidP="00502433">
      <w:pPr>
        <w:pStyle w:val="ListParagraph"/>
        <w:numPr>
          <w:ilvl w:val="1"/>
          <w:numId w:val="15"/>
        </w:numPr>
        <w:jc w:val="both"/>
        <w:rPr>
          <w:rFonts w:cs="Arial"/>
          <w:sz w:val="22"/>
          <w:szCs w:val="22"/>
        </w:rPr>
      </w:pPr>
      <w:r w:rsidRPr="00A04CA1">
        <w:rPr>
          <w:rFonts w:cs="Arial"/>
          <w:sz w:val="22"/>
          <w:szCs w:val="22"/>
          <w:u w:val="single"/>
        </w:rPr>
        <w:t>is not required to</w:t>
      </w:r>
      <w:r w:rsidRPr="00A04CA1">
        <w:rPr>
          <w:rFonts w:cs="Arial"/>
          <w:sz w:val="22"/>
          <w:szCs w:val="22"/>
        </w:rPr>
        <w:t xml:space="preserve"> prepare a regional plan </w:t>
      </w:r>
      <w:r w:rsidR="002E3A55" w:rsidRPr="00A04CA1">
        <w:rPr>
          <w:rFonts w:cs="Arial"/>
          <w:sz w:val="22"/>
          <w:szCs w:val="22"/>
        </w:rPr>
        <w:t>that involves</w:t>
      </w:r>
      <w:r w:rsidRPr="00A04CA1">
        <w:rPr>
          <w:rFonts w:cs="Arial"/>
          <w:sz w:val="22"/>
          <w:szCs w:val="22"/>
        </w:rPr>
        <w:t xml:space="preserve"> </w:t>
      </w:r>
      <w:r w:rsidR="00B44A8B" w:rsidRPr="00A04CA1">
        <w:rPr>
          <w:rFonts w:cs="Arial"/>
          <w:sz w:val="22"/>
          <w:szCs w:val="22"/>
        </w:rPr>
        <w:t xml:space="preserve">any </w:t>
      </w:r>
      <w:r w:rsidR="00B44A8B" w:rsidRPr="00A04CA1">
        <w:rPr>
          <w:sz w:val="22"/>
          <w:szCs w:val="22"/>
        </w:rPr>
        <w:t>area</w:t>
      </w:r>
      <w:r w:rsidR="00B44A8B" w:rsidRPr="00A04CA1">
        <w:rPr>
          <w:rFonts w:cs="Arial"/>
          <w:sz w:val="22"/>
          <w:szCs w:val="22"/>
        </w:rPr>
        <w:t xml:space="preserve"> </w:t>
      </w:r>
      <w:r w:rsidRPr="00A04CA1">
        <w:rPr>
          <w:rFonts w:cs="Arial"/>
          <w:sz w:val="22"/>
          <w:szCs w:val="22"/>
        </w:rPr>
        <w:t xml:space="preserve">of economic concentration </w:t>
      </w:r>
      <w:r w:rsidR="00B44A8B" w:rsidRPr="00A04CA1">
        <w:rPr>
          <w:rFonts w:cs="Arial"/>
          <w:sz w:val="22"/>
          <w:szCs w:val="22"/>
        </w:rPr>
        <w:t xml:space="preserve">having </w:t>
      </w:r>
      <w:r w:rsidRPr="00A04CA1">
        <w:rPr>
          <w:rFonts w:cs="Arial"/>
          <w:sz w:val="22"/>
          <w:szCs w:val="22"/>
        </w:rPr>
        <w:t>a population of 15,000 or less</w:t>
      </w:r>
      <w:r w:rsidR="00ED0D3F" w:rsidRPr="00A04CA1">
        <w:rPr>
          <w:rFonts w:cs="Arial"/>
          <w:sz w:val="22"/>
          <w:szCs w:val="22"/>
        </w:rPr>
        <w:t>;</w:t>
      </w:r>
      <w:r w:rsidR="00C20D98" w:rsidRPr="00A04CA1">
        <w:rPr>
          <w:rStyle w:val="FootnoteReference"/>
          <w:rFonts w:cs="Arial"/>
          <w:sz w:val="22"/>
          <w:szCs w:val="22"/>
        </w:rPr>
        <w:footnoteReference w:id="18"/>
      </w:r>
      <w:r w:rsidR="00ED0D3F" w:rsidRPr="00A04CA1">
        <w:rPr>
          <w:rFonts w:cs="Arial"/>
          <w:sz w:val="22"/>
          <w:szCs w:val="22"/>
        </w:rPr>
        <w:t xml:space="preserve"> however, the lead local board is encouraged to prepare a regional plan for these areas of economic concentration if the local one-stop centers and economic development partners deem it valuable to establish a regional plan for the area;</w:t>
      </w:r>
    </w:p>
    <w:p w14:paraId="7C2072DA" w14:textId="58EA7C24" w:rsidR="007A3094" w:rsidRPr="00A04CA1" w:rsidRDefault="009C5452" w:rsidP="00502433">
      <w:pPr>
        <w:pStyle w:val="ListParagraph"/>
        <w:numPr>
          <w:ilvl w:val="0"/>
          <w:numId w:val="15"/>
        </w:numPr>
        <w:jc w:val="both"/>
        <w:rPr>
          <w:rFonts w:cs="Arial"/>
          <w:sz w:val="22"/>
          <w:szCs w:val="22"/>
        </w:rPr>
      </w:pPr>
      <w:r w:rsidRPr="00A04CA1">
        <w:rPr>
          <w:rFonts w:cs="Arial"/>
          <w:sz w:val="22"/>
          <w:szCs w:val="22"/>
        </w:rPr>
        <w:t xml:space="preserve">NDOL </w:t>
      </w:r>
      <w:r w:rsidR="007A3094" w:rsidRPr="002A3AAE">
        <w:rPr>
          <w:rFonts w:cs="Arial"/>
          <w:sz w:val="22"/>
          <w:szCs w:val="22"/>
          <w:u w:val="single"/>
        </w:rPr>
        <w:t>has not</w:t>
      </w:r>
      <w:r w:rsidR="007A3094" w:rsidRPr="00A04CA1">
        <w:rPr>
          <w:rFonts w:cs="Arial"/>
          <w:sz w:val="22"/>
          <w:szCs w:val="22"/>
        </w:rPr>
        <w:t xml:space="preserve"> established regional levels of performance for Program Years 2017 and 2018 (July 1, 2017 – June 30, 2019); however, the Governor reserves the right to establish regional performance levels</w:t>
      </w:r>
      <w:r w:rsidR="009C2617" w:rsidRPr="00A04CA1">
        <w:rPr>
          <w:rFonts w:cs="Arial"/>
          <w:sz w:val="22"/>
          <w:szCs w:val="22"/>
        </w:rPr>
        <w:t xml:space="preserve"> beginning Program Year 2019</w:t>
      </w:r>
      <w:r w:rsidR="007A3094" w:rsidRPr="00A04CA1">
        <w:rPr>
          <w:rFonts w:cs="Arial"/>
          <w:sz w:val="22"/>
          <w:szCs w:val="22"/>
        </w:rPr>
        <w:t>.</w:t>
      </w:r>
    </w:p>
    <w:p w14:paraId="324BDD7A" w14:textId="4BD705D9" w:rsidR="00206F45" w:rsidRPr="00A04CA1" w:rsidRDefault="00206F45" w:rsidP="00211EB5">
      <w:pPr>
        <w:pStyle w:val="Heading3"/>
        <w:numPr>
          <w:ilvl w:val="0"/>
          <w:numId w:val="33"/>
        </w:numPr>
        <w:spacing w:before="240" w:after="240"/>
        <w:rPr>
          <w:rFonts w:ascii="Arial" w:hAnsi="Arial" w:cs="Arial"/>
          <w:color w:val="008080"/>
          <w:sz w:val="22"/>
          <w:szCs w:val="22"/>
          <w:u w:val="none"/>
        </w:rPr>
      </w:pPr>
      <w:bookmarkStart w:id="108" w:name="_Role_of_One-stop"/>
      <w:bookmarkStart w:id="109" w:name="_Toc470007705"/>
      <w:bookmarkStart w:id="110" w:name="_Toc473033942"/>
      <w:bookmarkStart w:id="111" w:name="_Toc473204659"/>
      <w:bookmarkEnd w:id="108"/>
      <w:r w:rsidRPr="00A04CA1">
        <w:rPr>
          <w:rFonts w:ascii="Arial" w:hAnsi="Arial" w:cs="Arial"/>
          <w:color w:val="008080"/>
          <w:sz w:val="22"/>
          <w:szCs w:val="22"/>
          <w:u w:val="none"/>
        </w:rPr>
        <w:t xml:space="preserve">Required </w:t>
      </w:r>
      <w:r w:rsidR="00C74150" w:rsidRPr="00A04CA1">
        <w:rPr>
          <w:rFonts w:ascii="Arial" w:hAnsi="Arial" w:cs="Arial"/>
          <w:color w:val="008080"/>
          <w:sz w:val="22"/>
          <w:szCs w:val="22"/>
          <w:u w:val="none"/>
        </w:rPr>
        <w:t>C</w:t>
      </w:r>
      <w:r w:rsidRPr="00A04CA1">
        <w:rPr>
          <w:rFonts w:ascii="Arial" w:hAnsi="Arial" w:cs="Arial"/>
          <w:color w:val="008080"/>
          <w:sz w:val="22"/>
          <w:szCs w:val="22"/>
          <w:u w:val="none"/>
        </w:rPr>
        <w:t>ontent</w:t>
      </w:r>
      <w:bookmarkEnd w:id="109"/>
      <w:bookmarkEnd w:id="110"/>
      <w:bookmarkEnd w:id="111"/>
    </w:p>
    <w:p w14:paraId="130832F9" w14:textId="60078861" w:rsidR="00FF49AF" w:rsidRPr="00A04CA1" w:rsidRDefault="00FF49AF" w:rsidP="002D4BBD">
      <w:pPr>
        <w:jc w:val="both"/>
        <w:rPr>
          <w:sz w:val="22"/>
          <w:szCs w:val="22"/>
        </w:rPr>
      </w:pPr>
      <w:r w:rsidRPr="00A04CA1">
        <w:rPr>
          <w:sz w:val="22"/>
          <w:szCs w:val="22"/>
        </w:rPr>
        <w:t xml:space="preserve">The </w:t>
      </w:r>
      <w:r w:rsidR="00C454CA" w:rsidRPr="00A04CA1">
        <w:rPr>
          <w:sz w:val="22"/>
          <w:szCs w:val="22"/>
        </w:rPr>
        <w:t xml:space="preserve">required format for the </w:t>
      </w:r>
      <w:r w:rsidRPr="00A04CA1">
        <w:rPr>
          <w:sz w:val="22"/>
          <w:szCs w:val="22"/>
        </w:rPr>
        <w:t xml:space="preserve">regional and local plan contains </w:t>
      </w:r>
      <w:r w:rsidR="00EA1BE9" w:rsidRPr="00A04CA1">
        <w:rPr>
          <w:sz w:val="22"/>
          <w:szCs w:val="22"/>
        </w:rPr>
        <w:t xml:space="preserve">seven (7) </w:t>
      </w:r>
      <w:r w:rsidRPr="00A04CA1">
        <w:rPr>
          <w:sz w:val="22"/>
          <w:szCs w:val="22"/>
        </w:rPr>
        <w:t>components:</w:t>
      </w:r>
    </w:p>
    <w:p w14:paraId="09C320CF" w14:textId="6BC24EE3" w:rsidR="00FF49AF" w:rsidRPr="00A04CA1" w:rsidRDefault="00FF49AF" w:rsidP="002D4BBD">
      <w:pPr>
        <w:jc w:val="both"/>
        <w:rPr>
          <w:sz w:val="22"/>
          <w:szCs w:val="22"/>
        </w:rPr>
      </w:pPr>
    </w:p>
    <w:p w14:paraId="185956C6" w14:textId="75DDDA1A" w:rsidR="00FF49AF" w:rsidRPr="00A04CA1" w:rsidRDefault="00097F51" w:rsidP="00211EB5">
      <w:pPr>
        <w:pStyle w:val="ListParagraph"/>
        <w:numPr>
          <w:ilvl w:val="0"/>
          <w:numId w:val="38"/>
        </w:numPr>
        <w:jc w:val="both"/>
        <w:rPr>
          <w:sz w:val="22"/>
          <w:szCs w:val="22"/>
        </w:rPr>
      </w:pPr>
      <w:r w:rsidRPr="00A04CA1">
        <w:rPr>
          <w:sz w:val="22"/>
          <w:szCs w:val="22"/>
        </w:rPr>
        <w:t>Executive Summary;</w:t>
      </w:r>
    </w:p>
    <w:p w14:paraId="5EBF278F" w14:textId="5DC52DDE" w:rsidR="00FF49AF" w:rsidRPr="00A04CA1" w:rsidRDefault="00097F51" w:rsidP="00211EB5">
      <w:pPr>
        <w:pStyle w:val="ListParagraph"/>
        <w:numPr>
          <w:ilvl w:val="0"/>
          <w:numId w:val="38"/>
        </w:numPr>
        <w:jc w:val="both"/>
        <w:rPr>
          <w:sz w:val="22"/>
          <w:szCs w:val="22"/>
        </w:rPr>
      </w:pPr>
      <w:r w:rsidRPr="00A04CA1">
        <w:rPr>
          <w:sz w:val="22"/>
          <w:szCs w:val="22"/>
        </w:rPr>
        <w:t>Economic and Workforce Analysis – Regional Component;</w:t>
      </w:r>
    </w:p>
    <w:p w14:paraId="3ADA8171" w14:textId="1B944580" w:rsidR="00C33EE2" w:rsidRPr="00A04CA1" w:rsidRDefault="00097F51" w:rsidP="00211EB5">
      <w:pPr>
        <w:pStyle w:val="ListParagraph"/>
        <w:numPr>
          <w:ilvl w:val="0"/>
          <w:numId w:val="38"/>
        </w:numPr>
        <w:jc w:val="both"/>
        <w:rPr>
          <w:sz w:val="22"/>
          <w:szCs w:val="22"/>
        </w:rPr>
      </w:pPr>
      <w:r w:rsidRPr="00A04CA1">
        <w:rPr>
          <w:sz w:val="22"/>
          <w:szCs w:val="22"/>
        </w:rPr>
        <w:t>Vision, Goals, and Strategies – Regional Component;</w:t>
      </w:r>
    </w:p>
    <w:p w14:paraId="40D3FCDA" w14:textId="71A6BF70" w:rsidR="00C33EE2" w:rsidRPr="00A04CA1" w:rsidRDefault="00097F51" w:rsidP="00211EB5">
      <w:pPr>
        <w:pStyle w:val="ListParagraph"/>
        <w:numPr>
          <w:ilvl w:val="0"/>
          <w:numId w:val="38"/>
        </w:numPr>
        <w:jc w:val="both"/>
        <w:rPr>
          <w:sz w:val="22"/>
          <w:szCs w:val="22"/>
        </w:rPr>
      </w:pPr>
      <w:r w:rsidRPr="00A04CA1">
        <w:rPr>
          <w:sz w:val="22"/>
          <w:szCs w:val="22"/>
        </w:rPr>
        <w:t xml:space="preserve">Workforce System - Integration of Strategies </w:t>
      </w:r>
      <w:r w:rsidR="003D130F">
        <w:rPr>
          <w:sz w:val="22"/>
          <w:szCs w:val="22"/>
        </w:rPr>
        <w:t>a</w:t>
      </w:r>
      <w:r w:rsidRPr="00A04CA1">
        <w:rPr>
          <w:sz w:val="22"/>
          <w:szCs w:val="22"/>
        </w:rPr>
        <w:t xml:space="preserve">nd Services – Regional Component; </w:t>
      </w:r>
    </w:p>
    <w:p w14:paraId="475718CD" w14:textId="4504A39A" w:rsidR="00C33EE2" w:rsidRPr="00A04CA1" w:rsidRDefault="00097F51" w:rsidP="00211EB5">
      <w:pPr>
        <w:pStyle w:val="ListParagraph"/>
        <w:numPr>
          <w:ilvl w:val="0"/>
          <w:numId w:val="38"/>
        </w:numPr>
        <w:jc w:val="both"/>
        <w:rPr>
          <w:sz w:val="22"/>
          <w:szCs w:val="22"/>
        </w:rPr>
      </w:pPr>
      <w:r w:rsidRPr="00A04CA1">
        <w:rPr>
          <w:sz w:val="22"/>
          <w:szCs w:val="22"/>
        </w:rPr>
        <w:t>Operating Systems and Policies – Local Component (WIOA Title IB Only) (Adult, Dislocated Worker, and Youth programs)</w:t>
      </w:r>
    </w:p>
    <w:p w14:paraId="61289D19" w14:textId="2931B94C" w:rsidR="00C33EE2" w:rsidRPr="00A04CA1" w:rsidRDefault="00097F51" w:rsidP="00211EB5">
      <w:pPr>
        <w:pStyle w:val="ListParagraph"/>
        <w:numPr>
          <w:ilvl w:val="0"/>
          <w:numId w:val="38"/>
        </w:numPr>
        <w:jc w:val="both"/>
        <w:rPr>
          <w:sz w:val="22"/>
          <w:szCs w:val="22"/>
        </w:rPr>
      </w:pPr>
      <w:r w:rsidRPr="00A04CA1">
        <w:rPr>
          <w:sz w:val="22"/>
          <w:szCs w:val="22"/>
        </w:rPr>
        <w:t>Performance Goals and Evaluation – Local Component (WIOA Title IB Only) (Adult, Dislocated Worker, and Youth programs)</w:t>
      </w:r>
    </w:p>
    <w:p w14:paraId="2EA82814" w14:textId="5D57E4F5" w:rsidR="00C33EE2" w:rsidRPr="00A04CA1" w:rsidRDefault="00097F51" w:rsidP="00211EB5">
      <w:pPr>
        <w:pStyle w:val="ListParagraph"/>
        <w:numPr>
          <w:ilvl w:val="0"/>
          <w:numId w:val="38"/>
        </w:numPr>
        <w:jc w:val="both"/>
        <w:rPr>
          <w:sz w:val="22"/>
          <w:szCs w:val="22"/>
        </w:rPr>
      </w:pPr>
      <w:r w:rsidRPr="00A04CA1">
        <w:rPr>
          <w:sz w:val="22"/>
          <w:szCs w:val="22"/>
        </w:rPr>
        <w:t>Technical Requirements and Assurances – Regional and Local Components</w:t>
      </w:r>
    </w:p>
    <w:p w14:paraId="012350A9" w14:textId="2E36E5AF" w:rsidR="00C33EE2" w:rsidRPr="00A04CA1" w:rsidRDefault="00C33EE2" w:rsidP="002D4BBD">
      <w:pPr>
        <w:jc w:val="both"/>
        <w:rPr>
          <w:sz w:val="22"/>
          <w:szCs w:val="22"/>
        </w:rPr>
      </w:pPr>
    </w:p>
    <w:p w14:paraId="0B162BFD" w14:textId="7BE13FC6" w:rsidR="00C33EE2" w:rsidRPr="00816F12" w:rsidRDefault="00097F51" w:rsidP="002D4BBD">
      <w:pPr>
        <w:jc w:val="both"/>
        <w:rPr>
          <w:sz w:val="22"/>
          <w:szCs w:val="22"/>
        </w:rPr>
      </w:pPr>
      <w:r w:rsidRPr="00816F12">
        <w:rPr>
          <w:sz w:val="22"/>
          <w:szCs w:val="22"/>
        </w:rPr>
        <w:t xml:space="preserve">The regional and local plan template is provided as </w:t>
      </w:r>
      <w:hyperlink w:anchor="_Regional_and_Local" w:history="1">
        <w:r w:rsidRPr="00816F12">
          <w:rPr>
            <w:rStyle w:val="Hyperlink"/>
            <w:sz w:val="22"/>
            <w:szCs w:val="22"/>
          </w:rPr>
          <w:t>ATTACHMENT III</w:t>
        </w:r>
      </w:hyperlink>
      <w:r w:rsidRPr="00816F12">
        <w:rPr>
          <w:sz w:val="22"/>
          <w:szCs w:val="22"/>
        </w:rPr>
        <w:t xml:space="preserve">.  </w:t>
      </w:r>
      <w:r w:rsidR="002D4BBD" w:rsidRPr="00816F12">
        <w:rPr>
          <w:sz w:val="22"/>
          <w:szCs w:val="22"/>
        </w:rPr>
        <w:t xml:space="preserve">NDOL will provide </w:t>
      </w:r>
      <w:r w:rsidR="00EA1BE9" w:rsidRPr="00816F12">
        <w:rPr>
          <w:sz w:val="22"/>
          <w:szCs w:val="22"/>
        </w:rPr>
        <w:t xml:space="preserve">a </w:t>
      </w:r>
      <w:r w:rsidRPr="00816F12">
        <w:rPr>
          <w:sz w:val="22"/>
          <w:szCs w:val="22"/>
        </w:rPr>
        <w:t>working version of the template to each local board.</w:t>
      </w:r>
    </w:p>
    <w:p w14:paraId="6EF23CBB" w14:textId="238A5D98" w:rsidR="00C821B0" w:rsidRPr="00816F12" w:rsidRDefault="00C10AB4" w:rsidP="00211EB5">
      <w:pPr>
        <w:pStyle w:val="Heading3"/>
        <w:numPr>
          <w:ilvl w:val="0"/>
          <w:numId w:val="33"/>
        </w:numPr>
        <w:spacing w:before="240" w:after="240"/>
        <w:rPr>
          <w:rFonts w:ascii="Arial" w:hAnsi="Arial" w:cs="Arial"/>
          <w:color w:val="008080"/>
          <w:sz w:val="22"/>
          <w:szCs w:val="22"/>
          <w:u w:val="none"/>
        </w:rPr>
      </w:pPr>
      <w:bookmarkStart w:id="112" w:name="_Toc470007706"/>
      <w:bookmarkStart w:id="113" w:name="_Toc473033943"/>
      <w:bookmarkStart w:id="114" w:name="_Toc473204660"/>
      <w:r w:rsidRPr="00816F12">
        <w:rPr>
          <w:rFonts w:ascii="Arial" w:hAnsi="Arial" w:cs="Arial"/>
          <w:color w:val="008080"/>
          <w:sz w:val="22"/>
          <w:szCs w:val="22"/>
          <w:u w:val="none"/>
        </w:rPr>
        <w:t xml:space="preserve">Public </w:t>
      </w:r>
      <w:r w:rsidR="002D4BBD" w:rsidRPr="00816F12">
        <w:rPr>
          <w:rFonts w:ascii="Arial" w:hAnsi="Arial" w:cs="Arial"/>
          <w:color w:val="008080"/>
          <w:sz w:val="22"/>
          <w:szCs w:val="22"/>
          <w:u w:val="none"/>
        </w:rPr>
        <w:t>C</w:t>
      </w:r>
      <w:r w:rsidRPr="00816F12">
        <w:rPr>
          <w:rFonts w:ascii="Arial" w:hAnsi="Arial" w:cs="Arial"/>
          <w:color w:val="008080"/>
          <w:sz w:val="22"/>
          <w:szCs w:val="22"/>
          <w:u w:val="none"/>
        </w:rPr>
        <w:t xml:space="preserve">omment and </w:t>
      </w:r>
      <w:r w:rsidR="002D4BBD" w:rsidRPr="00816F12">
        <w:rPr>
          <w:rFonts w:ascii="Arial" w:hAnsi="Arial" w:cs="Arial"/>
          <w:color w:val="008080"/>
          <w:sz w:val="22"/>
          <w:szCs w:val="22"/>
          <w:u w:val="none"/>
        </w:rPr>
        <w:t>A</w:t>
      </w:r>
      <w:r w:rsidR="002E4C61" w:rsidRPr="00816F12">
        <w:rPr>
          <w:rFonts w:ascii="Arial" w:hAnsi="Arial" w:cs="Arial"/>
          <w:color w:val="008080"/>
          <w:sz w:val="22"/>
          <w:szCs w:val="22"/>
          <w:u w:val="none"/>
        </w:rPr>
        <w:t>ccessibility</w:t>
      </w:r>
      <w:bookmarkEnd w:id="112"/>
      <w:bookmarkEnd w:id="113"/>
      <w:bookmarkEnd w:id="114"/>
    </w:p>
    <w:p w14:paraId="62C67B8C" w14:textId="77777777" w:rsidR="004E5481" w:rsidRPr="00816F12" w:rsidRDefault="004E5481" w:rsidP="004E5481">
      <w:pPr>
        <w:jc w:val="both"/>
        <w:rPr>
          <w:rFonts w:cs="Arial"/>
          <w:color w:val="000000"/>
          <w:sz w:val="22"/>
          <w:szCs w:val="22"/>
        </w:rPr>
      </w:pPr>
      <w:r w:rsidRPr="00816F12">
        <w:rPr>
          <w:rFonts w:cs="Arial"/>
          <w:color w:val="000000"/>
          <w:sz w:val="22"/>
          <w:szCs w:val="22"/>
        </w:rPr>
        <w:t xml:space="preserve">As stated in Table 2 of Section IV(a), the lead local board responsible for the planning region </w:t>
      </w:r>
      <w:r w:rsidRPr="00816F12">
        <w:rPr>
          <w:rFonts w:cs="Arial"/>
          <w:color w:val="000000"/>
          <w:sz w:val="22"/>
          <w:szCs w:val="22"/>
          <w:u w:val="single"/>
        </w:rPr>
        <w:t>must</w:t>
      </w:r>
      <w:r w:rsidRPr="00816F12">
        <w:rPr>
          <w:rFonts w:cs="Arial"/>
          <w:color w:val="000000"/>
          <w:sz w:val="22"/>
          <w:szCs w:val="22"/>
        </w:rPr>
        <w:t>:</w:t>
      </w:r>
    </w:p>
    <w:p w14:paraId="737EA184" w14:textId="77777777" w:rsidR="004E5481" w:rsidRPr="00816F12" w:rsidRDefault="004E5481" w:rsidP="004E5481">
      <w:pPr>
        <w:jc w:val="both"/>
        <w:rPr>
          <w:rFonts w:cs="Arial"/>
          <w:color w:val="000000"/>
          <w:sz w:val="22"/>
          <w:szCs w:val="22"/>
        </w:rPr>
      </w:pPr>
    </w:p>
    <w:p w14:paraId="5C07483A" w14:textId="77777777" w:rsidR="004E5481" w:rsidRPr="00A04CA1" w:rsidRDefault="004E5481" w:rsidP="00211EB5">
      <w:pPr>
        <w:pStyle w:val="ListParagraph"/>
        <w:numPr>
          <w:ilvl w:val="0"/>
          <w:numId w:val="23"/>
        </w:numPr>
        <w:jc w:val="both"/>
        <w:rPr>
          <w:rFonts w:cs="Arial"/>
          <w:sz w:val="22"/>
          <w:szCs w:val="22"/>
        </w:rPr>
      </w:pPr>
      <w:r w:rsidRPr="00816F12">
        <w:rPr>
          <w:sz w:val="22"/>
          <w:szCs w:val="22"/>
        </w:rPr>
        <w:t>make</w:t>
      </w:r>
      <w:r w:rsidRPr="00816F12">
        <w:rPr>
          <w:rFonts w:cs="Arial"/>
          <w:sz w:val="22"/>
          <w:szCs w:val="22"/>
        </w:rPr>
        <w:t xml:space="preserve"> copies of the proposed plan available to the public through electronic and other means, such as public hearings and local news</w:t>
      </w:r>
      <w:r w:rsidRPr="00A04CA1">
        <w:rPr>
          <w:rFonts w:cs="Arial"/>
          <w:sz w:val="22"/>
          <w:szCs w:val="22"/>
        </w:rPr>
        <w:t xml:space="preserve"> media: and</w:t>
      </w:r>
    </w:p>
    <w:p w14:paraId="1E6ABBE7" w14:textId="77777777" w:rsidR="004E5481" w:rsidRPr="00A04CA1" w:rsidRDefault="004E5481" w:rsidP="00211EB5">
      <w:pPr>
        <w:pStyle w:val="ListParagraph"/>
        <w:numPr>
          <w:ilvl w:val="0"/>
          <w:numId w:val="23"/>
        </w:numPr>
        <w:jc w:val="both"/>
        <w:rPr>
          <w:rFonts w:cs="Arial"/>
          <w:sz w:val="22"/>
          <w:szCs w:val="22"/>
        </w:rPr>
      </w:pPr>
      <w:r w:rsidRPr="00A04CA1">
        <w:rPr>
          <w:sz w:val="22"/>
          <w:szCs w:val="22"/>
        </w:rPr>
        <w:t>provide</w:t>
      </w:r>
      <w:r w:rsidRPr="00A04CA1">
        <w:rPr>
          <w:rFonts w:cs="Arial"/>
          <w:sz w:val="22"/>
          <w:szCs w:val="22"/>
        </w:rPr>
        <w:t xml:space="preserve"> an opportunity for public comment on the development of the regional and local plan and all subsequent plan modifications and revisions before submitting the plan to the Governor;</w:t>
      </w:r>
      <w:r w:rsidRPr="00A04CA1">
        <w:rPr>
          <w:rStyle w:val="FootnoteReference"/>
          <w:rFonts w:cs="Arial"/>
          <w:color w:val="000000"/>
          <w:sz w:val="22"/>
          <w:szCs w:val="22"/>
        </w:rPr>
        <w:footnoteReference w:id="19"/>
      </w:r>
      <w:r w:rsidRPr="00A04CA1">
        <w:rPr>
          <w:rFonts w:cs="Arial"/>
          <w:sz w:val="22"/>
          <w:szCs w:val="22"/>
        </w:rPr>
        <w:t xml:space="preserve"> including providing: </w:t>
      </w:r>
    </w:p>
    <w:p w14:paraId="7FB756CB" w14:textId="77777777" w:rsidR="004E5481" w:rsidRPr="00A04CA1" w:rsidRDefault="004E5481" w:rsidP="00502433">
      <w:pPr>
        <w:pStyle w:val="ListParagraph"/>
        <w:numPr>
          <w:ilvl w:val="1"/>
          <w:numId w:val="15"/>
        </w:numPr>
        <w:jc w:val="both"/>
        <w:rPr>
          <w:rFonts w:cs="Arial"/>
          <w:sz w:val="22"/>
          <w:szCs w:val="22"/>
        </w:rPr>
      </w:pPr>
      <w:r w:rsidRPr="00A04CA1">
        <w:rPr>
          <w:rFonts w:cs="Arial"/>
          <w:sz w:val="22"/>
          <w:szCs w:val="22"/>
        </w:rPr>
        <w:t>an opportunity for comment on the plan by members of the public, including representatives of business, labor organizations, and education; and</w:t>
      </w:r>
    </w:p>
    <w:p w14:paraId="3789ADB2" w14:textId="77777777" w:rsidR="004E5481" w:rsidRPr="00A04CA1" w:rsidRDefault="004E5481" w:rsidP="00502433">
      <w:pPr>
        <w:pStyle w:val="ListParagraph"/>
        <w:numPr>
          <w:ilvl w:val="1"/>
          <w:numId w:val="15"/>
        </w:numPr>
        <w:jc w:val="both"/>
        <w:rPr>
          <w:rFonts w:cs="Arial"/>
          <w:sz w:val="22"/>
          <w:szCs w:val="22"/>
        </w:rPr>
      </w:pPr>
      <w:r w:rsidRPr="00A04CA1">
        <w:rPr>
          <w:rFonts w:cs="Arial"/>
          <w:sz w:val="22"/>
          <w:szCs w:val="22"/>
        </w:rPr>
        <w:t>no more than a 30-day period for comment on the plan before its submission to the Governor, beginning on the date on which the proposed plan is made available; and</w:t>
      </w:r>
    </w:p>
    <w:p w14:paraId="37D95A8F" w14:textId="77777777" w:rsidR="004E5481" w:rsidRPr="00A04CA1" w:rsidRDefault="004E5481" w:rsidP="00211EB5">
      <w:pPr>
        <w:pStyle w:val="ListParagraph"/>
        <w:numPr>
          <w:ilvl w:val="0"/>
          <w:numId w:val="23"/>
        </w:numPr>
        <w:jc w:val="both"/>
        <w:rPr>
          <w:rFonts w:cs="Arial"/>
          <w:sz w:val="22"/>
          <w:szCs w:val="22"/>
        </w:rPr>
      </w:pPr>
      <w:r w:rsidRPr="00A04CA1">
        <w:rPr>
          <w:rFonts w:cs="Arial"/>
          <w:sz w:val="22"/>
          <w:szCs w:val="22"/>
        </w:rPr>
        <w:t xml:space="preserve">provide a summary of all comments received that express disagreement with the plan through </w:t>
      </w:r>
      <w:r w:rsidRPr="00A04CA1">
        <w:rPr>
          <w:sz w:val="22"/>
          <w:szCs w:val="22"/>
        </w:rPr>
        <w:t>electronic</w:t>
      </w:r>
      <w:r w:rsidRPr="00A04CA1">
        <w:rPr>
          <w:rFonts w:cs="Arial"/>
          <w:sz w:val="22"/>
          <w:szCs w:val="22"/>
        </w:rPr>
        <w:t xml:space="preserve"> and other means; and</w:t>
      </w:r>
    </w:p>
    <w:p w14:paraId="2873F213" w14:textId="77777777" w:rsidR="004E5481" w:rsidRPr="00A04CA1" w:rsidRDefault="004E5481" w:rsidP="00211EB5">
      <w:pPr>
        <w:pStyle w:val="ListParagraph"/>
        <w:numPr>
          <w:ilvl w:val="0"/>
          <w:numId w:val="23"/>
        </w:numPr>
        <w:jc w:val="both"/>
        <w:rPr>
          <w:rFonts w:cs="Arial"/>
          <w:sz w:val="22"/>
          <w:szCs w:val="22"/>
        </w:rPr>
      </w:pPr>
      <w:r w:rsidRPr="00A04CA1">
        <w:rPr>
          <w:rFonts w:cs="Arial"/>
          <w:sz w:val="22"/>
          <w:szCs w:val="22"/>
        </w:rPr>
        <w:t xml:space="preserve">make information about the regional and local plan available to the public on a regular basis </w:t>
      </w:r>
      <w:r w:rsidRPr="00A04CA1">
        <w:rPr>
          <w:sz w:val="22"/>
          <w:szCs w:val="22"/>
        </w:rPr>
        <w:t>through</w:t>
      </w:r>
      <w:r w:rsidRPr="00A04CA1">
        <w:rPr>
          <w:rFonts w:cs="Arial"/>
          <w:sz w:val="22"/>
          <w:szCs w:val="22"/>
        </w:rPr>
        <w:t xml:space="preserve"> electronic means and open meetings;</w:t>
      </w:r>
      <w:r w:rsidRPr="00A04CA1">
        <w:rPr>
          <w:rStyle w:val="FootnoteReference"/>
          <w:rFonts w:cs="Arial"/>
          <w:sz w:val="22"/>
          <w:szCs w:val="22"/>
        </w:rPr>
        <w:footnoteReference w:id="20"/>
      </w:r>
      <w:r w:rsidRPr="00A04CA1">
        <w:rPr>
          <w:rFonts w:cs="Arial"/>
          <w:sz w:val="22"/>
          <w:szCs w:val="22"/>
        </w:rPr>
        <w:t xml:space="preserve"> and</w:t>
      </w:r>
    </w:p>
    <w:p w14:paraId="031A7961" w14:textId="77777777" w:rsidR="004E5481" w:rsidRPr="00A04CA1" w:rsidRDefault="004E5481" w:rsidP="00211EB5">
      <w:pPr>
        <w:pStyle w:val="ListParagraph"/>
        <w:numPr>
          <w:ilvl w:val="0"/>
          <w:numId w:val="23"/>
        </w:numPr>
        <w:jc w:val="both"/>
        <w:rPr>
          <w:rFonts w:cs="Arial"/>
          <w:sz w:val="22"/>
          <w:szCs w:val="22"/>
        </w:rPr>
      </w:pPr>
      <w:r w:rsidRPr="00A04CA1">
        <w:rPr>
          <w:rFonts w:cs="Arial"/>
          <w:sz w:val="22"/>
          <w:szCs w:val="22"/>
        </w:rPr>
        <w:t>ensure that all open meetings are held in compliance with the Nebraska Open Meetings Act;</w:t>
      </w:r>
      <w:r w:rsidRPr="00A04CA1">
        <w:rPr>
          <w:rStyle w:val="FootnoteReference"/>
          <w:rFonts w:cs="Arial"/>
          <w:sz w:val="22"/>
          <w:szCs w:val="22"/>
        </w:rPr>
        <w:footnoteReference w:id="21"/>
      </w:r>
      <w:r w:rsidRPr="00A04CA1">
        <w:rPr>
          <w:rFonts w:cs="Arial"/>
          <w:sz w:val="22"/>
          <w:szCs w:val="22"/>
        </w:rPr>
        <w:t xml:space="preserve"> and</w:t>
      </w:r>
    </w:p>
    <w:p w14:paraId="29AF33BD" w14:textId="42FDD5FA" w:rsidR="004E5481" w:rsidRPr="00A04CA1" w:rsidRDefault="004E5481" w:rsidP="00211EB5">
      <w:pPr>
        <w:pStyle w:val="ListParagraph"/>
        <w:numPr>
          <w:ilvl w:val="0"/>
          <w:numId w:val="23"/>
        </w:numPr>
        <w:jc w:val="both"/>
        <w:rPr>
          <w:rFonts w:cs="Arial"/>
          <w:sz w:val="22"/>
          <w:szCs w:val="22"/>
        </w:rPr>
      </w:pPr>
      <w:r w:rsidRPr="00A04CA1">
        <w:rPr>
          <w:rFonts w:cs="Arial"/>
          <w:sz w:val="22"/>
          <w:szCs w:val="22"/>
        </w:rPr>
        <w:t xml:space="preserve">make the </w:t>
      </w:r>
      <w:r w:rsidR="00DF4FDC">
        <w:rPr>
          <w:rFonts w:cs="Arial"/>
          <w:sz w:val="22"/>
          <w:szCs w:val="22"/>
        </w:rPr>
        <w:t>regional and local plan</w:t>
      </w:r>
      <w:r w:rsidRPr="00A04CA1">
        <w:rPr>
          <w:rFonts w:cs="Arial"/>
          <w:sz w:val="22"/>
          <w:szCs w:val="22"/>
        </w:rPr>
        <w:t xml:space="preserve"> </w:t>
      </w:r>
      <w:r w:rsidRPr="00A04CA1">
        <w:rPr>
          <w:rFonts w:cs="Arial"/>
          <w:sz w:val="22"/>
          <w:szCs w:val="22"/>
          <w:u w:val="single"/>
        </w:rPr>
        <w:t>easily accessible</w:t>
      </w:r>
      <w:r w:rsidRPr="00A04CA1">
        <w:rPr>
          <w:rFonts w:cs="Arial"/>
          <w:sz w:val="22"/>
          <w:szCs w:val="22"/>
        </w:rPr>
        <w:t xml:space="preserve"> to the public, including people with </w:t>
      </w:r>
      <w:r w:rsidRPr="00A04CA1">
        <w:rPr>
          <w:sz w:val="22"/>
          <w:szCs w:val="22"/>
        </w:rPr>
        <w:t>disabilities</w:t>
      </w:r>
      <w:r w:rsidRPr="00A04CA1">
        <w:rPr>
          <w:rFonts w:cs="Arial"/>
          <w:sz w:val="22"/>
          <w:szCs w:val="22"/>
        </w:rPr>
        <w:t>.</w:t>
      </w:r>
    </w:p>
    <w:p w14:paraId="4160A7AA" w14:textId="15FFE3A6" w:rsidR="00D712CB" w:rsidRPr="00A04CA1" w:rsidRDefault="00D712CB">
      <w:pPr>
        <w:rPr>
          <w:rFonts w:cs="Arial"/>
          <w:color w:val="000000"/>
          <w:sz w:val="22"/>
          <w:szCs w:val="22"/>
        </w:rPr>
      </w:pPr>
    </w:p>
    <w:p w14:paraId="340CF29C" w14:textId="77777777" w:rsidR="004E5481" w:rsidRPr="00A04CA1" w:rsidRDefault="004E5481" w:rsidP="00211EB5">
      <w:pPr>
        <w:pStyle w:val="Heading4"/>
        <w:numPr>
          <w:ilvl w:val="0"/>
          <w:numId w:val="36"/>
        </w:numPr>
        <w:rPr>
          <w:b w:val="0"/>
          <w:color w:val="008080"/>
          <w:sz w:val="22"/>
          <w:szCs w:val="22"/>
        </w:rPr>
      </w:pPr>
      <w:r w:rsidRPr="00A04CA1">
        <w:rPr>
          <w:b w:val="0"/>
          <w:color w:val="008080"/>
          <w:sz w:val="22"/>
          <w:szCs w:val="22"/>
        </w:rPr>
        <w:t>Important Notes regarding Accessibility</w:t>
      </w:r>
    </w:p>
    <w:p w14:paraId="6FC419F2" w14:textId="52FB2FA7" w:rsidR="004E5481" w:rsidRPr="00A04CA1" w:rsidRDefault="004E5481" w:rsidP="004E5481">
      <w:pPr>
        <w:autoSpaceDE w:val="0"/>
        <w:autoSpaceDN w:val="0"/>
        <w:adjustRightInd w:val="0"/>
        <w:jc w:val="both"/>
        <w:rPr>
          <w:rFonts w:cs="Arial"/>
          <w:sz w:val="22"/>
          <w:szCs w:val="22"/>
        </w:rPr>
      </w:pPr>
    </w:p>
    <w:p w14:paraId="5124397F" w14:textId="77777777" w:rsidR="004E5481" w:rsidRPr="00A04CA1" w:rsidRDefault="004E5481" w:rsidP="00211EB5">
      <w:pPr>
        <w:pStyle w:val="ListParagraph"/>
        <w:numPr>
          <w:ilvl w:val="0"/>
          <w:numId w:val="24"/>
        </w:numPr>
        <w:jc w:val="both"/>
        <w:rPr>
          <w:rFonts w:cs="Arial"/>
          <w:color w:val="000000"/>
          <w:sz w:val="22"/>
          <w:szCs w:val="22"/>
        </w:rPr>
      </w:pPr>
      <w:r w:rsidRPr="00A04CA1">
        <w:rPr>
          <w:rFonts w:cs="Arial"/>
          <w:sz w:val="22"/>
          <w:szCs w:val="22"/>
        </w:rPr>
        <w:t xml:space="preserve">“Easily accessible” means that proposed and final versions of the regional and local plan, as well as the summary of </w:t>
      </w:r>
      <w:r w:rsidRPr="00A04CA1">
        <w:rPr>
          <w:sz w:val="22"/>
          <w:szCs w:val="22"/>
        </w:rPr>
        <w:t>comments</w:t>
      </w:r>
      <w:r w:rsidRPr="00A04CA1">
        <w:rPr>
          <w:rFonts w:cs="Arial"/>
          <w:sz w:val="22"/>
          <w:szCs w:val="22"/>
        </w:rPr>
        <w:t xml:space="preserve"> received, and other information about the regional and local plan </w:t>
      </w:r>
      <w:r w:rsidRPr="00A04CA1">
        <w:rPr>
          <w:rFonts w:cs="Arial"/>
          <w:sz w:val="22"/>
          <w:szCs w:val="22"/>
          <w:u w:val="single"/>
        </w:rPr>
        <w:t>must be</w:t>
      </w:r>
      <w:r w:rsidRPr="00A04CA1">
        <w:rPr>
          <w:rFonts w:cs="Arial"/>
          <w:sz w:val="22"/>
          <w:szCs w:val="22"/>
        </w:rPr>
        <w:t xml:space="preserve">: </w:t>
      </w:r>
    </w:p>
    <w:p w14:paraId="75BE9C38" w14:textId="77777777" w:rsidR="004E5481" w:rsidRPr="00A04CA1" w:rsidRDefault="004E5481" w:rsidP="00211EB5">
      <w:pPr>
        <w:pStyle w:val="ListParagraph"/>
        <w:numPr>
          <w:ilvl w:val="0"/>
          <w:numId w:val="25"/>
        </w:numPr>
        <w:jc w:val="both"/>
        <w:rPr>
          <w:rFonts w:cs="Arial"/>
          <w:sz w:val="22"/>
          <w:szCs w:val="22"/>
        </w:rPr>
      </w:pPr>
      <w:r w:rsidRPr="00A04CA1">
        <w:rPr>
          <w:rFonts w:cs="Arial"/>
          <w:sz w:val="22"/>
          <w:szCs w:val="22"/>
        </w:rPr>
        <w:t>made available in Section 508-compliant format;</w:t>
      </w:r>
      <w:r w:rsidRPr="00A04CA1">
        <w:rPr>
          <w:rStyle w:val="FootnoteReference"/>
          <w:rFonts w:cs="Arial"/>
          <w:sz w:val="22"/>
          <w:szCs w:val="22"/>
        </w:rPr>
        <w:footnoteReference w:id="22"/>
      </w:r>
      <w:r w:rsidRPr="00A04CA1">
        <w:rPr>
          <w:rFonts w:cs="Arial"/>
          <w:sz w:val="22"/>
          <w:szCs w:val="22"/>
        </w:rPr>
        <w:t xml:space="preserve"> and</w:t>
      </w:r>
    </w:p>
    <w:p w14:paraId="2C7BFD71" w14:textId="77777777" w:rsidR="004E5481" w:rsidRPr="00A04CA1" w:rsidRDefault="004E5481" w:rsidP="00211EB5">
      <w:pPr>
        <w:pStyle w:val="ListParagraph"/>
        <w:numPr>
          <w:ilvl w:val="0"/>
          <w:numId w:val="25"/>
        </w:numPr>
        <w:jc w:val="both"/>
        <w:rPr>
          <w:rFonts w:cs="Arial"/>
          <w:sz w:val="22"/>
          <w:szCs w:val="22"/>
        </w:rPr>
      </w:pPr>
      <w:r w:rsidRPr="00A04CA1">
        <w:rPr>
          <w:rFonts w:cs="Arial"/>
          <w:sz w:val="22"/>
          <w:szCs w:val="22"/>
        </w:rPr>
        <w:t>accessible through a hyperlink displayed prominently on the home page of the local board’s or local area’s website; and</w:t>
      </w:r>
    </w:p>
    <w:p w14:paraId="2BB69D83" w14:textId="77777777" w:rsidR="004E5481" w:rsidRPr="00A04CA1" w:rsidRDefault="004E5481" w:rsidP="00211EB5">
      <w:pPr>
        <w:pStyle w:val="ListParagraph"/>
        <w:numPr>
          <w:ilvl w:val="0"/>
          <w:numId w:val="25"/>
        </w:numPr>
        <w:jc w:val="both"/>
        <w:rPr>
          <w:rFonts w:cs="Arial"/>
          <w:sz w:val="22"/>
          <w:szCs w:val="22"/>
        </w:rPr>
      </w:pPr>
      <w:r w:rsidRPr="00A04CA1">
        <w:rPr>
          <w:rFonts w:cs="Arial"/>
          <w:sz w:val="22"/>
          <w:szCs w:val="22"/>
        </w:rPr>
        <w:t>if the local board’s or local area’s website is part of a larger website, accessible through a hyperlink displayed prominently on the home page of the larger website and must involve no more than three (3) clicks to access the materials.</w:t>
      </w:r>
    </w:p>
    <w:p w14:paraId="17C56CAE" w14:textId="77777777" w:rsidR="004E5481" w:rsidRPr="00A04CA1" w:rsidRDefault="004E5481" w:rsidP="00211EB5">
      <w:pPr>
        <w:pStyle w:val="ListParagraph"/>
        <w:numPr>
          <w:ilvl w:val="0"/>
          <w:numId w:val="24"/>
        </w:numPr>
        <w:jc w:val="both"/>
        <w:rPr>
          <w:rFonts w:cs="Arial"/>
          <w:sz w:val="22"/>
          <w:szCs w:val="22"/>
        </w:rPr>
      </w:pPr>
      <w:r w:rsidRPr="00A04CA1">
        <w:rPr>
          <w:rFonts w:cs="Arial"/>
          <w:sz w:val="22"/>
          <w:szCs w:val="22"/>
        </w:rPr>
        <w:t xml:space="preserve">Proposed and final versions of the regional and local plan </w:t>
      </w:r>
      <w:r w:rsidRPr="00A04CA1">
        <w:rPr>
          <w:rFonts w:cs="Arial"/>
          <w:sz w:val="22"/>
          <w:szCs w:val="22"/>
          <w:u w:val="single"/>
        </w:rPr>
        <w:t>must be</w:t>
      </w:r>
      <w:r w:rsidRPr="00A04CA1">
        <w:rPr>
          <w:rFonts w:cs="Arial"/>
          <w:sz w:val="22"/>
          <w:szCs w:val="22"/>
        </w:rPr>
        <w:t xml:space="preserve"> provided as a single document that includes all sections of the plan. </w:t>
      </w:r>
    </w:p>
    <w:p w14:paraId="49F4F635" w14:textId="77777777" w:rsidR="00D712CB" w:rsidRPr="00A04CA1" w:rsidRDefault="004E5481" w:rsidP="00211EB5">
      <w:pPr>
        <w:pStyle w:val="ListParagraph"/>
        <w:numPr>
          <w:ilvl w:val="0"/>
          <w:numId w:val="24"/>
        </w:numPr>
        <w:jc w:val="both"/>
        <w:rPr>
          <w:rFonts w:cs="Arial"/>
          <w:sz w:val="22"/>
          <w:szCs w:val="22"/>
          <w:u w:val="single"/>
        </w:rPr>
      </w:pPr>
      <w:r w:rsidRPr="00A04CA1">
        <w:rPr>
          <w:rFonts w:cs="Arial"/>
          <w:sz w:val="22"/>
          <w:szCs w:val="22"/>
        </w:rPr>
        <w:t xml:space="preserve">The lead local board </w:t>
      </w:r>
      <w:r w:rsidRPr="00A04CA1">
        <w:rPr>
          <w:rFonts w:cs="Arial"/>
          <w:sz w:val="22"/>
          <w:szCs w:val="22"/>
          <w:u w:val="single"/>
        </w:rPr>
        <w:t>must</w:t>
      </w:r>
      <w:r w:rsidRPr="00A04CA1">
        <w:rPr>
          <w:rFonts w:cs="Arial"/>
          <w:sz w:val="22"/>
          <w:szCs w:val="22"/>
        </w:rPr>
        <w:t xml:space="preserve"> use the following format for the hyperlink leading to the </w:t>
      </w:r>
      <w:r w:rsidRPr="00A04CA1">
        <w:rPr>
          <w:rFonts w:cs="Arial"/>
          <w:i/>
          <w:sz w:val="22"/>
          <w:szCs w:val="22"/>
          <w:u w:val="single"/>
        </w:rPr>
        <w:t>proposed</w:t>
      </w:r>
      <w:r w:rsidRPr="00A04CA1">
        <w:rPr>
          <w:rFonts w:cs="Arial"/>
          <w:sz w:val="22"/>
          <w:szCs w:val="22"/>
        </w:rPr>
        <w:t xml:space="preserve"> regional and local plan:  </w:t>
      </w:r>
    </w:p>
    <w:p w14:paraId="0BE70AA2" w14:textId="031A3167" w:rsidR="004E5481" w:rsidRPr="00A04CA1" w:rsidRDefault="004E5481" w:rsidP="00211EB5">
      <w:pPr>
        <w:pStyle w:val="ListParagraph"/>
        <w:numPr>
          <w:ilvl w:val="1"/>
          <w:numId w:val="24"/>
        </w:numPr>
        <w:jc w:val="both"/>
        <w:rPr>
          <w:rFonts w:cs="Arial"/>
          <w:sz w:val="22"/>
          <w:szCs w:val="22"/>
          <w:u w:val="single"/>
        </w:rPr>
      </w:pPr>
      <w:r w:rsidRPr="00A04CA1">
        <w:rPr>
          <w:rFonts w:cs="Arial"/>
          <w:color w:val="0070C0"/>
          <w:sz w:val="22"/>
          <w:szCs w:val="22"/>
          <w:u w:val="single"/>
        </w:rPr>
        <w:t xml:space="preserve">Greater &lt;insert local area name&gt; Workforce Development Board </w:t>
      </w:r>
      <w:r w:rsidR="00DF4FDC">
        <w:rPr>
          <w:rFonts w:cs="Arial"/>
          <w:color w:val="0070C0"/>
          <w:sz w:val="22"/>
          <w:szCs w:val="22"/>
          <w:u w:val="single"/>
        </w:rPr>
        <w:t>Regional and Local Plan</w:t>
      </w:r>
      <w:r w:rsidRPr="00A04CA1">
        <w:rPr>
          <w:rFonts w:cs="Arial"/>
          <w:color w:val="0070C0"/>
          <w:sz w:val="22"/>
          <w:szCs w:val="22"/>
          <w:u w:val="single"/>
        </w:rPr>
        <w:t>, July 1, 2017 – June 30, 2021 (Draft)</w:t>
      </w:r>
      <w:r w:rsidRPr="00A04CA1">
        <w:rPr>
          <w:rFonts w:cs="Arial"/>
          <w:sz w:val="22"/>
          <w:szCs w:val="22"/>
        </w:rPr>
        <w:t>.</w:t>
      </w:r>
    </w:p>
    <w:p w14:paraId="2EEE9CBD" w14:textId="77777777" w:rsidR="00D712CB" w:rsidRPr="00A04CA1" w:rsidRDefault="004E5481" w:rsidP="00211EB5">
      <w:pPr>
        <w:pStyle w:val="ListParagraph"/>
        <w:numPr>
          <w:ilvl w:val="0"/>
          <w:numId w:val="24"/>
        </w:numPr>
        <w:jc w:val="both"/>
        <w:rPr>
          <w:rFonts w:cs="Arial"/>
          <w:sz w:val="22"/>
          <w:szCs w:val="22"/>
          <w:u w:val="single"/>
        </w:rPr>
      </w:pPr>
      <w:r w:rsidRPr="00A04CA1">
        <w:rPr>
          <w:rFonts w:cs="Arial"/>
          <w:sz w:val="22"/>
          <w:szCs w:val="22"/>
        </w:rPr>
        <w:t xml:space="preserve">The lead local board </w:t>
      </w:r>
      <w:r w:rsidRPr="00A04CA1">
        <w:rPr>
          <w:rFonts w:cs="Arial"/>
          <w:sz w:val="22"/>
          <w:szCs w:val="22"/>
          <w:u w:val="single"/>
        </w:rPr>
        <w:t>must</w:t>
      </w:r>
      <w:r w:rsidRPr="00A04CA1">
        <w:rPr>
          <w:rFonts w:cs="Arial"/>
          <w:sz w:val="22"/>
          <w:szCs w:val="22"/>
        </w:rPr>
        <w:t xml:space="preserve"> use the following format for the hyperlink leading to the </w:t>
      </w:r>
      <w:r w:rsidRPr="00A04CA1">
        <w:rPr>
          <w:rFonts w:cs="Arial"/>
          <w:i/>
          <w:sz w:val="22"/>
          <w:szCs w:val="22"/>
          <w:u w:val="single"/>
        </w:rPr>
        <w:t>final</w:t>
      </w:r>
      <w:r w:rsidRPr="00A04CA1">
        <w:rPr>
          <w:rFonts w:cs="Arial"/>
          <w:sz w:val="22"/>
          <w:szCs w:val="22"/>
        </w:rPr>
        <w:t xml:space="preserve"> regional and local plan:  </w:t>
      </w:r>
    </w:p>
    <w:p w14:paraId="398F9DE7" w14:textId="57790F2F" w:rsidR="004E5481" w:rsidRPr="00A04CA1" w:rsidRDefault="004E5481" w:rsidP="00211EB5">
      <w:pPr>
        <w:pStyle w:val="ListParagraph"/>
        <w:numPr>
          <w:ilvl w:val="1"/>
          <w:numId w:val="24"/>
        </w:numPr>
        <w:jc w:val="both"/>
        <w:rPr>
          <w:rFonts w:cs="Arial"/>
          <w:sz w:val="22"/>
          <w:szCs w:val="22"/>
          <w:u w:val="single"/>
        </w:rPr>
      </w:pPr>
      <w:r w:rsidRPr="00A04CA1">
        <w:rPr>
          <w:rFonts w:cs="Arial"/>
          <w:color w:val="0070C0"/>
          <w:sz w:val="22"/>
          <w:szCs w:val="22"/>
          <w:u w:val="single"/>
        </w:rPr>
        <w:t xml:space="preserve">Greater &lt;insert local area name&gt; Workforce Development Board </w:t>
      </w:r>
      <w:r w:rsidR="00DF4FDC">
        <w:rPr>
          <w:rFonts w:cs="Arial"/>
          <w:color w:val="0070C0"/>
          <w:sz w:val="22"/>
          <w:szCs w:val="22"/>
          <w:u w:val="single"/>
        </w:rPr>
        <w:t>Regional and Local Plan</w:t>
      </w:r>
      <w:r w:rsidRPr="00A04CA1">
        <w:rPr>
          <w:rFonts w:cs="Arial"/>
          <w:color w:val="0070C0"/>
          <w:sz w:val="22"/>
          <w:szCs w:val="22"/>
          <w:u w:val="single"/>
        </w:rPr>
        <w:t>, July 1, 2017 – June 30, 2021 (Final)</w:t>
      </w:r>
      <w:r w:rsidRPr="00A04CA1">
        <w:rPr>
          <w:rFonts w:cs="Arial"/>
          <w:sz w:val="22"/>
          <w:szCs w:val="22"/>
        </w:rPr>
        <w:t>.</w:t>
      </w:r>
    </w:p>
    <w:p w14:paraId="68358821" w14:textId="77777777" w:rsidR="00DE688F" w:rsidRPr="00A04CA1" w:rsidRDefault="00DE688F" w:rsidP="00211EB5">
      <w:pPr>
        <w:pStyle w:val="Heading3"/>
        <w:numPr>
          <w:ilvl w:val="0"/>
          <w:numId w:val="33"/>
        </w:numPr>
        <w:spacing w:before="240" w:after="240"/>
        <w:rPr>
          <w:rFonts w:ascii="Arial" w:hAnsi="Arial" w:cs="Arial"/>
          <w:color w:val="008080"/>
          <w:sz w:val="22"/>
          <w:szCs w:val="22"/>
          <w:u w:val="none"/>
        </w:rPr>
      </w:pPr>
      <w:bookmarkStart w:id="115" w:name="_Toc470007707"/>
      <w:bookmarkStart w:id="116" w:name="_Toc473033944"/>
      <w:bookmarkStart w:id="117" w:name="_Toc473204661"/>
      <w:r w:rsidRPr="00A04CA1">
        <w:rPr>
          <w:rFonts w:ascii="Arial" w:hAnsi="Arial" w:cs="Arial"/>
          <w:color w:val="008080"/>
          <w:sz w:val="22"/>
          <w:szCs w:val="22"/>
          <w:u w:val="none"/>
        </w:rPr>
        <w:t>Technical assistance</w:t>
      </w:r>
      <w:bookmarkEnd w:id="115"/>
      <w:bookmarkEnd w:id="116"/>
      <w:bookmarkEnd w:id="117"/>
    </w:p>
    <w:p w14:paraId="68540E39" w14:textId="5BCBBD7E" w:rsidR="00DE688F" w:rsidRPr="00A04CA1" w:rsidRDefault="00372A56" w:rsidP="00DE688F">
      <w:pPr>
        <w:autoSpaceDE w:val="0"/>
        <w:autoSpaceDN w:val="0"/>
        <w:adjustRightInd w:val="0"/>
        <w:jc w:val="both"/>
        <w:rPr>
          <w:rFonts w:cs="Arial"/>
          <w:sz w:val="22"/>
          <w:szCs w:val="22"/>
        </w:rPr>
      </w:pPr>
      <w:r w:rsidRPr="00A04CA1">
        <w:rPr>
          <w:rFonts w:cs="Arial"/>
          <w:sz w:val="22"/>
          <w:szCs w:val="22"/>
        </w:rPr>
        <w:t xml:space="preserve">Upon written request, </w:t>
      </w:r>
      <w:r w:rsidR="00DE688F" w:rsidRPr="00A04CA1">
        <w:rPr>
          <w:rFonts w:cs="Arial"/>
          <w:sz w:val="22"/>
          <w:szCs w:val="22"/>
        </w:rPr>
        <w:t xml:space="preserve">NDOL will provide technical assistance and labor market data, as </w:t>
      </w:r>
      <w:r w:rsidR="00473AEE" w:rsidRPr="00A04CA1">
        <w:rPr>
          <w:rFonts w:cs="Arial"/>
          <w:sz w:val="22"/>
          <w:szCs w:val="22"/>
        </w:rPr>
        <w:t xml:space="preserve">needed </w:t>
      </w:r>
      <w:r w:rsidR="00DE688F" w:rsidRPr="00A04CA1">
        <w:rPr>
          <w:rFonts w:cs="Arial"/>
          <w:sz w:val="22"/>
          <w:szCs w:val="22"/>
        </w:rPr>
        <w:t>by local boards or designated local area staff, to assist with regional planning, local area plan development, and subsequent service delivery efforts.</w:t>
      </w:r>
    </w:p>
    <w:p w14:paraId="76745534" w14:textId="77777777" w:rsidR="001E2629" w:rsidRPr="00A04CA1" w:rsidRDefault="001E2629" w:rsidP="00DE688F">
      <w:pPr>
        <w:autoSpaceDE w:val="0"/>
        <w:autoSpaceDN w:val="0"/>
        <w:adjustRightInd w:val="0"/>
        <w:jc w:val="both"/>
        <w:rPr>
          <w:rFonts w:cs="Arial"/>
          <w:sz w:val="22"/>
          <w:szCs w:val="22"/>
        </w:rPr>
      </w:pPr>
    </w:p>
    <w:p w14:paraId="65A34AB1" w14:textId="57279AD7" w:rsidR="00F42566" w:rsidRPr="00A04CA1" w:rsidRDefault="001E2629" w:rsidP="00DE688F">
      <w:pPr>
        <w:autoSpaceDE w:val="0"/>
        <w:autoSpaceDN w:val="0"/>
        <w:adjustRightInd w:val="0"/>
        <w:jc w:val="both"/>
        <w:rPr>
          <w:rFonts w:cs="Arial"/>
          <w:sz w:val="22"/>
          <w:szCs w:val="22"/>
        </w:rPr>
      </w:pPr>
      <w:r w:rsidRPr="00A04CA1">
        <w:rPr>
          <w:rFonts w:cs="Arial"/>
          <w:sz w:val="22"/>
          <w:szCs w:val="22"/>
        </w:rPr>
        <w:t xml:space="preserve">For technical assistance with labor market data, the local board or its designee must contact </w:t>
      </w:r>
      <w:r w:rsidR="00F42566" w:rsidRPr="00A04CA1">
        <w:rPr>
          <w:rFonts w:cs="Arial"/>
          <w:sz w:val="22"/>
          <w:szCs w:val="22"/>
        </w:rPr>
        <w:t>NODL’s Office of Labor Market Information by email to Mary Findlay, Research Analyst at mary.findlay@nebraska.gov.</w:t>
      </w:r>
    </w:p>
    <w:p w14:paraId="231808A1" w14:textId="77777777" w:rsidR="00F42566" w:rsidRPr="00A04CA1" w:rsidRDefault="00F42566" w:rsidP="00DE688F">
      <w:pPr>
        <w:autoSpaceDE w:val="0"/>
        <w:autoSpaceDN w:val="0"/>
        <w:adjustRightInd w:val="0"/>
        <w:jc w:val="both"/>
        <w:rPr>
          <w:rFonts w:cs="Arial"/>
          <w:sz w:val="22"/>
          <w:szCs w:val="22"/>
        </w:rPr>
      </w:pPr>
    </w:p>
    <w:p w14:paraId="3AA855C7" w14:textId="0D9AB553" w:rsidR="00F42566" w:rsidRPr="00A04CA1" w:rsidRDefault="00F42566" w:rsidP="00DE688F">
      <w:pPr>
        <w:autoSpaceDE w:val="0"/>
        <w:autoSpaceDN w:val="0"/>
        <w:adjustRightInd w:val="0"/>
        <w:jc w:val="both"/>
        <w:rPr>
          <w:rFonts w:cs="Arial"/>
          <w:sz w:val="22"/>
          <w:szCs w:val="22"/>
        </w:rPr>
      </w:pPr>
      <w:r w:rsidRPr="00A04CA1">
        <w:rPr>
          <w:rFonts w:cs="Arial"/>
          <w:sz w:val="22"/>
          <w:szCs w:val="22"/>
        </w:rPr>
        <w:t xml:space="preserve">For technical assistance with all other aspects of the </w:t>
      </w:r>
      <w:r w:rsidR="00DF4FDC">
        <w:rPr>
          <w:rFonts w:cs="Arial"/>
          <w:sz w:val="22"/>
          <w:szCs w:val="22"/>
        </w:rPr>
        <w:t>regional and local plan</w:t>
      </w:r>
      <w:r w:rsidRPr="00A04CA1">
        <w:rPr>
          <w:rFonts w:cs="Arial"/>
          <w:sz w:val="22"/>
          <w:szCs w:val="22"/>
        </w:rPr>
        <w:t>, the local board or its designee must contact NODL’s Office of Employment and Training by email to:</w:t>
      </w:r>
    </w:p>
    <w:p w14:paraId="325F201E" w14:textId="3B75FE30" w:rsidR="00F42566" w:rsidRPr="00A04CA1" w:rsidRDefault="00F42566" w:rsidP="00DE688F">
      <w:pPr>
        <w:autoSpaceDE w:val="0"/>
        <w:autoSpaceDN w:val="0"/>
        <w:adjustRightInd w:val="0"/>
        <w:jc w:val="both"/>
        <w:rPr>
          <w:rFonts w:cs="Arial"/>
          <w:sz w:val="22"/>
          <w:szCs w:val="22"/>
        </w:rPr>
      </w:pPr>
    </w:p>
    <w:p w14:paraId="38A55240" w14:textId="2B555C1A" w:rsidR="00F42566" w:rsidRPr="00A04CA1" w:rsidRDefault="00F42566" w:rsidP="00502433">
      <w:pPr>
        <w:pStyle w:val="ListParagraph"/>
        <w:numPr>
          <w:ilvl w:val="0"/>
          <w:numId w:val="14"/>
        </w:numPr>
        <w:autoSpaceDE w:val="0"/>
        <w:autoSpaceDN w:val="0"/>
        <w:adjustRightInd w:val="0"/>
        <w:jc w:val="both"/>
        <w:rPr>
          <w:rFonts w:cs="Arial"/>
          <w:sz w:val="22"/>
          <w:szCs w:val="22"/>
        </w:rPr>
      </w:pPr>
      <w:r w:rsidRPr="00A04CA1">
        <w:rPr>
          <w:rFonts w:cs="Arial"/>
          <w:sz w:val="22"/>
          <w:szCs w:val="22"/>
        </w:rPr>
        <w:t>Joan Modrell, Director at joan.modrell@nebraska.gov; and</w:t>
      </w:r>
    </w:p>
    <w:p w14:paraId="69B7ED2C" w14:textId="2A13AB00" w:rsidR="00F42566" w:rsidRPr="00A04CA1" w:rsidRDefault="00F42566" w:rsidP="00502433">
      <w:pPr>
        <w:pStyle w:val="ListParagraph"/>
        <w:numPr>
          <w:ilvl w:val="0"/>
          <w:numId w:val="14"/>
        </w:numPr>
        <w:autoSpaceDE w:val="0"/>
        <w:autoSpaceDN w:val="0"/>
        <w:adjustRightInd w:val="0"/>
        <w:jc w:val="both"/>
        <w:rPr>
          <w:rFonts w:cs="Arial"/>
          <w:sz w:val="22"/>
          <w:szCs w:val="22"/>
        </w:rPr>
      </w:pPr>
      <w:r w:rsidRPr="00A04CA1">
        <w:rPr>
          <w:rFonts w:cs="Arial"/>
          <w:sz w:val="22"/>
          <w:szCs w:val="22"/>
        </w:rPr>
        <w:t xml:space="preserve">the WIOA policy mailbox at ndol.wioa_policy@nebraska.gov. </w:t>
      </w:r>
    </w:p>
    <w:p w14:paraId="71D728B3" w14:textId="77777777" w:rsidR="00396322" w:rsidRPr="00A04CA1" w:rsidRDefault="00396322" w:rsidP="00206F45">
      <w:pPr>
        <w:jc w:val="both"/>
        <w:rPr>
          <w:rFonts w:cs="Arial"/>
          <w:color w:val="000000"/>
          <w:sz w:val="22"/>
          <w:szCs w:val="22"/>
        </w:rPr>
      </w:pPr>
    </w:p>
    <w:p w14:paraId="50815E86" w14:textId="24FBA449" w:rsidR="00CD51F4" w:rsidRPr="00A04CA1" w:rsidRDefault="00A733B6" w:rsidP="00211EB5">
      <w:pPr>
        <w:pStyle w:val="Heading2"/>
        <w:numPr>
          <w:ilvl w:val="0"/>
          <w:numId w:val="28"/>
        </w:numPr>
        <w:pBdr>
          <w:bottom w:val="single" w:sz="4" w:space="1" w:color="008080"/>
        </w:pBdr>
        <w:spacing w:before="240" w:after="240"/>
        <w:rPr>
          <w:rFonts w:cs="Arial"/>
          <w:b/>
          <w:color w:val="008080"/>
          <w:sz w:val="22"/>
          <w:szCs w:val="22"/>
          <w:u w:val="none"/>
        </w:rPr>
      </w:pPr>
      <w:bookmarkStart w:id="118" w:name="_Criteria_for_Regional"/>
      <w:bookmarkStart w:id="119" w:name="_Toc473204662"/>
      <w:bookmarkEnd w:id="118"/>
      <w:r w:rsidRPr="00A04CA1">
        <w:rPr>
          <w:rFonts w:cs="Arial"/>
          <w:b/>
          <w:color w:val="008080"/>
          <w:sz w:val="22"/>
          <w:szCs w:val="22"/>
          <w:u w:val="none"/>
        </w:rPr>
        <w:t>Criteria</w:t>
      </w:r>
      <w:r w:rsidR="004956B5" w:rsidRPr="00A04CA1">
        <w:rPr>
          <w:rFonts w:cs="Arial"/>
          <w:b/>
          <w:color w:val="008080"/>
          <w:sz w:val="22"/>
          <w:szCs w:val="22"/>
          <w:u w:val="none"/>
        </w:rPr>
        <w:t xml:space="preserve"> </w:t>
      </w:r>
      <w:r w:rsidRPr="00A04CA1">
        <w:rPr>
          <w:rFonts w:cs="Arial"/>
          <w:b/>
          <w:color w:val="008080"/>
          <w:sz w:val="22"/>
          <w:szCs w:val="22"/>
          <w:u w:val="none"/>
        </w:rPr>
        <w:t xml:space="preserve">for </w:t>
      </w:r>
      <w:r w:rsidR="00362020" w:rsidRPr="00A04CA1">
        <w:rPr>
          <w:rFonts w:cs="Arial"/>
          <w:b/>
          <w:color w:val="008080"/>
          <w:sz w:val="22"/>
          <w:szCs w:val="22"/>
          <w:u w:val="none"/>
        </w:rPr>
        <w:t>Regional and Local Plan Modifications and Revisions</w:t>
      </w:r>
      <w:bookmarkEnd w:id="119"/>
    </w:p>
    <w:p w14:paraId="71469C9A" w14:textId="74799452" w:rsidR="002F6644" w:rsidRPr="00A04CA1" w:rsidRDefault="006233F7" w:rsidP="00211EB5">
      <w:pPr>
        <w:pStyle w:val="Heading3"/>
        <w:numPr>
          <w:ilvl w:val="0"/>
          <w:numId w:val="30"/>
        </w:numPr>
        <w:spacing w:before="240" w:after="240"/>
        <w:rPr>
          <w:rFonts w:ascii="Arial" w:hAnsi="Arial" w:cs="Arial"/>
          <w:color w:val="008080"/>
          <w:sz w:val="22"/>
          <w:szCs w:val="22"/>
          <w:u w:val="none"/>
        </w:rPr>
      </w:pPr>
      <w:bookmarkStart w:id="120" w:name="_Modification_of_Regional"/>
      <w:bookmarkStart w:id="121" w:name="_Toc470007709"/>
      <w:bookmarkStart w:id="122" w:name="_Toc473033946"/>
      <w:bookmarkStart w:id="123" w:name="_Toc473204663"/>
      <w:bookmarkEnd w:id="120"/>
      <w:r w:rsidRPr="00A04CA1">
        <w:rPr>
          <w:rFonts w:ascii="Arial" w:hAnsi="Arial" w:cs="Arial"/>
          <w:color w:val="008080"/>
          <w:sz w:val="22"/>
          <w:szCs w:val="22"/>
          <w:u w:val="none"/>
        </w:rPr>
        <w:t>M</w:t>
      </w:r>
      <w:r w:rsidR="002F6644" w:rsidRPr="00A04CA1">
        <w:rPr>
          <w:rFonts w:ascii="Arial" w:hAnsi="Arial" w:cs="Arial"/>
          <w:color w:val="008080"/>
          <w:sz w:val="22"/>
          <w:szCs w:val="22"/>
          <w:u w:val="none"/>
        </w:rPr>
        <w:t>odification</w:t>
      </w:r>
      <w:r w:rsidRPr="00A04CA1">
        <w:rPr>
          <w:rFonts w:ascii="Arial" w:hAnsi="Arial" w:cs="Arial"/>
          <w:color w:val="008080"/>
          <w:sz w:val="22"/>
          <w:szCs w:val="22"/>
          <w:u w:val="none"/>
        </w:rPr>
        <w:t xml:space="preserve"> of Regional Components</w:t>
      </w:r>
      <w:bookmarkEnd w:id="121"/>
      <w:bookmarkEnd w:id="122"/>
      <w:bookmarkEnd w:id="123"/>
    </w:p>
    <w:p w14:paraId="5EFE8BDB" w14:textId="1881D279" w:rsidR="00677A72" w:rsidRPr="00A04CA1" w:rsidRDefault="0080169C" w:rsidP="002C4A61">
      <w:pPr>
        <w:jc w:val="both"/>
        <w:rPr>
          <w:rFonts w:cs="Arial"/>
          <w:color w:val="000000"/>
          <w:sz w:val="22"/>
          <w:szCs w:val="22"/>
        </w:rPr>
      </w:pPr>
      <w:r w:rsidRPr="00A04CA1">
        <w:rPr>
          <w:rFonts w:cs="Arial"/>
          <w:color w:val="000000"/>
          <w:sz w:val="22"/>
          <w:szCs w:val="22"/>
        </w:rPr>
        <w:t>Modification of regional components is</w:t>
      </w:r>
      <w:r w:rsidR="00CD51F4" w:rsidRPr="00A04CA1">
        <w:rPr>
          <w:rFonts w:cs="Arial"/>
          <w:color w:val="000000"/>
          <w:sz w:val="22"/>
          <w:szCs w:val="22"/>
        </w:rPr>
        <w:t xml:space="preserve"> required</w:t>
      </w:r>
      <w:r w:rsidR="002C4A61" w:rsidRPr="00A04CA1">
        <w:rPr>
          <w:rFonts w:cs="Arial"/>
          <w:color w:val="000000"/>
          <w:sz w:val="22"/>
          <w:szCs w:val="22"/>
        </w:rPr>
        <w:t xml:space="preserve"> </w:t>
      </w:r>
      <w:r w:rsidR="00677A72" w:rsidRPr="00A04CA1">
        <w:rPr>
          <w:rFonts w:cs="Arial"/>
          <w:color w:val="000000"/>
          <w:sz w:val="22"/>
          <w:szCs w:val="22"/>
        </w:rPr>
        <w:t>at the end of the first 2-year period</w:t>
      </w:r>
      <w:r w:rsidR="00FA07E8" w:rsidRPr="00A04CA1">
        <w:rPr>
          <w:rFonts w:cs="Arial"/>
          <w:color w:val="000000"/>
          <w:sz w:val="22"/>
          <w:szCs w:val="22"/>
        </w:rPr>
        <w:t xml:space="preserve"> (before Program Year 2019)</w:t>
      </w:r>
      <w:r w:rsidR="00677A72" w:rsidRPr="00A04CA1">
        <w:rPr>
          <w:rFonts w:cs="Arial"/>
          <w:color w:val="000000"/>
          <w:sz w:val="22"/>
          <w:szCs w:val="22"/>
        </w:rPr>
        <w:t xml:space="preserve"> of the 4-year </w:t>
      </w:r>
      <w:r w:rsidR="001F19FC" w:rsidRPr="00A04CA1">
        <w:rPr>
          <w:rFonts w:cs="Arial"/>
          <w:color w:val="000000"/>
          <w:sz w:val="22"/>
          <w:szCs w:val="22"/>
        </w:rPr>
        <w:t>regional</w:t>
      </w:r>
      <w:r w:rsidR="00677A72" w:rsidRPr="00A04CA1">
        <w:rPr>
          <w:rFonts w:cs="Arial"/>
          <w:color w:val="000000"/>
          <w:sz w:val="22"/>
          <w:szCs w:val="22"/>
        </w:rPr>
        <w:t xml:space="preserve"> </w:t>
      </w:r>
      <w:r w:rsidR="006233F7" w:rsidRPr="00A04CA1">
        <w:rPr>
          <w:rFonts w:cs="Arial"/>
          <w:color w:val="000000"/>
          <w:sz w:val="22"/>
          <w:szCs w:val="22"/>
        </w:rPr>
        <w:t xml:space="preserve">and local </w:t>
      </w:r>
      <w:r w:rsidR="00677A72" w:rsidRPr="00A04CA1">
        <w:rPr>
          <w:rFonts w:cs="Arial"/>
          <w:color w:val="000000"/>
          <w:sz w:val="22"/>
          <w:szCs w:val="22"/>
        </w:rPr>
        <w:t>plan</w:t>
      </w:r>
      <w:r w:rsidR="002C4A61" w:rsidRPr="00A04CA1">
        <w:rPr>
          <w:rFonts w:cs="Arial"/>
          <w:color w:val="000000"/>
          <w:sz w:val="22"/>
          <w:szCs w:val="22"/>
        </w:rPr>
        <w:t>.  T</w:t>
      </w:r>
      <w:r w:rsidR="00677A72" w:rsidRPr="00A04CA1">
        <w:rPr>
          <w:rFonts w:cs="Arial"/>
          <w:color w:val="000000"/>
          <w:sz w:val="22"/>
          <w:szCs w:val="22"/>
        </w:rPr>
        <w:t xml:space="preserve">he </w:t>
      </w:r>
      <w:r w:rsidR="006233F7" w:rsidRPr="00A04CA1">
        <w:rPr>
          <w:rFonts w:cs="Arial"/>
          <w:color w:val="000000"/>
          <w:sz w:val="22"/>
          <w:szCs w:val="22"/>
        </w:rPr>
        <w:t xml:space="preserve">lead </w:t>
      </w:r>
      <w:r w:rsidR="00F21BE5" w:rsidRPr="00A04CA1">
        <w:rPr>
          <w:rFonts w:cs="Arial"/>
          <w:color w:val="000000"/>
          <w:sz w:val="22"/>
          <w:szCs w:val="22"/>
        </w:rPr>
        <w:t xml:space="preserve">local board </w:t>
      </w:r>
      <w:r w:rsidR="00677A72" w:rsidRPr="00A04CA1">
        <w:rPr>
          <w:rFonts w:cs="Arial"/>
          <w:color w:val="000000"/>
          <w:sz w:val="22"/>
          <w:szCs w:val="22"/>
        </w:rPr>
        <w:t xml:space="preserve">within a planning region, in partnership with the </w:t>
      </w:r>
      <w:r w:rsidR="00F21BE5" w:rsidRPr="00A04CA1">
        <w:rPr>
          <w:rFonts w:cs="Arial"/>
          <w:color w:val="000000"/>
          <w:sz w:val="22"/>
          <w:szCs w:val="22"/>
        </w:rPr>
        <w:t>CEO</w:t>
      </w:r>
      <w:r w:rsidR="00677A72" w:rsidRPr="00A04CA1">
        <w:rPr>
          <w:rFonts w:cs="Arial"/>
          <w:color w:val="000000"/>
          <w:sz w:val="22"/>
          <w:szCs w:val="22"/>
        </w:rPr>
        <w:t xml:space="preserve">, </w:t>
      </w:r>
      <w:r w:rsidR="00053553" w:rsidRPr="00A04CA1">
        <w:rPr>
          <w:rFonts w:cs="Arial"/>
          <w:color w:val="000000"/>
          <w:sz w:val="22"/>
          <w:szCs w:val="22"/>
          <w:u w:val="single"/>
        </w:rPr>
        <w:t>must</w:t>
      </w:r>
      <w:r w:rsidR="00677A72" w:rsidRPr="00A04CA1">
        <w:rPr>
          <w:rFonts w:cs="Arial"/>
          <w:color w:val="000000"/>
          <w:sz w:val="22"/>
          <w:szCs w:val="22"/>
        </w:rPr>
        <w:t xml:space="preserve"> review </w:t>
      </w:r>
      <w:r w:rsidR="006A52BF">
        <w:rPr>
          <w:rFonts w:cs="Arial"/>
          <w:color w:val="000000"/>
          <w:sz w:val="22"/>
          <w:szCs w:val="22"/>
        </w:rPr>
        <w:t xml:space="preserve">and approve </w:t>
      </w:r>
      <w:r w:rsidR="00677A72" w:rsidRPr="00A04CA1">
        <w:rPr>
          <w:rFonts w:cs="Arial"/>
          <w:color w:val="000000"/>
          <w:sz w:val="22"/>
          <w:szCs w:val="22"/>
        </w:rPr>
        <w:t xml:space="preserve">the regional </w:t>
      </w:r>
      <w:r w:rsidR="006233F7" w:rsidRPr="00A04CA1">
        <w:rPr>
          <w:rFonts w:cs="Arial"/>
          <w:color w:val="000000"/>
          <w:sz w:val="22"/>
          <w:szCs w:val="22"/>
        </w:rPr>
        <w:t xml:space="preserve">components and </w:t>
      </w:r>
      <w:r w:rsidR="00677A72" w:rsidRPr="00A04CA1">
        <w:rPr>
          <w:rFonts w:cs="Arial"/>
          <w:color w:val="000000"/>
          <w:sz w:val="22"/>
          <w:szCs w:val="22"/>
        </w:rPr>
        <w:t xml:space="preserve">prepare and submit modifications to the regional </w:t>
      </w:r>
      <w:r w:rsidR="006233F7" w:rsidRPr="00A04CA1">
        <w:rPr>
          <w:rFonts w:cs="Arial"/>
          <w:color w:val="000000"/>
          <w:sz w:val="22"/>
          <w:szCs w:val="22"/>
        </w:rPr>
        <w:t xml:space="preserve">components </w:t>
      </w:r>
      <w:r w:rsidR="00677A72" w:rsidRPr="00A04CA1">
        <w:rPr>
          <w:rFonts w:cs="Arial"/>
          <w:color w:val="000000"/>
          <w:sz w:val="22"/>
          <w:szCs w:val="22"/>
        </w:rPr>
        <w:t>to reflect changes:</w:t>
      </w:r>
    </w:p>
    <w:p w14:paraId="38FF4E8E" w14:textId="77777777" w:rsidR="009A5EF2" w:rsidRPr="00A04CA1" w:rsidRDefault="009A5EF2" w:rsidP="009A5EF2">
      <w:pPr>
        <w:pStyle w:val="ListParagraph"/>
        <w:jc w:val="both"/>
        <w:rPr>
          <w:rFonts w:cs="Arial"/>
          <w:color w:val="000000"/>
          <w:sz w:val="22"/>
          <w:szCs w:val="22"/>
        </w:rPr>
      </w:pPr>
    </w:p>
    <w:p w14:paraId="664836C2" w14:textId="408BDC69" w:rsidR="00677A72" w:rsidRPr="00A04CA1" w:rsidRDefault="00677A72" w:rsidP="00F76A7A">
      <w:pPr>
        <w:pStyle w:val="ListParagraph"/>
        <w:numPr>
          <w:ilvl w:val="0"/>
          <w:numId w:val="7"/>
        </w:numPr>
        <w:jc w:val="both"/>
        <w:rPr>
          <w:rFonts w:cs="Arial"/>
          <w:color w:val="000000"/>
          <w:sz w:val="22"/>
          <w:szCs w:val="22"/>
        </w:rPr>
      </w:pPr>
      <w:r w:rsidRPr="00A04CA1">
        <w:rPr>
          <w:rFonts w:cs="Arial"/>
          <w:color w:val="000000"/>
          <w:sz w:val="22"/>
          <w:szCs w:val="22"/>
        </w:rPr>
        <w:t>in regional labor market and economic conditions; and</w:t>
      </w:r>
    </w:p>
    <w:p w14:paraId="6C6BDAC1" w14:textId="3E36BC65" w:rsidR="00CD51F4" w:rsidRPr="00A04CA1" w:rsidRDefault="00677A72" w:rsidP="00F76A7A">
      <w:pPr>
        <w:pStyle w:val="ListParagraph"/>
        <w:numPr>
          <w:ilvl w:val="0"/>
          <w:numId w:val="7"/>
        </w:numPr>
        <w:jc w:val="both"/>
        <w:rPr>
          <w:rFonts w:cs="Arial"/>
          <w:color w:val="000000"/>
          <w:sz w:val="22"/>
          <w:szCs w:val="22"/>
        </w:rPr>
      </w:pPr>
      <w:r w:rsidRPr="00A04CA1">
        <w:rPr>
          <w:rFonts w:cs="Arial"/>
          <w:color w:val="000000"/>
          <w:sz w:val="22"/>
          <w:szCs w:val="22"/>
        </w:rPr>
        <w:t xml:space="preserve">other factors affecting the implementation of the </w:t>
      </w:r>
      <w:r w:rsidR="00481550" w:rsidRPr="00A04CA1">
        <w:rPr>
          <w:rFonts w:cs="Arial"/>
          <w:color w:val="000000"/>
          <w:sz w:val="22"/>
          <w:szCs w:val="22"/>
        </w:rPr>
        <w:t xml:space="preserve">regional </w:t>
      </w:r>
      <w:r w:rsidRPr="00A04CA1">
        <w:rPr>
          <w:rFonts w:cs="Arial"/>
          <w:color w:val="000000"/>
          <w:sz w:val="22"/>
          <w:szCs w:val="22"/>
        </w:rPr>
        <w:t>plan, including but not limited to changes in the financing available to s</w:t>
      </w:r>
      <w:r w:rsidR="00481550" w:rsidRPr="00A04CA1">
        <w:rPr>
          <w:rFonts w:cs="Arial"/>
          <w:color w:val="000000"/>
          <w:sz w:val="22"/>
          <w:szCs w:val="22"/>
        </w:rPr>
        <w:t>upport WIOA</w:t>
      </w:r>
      <w:r w:rsidR="00FA07E8" w:rsidRPr="00A04CA1">
        <w:rPr>
          <w:rFonts w:cs="Arial"/>
          <w:color w:val="000000"/>
          <w:sz w:val="22"/>
          <w:szCs w:val="22"/>
        </w:rPr>
        <w:t xml:space="preserve"> T</w:t>
      </w:r>
      <w:r w:rsidR="00481550" w:rsidRPr="00A04CA1">
        <w:rPr>
          <w:rFonts w:cs="Arial"/>
          <w:color w:val="000000"/>
          <w:sz w:val="22"/>
          <w:szCs w:val="22"/>
        </w:rPr>
        <w:t>itle I and partner-</w:t>
      </w:r>
      <w:r w:rsidRPr="00A04CA1">
        <w:rPr>
          <w:rFonts w:cs="Arial"/>
          <w:color w:val="000000"/>
          <w:sz w:val="22"/>
          <w:szCs w:val="22"/>
        </w:rPr>
        <w:t>provided WIOA services.</w:t>
      </w:r>
    </w:p>
    <w:p w14:paraId="54E63EDD" w14:textId="7C107D02" w:rsidR="00B22512" w:rsidRPr="00A04CA1" w:rsidRDefault="00B22512" w:rsidP="00B22512">
      <w:pPr>
        <w:pStyle w:val="ListParagraph"/>
        <w:ind w:left="0"/>
        <w:jc w:val="both"/>
        <w:rPr>
          <w:rFonts w:cs="Arial"/>
          <w:color w:val="000000"/>
          <w:sz w:val="22"/>
          <w:szCs w:val="22"/>
        </w:rPr>
      </w:pPr>
    </w:p>
    <w:p w14:paraId="1F98B448" w14:textId="26C1EF57" w:rsidR="00B22512" w:rsidRPr="00A04CA1" w:rsidRDefault="00B22512" w:rsidP="00B22512">
      <w:pPr>
        <w:pStyle w:val="ListParagraph"/>
        <w:ind w:left="0"/>
        <w:jc w:val="both"/>
        <w:rPr>
          <w:rFonts w:cs="Arial"/>
          <w:color w:val="000000"/>
          <w:sz w:val="22"/>
          <w:szCs w:val="22"/>
        </w:rPr>
      </w:pPr>
      <w:r w:rsidRPr="00A04CA1">
        <w:rPr>
          <w:rFonts w:cs="Arial"/>
          <w:color w:val="000000"/>
          <w:sz w:val="22"/>
          <w:szCs w:val="22"/>
        </w:rPr>
        <w:t>NDOL will provide a template for modification of regional components</w:t>
      </w:r>
      <w:r w:rsidR="00B22FFA">
        <w:rPr>
          <w:rFonts w:cs="Arial"/>
          <w:color w:val="000000"/>
          <w:sz w:val="22"/>
          <w:szCs w:val="22"/>
        </w:rPr>
        <w:t xml:space="preserve"> of the </w:t>
      </w:r>
      <w:r w:rsidR="00EC6FAA" w:rsidRPr="00A04CA1">
        <w:rPr>
          <w:rFonts w:cs="Arial"/>
          <w:iCs/>
          <w:sz w:val="22"/>
          <w:szCs w:val="22"/>
        </w:rPr>
        <w:t>July 1, 2017 through June 30, 2021</w:t>
      </w:r>
      <w:r w:rsidR="00EC6FAA">
        <w:rPr>
          <w:rFonts w:cs="Arial"/>
          <w:iCs/>
          <w:sz w:val="22"/>
          <w:szCs w:val="22"/>
        </w:rPr>
        <w:t xml:space="preserve"> </w:t>
      </w:r>
      <w:r w:rsidR="00B22FFA">
        <w:rPr>
          <w:rFonts w:cs="Arial"/>
          <w:color w:val="000000"/>
          <w:sz w:val="22"/>
          <w:szCs w:val="22"/>
        </w:rPr>
        <w:t>plan</w:t>
      </w:r>
      <w:r w:rsidRPr="00A04CA1">
        <w:rPr>
          <w:rFonts w:cs="Arial"/>
          <w:color w:val="000000"/>
          <w:sz w:val="22"/>
          <w:szCs w:val="22"/>
        </w:rPr>
        <w:t>.</w:t>
      </w:r>
    </w:p>
    <w:p w14:paraId="3680385A" w14:textId="7D4ACDE8" w:rsidR="002F6644" w:rsidRPr="00A04CA1" w:rsidRDefault="004E21A9" w:rsidP="00211EB5">
      <w:pPr>
        <w:pStyle w:val="Heading3"/>
        <w:numPr>
          <w:ilvl w:val="0"/>
          <w:numId w:val="30"/>
        </w:numPr>
        <w:spacing w:before="240" w:after="240"/>
        <w:rPr>
          <w:rFonts w:ascii="Arial" w:hAnsi="Arial" w:cs="Arial"/>
          <w:color w:val="008080"/>
          <w:sz w:val="22"/>
          <w:szCs w:val="22"/>
          <w:u w:val="none"/>
        </w:rPr>
      </w:pPr>
      <w:bookmarkStart w:id="124" w:name="_Modification_of_Local"/>
      <w:bookmarkStart w:id="125" w:name="_Toc470007710"/>
      <w:bookmarkStart w:id="126" w:name="_Toc473033947"/>
      <w:bookmarkStart w:id="127" w:name="_Toc473204664"/>
      <w:bookmarkEnd w:id="124"/>
      <w:r w:rsidRPr="00A04CA1">
        <w:rPr>
          <w:rFonts w:ascii="Arial" w:hAnsi="Arial" w:cs="Arial"/>
          <w:color w:val="008080"/>
          <w:sz w:val="22"/>
          <w:szCs w:val="22"/>
          <w:u w:val="none"/>
        </w:rPr>
        <w:t>Modification of Local Components</w:t>
      </w:r>
      <w:bookmarkEnd w:id="125"/>
      <w:bookmarkEnd w:id="126"/>
      <w:bookmarkEnd w:id="127"/>
    </w:p>
    <w:p w14:paraId="153606A1" w14:textId="04AEC067" w:rsidR="00CD51F4" w:rsidRPr="00A04CA1" w:rsidRDefault="006A52BF" w:rsidP="009B4065">
      <w:pPr>
        <w:jc w:val="both"/>
        <w:rPr>
          <w:rFonts w:cs="Arial"/>
          <w:color w:val="000000"/>
          <w:sz w:val="22"/>
          <w:szCs w:val="22"/>
        </w:rPr>
      </w:pPr>
      <w:r>
        <w:rPr>
          <w:rFonts w:cs="Arial"/>
          <w:color w:val="000000"/>
          <w:sz w:val="22"/>
          <w:szCs w:val="22"/>
        </w:rPr>
        <w:t xml:space="preserve">Ongoing modifications to the local plan required the review and approval of the local board and CEO.  </w:t>
      </w:r>
      <w:r w:rsidR="00075F19" w:rsidRPr="00A04CA1">
        <w:rPr>
          <w:rFonts w:cs="Arial"/>
          <w:color w:val="000000"/>
          <w:sz w:val="22"/>
          <w:szCs w:val="22"/>
        </w:rPr>
        <w:t>Conditions requiring a modification to the l</w:t>
      </w:r>
      <w:r w:rsidR="00677A72" w:rsidRPr="00A04CA1">
        <w:rPr>
          <w:rFonts w:cs="Arial"/>
          <w:color w:val="000000"/>
          <w:sz w:val="22"/>
          <w:szCs w:val="22"/>
        </w:rPr>
        <w:t>ocal area p</w:t>
      </w:r>
      <w:r w:rsidR="00CD51F4" w:rsidRPr="00A04CA1">
        <w:rPr>
          <w:rFonts w:cs="Arial"/>
          <w:color w:val="000000"/>
          <w:sz w:val="22"/>
          <w:szCs w:val="22"/>
        </w:rPr>
        <w:t xml:space="preserve">lan </w:t>
      </w:r>
      <w:r w:rsidR="00075F19" w:rsidRPr="00A04CA1">
        <w:rPr>
          <w:rFonts w:cs="Arial"/>
          <w:color w:val="000000"/>
          <w:sz w:val="22"/>
          <w:szCs w:val="22"/>
        </w:rPr>
        <w:t>include</w:t>
      </w:r>
      <w:r w:rsidR="00CD51F4" w:rsidRPr="00A04CA1">
        <w:rPr>
          <w:rFonts w:cs="Arial"/>
          <w:color w:val="000000"/>
          <w:sz w:val="22"/>
          <w:szCs w:val="22"/>
        </w:rPr>
        <w:t>:</w:t>
      </w:r>
    </w:p>
    <w:p w14:paraId="125500D9" w14:textId="77777777" w:rsidR="00677A72" w:rsidRPr="00A04CA1" w:rsidRDefault="00677A72" w:rsidP="009B4065">
      <w:pPr>
        <w:jc w:val="both"/>
        <w:rPr>
          <w:rFonts w:cs="Arial"/>
          <w:color w:val="000000"/>
          <w:sz w:val="22"/>
          <w:szCs w:val="22"/>
        </w:rPr>
      </w:pPr>
    </w:p>
    <w:p w14:paraId="620E3695" w14:textId="3A255B1A" w:rsidR="00677A72" w:rsidRDefault="00677A72" w:rsidP="00211EB5">
      <w:pPr>
        <w:pStyle w:val="ListParagraph"/>
        <w:numPr>
          <w:ilvl w:val="0"/>
          <w:numId w:val="21"/>
        </w:numPr>
        <w:jc w:val="both"/>
        <w:rPr>
          <w:rFonts w:cs="Arial"/>
          <w:color w:val="000000"/>
          <w:sz w:val="22"/>
          <w:szCs w:val="22"/>
        </w:rPr>
      </w:pPr>
      <w:r w:rsidRPr="00A04CA1">
        <w:rPr>
          <w:rFonts w:cs="Arial"/>
          <w:color w:val="000000"/>
          <w:sz w:val="22"/>
          <w:szCs w:val="22"/>
        </w:rPr>
        <w:t xml:space="preserve">transfer </w:t>
      </w:r>
      <w:r w:rsidR="00075F19" w:rsidRPr="00A04CA1">
        <w:rPr>
          <w:rFonts w:cs="Arial"/>
          <w:color w:val="000000"/>
          <w:sz w:val="22"/>
          <w:szCs w:val="22"/>
        </w:rPr>
        <w:t xml:space="preserve">of </w:t>
      </w:r>
      <w:r w:rsidRPr="00A04CA1">
        <w:rPr>
          <w:rFonts w:cs="Arial"/>
          <w:color w:val="000000"/>
          <w:sz w:val="22"/>
          <w:szCs w:val="22"/>
        </w:rPr>
        <w:t xml:space="preserve">allocated funds between </w:t>
      </w:r>
      <w:r w:rsidR="006F0855" w:rsidRPr="00A04CA1">
        <w:rPr>
          <w:rFonts w:cs="Arial"/>
          <w:color w:val="000000"/>
          <w:sz w:val="22"/>
          <w:szCs w:val="22"/>
        </w:rPr>
        <w:t xml:space="preserve">WIOA </w:t>
      </w:r>
      <w:r w:rsidR="00247CE0">
        <w:rPr>
          <w:rFonts w:cs="Arial"/>
          <w:color w:val="000000"/>
          <w:sz w:val="22"/>
          <w:szCs w:val="22"/>
        </w:rPr>
        <w:t xml:space="preserve">Title IB </w:t>
      </w:r>
      <w:r w:rsidR="006F0855" w:rsidRPr="00A04CA1">
        <w:rPr>
          <w:rFonts w:cs="Arial"/>
          <w:color w:val="000000"/>
          <w:sz w:val="22"/>
          <w:szCs w:val="22"/>
        </w:rPr>
        <w:t>Adult and Dislocated Worker programs;</w:t>
      </w:r>
      <w:r w:rsidR="006F0855" w:rsidRPr="00A04CA1">
        <w:rPr>
          <w:rStyle w:val="FootnoteReference"/>
          <w:rFonts w:cs="Arial"/>
          <w:color w:val="000000"/>
          <w:sz w:val="22"/>
          <w:szCs w:val="22"/>
        </w:rPr>
        <w:footnoteReference w:id="23"/>
      </w:r>
    </w:p>
    <w:p w14:paraId="441E8EF3" w14:textId="47EE00DD" w:rsidR="006F0855" w:rsidRPr="00A04CA1" w:rsidRDefault="006F0855" w:rsidP="00211EB5">
      <w:pPr>
        <w:pStyle w:val="ListParagraph"/>
        <w:numPr>
          <w:ilvl w:val="0"/>
          <w:numId w:val="21"/>
        </w:numPr>
        <w:jc w:val="both"/>
        <w:rPr>
          <w:rFonts w:cs="Arial"/>
          <w:color w:val="000000"/>
          <w:sz w:val="22"/>
          <w:szCs w:val="22"/>
        </w:rPr>
      </w:pPr>
      <w:r w:rsidRPr="00A04CA1">
        <w:rPr>
          <w:rFonts w:cs="Arial"/>
          <w:color w:val="000000"/>
          <w:sz w:val="22"/>
          <w:szCs w:val="22"/>
        </w:rPr>
        <w:t xml:space="preserve">for any </w:t>
      </w:r>
      <w:r w:rsidR="00290B28" w:rsidRPr="00A04CA1">
        <w:rPr>
          <w:rFonts w:cs="Arial"/>
          <w:color w:val="000000"/>
          <w:sz w:val="22"/>
          <w:szCs w:val="22"/>
        </w:rPr>
        <w:t xml:space="preserve">twenty-five (25) percent </w:t>
      </w:r>
      <w:r w:rsidRPr="00A04CA1">
        <w:rPr>
          <w:rFonts w:cs="Arial"/>
          <w:color w:val="000000"/>
          <w:sz w:val="22"/>
          <w:szCs w:val="22"/>
        </w:rPr>
        <w:t xml:space="preserve">change </w:t>
      </w:r>
      <w:r w:rsidR="00FA07E8" w:rsidRPr="00A04CA1">
        <w:rPr>
          <w:rFonts w:cs="Arial"/>
          <w:color w:val="000000"/>
          <w:sz w:val="22"/>
          <w:szCs w:val="22"/>
        </w:rPr>
        <w:t xml:space="preserve">(decrease </w:t>
      </w:r>
      <w:r w:rsidRPr="00A04CA1">
        <w:rPr>
          <w:rFonts w:cs="Arial"/>
          <w:color w:val="000000"/>
          <w:sz w:val="22"/>
          <w:szCs w:val="22"/>
        </w:rPr>
        <w:t xml:space="preserve">or </w:t>
      </w:r>
      <w:r w:rsidR="00FA07E8" w:rsidRPr="00A04CA1">
        <w:rPr>
          <w:rFonts w:cs="Arial"/>
          <w:color w:val="000000"/>
          <w:sz w:val="22"/>
          <w:szCs w:val="22"/>
        </w:rPr>
        <w:t xml:space="preserve">increase) </w:t>
      </w:r>
      <w:r w:rsidR="00290B28" w:rsidRPr="00A04CA1">
        <w:rPr>
          <w:rFonts w:cs="Arial"/>
          <w:color w:val="000000"/>
          <w:sz w:val="22"/>
          <w:szCs w:val="22"/>
        </w:rPr>
        <w:t xml:space="preserve">to </w:t>
      </w:r>
      <w:r w:rsidRPr="00A04CA1">
        <w:rPr>
          <w:rFonts w:cs="Arial"/>
          <w:color w:val="000000"/>
          <w:sz w:val="22"/>
          <w:szCs w:val="22"/>
        </w:rPr>
        <w:t xml:space="preserve">the </w:t>
      </w:r>
      <w:r w:rsidR="00290B28" w:rsidRPr="00A04CA1">
        <w:rPr>
          <w:rFonts w:cs="Arial"/>
          <w:color w:val="000000"/>
          <w:sz w:val="22"/>
          <w:szCs w:val="22"/>
        </w:rPr>
        <w:t xml:space="preserve">projected, </w:t>
      </w:r>
      <w:r w:rsidRPr="00A04CA1">
        <w:rPr>
          <w:rFonts w:cs="Arial"/>
          <w:color w:val="000000"/>
          <w:sz w:val="22"/>
          <w:szCs w:val="22"/>
        </w:rPr>
        <w:t xml:space="preserve">cumulative number of </w:t>
      </w:r>
      <w:r w:rsidR="00290B28" w:rsidRPr="00A04CA1">
        <w:rPr>
          <w:rFonts w:cs="Arial"/>
          <w:color w:val="000000"/>
          <w:sz w:val="22"/>
          <w:szCs w:val="22"/>
        </w:rPr>
        <w:t xml:space="preserve">WIOA Title IB (Adult, Dislocated Worker, and Youth programs) </w:t>
      </w:r>
      <w:r w:rsidRPr="00A04CA1">
        <w:rPr>
          <w:rFonts w:cs="Arial"/>
          <w:color w:val="000000"/>
          <w:sz w:val="22"/>
          <w:szCs w:val="22"/>
        </w:rPr>
        <w:t xml:space="preserve">participants; </w:t>
      </w:r>
    </w:p>
    <w:p w14:paraId="3CF476CD" w14:textId="4952AE57" w:rsidR="00B55FE3" w:rsidRPr="00A04CA1" w:rsidRDefault="00B55FE3" w:rsidP="00211EB5">
      <w:pPr>
        <w:pStyle w:val="ListParagraph"/>
        <w:numPr>
          <w:ilvl w:val="0"/>
          <w:numId w:val="21"/>
        </w:numPr>
        <w:jc w:val="both"/>
        <w:rPr>
          <w:rFonts w:cs="Arial"/>
          <w:color w:val="000000"/>
          <w:sz w:val="22"/>
          <w:szCs w:val="22"/>
        </w:rPr>
      </w:pPr>
      <w:r w:rsidRPr="00A04CA1">
        <w:rPr>
          <w:rFonts w:cs="Arial"/>
          <w:color w:val="000000"/>
          <w:sz w:val="22"/>
          <w:szCs w:val="22"/>
        </w:rPr>
        <w:t>allocation of WIOA Title IB (Adult, Dislocated Worker, and Youth programs) program year and fiscal year funds;</w:t>
      </w:r>
    </w:p>
    <w:p w14:paraId="7F199850" w14:textId="24D36081" w:rsidR="00B55FE3" w:rsidRPr="00A04CA1" w:rsidRDefault="00B55FE3" w:rsidP="00211EB5">
      <w:pPr>
        <w:pStyle w:val="ListParagraph"/>
        <w:numPr>
          <w:ilvl w:val="0"/>
          <w:numId w:val="21"/>
        </w:numPr>
        <w:jc w:val="both"/>
        <w:rPr>
          <w:rFonts w:cs="Arial"/>
          <w:color w:val="000000"/>
          <w:sz w:val="22"/>
          <w:szCs w:val="22"/>
        </w:rPr>
      </w:pPr>
      <w:r w:rsidRPr="00A04CA1">
        <w:rPr>
          <w:rFonts w:cs="Arial"/>
          <w:color w:val="000000"/>
          <w:sz w:val="22"/>
          <w:szCs w:val="22"/>
        </w:rPr>
        <w:t>allocation of any additional funds from NDOL;</w:t>
      </w:r>
    </w:p>
    <w:p w14:paraId="3C5384AF" w14:textId="17A445B1" w:rsidR="006F0855" w:rsidRPr="00A04CA1" w:rsidRDefault="006F0855" w:rsidP="00211EB5">
      <w:pPr>
        <w:pStyle w:val="ListParagraph"/>
        <w:numPr>
          <w:ilvl w:val="0"/>
          <w:numId w:val="21"/>
        </w:numPr>
        <w:jc w:val="both"/>
        <w:rPr>
          <w:rFonts w:cs="Arial"/>
          <w:color w:val="000000"/>
          <w:sz w:val="22"/>
          <w:szCs w:val="22"/>
        </w:rPr>
      </w:pPr>
      <w:r w:rsidRPr="00A04CA1">
        <w:rPr>
          <w:rFonts w:cs="Arial"/>
          <w:color w:val="000000"/>
          <w:sz w:val="22"/>
          <w:szCs w:val="22"/>
        </w:rPr>
        <w:t xml:space="preserve">for any change of </w:t>
      </w:r>
      <w:r w:rsidR="006061FA" w:rsidRPr="00A04CA1">
        <w:rPr>
          <w:rFonts w:cs="Arial"/>
          <w:color w:val="000000"/>
          <w:sz w:val="22"/>
          <w:szCs w:val="22"/>
        </w:rPr>
        <w:t xml:space="preserve">fifteen (15) percent or more </w:t>
      </w:r>
      <w:r w:rsidRPr="00A04CA1">
        <w:rPr>
          <w:rFonts w:cs="Arial"/>
          <w:color w:val="000000"/>
          <w:sz w:val="22"/>
          <w:szCs w:val="22"/>
        </w:rPr>
        <w:t xml:space="preserve">of the funds available for one </w:t>
      </w:r>
      <w:r w:rsidR="006061FA" w:rsidRPr="00A04CA1">
        <w:rPr>
          <w:rFonts w:cs="Arial"/>
          <w:color w:val="000000"/>
          <w:sz w:val="22"/>
          <w:szCs w:val="22"/>
        </w:rPr>
        <w:t xml:space="preserve">(1) </w:t>
      </w:r>
      <w:r w:rsidRPr="00A04CA1">
        <w:rPr>
          <w:rFonts w:cs="Arial"/>
          <w:color w:val="000000"/>
          <w:sz w:val="22"/>
          <w:szCs w:val="22"/>
        </w:rPr>
        <w:t xml:space="preserve">or more of the individual WIOA </w:t>
      </w:r>
      <w:r w:rsidR="006061FA" w:rsidRPr="00A04CA1">
        <w:rPr>
          <w:rFonts w:cs="Arial"/>
          <w:color w:val="000000"/>
          <w:sz w:val="22"/>
          <w:szCs w:val="22"/>
        </w:rPr>
        <w:t xml:space="preserve">Title IB </w:t>
      </w:r>
      <w:r w:rsidRPr="00A04CA1">
        <w:rPr>
          <w:rFonts w:cs="Arial"/>
          <w:color w:val="000000"/>
          <w:sz w:val="22"/>
          <w:szCs w:val="22"/>
        </w:rPr>
        <w:t>programs (Adult, Dislocated Worker, or Youth);</w:t>
      </w:r>
    </w:p>
    <w:p w14:paraId="71DDB668" w14:textId="1184BE19" w:rsidR="00075F19" w:rsidRPr="00A04CA1" w:rsidRDefault="00075F19" w:rsidP="00211EB5">
      <w:pPr>
        <w:pStyle w:val="ListParagraph"/>
        <w:numPr>
          <w:ilvl w:val="0"/>
          <w:numId w:val="21"/>
        </w:numPr>
        <w:jc w:val="both"/>
        <w:rPr>
          <w:rFonts w:cs="Arial"/>
          <w:color w:val="000000"/>
          <w:sz w:val="22"/>
          <w:szCs w:val="22"/>
        </w:rPr>
      </w:pPr>
      <w:r w:rsidRPr="00A04CA1">
        <w:rPr>
          <w:rFonts w:cs="Arial"/>
          <w:color w:val="000000"/>
          <w:sz w:val="22"/>
          <w:szCs w:val="22"/>
        </w:rPr>
        <w:t xml:space="preserve">changes in labor market and economic conditions; </w:t>
      </w:r>
    </w:p>
    <w:p w14:paraId="61AB95B6" w14:textId="3EACF0BC" w:rsidR="00075F19" w:rsidRPr="00A04CA1" w:rsidRDefault="00075F19" w:rsidP="00211EB5">
      <w:pPr>
        <w:pStyle w:val="ListParagraph"/>
        <w:numPr>
          <w:ilvl w:val="0"/>
          <w:numId w:val="21"/>
        </w:numPr>
        <w:jc w:val="both"/>
        <w:rPr>
          <w:rFonts w:cs="Arial"/>
          <w:color w:val="000000"/>
          <w:sz w:val="22"/>
          <w:szCs w:val="22"/>
        </w:rPr>
      </w:pPr>
      <w:r w:rsidRPr="00A04CA1">
        <w:rPr>
          <w:rFonts w:cs="Arial"/>
          <w:color w:val="000000"/>
          <w:sz w:val="22"/>
          <w:szCs w:val="22"/>
        </w:rPr>
        <w:t>other factors affecting the implementation of the local area plan, including but not limited to:</w:t>
      </w:r>
    </w:p>
    <w:p w14:paraId="0E9B508B" w14:textId="77777777" w:rsidR="00075F19" w:rsidRPr="00A04CA1" w:rsidRDefault="00075F19" w:rsidP="00211EB5">
      <w:pPr>
        <w:pStyle w:val="ListParagraph"/>
        <w:numPr>
          <w:ilvl w:val="1"/>
          <w:numId w:val="22"/>
        </w:numPr>
        <w:jc w:val="both"/>
        <w:rPr>
          <w:rFonts w:cs="Arial"/>
          <w:color w:val="000000"/>
          <w:sz w:val="22"/>
          <w:szCs w:val="22"/>
        </w:rPr>
      </w:pPr>
      <w:r w:rsidRPr="00A04CA1">
        <w:rPr>
          <w:rFonts w:cs="Arial"/>
          <w:color w:val="000000"/>
          <w:sz w:val="22"/>
          <w:szCs w:val="22"/>
        </w:rPr>
        <w:t>significant changes in local economic conditions;</w:t>
      </w:r>
    </w:p>
    <w:p w14:paraId="776DADC6" w14:textId="3DF8CCD4" w:rsidR="00075F19" w:rsidRPr="00A04CA1" w:rsidRDefault="00075F19" w:rsidP="00211EB5">
      <w:pPr>
        <w:pStyle w:val="ListParagraph"/>
        <w:numPr>
          <w:ilvl w:val="1"/>
          <w:numId w:val="22"/>
        </w:numPr>
        <w:jc w:val="both"/>
        <w:rPr>
          <w:rFonts w:cs="Arial"/>
          <w:color w:val="000000"/>
          <w:sz w:val="22"/>
          <w:szCs w:val="22"/>
        </w:rPr>
      </w:pPr>
      <w:r w:rsidRPr="00A04CA1">
        <w:rPr>
          <w:rFonts w:cs="Arial"/>
          <w:color w:val="000000"/>
          <w:sz w:val="22"/>
          <w:szCs w:val="22"/>
        </w:rPr>
        <w:t>the financing available to support the WIOA Title I</w:t>
      </w:r>
      <w:r w:rsidR="00FB09D1" w:rsidRPr="00A04CA1">
        <w:rPr>
          <w:rFonts w:cs="Arial"/>
          <w:color w:val="000000"/>
          <w:sz w:val="22"/>
          <w:szCs w:val="22"/>
        </w:rPr>
        <w:t xml:space="preserve"> (Adult, Dislocated Worker, and Youth programs)</w:t>
      </w:r>
      <w:r w:rsidRPr="00A04CA1">
        <w:rPr>
          <w:rFonts w:cs="Arial"/>
          <w:color w:val="000000"/>
          <w:sz w:val="22"/>
          <w:szCs w:val="22"/>
        </w:rPr>
        <w:t xml:space="preserve"> and partner-provided WIOA services; and </w:t>
      </w:r>
    </w:p>
    <w:p w14:paraId="45B0777F" w14:textId="77777777" w:rsidR="00075F19" w:rsidRPr="00A04CA1" w:rsidRDefault="00075F19" w:rsidP="00211EB5">
      <w:pPr>
        <w:pStyle w:val="ListParagraph"/>
        <w:numPr>
          <w:ilvl w:val="1"/>
          <w:numId w:val="22"/>
        </w:numPr>
        <w:jc w:val="both"/>
        <w:rPr>
          <w:rFonts w:cs="Arial"/>
          <w:color w:val="000000"/>
          <w:sz w:val="22"/>
          <w:szCs w:val="22"/>
        </w:rPr>
      </w:pPr>
      <w:r w:rsidRPr="00A04CA1">
        <w:rPr>
          <w:rFonts w:cs="Arial"/>
          <w:color w:val="000000"/>
          <w:sz w:val="22"/>
          <w:szCs w:val="22"/>
        </w:rPr>
        <w:t xml:space="preserve">local board structure; or </w:t>
      </w:r>
    </w:p>
    <w:p w14:paraId="2EE5E21C" w14:textId="6093A7D6" w:rsidR="006F0855" w:rsidRPr="00A04CA1" w:rsidRDefault="006F0855" w:rsidP="00211EB5">
      <w:pPr>
        <w:pStyle w:val="ListParagraph"/>
        <w:numPr>
          <w:ilvl w:val="1"/>
          <w:numId w:val="22"/>
        </w:numPr>
        <w:jc w:val="both"/>
        <w:rPr>
          <w:rFonts w:cs="Arial"/>
          <w:color w:val="000000"/>
          <w:sz w:val="22"/>
          <w:szCs w:val="22"/>
        </w:rPr>
      </w:pPr>
      <w:r w:rsidRPr="00A04CA1">
        <w:rPr>
          <w:rFonts w:cs="Arial"/>
          <w:color w:val="000000"/>
          <w:sz w:val="22"/>
          <w:szCs w:val="22"/>
        </w:rPr>
        <w:t>a need to revise strategies to meet performance goals</w:t>
      </w:r>
      <w:r w:rsidR="007E6D60" w:rsidRPr="00A04CA1">
        <w:rPr>
          <w:rFonts w:cs="Arial"/>
          <w:color w:val="000000"/>
          <w:sz w:val="22"/>
          <w:szCs w:val="22"/>
        </w:rPr>
        <w:t>.</w:t>
      </w:r>
    </w:p>
    <w:p w14:paraId="1B9A9C94" w14:textId="0049F110" w:rsidR="00B22512" w:rsidRPr="00A04CA1" w:rsidRDefault="00B22512" w:rsidP="00B22512">
      <w:pPr>
        <w:pStyle w:val="ListParagraph"/>
        <w:ind w:left="0"/>
        <w:jc w:val="both"/>
        <w:rPr>
          <w:rFonts w:cs="Arial"/>
          <w:color w:val="000000"/>
          <w:sz w:val="22"/>
          <w:szCs w:val="22"/>
        </w:rPr>
      </w:pPr>
    </w:p>
    <w:p w14:paraId="5EA4863A" w14:textId="25BD2015" w:rsidR="00B22512" w:rsidRPr="00A04CA1" w:rsidRDefault="00B22512" w:rsidP="00B22512">
      <w:pPr>
        <w:pStyle w:val="ListParagraph"/>
        <w:ind w:left="0"/>
        <w:jc w:val="both"/>
        <w:rPr>
          <w:rFonts w:cs="Arial"/>
          <w:color w:val="000000"/>
          <w:sz w:val="22"/>
          <w:szCs w:val="22"/>
        </w:rPr>
      </w:pPr>
      <w:r w:rsidRPr="00A04CA1">
        <w:rPr>
          <w:rFonts w:cs="Arial"/>
          <w:color w:val="000000"/>
          <w:sz w:val="22"/>
          <w:szCs w:val="22"/>
        </w:rPr>
        <w:t>NDOL will provide a template for modification of local components</w:t>
      </w:r>
      <w:r w:rsidR="00B22FFA">
        <w:rPr>
          <w:rFonts w:cs="Arial"/>
          <w:color w:val="000000"/>
          <w:sz w:val="22"/>
          <w:szCs w:val="22"/>
        </w:rPr>
        <w:t xml:space="preserve"> of the </w:t>
      </w:r>
      <w:r w:rsidR="00EC6FAA" w:rsidRPr="00A04CA1">
        <w:rPr>
          <w:rFonts w:cs="Arial"/>
          <w:iCs/>
          <w:sz w:val="22"/>
          <w:szCs w:val="22"/>
        </w:rPr>
        <w:t>July 1, 2017 through June 30, 2021</w:t>
      </w:r>
      <w:r w:rsidR="00EC6FAA">
        <w:rPr>
          <w:rFonts w:cs="Arial"/>
          <w:iCs/>
          <w:sz w:val="22"/>
          <w:szCs w:val="22"/>
        </w:rPr>
        <w:t xml:space="preserve"> </w:t>
      </w:r>
      <w:r w:rsidR="00B22FFA">
        <w:rPr>
          <w:rFonts w:cs="Arial"/>
          <w:color w:val="000000"/>
          <w:sz w:val="22"/>
          <w:szCs w:val="22"/>
        </w:rPr>
        <w:t>plan</w:t>
      </w:r>
      <w:r w:rsidRPr="00A04CA1">
        <w:rPr>
          <w:rFonts w:cs="Arial"/>
          <w:color w:val="000000"/>
          <w:sz w:val="22"/>
          <w:szCs w:val="22"/>
        </w:rPr>
        <w:t>.</w:t>
      </w:r>
    </w:p>
    <w:p w14:paraId="798BBCDA" w14:textId="77777777" w:rsidR="006349C7" w:rsidRPr="006349C7" w:rsidRDefault="006349C7" w:rsidP="006349C7">
      <w:pPr>
        <w:pStyle w:val="ListParagraph"/>
        <w:ind w:left="0"/>
        <w:jc w:val="both"/>
        <w:rPr>
          <w:rFonts w:cs="Arial"/>
          <w:color w:val="000000"/>
          <w:sz w:val="22"/>
          <w:szCs w:val="22"/>
        </w:rPr>
      </w:pPr>
      <w:bookmarkStart w:id="128" w:name="_Toc470007711"/>
      <w:bookmarkStart w:id="129" w:name="_Toc473033948"/>
      <w:bookmarkStart w:id="130" w:name="_Toc473204665"/>
      <w:r w:rsidRPr="006349C7">
        <w:rPr>
          <w:rFonts w:cs="Arial"/>
          <w:color w:val="000000"/>
          <w:sz w:val="22"/>
          <w:szCs w:val="22"/>
        </w:rPr>
        <w:br w:type="page"/>
      </w:r>
    </w:p>
    <w:p w14:paraId="28B2C158" w14:textId="5B341EBA" w:rsidR="002F6644" w:rsidRPr="00A04CA1" w:rsidRDefault="004E21A9" w:rsidP="00211EB5">
      <w:pPr>
        <w:pStyle w:val="Heading3"/>
        <w:numPr>
          <w:ilvl w:val="0"/>
          <w:numId w:val="30"/>
        </w:numPr>
        <w:spacing w:before="240" w:after="240"/>
        <w:rPr>
          <w:rFonts w:ascii="Arial" w:hAnsi="Arial" w:cs="Arial"/>
          <w:color w:val="008080"/>
          <w:sz w:val="22"/>
          <w:szCs w:val="22"/>
          <w:u w:val="none"/>
        </w:rPr>
      </w:pPr>
      <w:r w:rsidRPr="00A04CA1">
        <w:rPr>
          <w:rFonts w:ascii="Arial" w:hAnsi="Arial" w:cs="Arial"/>
          <w:color w:val="008080"/>
          <w:sz w:val="22"/>
          <w:szCs w:val="22"/>
          <w:u w:val="none"/>
        </w:rPr>
        <w:t>R</w:t>
      </w:r>
      <w:r w:rsidR="002F6644" w:rsidRPr="00A04CA1">
        <w:rPr>
          <w:rFonts w:ascii="Arial" w:hAnsi="Arial" w:cs="Arial"/>
          <w:color w:val="008080"/>
          <w:sz w:val="22"/>
          <w:szCs w:val="22"/>
          <w:u w:val="none"/>
        </w:rPr>
        <w:t>evision</w:t>
      </w:r>
      <w:r w:rsidRPr="00A04CA1">
        <w:rPr>
          <w:rFonts w:ascii="Arial" w:hAnsi="Arial" w:cs="Arial"/>
          <w:color w:val="008080"/>
          <w:sz w:val="22"/>
          <w:szCs w:val="22"/>
          <w:u w:val="none"/>
        </w:rPr>
        <w:t xml:space="preserve"> of Regional and Local Plan Components</w:t>
      </w:r>
      <w:bookmarkEnd w:id="128"/>
      <w:bookmarkEnd w:id="129"/>
      <w:bookmarkEnd w:id="130"/>
    </w:p>
    <w:p w14:paraId="7EDA3936" w14:textId="42DBE1C1" w:rsidR="00A733B6" w:rsidRPr="00A04CA1" w:rsidRDefault="0080169C" w:rsidP="002C4A61">
      <w:pPr>
        <w:jc w:val="both"/>
        <w:rPr>
          <w:rFonts w:cs="Arial"/>
          <w:color w:val="000000"/>
          <w:sz w:val="22"/>
          <w:szCs w:val="22"/>
        </w:rPr>
      </w:pPr>
      <w:r w:rsidRPr="00A04CA1">
        <w:rPr>
          <w:rFonts w:cs="Arial"/>
          <w:color w:val="000000"/>
          <w:sz w:val="22"/>
          <w:szCs w:val="22"/>
        </w:rPr>
        <w:t>Revision of the regional and local plan components is</w:t>
      </w:r>
      <w:r w:rsidR="007E6D60" w:rsidRPr="00A04CA1">
        <w:rPr>
          <w:rFonts w:cs="Arial"/>
          <w:color w:val="000000"/>
          <w:sz w:val="22"/>
          <w:szCs w:val="22"/>
        </w:rPr>
        <w:t xml:space="preserve"> required</w:t>
      </w:r>
      <w:r w:rsidR="002C4A61" w:rsidRPr="00A04CA1">
        <w:rPr>
          <w:rFonts w:cs="Arial"/>
          <w:color w:val="000000"/>
          <w:sz w:val="22"/>
          <w:szCs w:val="22"/>
        </w:rPr>
        <w:t xml:space="preserve"> </w:t>
      </w:r>
      <w:r w:rsidR="006557B9" w:rsidRPr="00A04CA1">
        <w:rPr>
          <w:rFonts w:cs="Arial"/>
          <w:color w:val="000000"/>
          <w:sz w:val="22"/>
          <w:szCs w:val="22"/>
        </w:rPr>
        <w:t xml:space="preserve">for </w:t>
      </w:r>
      <w:r w:rsidR="006F0855" w:rsidRPr="00A04CA1">
        <w:rPr>
          <w:rFonts w:cs="Arial"/>
          <w:color w:val="000000"/>
          <w:sz w:val="22"/>
          <w:szCs w:val="22"/>
        </w:rPr>
        <w:t>any change that</w:t>
      </w:r>
      <w:r w:rsidR="00A733B6" w:rsidRPr="00A04CA1">
        <w:rPr>
          <w:rFonts w:cs="Arial"/>
          <w:color w:val="000000"/>
          <w:sz w:val="22"/>
          <w:szCs w:val="22"/>
        </w:rPr>
        <w:t>:</w:t>
      </w:r>
    </w:p>
    <w:p w14:paraId="0BE50B63" w14:textId="77777777" w:rsidR="00A733B6" w:rsidRPr="00A04CA1" w:rsidRDefault="00A733B6" w:rsidP="002C4A61">
      <w:pPr>
        <w:jc w:val="both"/>
        <w:rPr>
          <w:rFonts w:cs="Arial"/>
          <w:color w:val="000000"/>
          <w:sz w:val="22"/>
          <w:szCs w:val="22"/>
        </w:rPr>
      </w:pPr>
    </w:p>
    <w:p w14:paraId="2D93DF92" w14:textId="3476C051" w:rsidR="00A733B6" w:rsidRPr="00A04CA1" w:rsidRDefault="006F0855" w:rsidP="00502433">
      <w:pPr>
        <w:pStyle w:val="ListParagraph"/>
        <w:numPr>
          <w:ilvl w:val="0"/>
          <w:numId w:val="16"/>
        </w:numPr>
        <w:jc w:val="both"/>
        <w:rPr>
          <w:rFonts w:cs="Arial"/>
          <w:i/>
          <w:color w:val="000000"/>
          <w:sz w:val="22"/>
          <w:szCs w:val="22"/>
        </w:rPr>
      </w:pPr>
      <w:r w:rsidRPr="00A04CA1">
        <w:rPr>
          <w:rFonts w:cs="Arial"/>
          <w:color w:val="000000"/>
          <w:sz w:val="22"/>
          <w:szCs w:val="22"/>
        </w:rPr>
        <w:t xml:space="preserve">does not meet the modification criteria </w:t>
      </w:r>
      <w:r w:rsidR="007E6D60" w:rsidRPr="00A04CA1">
        <w:rPr>
          <w:rFonts w:cs="Arial"/>
          <w:color w:val="000000"/>
          <w:sz w:val="22"/>
          <w:szCs w:val="22"/>
        </w:rPr>
        <w:t xml:space="preserve">listed </w:t>
      </w:r>
      <w:r w:rsidR="002C4A61" w:rsidRPr="00A04CA1">
        <w:rPr>
          <w:rFonts w:cs="Arial"/>
          <w:color w:val="000000"/>
          <w:sz w:val="22"/>
          <w:szCs w:val="22"/>
        </w:rPr>
        <w:t xml:space="preserve">in </w:t>
      </w:r>
      <w:hyperlink w:anchor="_Modification_of_Regional" w:history="1">
        <w:r w:rsidR="00595D2A">
          <w:rPr>
            <w:rStyle w:val="Hyperlink"/>
            <w:rFonts w:cs="Arial"/>
            <w:sz w:val="22"/>
            <w:szCs w:val="22"/>
          </w:rPr>
          <w:t>Section V(a)</w:t>
        </w:r>
      </w:hyperlink>
      <w:r w:rsidR="003F2A0E">
        <w:rPr>
          <w:rFonts w:cs="Arial"/>
          <w:color w:val="000000"/>
          <w:sz w:val="22"/>
          <w:szCs w:val="22"/>
        </w:rPr>
        <w:t xml:space="preserve"> or </w:t>
      </w:r>
      <w:hyperlink w:anchor="_Modification_of_Local" w:history="1">
        <w:r w:rsidR="00595D2A">
          <w:rPr>
            <w:rStyle w:val="Hyperlink"/>
            <w:rFonts w:cs="Arial"/>
            <w:sz w:val="22"/>
            <w:szCs w:val="22"/>
          </w:rPr>
          <w:t>Section V(b)</w:t>
        </w:r>
      </w:hyperlink>
      <w:r w:rsidR="00A733B6" w:rsidRPr="00A04CA1">
        <w:rPr>
          <w:rFonts w:cs="Arial"/>
          <w:color w:val="000000"/>
          <w:sz w:val="22"/>
          <w:szCs w:val="22"/>
        </w:rPr>
        <w:t>;</w:t>
      </w:r>
      <w:r w:rsidR="007E6D60" w:rsidRPr="00A04CA1">
        <w:rPr>
          <w:rFonts w:cs="Arial"/>
          <w:color w:val="000000"/>
          <w:sz w:val="22"/>
          <w:szCs w:val="22"/>
        </w:rPr>
        <w:t xml:space="preserve"> </w:t>
      </w:r>
      <w:r w:rsidR="00595D2A">
        <w:rPr>
          <w:rFonts w:cs="Arial"/>
          <w:color w:val="000000"/>
          <w:sz w:val="22"/>
          <w:szCs w:val="22"/>
        </w:rPr>
        <w:t>or</w:t>
      </w:r>
    </w:p>
    <w:p w14:paraId="63DB1ACE" w14:textId="14E301F8" w:rsidR="006A52BF" w:rsidRDefault="006F0855" w:rsidP="00502433">
      <w:pPr>
        <w:pStyle w:val="ListParagraph"/>
        <w:numPr>
          <w:ilvl w:val="0"/>
          <w:numId w:val="16"/>
        </w:numPr>
        <w:jc w:val="both"/>
        <w:rPr>
          <w:rFonts w:cs="Arial"/>
          <w:color w:val="000000"/>
          <w:sz w:val="22"/>
          <w:szCs w:val="22"/>
        </w:rPr>
      </w:pPr>
      <w:r w:rsidRPr="00A04CA1">
        <w:rPr>
          <w:rFonts w:cs="Arial"/>
          <w:color w:val="000000"/>
          <w:sz w:val="22"/>
          <w:szCs w:val="22"/>
        </w:rPr>
        <w:t xml:space="preserve">is not defined as a substantial deviation from the </w:t>
      </w:r>
      <w:r w:rsidR="001758BF" w:rsidRPr="00A04CA1">
        <w:rPr>
          <w:rFonts w:cs="Arial"/>
          <w:color w:val="000000"/>
          <w:sz w:val="22"/>
          <w:szCs w:val="22"/>
        </w:rPr>
        <w:t xml:space="preserve">Combined </w:t>
      </w:r>
      <w:r w:rsidR="007E6D60" w:rsidRPr="00A04CA1">
        <w:rPr>
          <w:rFonts w:cs="Arial"/>
          <w:color w:val="000000"/>
          <w:sz w:val="22"/>
          <w:szCs w:val="22"/>
        </w:rPr>
        <w:t>S</w:t>
      </w:r>
      <w:r w:rsidRPr="00A04CA1">
        <w:rPr>
          <w:rFonts w:cs="Arial"/>
          <w:color w:val="000000"/>
          <w:sz w:val="22"/>
          <w:szCs w:val="22"/>
        </w:rPr>
        <w:t xml:space="preserve">tate </w:t>
      </w:r>
      <w:r w:rsidR="007E6D60" w:rsidRPr="00A04CA1">
        <w:rPr>
          <w:rFonts w:cs="Arial"/>
          <w:color w:val="000000"/>
          <w:sz w:val="22"/>
          <w:szCs w:val="22"/>
        </w:rPr>
        <w:t>P</w:t>
      </w:r>
      <w:r w:rsidRPr="00A04CA1">
        <w:rPr>
          <w:rFonts w:cs="Arial"/>
          <w:color w:val="000000"/>
          <w:sz w:val="22"/>
          <w:szCs w:val="22"/>
        </w:rPr>
        <w:t xml:space="preserve">lan, </w:t>
      </w:r>
      <w:r w:rsidR="007E6D60" w:rsidRPr="00A04CA1">
        <w:rPr>
          <w:rFonts w:cs="Arial"/>
          <w:color w:val="000000"/>
          <w:sz w:val="22"/>
          <w:szCs w:val="22"/>
        </w:rPr>
        <w:t xml:space="preserve">such as </w:t>
      </w:r>
      <w:r w:rsidR="002C4A61" w:rsidRPr="00A04CA1">
        <w:rPr>
          <w:rFonts w:cs="Arial"/>
          <w:color w:val="000000"/>
          <w:sz w:val="22"/>
          <w:szCs w:val="22"/>
        </w:rPr>
        <w:t xml:space="preserve">changes to </w:t>
      </w:r>
      <w:r w:rsidRPr="00A04CA1">
        <w:rPr>
          <w:rFonts w:cs="Arial"/>
          <w:color w:val="000000"/>
          <w:sz w:val="22"/>
          <w:szCs w:val="22"/>
        </w:rPr>
        <w:t>program design</w:t>
      </w:r>
      <w:r w:rsidR="00595D2A">
        <w:rPr>
          <w:rFonts w:cs="Arial"/>
          <w:color w:val="000000"/>
          <w:sz w:val="22"/>
          <w:szCs w:val="22"/>
        </w:rPr>
        <w:t>.</w:t>
      </w:r>
    </w:p>
    <w:p w14:paraId="63CF3B64" w14:textId="58ABC80F" w:rsidR="00595D2A" w:rsidRDefault="00595D2A" w:rsidP="00595D2A">
      <w:pPr>
        <w:jc w:val="both"/>
        <w:rPr>
          <w:rFonts w:cs="Arial"/>
          <w:color w:val="000000"/>
          <w:sz w:val="22"/>
          <w:szCs w:val="22"/>
        </w:rPr>
      </w:pPr>
    </w:p>
    <w:p w14:paraId="5126CA94" w14:textId="05083C3D" w:rsidR="00595D2A" w:rsidRPr="0002046F" w:rsidRDefault="00595D2A" w:rsidP="00595D2A">
      <w:pPr>
        <w:jc w:val="both"/>
        <w:rPr>
          <w:rFonts w:cs="Arial"/>
          <w:color w:val="000000"/>
          <w:sz w:val="22"/>
          <w:szCs w:val="22"/>
        </w:rPr>
      </w:pPr>
      <w:r w:rsidRPr="0002046F">
        <w:rPr>
          <w:rFonts w:cs="Arial"/>
          <w:color w:val="000000"/>
          <w:sz w:val="22"/>
          <w:szCs w:val="22"/>
        </w:rPr>
        <w:t>Examples of local plan revisions include, but are not limited to:</w:t>
      </w:r>
    </w:p>
    <w:p w14:paraId="7AFCDE20" w14:textId="6633BF65" w:rsidR="00595D2A" w:rsidRPr="0002046F" w:rsidRDefault="00595D2A" w:rsidP="00595D2A">
      <w:pPr>
        <w:jc w:val="both"/>
        <w:rPr>
          <w:rFonts w:cs="Arial"/>
          <w:color w:val="000000"/>
          <w:sz w:val="22"/>
          <w:szCs w:val="22"/>
        </w:rPr>
      </w:pPr>
    </w:p>
    <w:p w14:paraId="6A427F5F" w14:textId="05D1FF0F" w:rsidR="00595D2A" w:rsidRPr="0002046F" w:rsidRDefault="00595D2A" w:rsidP="00595D2A">
      <w:pPr>
        <w:pStyle w:val="ListParagraph"/>
        <w:numPr>
          <w:ilvl w:val="0"/>
          <w:numId w:val="16"/>
        </w:numPr>
        <w:jc w:val="both"/>
        <w:rPr>
          <w:rFonts w:cs="Arial"/>
          <w:color w:val="000000"/>
          <w:sz w:val="22"/>
          <w:szCs w:val="22"/>
        </w:rPr>
      </w:pPr>
      <w:r w:rsidRPr="0002046F">
        <w:rPr>
          <w:rFonts w:cs="Arial"/>
          <w:color w:val="000000"/>
          <w:sz w:val="22"/>
          <w:szCs w:val="22"/>
        </w:rPr>
        <w:t>updates to local board membership;</w:t>
      </w:r>
    </w:p>
    <w:p w14:paraId="643298D8" w14:textId="565052C7" w:rsidR="00595D2A" w:rsidRPr="0002046F" w:rsidRDefault="00A93DFB" w:rsidP="00595D2A">
      <w:pPr>
        <w:pStyle w:val="ListParagraph"/>
        <w:numPr>
          <w:ilvl w:val="0"/>
          <w:numId w:val="16"/>
        </w:numPr>
        <w:jc w:val="both"/>
        <w:rPr>
          <w:rFonts w:cs="Arial"/>
          <w:color w:val="000000"/>
          <w:sz w:val="22"/>
          <w:szCs w:val="22"/>
        </w:rPr>
      </w:pPr>
      <w:r w:rsidRPr="0002046F">
        <w:rPr>
          <w:rFonts w:cs="Arial"/>
          <w:color w:val="000000"/>
          <w:sz w:val="22"/>
          <w:szCs w:val="22"/>
        </w:rPr>
        <w:t>change of service provider</w:t>
      </w:r>
      <w:r w:rsidR="00595D2A" w:rsidRPr="0002046F">
        <w:rPr>
          <w:rFonts w:cs="Arial"/>
          <w:color w:val="000000"/>
          <w:sz w:val="22"/>
          <w:szCs w:val="22"/>
        </w:rPr>
        <w:t>;</w:t>
      </w:r>
    </w:p>
    <w:p w14:paraId="250412B2" w14:textId="77777777" w:rsidR="00A93DFB" w:rsidRPr="0002046F" w:rsidRDefault="00A93DFB" w:rsidP="006A52BF">
      <w:pPr>
        <w:pStyle w:val="ListParagraph"/>
        <w:numPr>
          <w:ilvl w:val="0"/>
          <w:numId w:val="16"/>
        </w:numPr>
        <w:jc w:val="both"/>
        <w:rPr>
          <w:rFonts w:cs="Arial"/>
          <w:color w:val="000000"/>
          <w:sz w:val="22"/>
          <w:szCs w:val="22"/>
        </w:rPr>
      </w:pPr>
      <w:r w:rsidRPr="0002046F">
        <w:rPr>
          <w:rFonts w:cs="Arial"/>
          <w:color w:val="000000"/>
          <w:sz w:val="22"/>
          <w:szCs w:val="22"/>
        </w:rPr>
        <w:t xml:space="preserve">redistribution of </w:t>
      </w:r>
      <w:r w:rsidR="006A52BF" w:rsidRPr="0002046F">
        <w:rPr>
          <w:rFonts w:cs="Arial"/>
          <w:color w:val="000000"/>
          <w:sz w:val="22"/>
          <w:szCs w:val="22"/>
        </w:rPr>
        <w:t>funds between WIOA Title IB Youth program budgets for out-of-school youth and in-school youth program activities</w:t>
      </w:r>
      <w:r w:rsidRPr="0002046F">
        <w:rPr>
          <w:rFonts w:cs="Arial"/>
          <w:color w:val="000000"/>
          <w:sz w:val="22"/>
          <w:szCs w:val="22"/>
        </w:rPr>
        <w:t>;</w:t>
      </w:r>
    </w:p>
    <w:p w14:paraId="77E3EDFB" w14:textId="79511102" w:rsidR="00A93DFB" w:rsidRPr="0002046F" w:rsidRDefault="00A93DFB" w:rsidP="006A52BF">
      <w:pPr>
        <w:pStyle w:val="ListParagraph"/>
        <w:numPr>
          <w:ilvl w:val="0"/>
          <w:numId w:val="16"/>
        </w:numPr>
        <w:jc w:val="both"/>
        <w:rPr>
          <w:rFonts w:cs="Arial"/>
          <w:color w:val="000000"/>
          <w:sz w:val="22"/>
          <w:szCs w:val="22"/>
        </w:rPr>
      </w:pPr>
      <w:r w:rsidRPr="0002046F">
        <w:rPr>
          <w:rFonts w:cs="Arial"/>
          <w:color w:val="000000"/>
          <w:sz w:val="22"/>
          <w:szCs w:val="22"/>
        </w:rPr>
        <w:t>change of EEO (Equal Employment Opportunity) officer;</w:t>
      </w:r>
    </w:p>
    <w:p w14:paraId="09CC76F5" w14:textId="77777777" w:rsidR="00A93DFB" w:rsidRPr="0002046F" w:rsidRDefault="00A93DFB" w:rsidP="006A52BF">
      <w:pPr>
        <w:pStyle w:val="ListParagraph"/>
        <w:numPr>
          <w:ilvl w:val="0"/>
          <w:numId w:val="16"/>
        </w:numPr>
        <w:jc w:val="both"/>
        <w:rPr>
          <w:rFonts w:cs="Arial"/>
          <w:color w:val="000000"/>
          <w:sz w:val="22"/>
          <w:szCs w:val="22"/>
        </w:rPr>
      </w:pPr>
      <w:r w:rsidRPr="0002046F">
        <w:rPr>
          <w:rFonts w:cs="Arial"/>
          <w:color w:val="000000"/>
          <w:sz w:val="22"/>
          <w:szCs w:val="22"/>
        </w:rPr>
        <w:t>change in service delivery structure; and</w:t>
      </w:r>
    </w:p>
    <w:p w14:paraId="70AD8EEE" w14:textId="1F6D1735" w:rsidR="006F0855" w:rsidRPr="0002046F" w:rsidRDefault="00A93DFB" w:rsidP="006A52BF">
      <w:pPr>
        <w:pStyle w:val="ListParagraph"/>
        <w:numPr>
          <w:ilvl w:val="0"/>
          <w:numId w:val="16"/>
        </w:numPr>
        <w:jc w:val="both"/>
        <w:rPr>
          <w:rFonts w:cs="Arial"/>
          <w:color w:val="000000"/>
          <w:sz w:val="22"/>
          <w:szCs w:val="22"/>
        </w:rPr>
      </w:pPr>
      <w:r w:rsidRPr="0002046F">
        <w:rPr>
          <w:rFonts w:cs="Arial"/>
          <w:color w:val="000000"/>
          <w:sz w:val="22"/>
          <w:szCs w:val="22"/>
        </w:rPr>
        <w:t>change in AJC status or location</w:t>
      </w:r>
      <w:r w:rsidR="006A52BF" w:rsidRPr="0002046F">
        <w:rPr>
          <w:rFonts w:cs="Arial"/>
          <w:color w:val="000000"/>
          <w:sz w:val="22"/>
          <w:szCs w:val="22"/>
        </w:rPr>
        <w:t>.</w:t>
      </w:r>
    </w:p>
    <w:p w14:paraId="54A90C14" w14:textId="79AB1EC0" w:rsidR="00CD51F4" w:rsidRPr="0002046F" w:rsidRDefault="00CD51F4" w:rsidP="009B4065">
      <w:pPr>
        <w:jc w:val="both"/>
        <w:rPr>
          <w:rFonts w:cs="Arial"/>
          <w:color w:val="000000"/>
          <w:sz w:val="22"/>
          <w:szCs w:val="22"/>
        </w:rPr>
      </w:pPr>
    </w:p>
    <w:p w14:paraId="78F04A12" w14:textId="6295A52C" w:rsidR="00B22512" w:rsidRPr="0002046F" w:rsidRDefault="00B22512" w:rsidP="00B22512">
      <w:pPr>
        <w:pStyle w:val="ListParagraph"/>
        <w:ind w:left="0"/>
        <w:jc w:val="both"/>
        <w:rPr>
          <w:rFonts w:cs="Arial"/>
          <w:color w:val="000000"/>
          <w:sz w:val="22"/>
          <w:szCs w:val="22"/>
        </w:rPr>
      </w:pPr>
      <w:r w:rsidRPr="0002046F">
        <w:rPr>
          <w:rFonts w:cs="Arial"/>
          <w:color w:val="000000"/>
          <w:sz w:val="22"/>
          <w:szCs w:val="22"/>
        </w:rPr>
        <w:t>NDOL will provide a template for revision of regional and local components</w:t>
      </w:r>
      <w:r w:rsidR="00B22FFA">
        <w:rPr>
          <w:rFonts w:cs="Arial"/>
          <w:color w:val="000000"/>
          <w:sz w:val="22"/>
          <w:szCs w:val="22"/>
        </w:rPr>
        <w:t xml:space="preserve"> of the </w:t>
      </w:r>
      <w:r w:rsidR="00EC6FAA" w:rsidRPr="00A04CA1">
        <w:rPr>
          <w:rFonts w:cs="Arial"/>
          <w:iCs/>
          <w:sz w:val="22"/>
          <w:szCs w:val="22"/>
        </w:rPr>
        <w:t>July 1, 2017 through June 30, 2021</w:t>
      </w:r>
      <w:r w:rsidR="00EC6FAA">
        <w:rPr>
          <w:rFonts w:cs="Arial"/>
          <w:iCs/>
          <w:sz w:val="22"/>
          <w:szCs w:val="22"/>
        </w:rPr>
        <w:t xml:space="preserve"> </w:t>
      </w:r>
      <w:r w:rsidR="00B22FFA">
        <w:rPr>
          <w:rFonts w:cs="Arial"/>
          <w:color w:val="000000"/>
          <w:sz w:val="22"/>
          <w:szCs w:val="22"/>
        </w:rPr>
        <w:t>plan</w:t>
      </w:r>
      <w:r w:rsidRPr="0002046F">
        <w:rPr>
          <w:rFonts w:cs="Arial"/>
          <w:color w:val="000000"/>
          <w:sz w:val="22"/>
          <w:szCs w:val="22"/>
        </w:rPr>
        <w:t>.</w:t>
      </w:r>
    </w:p>
    <w:p w14:paraId="34C793AD" w14:textId="77777777" w:rsidR="00B22512" w:rsidRPr="0002046F" w:rsidRDefault="00B22512" w:rsidP="009B4065">
      <w:pPr>
        <w:jc w:val="both"/>
        <w:rPr>
          <w:rFonts w:cs="Arial"/>
          <w:color w:val="000000"/>
          <w:sz w:val="22"/>
          <w:szCs w:val="22"/>
        </w:rPr>
      </w:pPr>
    </w:p>
    <w:p w14:paraId="000092C9" w14:textId="756A9919" w:rsidR="001B3442" w:rsidRPr="0002046F" w:rsidRDefault="004A302D" w:rsidP="00211EB5">
      <w:pPr>
        <w:pStyle w:val="Heading2"/>
        <w:numPr>
          <w:ilvl w:val="0"/>
          <w:numId w:val="28"/>
        </w:numPr>
        <w:pBdr>
          <w:bottom w:val="single" w:sz="4" w:space="1" w:color="008080"/>
        </w:pBdr>
        <w:spacing w:before="240" w:after="240"/>
        <w:rPr>
          <w:rFonts w:cs="Arial"/>
          <w:b/>
          <w:color w:val="008080"/>
          <w:sz w:val="22"/>
          <w:szCs w:val="22"/>
          <w:u w:val="none"/>
        </w:rPr>
      </w:pPr>
      <w:bookmarkStart w:id="131" w:name="_Submission_Procedures"/>
      <w:bookmarkStart w:id="132" w:name="_Toc473204666"/>
      <w:bookmarkEnd w:id="131"/>
      <w:r w:rsidRPr="0002046F">
        <w:rPr>
          <w:rFonts w:cs="Arial"/>
          <w:b/>
          <w:color w:val="008080"/>
          <w:sz w:val="22"/>
          <w:szCs w:val="22"/>
          <w:u w:val="none"/>
        </w:rPr>
        <w:t>Submission Procedures</w:t>
      </w:r>
      <w:bookmarkEnd w:id="132"/>
      <w:r w:rsidRPr="0002046F">
        <w:rPr>
          <w:rFonts w:cs="Arial"/>
          <w:b/>
          <w:color w:val="008080"/>
          <w:sz w:val="22"/>
          <w:szCs w:val="22"/>
          <w:u w:val="none"/>
        </w:rPr>
        <w:t xml:space="preserve"> </w:t>
      </w:r>
    </w:p>
    <w:p w14:paraId="13875260" w14:textId="11729FE6" w:rsidR="00D474B1" w:rsidRPr="0002046F" w:rsidRDefault="00D474B1" w:rsidP="00D474B1">
      <w:pPr>
        <w:jc w:val="both"/>
        <w:rPr>
          <w:rFonts w:cs="Arial"/>
          <w:color w:val="000000"/>
          <w:sz w:val="22"/>
          <w:szCs w:val="22"/>
        </w:rPr>
      </w:pPr>
      <w:r w:rsidRPr="0002046F">
        <w:rPr>
          <w:rFonts w:cs="Arial"/>
          <w:color w:val="000000"/>
          <w:sz w:val="22"/>
          <w:szCs w:val="22"/>
        </w:rPr>
        <w:t xml:space="preserve">Each regional and local plan and all modifications and revisions of regional and local plans </w:t>
      </w:r>
      <w:r w:rsidRPr="0002046F">
        <w:rPr>
          <w:rFonts w:cs="Arial"/>
          <w:color w:val="000000"/>
          <w:sz w:val="22"/>
          <w:szCs w:val="22"/>
          <w:u w:val="single"/>
        </w:rPr>
        <w:t>must be submitted electronically</w:t>
      </w:r>
      <w:r w:rsidR="00A93DFB" w:rsidRPr="0002046F">
        <w:rPr>
          <w:rFonts w:cs="Arial"/>
          <w:color w:val="000000"/>
          <w:sz w:val="22"/>
          <w:szCs w:val="22"/>
          <w:u w:val="single"/>
        </w:rPr>
        <w:t>,</w:t>
      </w:r>
      <w:r w:rsidRPr="0002046F">
        <w:rPr>
          <w:rFonts w:cs="Arial"/>
          <w:color w:val="000000"/>
          <w:sz w:val="22"/>
          <w:szCs w:val="22"/>
          <w:u w:val="single"/>
        </w:rPr>
        <w:t xml:space="preserve"> by email</w:t>
      </w:r>
      <w:r w:rsidRPr="0002046F">
        <w:rPr>
          <w:rFonts w:cs="Arial"/>
          <w:color w:val="000000"/>
          <w:sz w:val="22"/>
          <w:szCs w:val="22"/>
        </w:rPr>
        <w:t xml:space="preserve"> to:</w:t>
      </w:r>
    </w:p>
    <w:p w14:paraId="496FD988" w14:textId="77777777" w:rsidR="00D474B1" w:rsidRPr="0002046F" w:rsidRDefault="00D474B1" w:rsidP="00D474B1">
      <w:pPr>
        <w:jc w:val="both"/>
        <w:rPr>
          <w:rFonts w:cs="Arial"/>
          <w:color w:val="000000"/>
          <w:sz w:val="22"/>
          <w:szCs w:val="22"/>
        </w:rPr>
      </w:pPr>
    </w:p>
    <w:p w14:paraId="62F91A22" w14:textId="77777777" w:rsidR="00D474B1" w:rsidRPr="0002046F" w:rsidRDefault="00D474B1" w:rsidP="00D474B1">
      <w:pPr>
        <w:pStyle w:val="ListParagraph"/>
        <w:numPr>
          <w:ilvl w:val="0"/>
          <w:numId w:val="255"/>
        </w:numPr>
        <w:jc w:val="both"/>
        <w:rPr>
          <w:rFonts w:cs="Arial"/>
          <w:color w:val="000000"/>
          <w:sz w:val="22"/>
          <w:szCs w:val="22"/>
        </w:rPr>
      </w:pPr>
      <w:r w:rsidRPr="0002046F">
        <w:rPr>
          <w:rFonts w:cs="Arial"/>
          <w:color w:val="000000"/>
          <w:sz w:val="22"/>
          <w:szCs w:val="22"/>
        </w:rPr>
        <w:t xml:space="preserve">Joan Modrell, Director, Office of Employment and Training at </w:t>
      </w:r>
      <w:hyperlink r:id="rId11" w:history="1">
        <w:r w:rsidRPr="0002046F">
          <w:rPr>
            <w:rStyle w:val="Hyperlink"/>
            <w:rFonts w:cs="Arial"/>
            <w:sz w:val="22"/>
            <w:szCs w:val="22"/>
          </w:rPr>
          <w:t>joan.modrell@nebraska.gov</w:t>
        </w:r>
      </w:hyperlink>
      <w:r w:rsidRPr="0002046F">
        <w:rPr>
          <w:rFonts w:cs="Arial"/>
          <w:color w:val="000000"/>
          <w:sz w:val="22"/>
          <w:szCs w:val="22"/>
        </w:rPr>
        <w:t>; and</w:t>
      </w:r>
    </w:p>
    <w:p w14:paraId="096C817E" w14:textId="77777777" w:rsidR="00D474B1" w:rsidRPr="0002046F" w:rsidRDefault="00D474B1" w:rsidP="00D474B1">
      <w:pPr>
        <w:pStyle w:val="ListParagraph"/>
        <w:numPr>
          <w:ilvl w:val="0"/>
          <w:numId w:val="255"/>
        </w:numPr>
        <w:jc w:val="both"/>
        <w:rPr>
          <w:rFonts w:cs="Arial"/>
          <w:color w:val="000000"/>
          <w:sz w:val="22"/>
          <w:szCs w:val="22"/>
        </w:rPr>
      </w:pPr>
      <w:r w:rsidRPr="0002046F">
        <w:rPr>
          <w:rFonts w:cs="Arial"/>
          <w:color w:val="000000"/>
          <w:sz w:val="22"/>
          <w:szCs w:val="22"/>
        </w:rPr>
        <w:t xml:space="preserve">the WIOA policy mailbox at </w:t>
      </w:r>
      <w:hyperlink r:id="rId12" w:history="1">
        <w:r w:rsidRPr="0002046F">
          <w:rPr>
            <w:rStyle w:val="Hyperlink"/>
            <w:rFonts w:cs="Arial"/>
            <w:sz w:val="22"/>
            <w:szCs w:val="22"/>
          </w:rPr>
          <w:t>ndol.wioa_policy@nebraska.gov</w:t>
        </w:r>
      </w:hyperlink>
      <w:r w:rsidRPr="0002046F">
        <w:rPr>
          <w:rFonts w:cs="Arial"/>
          <w:color w:val="000000"/>
          <w:sz w:val="22"/>
          <w:szCs w:val="22"/>
        </w:rPr>
        <w:t xml:space="preserve">. </w:t>
      </w:r>
    </w:p>
    <w:p w14:paraId="22B06AE9" w14:textId="79B2D480" w:rsidR="00D474B1" w:rsidRPr="0002046F" w:rsidRDefault="00D474B1" w:rsidP="00D474B1">
      <w:pPr>
        <w:pStyle w:val="Heading3"/>
        <w:numPr>
          <w:ilvl w:val="0"/>
          <w:numId w:val="34"/>
        </w:numPr>
        <w:spacing w:before="240" w:after="240"/>
        <w:jc w:val="both"/>
        <w:rPr>
          <w:rFonts w:ascii="Arial" w:hAnsi="Arial" w:cs="Arial"/>
          <w:color w:val="008080"/>
          <w:sz w:val="22"/>
          <w:szCs w:val="22"/>
          <w:u w:val="none"/>
        </w:rPr>
      </w:pPr>
      <w:bookmarkStart w:id="133" w:name="_Toc473204667"/>
      <w:r w:rsidRPr="0002046F">
        <w:rPr>
          <w:rFonts w:ascii="Arial" w:hAnsi="Arial" w:cs="Arial"/>
          <w:color w:val="008080"/>
          <w:sz w:val="22"/>
          <w:szCs w:val="22"/>
          <w:u w:val="none"/>
        </w:rPr>
        <w:t>Regional and Local Plans</w:t>
      </w:r>
      <w:bookmarkEnd w:id="133"/>
      <w:r w:rsidRPr="0002046F">
        <w:rPr>
          <w:rFonts w:ascii="Arial" w:hAnsi="Arial" w:cs="Arial"/>
          <w:color w:val="008080"/>
          <w:sz w:val="22"/>
          <w:szCs w:val="22"/>
          <w:u w:val="none"/>
        </w:rPr>
        <w:t xml:space="preserve"> </w:t>
      </w:r>
    </w:p>
    <w:p w14:paraId="65021F98" w14:textId="75F2D5FE" w:rsidR="00D474B1" w:rsidRPr="0002046F" w:rsidRDefault="00D474B1" w:rsidP="00D474B1">
      <w:pPr>
        <w:jc w:val="both"/>
        <w:rPr>
          <w:rFonts w:cs="Arial"/>
          <w:color w:val="000000"/>
          <w:sz w:val="22"/>
          <w:szCs w:val="22"/>
        </w:rPr>
      </w:pPr>
      <w:r w:rsidRPr="0002046F">
        <w:rPr>
          <w:rFonts w:cs="Arial"/>
          <w:color w:val="000000"/>
          <w:sz w:val="22"/>
          <w:szCs w:val="22"/>
        </w:rPr>
        <w:t xml:space="preserve">Procedures for submission of regional and local plans will be provided through an issuance from NDOL.  Timelines for submission of the regional and local plan are provided in </w:t>
      </w:r>
      <w:hyperlink w:anchor="_Timelines_for_Regional" w:history="1">
        <w:r w:rsidRPr="0002046F">
          <w:rPr>
            <w:rStyle w:val="Hyperlink"/>
            <w:rFonts w:cs="Arial"/>
            <w:sz w:val="22"/>
            <w:szCs w:val="22"/>
          </w:rPr>
          <w:t>Section VIII</w:t>
        </w:r>
      </w:hyperlink>
      <w:r w:rsidRPr="0002046F">
        <w:rPr>
          <w:rFonts w:cs="Arial"/>
          <w:color w:val="000000"/>
          <w:sz w:val="22"/>
          <w:szCs w:val="22"/>
        </w:rPr>
        <w:t xml:space="preserve"> of this policy</w:t>
      </w:r>
    </w:p>
    <w:p w14:paraId="446AC2FB" w14:textId="0184DFB2" w:rsidR="00D474B1" w:rsidRPr="0002046F" w:rsidRDefault="00D474B1" w:rsidP="00D474B1">
      <w:pPr>
        <w:pStyle w:val="Heading3"/>
        <w:numPr>
          <w:ilvl w:val="0"/>
          <w:numId w:val="34"/>
        </w:numPr>
        <w:spacing w:before="240" w:after="240"/>
        <w:jc w:val="both"/>
        <w:rPr>
          <w:rFonts w:ascii="Arial" w:hAnsi="Arial" w:cs="Arial"/>
          <w:color w:val="008080"/>
          <w:sz w:val="22"/>
          <w:szCs w:val="22"/>
          <w:u w:val="none"/>
        </w:rPr>
      </w:pPr>
      <w:bookmarkStart w:id="134" w:name="_Toc473204668"/>
      <w:r w:rsidRPr="0002046F">
        <w:rPr>
          <w:rFonts w:ascii="Arial" w:hAnsi="Arial" w:cs="Arial"/>
          <w:color w:val="008080"/>
          <w:sz w:val="22"/>
          <w:szCs w:val="22"/>
          <w:u w:val="none"/>
        </w:rPr>
        <w:t>Required 2-year Modification of Regional and Local Plans</w:t>
      </w:r>
      <w:bookmarkEnd w:id="134"/>
    </w:p>
    <w:p w14:paraId="3EF71D6D" w14:textId="619930CF" w:rsidR="00D474B1" w:rsidRPr="00A93DFB" w:rsidRDefault="00D474B1" w:rsidP="00D474B1">
      <w:pPr>
        <w:jc w:val="both"/>
        <w:rPr>
          <w:rFonts w:cs="Arial"/>
          <w:color w:val="000000"/>
          <w:sz w:val="22"/>
          <w:szCs w:val="22"/>
        </w:rPr>
      </w:pPr>
      <w:r w:rsidRPr="0002046F">
        <w:rPr>
          <w:rFonts w:cs="Arial"/>
          <w:color w:val="000000"/>
          <w:sz w:val="22"/>
          <w:szCs w:val="22"/>
        </w:rPr>
        <w:t xml:space="preserve">Procedures for submission of required 2-year modification of regional and local plans will be provided through an issuance from NDOL.  Timelines for submission of the required 2-year modification of regional and local plans are provided in </w:t>
      </w:r>
      <w:hyperlink w:anchor="_Timelines_for_Regional" w:history="1">
        <w:r w:rsidRPr="0002046F">
          <w:rPr>
            <w:rStyle w:val="Hyperlink"/>
            <w:rFonts w:cs="Arial"/>
            <w:sz w:val="22"/>
            <w:szCs w:val="22"/>
          </w:rPr>
          <w:t>Section VIII</w:t>
        </w:r>
      </w:hyperlink>
      <w:r w:rsidRPr="0002046F">
        <w:rPr>
          <w:rFonts w:cs="Arial"/>
          <w:color w:val="000000"/>
          <w:sz w:val="22"/>
          <w:szCs w:val="22"/>
        </w:rPr>
        <w:t xml:space="preserve"> of this policy.</w:t>
      </w:r>
    </w:p>
    <w:p w14:paraId="2930A15C" w14:textId="4FBE897A" w:rsidR="006349C7" w:rsidRDefault="006349C7">
      <w:pPr>
        <w:rPr>
          <w:rFonts w:cs="Arial"/>
          <w:color w:val="000000"/>
          <w:sz w:val="22"/>
          <w:szCs w:val="22"/>
        </w:rPr>
      </w:pPr>
    </w:p>
    <w:p w14:paraId="49AB1A31" w14:textId="66DA3178" w:rsidR="00D474B1" w:rsidRPr="00A93DFB" w:rsidRDefault="00D474B1" w:rsidP="00D474B1">
      <w:pPr>
        <w:pStyle w:val="Heading3"/>
        <w:numPr>
          <w:ilvl w:val="0"/>
          <w:numId w:val="34"/>
        </w:numPr>
        <w:spacing w:before="240" w:after="240"/>
        <w:jc w:val="both"/>
        <w:rPr>
          <w:rFonts w:ascii="Arial" w:hAnsi="Arial" w:cs="Arial"/>
          <w:color w:val="008080"/>
          <w:sz w:val="22"/>
          <w:szCs w:val="22"/>
          <w:u w:val="none"/>
        </w:rPr>
      </w:pPr>
      <w:bookmarkStart w:id="135" w:name="_Toc473204669"/>
      <w:r w:rsidRPr="00A93DFB">
        <w:rPr>
          <w:rFonts w:ascii="Arial" w:hAnsi="Arial" w:cs="Arial"/>
          <w:color w:val="008080"/>
          <w:sz w:val="22"/>
          <w:szCs w:val="22"/>
          <w:u w:val="none"/>
        </w:rPr>
        <w:t xml:space="preserve">Submission of </w:t>
      </w:r>
      <w:r w:rsidR="00A33709">
        <w:rPr>
          <w:rFonts w:ascii="Arial" w:hAnsi="Arial" w:cs="Arial"/>
          <w:color w:val="008080"/>
          <w:sz w:val="22"/>
          <w:szCs w:val="22"/>
          <w:u w:val="none"/>
        </w:rPr>
        <w:t xml:space="preserve">All </w:t>
      </w:r>
      <w:r w:rsidRPr="00A93DFB">
        <w:rPr>
          <w:rFonts w:ascii="Arial" w:hAnsi="Arial" w:cs="Arial"/>
          <w:color w:val="008080"/>
          <w:sz w:val="22"/>
          <w:szCs w:val="22"/>
          <w:u w:val="none"/>
        </w:rPr>
        <w:t>Other Modifications and Revisions of Regional and Local Plans</w:t>
      </w:r>
      <w:bookmarkEnd w:id="135"/>
    </w:p>
    <w:p w14:paraId="6FB59727" w14:textId="45D95355" w:rsidR="00D474B1" w:rsidRPr="00A93DFB" w:rsidRDefault="00D474B1" w:rsidP="00D474B1">
      <w:pPr>
        <w:jc w:val="both"/>
        <w:rPr>
          <w:rFonts w:cs="Arial"/>
          <w:color w:val="000000"/>
          <w:sz w:val="22"/>
          <w:szCs w:val="22"/>
        </w:rPr>
      </w:pPr>
      <w:r w:rsidRPr="00A93DFB">
        <w:rPr>
          <w:rFonts w:cs="Arial"/>
          <w:color w:val="000000"/>
          <w:sz w:val="22"/>
          <w:szCs w:val="22"/>
        </w:rPr>
        <w:t>Submission of modifications, other than the required 2-yea</w:t>
      </w:r>
      <w:r w:rsidR="00A33709">
        <w:rPr>
          <w:rFonts w:cs="Arial"/>
          <w:color w:val="000000"/>
          <w:sz w:val="22"/>
          <w:szCs w:val="22"/>
        </w:rPr>
        <w:t>a</w:t>
      </w:r>
      <w:r w:rsidRPr="00A93DFB">
        <w:rPr>
          <w:rFonts w:cs="Arial"/>
          <w:color w:val="000000"/>
          <w:sz w:val="22"/>
          <w:szCs w:val="22"/>
        </w:rPr>
        <w:t xml:space="preserve">r modification (described in subsection (b) above), </w:t>
      </w:r>
      <w:r w:rsidRPr="005771D8">
        <w:rPr>
          <w:rFonts w:cs="Arial"/>
          <w:color w:val="000000"/>
          <w:sz w:val="22"/>
          <w:szCs w:val="22"/>
          <w:u w:val="single"/>
        </w:rPr>
        <w:t>must</w:t>
      </w:r>
      <w:r w:rsidRPr="00A93DFB">
        <w:rPr>
          <w:rFonts w:cs="Arial"/>
          <w:color w:val="000000"/>
          <w:sz w:val="22"/>
          <w:szCs w:val="22"/>
        </w:rPr>
        <w:t xml:space="preserve"> occur thirty (30) days prior to the scheduled date of the Nebraska Workforce Development Board meeting during which the modifications may be considered for approval.</w:t>
      </w:r>
    </w:p>
    <w:p w14:paraId="247496E6" w14:textId="77777777" w:rsidR="00D474B1" w:rsidRPr="00A93DFB" w:rsidRDefault="00D474B1" w:rsidP="00D474B1">
      <w:pPr>
        <w:jc w:val="both"/>
        <w:rPr>
          <w:rFonts w:cs="Arial"/>
          <w:color w:val="000000"/>
          <w:sz w:val="22"/>
          <w:szCs w:val="22"/>
        </w:rPr>
      </w:pPr>
    </w:p>
    <w:p w14:paraId="27CDC667" w14:textId="1275BAD1" w:rsidR="00D474B1" w:rsidRDefault="00D474B1" w:rsidP="00D474B1">
      <w:pPr>
        <w:jc w:val="both"/>
        <w:rPr>
          <w:rFonts w:cs="Arial"/>
          <w:color w:val="000000"/>
          <w:sz w:val="22"/>
          <w:szCs w:val="22"/>
        </w:rPr>
      </w:pPr>
      <w:r w:rsidRPr="00A93DFB">
        <w:rPr>
          <w:rFonts w:cs="Arial"/>
          <w:color w:val="000000"/>
          <w:sz w:val="22"/>
          <w:szCs w:val="22"/>
        </w:rPr>
        <w:t>Submission of revisions must occur thirty (30) days prior to the proposed effective date of each revision.</w:t>
      </w:r>
    </w:p>
    <w:p w14:paraId="490A15C8" w14:textId="77777777" w:rsidR="00D474B1" w:rsidRDefault="00D474B1" w:rsidP="009B4065">
      <w:pPr>
        <w:jc w:val="both"/>
        <w:rPr>
          <w:rFonts w:cs="Arial"/>
          <w:color w:val="000000"/>
          <w:sz w:val="22"/>
          <w:szCs w:val="22"/>
        </w:rPr>
      </w:pPr>
    </w:p>
    <w:p w14:paraId="1AF49897" w14:textId="77777777" w:rsidR="00341B60" w:rsidRDefault="00341B60">
      <w:pPr>
        <w:rPr>
          <w:rFonts w:cs="Arial"/>
          <w:color w:val="000000"/>
          <w:sz w:val="22"/>
          <w:szCs w:val="22"/>
        </w:rPr>
      </w:pPr>
      <w:r>
        <w:rPr>
          <w:rFonts w:cs="Arial"/>
          <w:color w:val="000000"/>
          <w:sz w:val="22"/>
          <w:szCs w:val="22"/>
        </w:rPr>
        <w:br w:type="page"/>
      </w:r>
    </w:p>
    <w:p w14:paraId="00765D90" w14:textId="72EA20AE" w:rsidR="00AB70A8" w:rsidRPr="00A04CA1" w:rsidRDefault="00276647" w:rsidP="009B4065">
      <w:pPr>
        <w:jc w:val="both"/>
        <w:rPr>
          <w:rFonts w:cs="Arial"/>
          <w:color w:val="000000"/>
          <w:sz w:val="22"/>
          <w:szCs w:val="22"/>
        </w:rPr>
      </w:pPr>
      <w:r>
        <w:rPr>
          <w:rFonts w:cs="Arial"/>
          <w:color w:val="000000"/>
          <w:sz w:val="22"/>
          <w:szCs w:val="22"/>
        </w:rPr>
        <w:t>E</w:t>
      </w:r>
      <w:r w:rsidR="00A30765" w:rsidRPr="00A04CA1">
        <w:rPr>
          <w:rFonts w:cs="Arial"/>
          <w:color w:val="000000"/>
          <w:sz w:val="22"/>
          <w:szCs w:val="22"/>
        </w:rPr>
        <w:t xml:space="preserve">ach submission </w:t>
      </w:r>
      <w:r w:rsidR="00053553" w:rsidRPr="00A04CA1">
        <w:rPr>
          <w:rFonts w:cs="Arial"/>
          <w:color w:val="000000"/>
          <w:sz w:val="22"/>
          <w:szCs w:val="22"/>
          <w:u w:val="single"/>
        </w:rPr>
        <w:t>must</w:t>
      </w:r>
      <w:r w:rsidR="00AB70A8" w:rsidRPr="00A04CA1">
        <w:rPr>
          <w:rFonts w:cs="Arial"/>
          <w:color w:val="000000"/>
          <w:sz w:val="22"/>
          <w:szCs w:val="22"/>
        </w:rPr>
        <w:t xml:space="preserve"> </w:t>
      </w:r>
      <w:r w:rsidR="009E4212" w:rsidRPr="00A04CA1">
        <w:rPr>
          <w:rFonts w:cs="Arial"/>
          <w:color w:val="000000"/>
          <w:sz w:val="22"/>
          <w:szCs w:val="22"/>
        </w:rPr>
        <w:t>include</w:t>
      </w:r>
      <w:r w:rsidR="00AB70A8" w:rsidRPr="00A04CA1">
        <w:rPr>
          <w:rFonts w:cs="Arial"/>
          <w:color w:val="000000"/>
          <w:sz w:val="22"/>
          <w:szCs w:val="22"/>
        </w:rPr>
        <w:t xml:space="preserve">: </w:t>
      </w:r>
    </w:p>
    <w:p w14:paraId="351C15E3" w14:textId="0BE596C0" w:rsidR="003D130F" w:rsidRDefault="003D130F">
      <w:pPr>
        <w:rPr>
          <w:rFonts w:cs="Arial"/>
          <w:color w:val="000000"/>
          <w:sz w:val="22"/>
          <w:szCs w:val="22"/>
        </w:rPr>
      </w:pPr>
    </w:p>
    <w:p w14:paraId="35BF4C14" w14:textId="77777777"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 xml:space="preserve">a cover letter providing: </w:t>
      </w:r>
    </w:p>
    <w:p w14:paraId="06D6740F" w14:textId="7F5D885C"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the reason for the modification or revision;</w:t>
      </w:r>
    </w:p>
    <w:p w14:paraId="66F6A39A" w14:textId="3CF4031E"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an explanation of how the modification or revision benefits the regional and local workforce system;</w:t>
      </w:r>
    </w:p>
    <w:p w14:paraId="1EEF3A5E" w14:textId="4C55B4B2"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the proposed effective date of the modification or revision;</w:t>
      </w:r>
    </w:p>
    <w:p w14:paraId="5A9EDF72" w14:textId="133AB8E2"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a description of the modified or revised sections of the regional or local plan;</w:t>
      </w:r>
    </w:p>
    <w:p w14:paraId="1BEEF434" w14:textId="10ED3856"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a description of any deletions from the original regional and local plan; and</w:t>
      </w:r>
    </w:p>
    <w:p w14:paraId="391B35EC" w14:textId="77777777"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 xml:space="preserve">identification of the applicable program year and fiscal year; </w:t>
      </w:r>
    </w:p>
    <w:p w14:paraId="63F08010" w14:textId="5EE2732E"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dated and signed regional and local plan signature pages indicating joint submission and approval by the lead local board Chair and other local board Chair, CEO of the lead local area and the other local area CEO</w:t>
      </w:r>
      <w:r w:rsidR="00600A57">
        <w:rPr>
          <w:rFonts w:cs="Arial"/>
          <w:color w:val="202020"/>
          <w:sz w:val="22"/>
          <w:szCs w:val="22"/>
        </w:rPr>
        <w:t>;</w:t>
      </w:r>
    </w:p>
    <w:p w14:paraId="1C6DE425" w14:textId="4E82A864" w:rsidR="009E4212" w:rsidRPr="00A04CA1" w:rsidRDefault="00E72D21" w:rsidP="00502433">
      <w:pPr>
        <w:pStyle w:val="ListParagraph"/>
        <w:numPr>
          <w:ilvl w:val="1"/>
          <w:numId w:val="18"/>
        </w:numPr>
        <w:ind w:left="1440"/>
        <w:jc w:val="both"/>
        <w:rPr>
          <w:rFonts w:cs="Arial"/>
          <w:color w:val="202020"/>
          <w:sz w:val="22"/>
          <w:szCs w:val="22"/>
        </w:rPr>
      </w:pPr>
      <w:r w:rsidRPr="002D301F">
        <w:rPr>
          <w:rFonts w:cs="Arial"/>
          <w:color w:val="00607F"/>
          <w:sz w:val="22"/>
          <w:szCs w:val="22"/>
          <w:u w:val="single"/>
        </w:rPr>
        <w:t>Note</w:t>
      </w:r>
      <w:r>
        <w:rPr>
          <w:rFonts w:cs="Arial"/>
          <w:color w:val="202020"/>
          <w:sz w:val="22"/>
          <w:szCs w:val="22"/>
        </w:rPr>
        <w:t>:  A</w:t>
      </w:r>
      <w:r w:rsidR="009E4212" w:rsidRPr="00A04CA1">
        <w:rPr>
          <w:rFonts w:cs="Arial"/>
          <w:color w:val="202020"/>
          <w:sz w:val="22"/>
          <w:szCs w:val="22"/>
        </w:rPr>
        <w:t xml:space="preserve">ll local area plan modifications must be approved by the applicable local board and must follow </w:t>
      </w:r>
      <w:r w:rsidR="00600A57">
        <w:rPr>
          <w:rFonts w:cs="Arial"/>
          <w:color w:val="202020"/>
          <w:sz w:val="22"/>
          <w:szCs w:val="22"/>
        </w:rPr>
        <w:t>all</w:t>
      </w:r>
      <w:r w:rsidR="00600A57" w:rsidRPr="00A04CA1">
        <w:rPr>
          <w:rFonts w:cs="Arial"/>
          <w:color w:val="202020"/>
          <w:sz w:val="22"/>
          <w:szCs w:val="22"/>
        </w:rPr>
        <w:t xml:space="preserve"> </w:t>
      </w:r>
      <w:r w:rsidR="00600A57">
        <w:rPr>
          <w:rFonts w:cs="Arial"/>
          <w:color w:val="202020"/>
          <w:sz w:val="22"/>
          <w:szCs w:val="22"/>
        </w:rPr>
        <w:t xml:space="preserve">applicable </w:t>
      </w:r>
      <w:r w:rsidR="009E4212" w:rsidRPr="00A04CA1">
        <w:rPr>
          <w:rFonts w:cs="Arial"/>
          <w:color w:val="202020"/>
          <w:sz w:val="22"/>
          <w:szCs w:val="22"/>
        </w:rPr>
        <w:t>review processes described in the local area CEO agreement</w:t>
      </w:r>
      <w:r>
        <w:rPr>
          <w:rFonts w:cs="Arial"/>
          <w:color w:val="202020"/>
          <w:sz w:val="22"/>
          <w:szCs w:val="22"/>
        </w:rPr>
        <w:t>.</w:t>
      </w:r>
    </w:p>
    <w:p w14:paraId="3ED61C5C" w14:textId="1A510234"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newly prepared regional and local plan assurances;</w:t>
      </w:r>
    </w:p>
    <w:p w14:paraId="370AC2C0" w14:textId="694403AB"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 xml:space="preserve">all modified or revised pages of the regional and local plan; </w:t>
      </w:r>
    </w:p>
    <w:p w14:paraId="32DE049C" w14:textId="6B565A27"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 xml:space="preserve">if applicable, updated regional and local plan attachments, including </w:t>
      </w:r>
      <w:r w:rsidRPr="004F7AF3">
        <w:rPr>
          <w:rFonts w:cs="Arial"/>
          <w:i/>
          <w:color w:val="202020"/>
          <w:sz w:val="22"/>
          <w:szCs w:val="22"/>
        </w:rPr>
        <w:t>Budget, Participant, and Exit Summary</w:t>
      </w:r>
      <w:r w:rsidRPr="00A04CA1">
        <w:rPr>
          <w:rFonts w:cs="Arial"/>
          <w:color w:val="202020"/>
          <w:sz w:val="22"/>
          <w:szCs w:val="22"/>
        </w:rPr>
        <w:t xml:space="preserve"> attachments to the effected local component;</w:t>
      </w:r>
    </w:p>
    <w:p w14:paraId="0A63ABBE" w14:textId="149EB8A8"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any public comments that express disagreement with the regional and local plan modification</w:t>
      </w:r>
      <w:r w:rsidR="004F7AF3">
        <w:rPr>
          <w:rFonts w:cs="Arial"/>
          <w:color w:val="202020"/>
          <w:sz w:val="22"/>
          <w:szCs w:val="22"/>
        </w:rPr>
        <w:t xml:space="preserve"> or revision</w:t>
      </w:r>
      <w:r w:rsidRPr="00A04CA1">
        <w:rPr>
          <w:rFonts w:cs="Arial"/>
          <w:color w:val="202020"/>
          <w:sz w:val="22"/>
          <w:szCs w:val="22"/>
        </w:rPr>
        <w:t>; and</w:t>
      </w:r>
    </w:p>
    <w:p w14:paraId="57A59E4D" w14:textId="77777777" w:rsidR="009E4212" w:rsidRPr="00A04CA1" w:rsidRDefault="009E4212" w:rsidP="00502433">
      <w:pPr>
        <w:pStyle w:val="ListParagraph"/>
        <w:numPr>
          <w:ilvl w:val="0"/>
          <w:numId w:val="18"/>
        </w:numPr>
        <w:ind w:left="720"/>
        <w:jc w:val="both"/>
        <w:rPr>
          <w:rFonts w:cs="Arial"/>
          <w:color w:val="202020"/>
          <w:sz w:val="22"/>
          <w:szCs w:val="22"/>
        </w:rPr>
      </w:pPr>
      <w:r w:rsidRPr="00A04CA1">
        <w:rPr>
          <w:rFonts w:cs="Arial"/>
          <w:color w:val="202020"/>
          <w:sz w:val="22"/>
          <w:szCs w:val="22"/>
        </w:rPr>
        <w:t>an assurance that hard copies of the complete modification or revision package, including signature pages, will be:</w:t>
      </w:r>
    </w:p>
    <w:p w14:paraId="0812EC48" w14:textId="77777777"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 xml:space="preserve">kept on file at the lead local board’s administrative office; and </w:t>
      </w:r>
    </w:p>
    <w:p w14:paraId="2CC04E0C" w14:textId="063FAD2B" w:rsidR="009E4212" w:rsidRPr="00A04CA1" w:rsidRDefault="009E4212" w:rsidP="00502433">
      <w:pPr>
        <w:pStyle w:val="ListParagraph"/>
        <w:numPr>
          <w:ilvl w:val="1"/>
          <w:numId w:val="18"/>
        </w:numPr>
        <w:ind w:left="1440"/>
        <w:jc w:val="both"/>
        <w:rPr>
          <w:rFonts w:cs="Arial"/>
          <w:color w:val="202020"/>
          <w:sz w:val="22"/>
          <w:szCs w:val="22"/>
        </w:rPr>
      </w:pPr>
      <w:r w:rsidRPr="00A04CA1">
        <w:rPr>
          <w:rFonts w:cs="Arial"/>
          <w:color w:val="202020"/>
          <w:sz w:val="22"/>
          <w:szCs w:val="22"/>
        </w:rPr>
        <w:t xml:space="preserve">will be </w:t>
      </w:r>
      <w:r w:rsidR="00600A57">
        <w:rPr>
          <w:rFonts w:cs="Arial"/>
          <w:color w:val="202020"/>
          <w:sz w:val="22"/>
          <w:szCs w:val="22"/>
        </w:rPr>
        <w:t xml:space="preserve">promptly </w:t>
      </w:r>
      <w:r w:rsidRPr="00A04CA1">
        <w:rPr>
          <w:rFonts w:cs="Arial"/>
          <w:color w:val="202020"/>
          <w:sz w:val="22"/>
          <w:szCs w:val="22"/>
        </w:rPr>
        <w:t xml:space="preserve">available </w:t>
      </w:r>
      <w:r w:rsidR="00600A57" w:rsidRPr="00486078">
        <w:rPr>
          <w:rFonts w:cs="Arial"/>
          <w:sz w:val="22"/>
          <w:szCs w:val="22"/>
        </w:rPr>
        <w:t>to the public through electronic means, including websites, and in written form and through whatever other means the local board and one-stop partners use to disseminate information to the public</w:t>
      </w:r>
      <w:r w:rsidRPr="00A04CA1">
        <w:rPr>
          <w:rFonts w:cs="Arial"/>
          <w:color w:val="202020"/>
          <w:sz w:val="22"/>
          <w:szCs w:val="22"/>
        </w:rPr>
        <w:t>.</w:t>
      </w:r>
    </w:p>
    <w:p w14:paraId="3E32FECB" w14:textId="259FDCAE" w:rsidR="006349C7" w:rsidRDefault="006349C7">
      <w:pPr>
        <w:rPr>
          <w:rFonts w:cs="Arial"/>
          <w:color w:val="000000"/>
          <w:sz w:val="22"/>
          <w:szCs w:val="22"/>
        </w:rPr>
      </w:pPr>
    </w:p>
    <w:p w14:paraId="63960303" w14:textId="3DA89CE9" w:rsidR="00CB235A" w:rsidRPr="00A04CA1" w:rsidRDefault="00CB235A" w:rsidP="00211EB5">
      <w:pPr>
        <w:pStyle w:val="Heading2"/>
        <w:numPr>
          <w:ilvl w:val="0"/>
          <w:numId w:val="28"/>
        </w:numPr>
        <w:pBdr>
          <w:bottom w:val="single" w:sz="4" w:space="1" w:color="008080"/>
        </w:pBdr>
        <w:spacing w:before="240" w:after="240"/>
        <w:rPr>
          <w:rFonts w:cs="Arial"/>
          <w:b/>
          <w:color w:val="008080"/>
          <w:sz w:val="22"/>
          <w:szCs w:val="22"/>
          <w:u w:val="none"/>
        </w:rPr>
      </w:pPr>
      <w:bookmarkStart w:id="136" w:name="_Approval_Processes"/>
      <w:bookmarkStart w:id="137" w:name="_Toc473204670"/>
      <w:bookmarkEnd w:id="136"/>
      <w:r w:rsidRPr="00A04CA1">
        <w:rPr>
          <w:rFonts w:cs="Arial"/>
          <w:b/>
          <w:color w:val="008080"/>
          <w:sz w:val="22"/>
          <w:szCs w:val="22"/>
          <w:u w:val="none"/>
        </w:rPr>
        <w:t xml:space="preserve">Approval </w:t>
      </w:r>
      <w:r w:rsidR="009A5DF8" w:rsidRPr="00A04CA1">
        <w:rPr>
          <w:rFonts w:cs="Arial"/>
          <w:b/>
          <w:color w:val="008080"/>
          <w:sz w:val="22"/>
          <w:szCs w:val="22"/>
          <w:u w:val="none"/>
        </w:rPr>
        <w:t>P</w:t>
      </w:r>
      <w:r w:rsidRPr="00A04CA1">
        <w:rPr>
          <w:rFonts w:cs="Arial"/>
          <w:b/>
          <w:color w:val="008080"/>
          <w:sz w:val="22"/>
          <w:szCs w:val="22"/>
          <w:u w:val="none"/>
        </w:rPr>
        <w:t>rocess</w:t>
      </w:r>
      <w:r w:rsidR="000D26C4" w:rsidRPr="00A04CA1">
        <w:rPr>
          <w:rFonts w:cs="Arial"/>
          <w:b/>
          <w:color w:val="008080"/>
          <w:sz w:val="22"/>
          <w:szCs w:val="22"/>
          <w:u w:val="none"/>
        </w:rPr>
        <w:t>es</w:t>
      </w:r>
      <w:bookmarkEnd w:id="137"/>
    </w:p>
    <w:p w14:paraId="702C1968" w14:textId="11E58AC9" w:rsidR="00AD047E" w:rsidRPr="00A04CA1" w:rsidRDefault="00AD047E" w:rsidP="00211EB5">
      <w:pPr>
        <w:pStyle w:val="Heading3"/>
        <w:numPr>
          <w:ilvl w:val="0"/>
          <w:numId w:val="29"/>
        </w:numPr>
        <w:spacing w:before="240" w:after="240"/>
        <w:rPr>
          <w:rFonts w:ascii="Arial" w:hAnsi="Arial" w:cs="Arial"/>
          <w:color w:val="008080"/>
          <w:sz w:val="22"/>
          <w:szCs w:val="22"/>
          <w:u w:val="none"/>
        </w:rPr>
      </w:pPr>
      <w:bookmarkStart w:id="138" w:name="_Toc470007716"/>
      <w:bookmarkStart w:id="139" w:name="_Toc473033955"/>
      <w:bookmarkStart w:id="140" w:name="_Toc473204671"/>
      <w:r w:rsidRPr="00A04CA1">
        <w:rPr>
          <w:rFonts w:ascii="Arial" w:hAnsi="Arial" w:cs="Arial"/>
          <w:color w:val="008080"/>
          <w:sz w:val="22"/>
          <w:szCs w:val="22"/>
          <w:u w:val="none"/>
        </w:rPr>
        <w:t>Approval of the Regional and Local Plan</w:t>
      </w:r>
      <w:bookmarkEnd w:id="138"/>
      <w:bookmarkEnd w:id="139"/>
      <w:bookmarkEnd w:id="140"/>
    </w:p>
    <w:p w14:paraId="481DECC2" w14:textId="1A8CB9FB" w:rsidR="00B9160A" w:rsidRPr="00A04CA1" w:rsidRDefault="00B9160A" w:rsidP="00B9160A">
      <w:pPr>
        <w:autoSpaceDE w:val="0"/>
        <w:autoSpaceDN w:val="0"/>
        <w:adjustRightInd w:val="0"/>
        <w:jc w:val="both"/>
        <w:rPr>
          <w:rFonts w:cs="Arial"/>
          <w:color w:val="000000"/>
          <w:sz w:val="22"/>
          <w:szCs w:val="22"/>
        </w:rPr>
      </w:pPr>
      <w:r w:rsidRPr="00A04CA1">
        <w:rPr>
          <w:rFonts w:cs="Arial"/>
          <w:color w:val="000000"/>
          <w:sz w:val="22"/>
          <w:szCs w:val="22"/>
        </w:rPr>
        <w:t xml:space="preserve">The Nebraska Workforce Development Board and the Governor </w:t>
      </w:r>
      <w:r w:rsidR="00053553" w:rsidRPr="00A04CA1">
        <w:rPr>
          <w:rFonts w:cs="Arial"/>
          <w:color w:val="000000"/>
          <w:sz w:val="22"/>
          <w:szCs w:val="22"/>
          <w:u w:val="single"/>
        </w:rPr>
        <w:t>must</w:t>
      </w:r>
      <w:r w:rsidRPr="00A04CA1">
        <w:rPr>
          <w:rFonts w:cs="Arial"/>
          <w:color w:val="000000"/>
          <w:sz w:val="22"/>
          <w:szCs w:val="22"/>
        </w:rPr>
        <w:t xml:space="preserve"> review </w:t>
      </w:r>
      <w:r w:rsidR="00C94357" w:rsidRPr="00A04CA1">
        <w:rPr>
          <w:rFonts w:cs="Arial"/>
          <w:color w:val="000000"/>
          <w:sz w:val="22"/>
          <w:szCs w:val="22"/>
        </w:rPr>
        <w:t xml:space="preserve">each submitted </w:t>
      </w:r>
      <w:r w:rsidRPr="00A04CA1">
        <w:rPr>
          <w:rFonts w:cs="Arial"/>
          <w:color w:val="000000"/>
          <w:sz w:val="22"/>
          <w:szCs w:val="22"/>
        </w:rPr>
        <w:t xml:space="preserve">regional and local plan.  The </w:t>
      </w:r>
      <w:r w:rsidR="00AD047E" w:rsidRPr="00A04CA1">
        <w:rPr>
          <w:rFonts w:cs="Arial"/>
          <w:color w:val="000000"/>
          <w:sz w:val="22"/>
          <w:szCs w:val="22"/>
        </w:rPr>
        <w:t xml:space="preserve">regional and local plan </w:t>
      </w:r>
      <w:r w:rsidRPr="00A04CA1">
        <w:rPr>
          <w:rFonts w:cs="Arial"/>
          <w:color w:val="000000"/>
          <w:sz w:val="22"/>
          <w:szCs w:val="22"/>
        </w:rPr>
        <w:t xml:space="preserve">will be considered approved ninety (90) days after receipt unless the Governor </w:t>
      </w:r>
      <w:r w:rsidR="00AD047E" w:rsidRPr="00A04CA1">
        <w:rPr>
          <w:rFonts w:cs="Arial"/>
          <w:color w:val="000000"/>
          <w:sz w:val="22"/>
          <w:szCs w:val="22"/>
        </w:rPr>
        <w:t>notifies the lead local board</w:t>
      </w:r>
      <w:r w:rsidRPr="00A04CA1">
        <w:rPr>
          <w:rFonts w:cs="Arial"/>
          <w:color w:val="000000"/>
          <w:sz w:val="22"/>
          <w:szCs w:val="22"/>
        </w:rPr>
        <w:t xml:space="preserve"> in writing that: </w:t>
      </w:r>
    </w:p>
    <w:p w14:paraId="7AA3594A" w14:textId="77777777" w:rsidR="00B9160A" w:rsidRPr="00A04CA1" w:rsidRDefault="00B9160A" w:rsidP="00B9160A">
      <w:pPr>
        <w:autoSpaceDE w:val="0"/>
        <w:autoSpaceDN w:val="0"/>
        <w:adjustRightInd w:val="0"/>
        <w:rPr>
          <w:rFonts w:cs="Arial"/>
          <w:color w:val="000000"/>
          <w:sz w:val="22"/>
          <w:szCs w:val="22"/>
        </w:rPr>
      </w:pPr>
    </w:p>
    <w:p w14:paraId="6011968D" w14:textId="29AB54F6" w:rsidR="00B9160A" w:rsidRPr="00A04CA1" w:rsidRDefault="00B9160A" w:rsidP="00211EB5">
      <w:pPr>
        <w:pStyle w:val="ListParagraph"/>
        <w:numPr>
          <w:ilvl w:val="0"/>
          <w:numId w:val="26"/>
        </w:numPr>
        <w:ind w:left="720"/>
        <w:jc w:val="both"/>
        <w:rPr>
          <w:rFonts w:cs="Arial"/>
          <w:color w:val="000000"/>
          <w:sz w:val="22"/>
          <w:szCs w:val="22"/>
        </w:rPr>
      </w:pPr>
      <w:r w:rsidRPr="00A04CA1">
        <w:rPr>
          <w:rFonts w:cs="Arial"/>
          <w:color w:val="000000"/>
          <w:sz w:val="22"/>
          <w:szCs w:val="22"/>
        </w:rPr>
        <w:t xml:space="preserve">there are deficiencies in workforce investment activities that have been identified through </w:t>
      </w:r>
      <w:r w:rsidRPr="00A04CA1">
        <w:rPr>
          <w:rFonts w:cs="Arial"/>
          <w:color w:val="202020"/>
          <w:sz w:val="22"/>
          <w:szCs w:val="22"/>
        </w:rPr>
        <w:t>audits</w:t>
      </w:r>
      <w:r w:rsidRPr="00A04CA1">
        <w:rPr>
          <w:rFonts w:cs="Arial"/>
          <w:color w:val="000000"/>
          <w:sz w:val="22"/>
          <w:szCs w:val="22"/>
        </w:rPr>
        <w:t xml:space="preserve"> and the local area has not made acceptable progress in implementing plans to address deficiencies; or</w:t>
      </w:r>
    </w:p>
    <w:p w14:paraId="1854A187" w14:textId="41D61633" w:rsidR="00B9160A" w:rsidRPr="00A04CA1" w:rsidRDefault="00B9160A" w:rsidP="00211EB5">
      <w:pPr>
        <w:pStyle w:val="ListParagraph"/>
        <w:numPr>
          <w:ilvl w:val="0"/>
          <w:numId w:val="26"/>
        </w:numPr>
        <w:ind w:left="720"/>
        <w:jc w:val="both"/>
        <w:rPr>
          <w:rFonts w:cs="Arial"/>
          <w:color w:val="000000"/>
          <w:sz w:val="22"/>
          <w:szCs w:val="22"/>
        </w:rPr>
      </w:pPr>
      <w:r w:rsidRPr="00A04CA1">
        <w:rPr>
          <w:rFonts w:cs="Arial"/>
          <w:color w:val="000000"/>
          <w:sz w:val="22"/>
          <w:szCs w:val="22"/>
        </w:rPr>
        <w:t>the plan</w:t>
      </w:r>
      <w:r w:rsidR="00C94357" w:rsidRPr="00A04CA1">
        <w:rPr>
          <w:rFonts w:cs="Arial"/>
          <w:color w:val="000000"/>
          <w:sz w:val="22"/>
          <w:szCs w:val="22"/>
        </w:rPr>
        <w:t>(s)</w:t>
      </w:r>
      <w:r w:rsidRPr="00A04CA1">
        <w:rPr>
          <w:rFonts w:cs="Arial"/>
          <w:color w:val="000000"/>
          <w:sz w:val="22"/>
          <w:szCs w:val="22"/>
        </w:rPr>
        <w:t xml:space="preserve"> does not comply with applicable provisions of WIOA and the WIOA regulations, </w:t>
      </w:r>
      <w:r w:rsidRPr="00A04CA1">
        <w:rPr>
          <w:rFonts w:cs="Arial"/>
          <w:color w:val="202020"/>
          <w:sz w:val="22"/>
          <w:szCs w:val="22"/>
        </w:rPr>
        <w:t>including</w:t>
      </w:r>
      <w:r w:rsidRPr="00A04CA1">
        <w:rPr>
          <w:rFonts w:cs="Arial"/>
          <w:color w:val="000000"/>
          <w:sz w:val="22"/>
          <w:szCs w:val="22"/>
        </w:rPr>
        <w:t xml:space="preserve"> the required consultations and public comment provisions, and the nondiscrimination requirements of 29 CFR part 38 (Implementation of the Nondiscrimination and Equal Opportunity Provisions of the Workforce Innovation </w:t>
      </w:r>
      <w:r w:rsidR="00AD047E" w:rsidRPr="00A04CA1">
        <w:rPr>
          <w:rFonts w:cs="Arial"/>
          <w:color w:val="000000"/>
          <w:sz w:val="22"/>
          <w:szCs w:val="22"/>
        </w:rPr>
        <w:t>a</w:t>
      </w:r>
      <w:r w:rsidRPr="00A04CA1">
        <w:rPr>
          <w:rFonts w:cs="Arial"/>
          <w:color w:val="000000"/>
          <w:sz w:val="22"/>
          <w:szCs w:val="22"/>
        </w:rPr>
        <w:t>nd Opportunity Act); or</w:t>
      </w:r>
    </w:p>
    <w:p w14:paraId="647E9BD6" w14:textId="0CD00D3E" w:rsidR="00C94357" w:rsidRPr="00A04CA1" w:rsidRDefault="00B9160A" w:rsidP="00211EB5">
      <w:pPr>
        <w:pStyle w:val="ListParagraph"/>
        <w:numPr>
          <w:ilvl w:val="0"/>
          <w:numId w:val="26"/>
        </w:numPr>
        <w:ind w:left="720"/>
        <w:jc w:val="both"/>
        <w:rPr>
          <w:rFonts w:cs="Arial"/>
          <w:color w:val="000000"/>
          <w:sz w:val="22"/>
          <w:szCs w:val="22"/>
        </w:rPr>
      </w:pPr>
      <w:r w:rsidRPr="00A04CA1">
        <w:rPr>
          <w:rFonts w:cs="Arial"/>
          <w:color w:val="202020"/>
          <w:sz w:val="22"/>
          <w:szCs w:val="22"/>
        </w:rPr>
        <w:t>the</w:t>
      </w:r>
      <w:r w:rsidRPr="00A04CA1">
        <w:rPr>
          <w:rFonts w:cs="Arial"/>
          <w:color w:val="000000"/>
          <w:sz w:val="22"/>
          <w:szCs w:val="22"/>
        </w:rPr>
        <w:t xml:space="preserve"> plan</w:t>
      </w:r>
      <w:r w:rsidR="00C94357" w:rsidRPr="00A04CA1">
        <w:rPr>
          <w:rFonts w:cs="Arial"/>
          <w:color w:val="000000"/>
          <w:sz w:val="22"/>
          <w:szCs w:val="22"/>
        </w:rPr>
        <w:t>(s)</w:t>
      </w:r>
      <w:r w:rsidRPr="00A04CA1">
        <w:rPr>
          <w:rFonts w:cs="Arial"/>
          <w:color w:val="000000"/>
          <w:sz w:val="22"/>
          <w:szCs w:val="22"/>
        </w:rPr>
        <w:t xml:space="preserve"> does not align with the </w:t>
      </w:r>
      <w:r w:rsidR="001758BF" w:rsidRPr="00A04CA1">
        <w:rPr>
          <w:rFonts w:cs="Arial"/>
          <w:color w:val="000000"/>
          <w:sz w:val="22"/>
          <w:szCs w:val="22"/>
        </w:rPr>
        <w:t xml:space="preserve">Combined </w:t>
      </w:r>
      <w:r w:rsidRPr="00A04CA1">
        <w:rPr>
          <w:rFonts w:cs="Arial"/>
          <w:color w:val="000000"/>
          <w:sz w:val="22"/>
          <w:szCs w:val="22"/>
        </w:rPr>
        <w:t>State Plan, including the</w:t>
      </w:r>
      <w:r w:rsidR="00C94357" w:rsidRPr="00A04CA1">
        <w:rPr>
          <w:rFonts w:cs="Arial"/>
          <w:color w:val="000000"/>
          <w:sz w:val="22"/>
          <w:szCs w:val="22"/>
        </w:rPr>
        <w:t>:</w:t>
      </w:r>
    </w:p>
    <w:p w14:paraId="26900D25" w14:textId="59C271B6" w:rsidR="00C94357" w:rsidRPr="00A04CA1" w:rsidRDefault="00C94357" w:rsidP="00211EB5">
      <w:pPr>
        <w:pStyle w:val="ListParagraph"/>
        <w:numPr>
          <w:ilvl w:val="1"/>
          <w:numId w:val="26"/>
        </w:numPr>
        <w:ind w:left="1440"/>
        <w:jc w:val="both"/>
        <w:rPr>
          <w:rFonts w:cs="Arial"/>
          <w:color w:val="202020"/>
          <w:sz w:val="22"/>
          <w:szCs w:val="22"/>
        </w:rPr>
      </w:pPr>
      <w:r w:rsidRPr="00A04CA1">
        <w:rPr>
          <w:rFonts w:cs="Arial"/>
          <w:color w:val="202020"/>
          <w:sz w:val="22"/>
          <w:szCs w:val="22"/>
        </w:rPr>
        <w:t>vision, guiding principles, goals, and strategies; and</w:t>
      </w:r>
    </w:p>
    <w:p w14:paraId="4F7AF11C" w14:textId="7DD77CFB" w:rsidR="00CB235A" w:rsidRDefault="00B9160A" w:rsidP="00211EB5">
      <w:pPr>
        <w:pStyle w:val="ListParagraph"/>
        <w:numPr>
          <w:ilvl w:val="1"/>
          <w:numId w:val="26"/>
        </w:numPr>
        <w:ind w:left="1440"/>
        <w:jc w:val="both"/>
        <w:rPr>
          <w:rFonts w:cs="Arial"/>
          <w:color w:val="202020"/>
          <w:sz w:val="22"/>
          <w:szCs w:val="22"/>
        </w:rPr>
      </w:pPr>
      <w:r w:rsidRPr="00A04CA1">
        <w:rPr>
          <w:rFonts w:cs="Arial"/>
          <w:color w:val="202020"/>
          <w:sz w:val="22"/>
          <w:szCs w:val="22"/>
        </w:rPr>
        <w:t>alignment of the core programs to support the strateg</w:t>
      </w:r>
      <w:r w:rsidR="00C94357" w:rsidRPr="00A04CA1">
        <w:rPr>
          <w:rFonts w:cs="Arial"/>
          <w:color w:val="202020"/>
          <w:sz w:val="22"/>
          <w:szCs w:val="22"/>
        </w:rPr>
        <w:t>ies</w:t>
      </w:r>
      <w:r w:rsidRPr="00A04CA1">
        <w:rPr>
          <w:rFonts w:cs="Arial"/>
          <w:color w:val="202020"/>
          <w:sz w:val="22"/>
          <w:szCs w:val="22"/>
        </w:rPr>
        <w:t xml:space="preserve"> identified in the </w:t>
      </w:r>
      <w:r w:rsidR="001758BF" w:rsidRPr="00A04CA1">
        <w:rPr>
          <w:rFonts w:cs="Arial"/>
          <w:color w:val="202020"/>
          <w:sz w:val="22"/>
          <w:szCs w:val="22"/>
        </w:rPr>
        <w:t xml:space="preserve">Combined </w:t>
      </w:r>
      <w:r w:rsidRPr="00A04CA1">
        <w:rPr>
          <w:rFonts w:cs="Arial"/>
          <w:color w:val="202020"/>
          <w:sz w:val="22"/>
          <w:szCs w:val="22"/>
        </w:rPr>
        <w:t>State Plan.</w:t>
      </w:r>
    </w:p>
    <w:p w14:paraId="4EE298C0" w14:textId="4E5AD2E8" w:rsidR="00B84874" w:rsidRDefault="00B84874" w:rsidP="00D661FE">
      <w:pPr>
        <w:jc w:val="both"/>
        <w:rPr>
          <w:rFonts w:cs="Arial"/>
          <w:color w:val="202020"/>
          <w:sz w:val="22"/>
          <w:szCs w:val="22"/>
        </w:rPr>
      </w:pPr>
    </w:p>
    <w:p w14:paraId="165040E2" w14:textId="5B0B828F" w:rsidR="00B84874" w:rsidRPr="0002046F" w:rsidRDefault="00B84874" w:rsidP="00B84874">
      <w:pPr>
        <w:pStyle w:val="Heading3"/>
        <w:numPr>
          <w:ilvl w:val="0"/>
          <w:numId w:val="29"/>
        </w:numPr>
        <w:spacing w:before="240" w:after="240"/>
        <w:rPr>
          <w:rFonts w:ascii="Arial" w:hAnsi="Arial" w:cs="Arial"/>
          <w:color w:val="008080"/>
          <w:sz w:val="22"/>
          <w:szCs w:val="22"/>
          <w:u w:val="none"/>
        </w:rPr>
      </w:pPr>
      <w:bookmarkStart w:id="141" w:name="_Toc473033956"/>
      <w:bookmarkStart w:id="142" w:name="_Toc473204672"/>
      <w:r w:rsidRPr="0002046F">
        <w:rPr>
          <w:rFonts w:ascii="Arial" w:hAnsi="Arial" w:cs="Arial"/>
          <w:color w:val="008080"/>
          <w:sz w:val="22"/>
          <w:szCs w:val="22"/>
          <w:u w:val="none"/>
        </w:rPr>
        <w:t xml:space="preserve">Approval of Modifications </w:t>
      </w:r>
      <w:r w:rsidR="00A93DFB" w:rsidRPr="0002046F">
        <w:rPr>
          <w:rFonts w:ascii="Arial" w:hAnsi="Arial" w:cs="Arial"/>
          <w:color w:val="008080"/>
          <w:sz w:val="22"/>
          <w:szCs w:val="22"/>
          <w:u w:val="none"/>
        </w:rPr>
        <w:t>to</w:t>
      </w:r>
      <w:r w:rsidRPr="0002046F">
        <w:rPr>
          <w:rFonts w:ascii="Arial" w:hAnsi="Arial" w:cs="Arial"/>
          <w:color w:val="008080"/>
          <w:sz w:val="22"/>
          <w:szCs w:val="22"/>
          <w:u w:val="none"/>
        </w:rPr>
        <w:t xml:space="preserve"> the Regional and Local Plan</w:t>
      </w:r>
      <w:bookmarkEnd w:id="141"/>
      <w:bookmarkEnd w:id="142"/>
    </w:p>
    <w:p w14:paraId="5D767E2A" w14:textId="574CCD28" w:rsidR="00B84874" w:rsidRPr="0002046F" w:rsidRDefault="00B84874" w:rsidP="00A93DFB">
      <w:pPr>
        <w:spacing w:after="240"/>
        <w:jc w:val="both"/>
        <w:rPr>
          <w:rFonts w:cs="Arial"/>
          <w:spacing w:val="-1"/>
          <w:sz w:val="22"/>
          <w:szCs w:val="22"/>
        </w:rPr>
      </w:pPr>
      <w:r w:rsidRPr="0002046F">
        <w:rPr>
          <w:rFonts w:cs="Arial"/>
          <w:spacing w:val="-1"/>
          <w:sz w:val="22"/>
          <w:szCs w:val="22"/>
        </w:rPr>
        <w:t>The Nebraska Workforce Development Board and the Governor must review each submitted modification of the regional and local plan</w:t>
      </w:r>
      <w:r w:rsidR="002D301F" w:rsidRPr="0002046F">
        <w:rPr>
          <w:rFonts w:cs="Arial"/>
          <w:spacing w:val="-1"/>
          <w:sz w:val="22"/>
          <w:szCs w:val="22"/>
        </w:rPr>
        <w:t>, including modifications for transfer of Adult and Dislocated Worker Funds</w:t>
      </w:r>
      <w:r w:rsidRPr="0002046F">
        <w:rPr>
          <w:rFonts w:cs="Arial"/>
          <w:spacing w:val="-1"/>
          <w:sz w:val="22"/>
          <w:szCs w:val="22"/>
        </w:rPr>
        <w:t xml:space="preserve">.  </w:t>
      </w:r>
    </w:p>
    <w:p w14:paraId="584A7E0B" w14:textId="4BD7A13F" w:rsidR="00B84874" w:rsidRPr="0002046F" w:rsidRDefault="00B84874" w:rsidP="00B84874">
      <w:pPr>
        <w:autoSpaceDE w:val="0"/>
        <w:autoSpaceDN w:val="0"/>
        <w:adjustRightInd w:val="0"/>
        <w:jc w:val="both"/>
        <w:rPr>
          <w:rFonts w:cs="Arial"/>
          <w:color w:val="000000"/>
          <w:sz w:val="22"/>
          <w:szCs w:val="22"/>
          <w:u w:val="single"/>
        </w:rPr>
      </w:pPr>
      <w:r w:rsidRPr="0002046F">
        <w:rPr>
          <w:rFonts w:cs="Arial"/>
          <w:color w:val="000000"/>
          <w:sz w:val="22"/>
          <w:szCs w:val="22"/>
          <w:u w:val="single"/>
        </w:rPr>
        <w:t>Modifications of the regional and local plan are not approved until NDOL notifies the lead local board in writing that the modification is approved</w:t>
      </w:r>
      <w:r w:rsidRPr="0002046F">
        <w:rPr>
          <w:rFonts w:cs="Arial"/>
          <w:color w:val="000000"/>
          <w:sz w:val="22"/>
          <w:szCs w:val="22"/>
        </w:rPr>
        <w:t>.</w:t>
      </w:r>
      <w:r w:rsidRPr="0002046F">
        <w:rPr>
          <w:rFonts w:cs="Arial"/>
          <w:color w:val="000000"/>
          <w:sz w:val="22"/>
          <w:szCs w:val="22"/>
          <w:u w:val="single"/>
        </w:rPr>
        <w:t xml:space="preserve"> </w:t>
      </w:r>
    </w:p>
    <w:p w14:paraId="0D59EA4C" w14:textId="77777777" w:rsidR="00B84874" w:rsidRPr="0002046F" w:rsidRDefault="00B84874" w:rsidP="00D661FE">
      <w:pPr>
        <w:jc w:val="both"/>
        <w:rPr>
          <w:rFonts w:cs="Arial"/>
          <w:color w:val="202020"/>
          <w:sz w:val="22"/>
          <w:szCs w:val="22"/>
        </w:rPr>
      </w:pPr>
    </w:p>
    <w:p w14:paraId="06B7C748" w14:textId="32316583" w:rsidR="008C5F2F" w:rsidRPr="0002046F" w:rsidRDefault="008C5F2F" w:rsidP="00D661FE">
      <w:pPr>
        <w:pStyle w:val="Heading3"/>
        <w:numPr>
          <w:ilvl w:val="0"/>
          <w:numId w:val="29"/>
        </w:numPr>
        <w:spacing w:before="240" w:after="240"/>
        <w:rPr>
          <w:rFonts w:ascii="Arial" w:hAnsi="Arial" w:cs="Arial"/>
          <w:color w:val="008080"/>
          <w:sz w:val="22"/>
          <w:szCs w:val="22"/>
          <w:u w:val="none"/>
        </w:rPr>
      </w:pPr>
      <w:bookmarkStart w:id="143" w:name="_Toc470007717"/>
      <w:bookmarkStart w:id="144" w:name="_Toc473033957"/>
      <w:bookmarkStart w:id="145" w:name="_Toc473204673"/>
      <w:r w:rsidRPr="0002046F">
        <w:rPr>
          <w:rFonts w:ascii="Arial" w:hAnsi="Arial" w:cs="Arial"/>
          <w:color w:val="008080"/>
          <w:sz w:val="22"/>
          <w:szCs w:val="22"/>
          <w:u w:val="none"/>
        </w:rPr>
        <w:t>Approval of Revisions of the Regional and Local Plan</w:t>
      </w:r>
      <w:bookmarkEnd w:id="143"/>
      <w:bookmarkEnd w:id="144"/>
      <w:bookmarkEnd w:id="145"/>
    </w:p>
    <w:p w14:paraId="7D53D176" w14:textId="77777777" w:rsidR="00A93DFB" w:rsidRDefault="00B22512" w:rsidP="00B22512">
      <w:pPr>
        <w:autoSpaceDE w:val="0"/>
        <w:autoSpaceDN w:val="0"/>
        <w:adjustRightInd w:val="0"/>
        <w:jc w:val="both"/>
        <w:rPr>
          <w:rFonts w:cs="Arial"/>
          <w:color w:val="000000"/>
          <w:sz w:val="22"/>
          <w:szCs w:val="22"/>
        </w:rPr>
      </w:pPr>
      <w:r w:rsidRPr="00A04CA1">
        <w:rPr>
          <w:rFonts w:cs="Arial"/>
          <w:color w:val="000000"/>
          <w:sz w:val="22"/>
          <w:szCs w:val="22"/>
        </w:rPr>
        <w:t xml:space="preserve">NDOL </w:t>
      </w:r>
      <w:r w:rsidRPr="00A04CA1">
        <w:rPr>
          <w:rFonts w:cs="Arial"/>
          <w:color w:val="000000"/>
          <w:sz w:val="22"/>
          <w:szCs w:val="22"/>
          <w:u w:val="single"/>
        </w:rPr>
        <w:t>must</w:t>
      </w:r>
      <w:r w:rsidRPr="00A04CA1">
        <w:rPr>
          <w:rFonts w:cs="Arial"/>
          <w:color w:val="000000"/>
          <w:sz w:val="22"/>
          <w:szCs w:val="22"/>
        </w:rPr>
        <w:t xml:space="preserve"> review each submitted revision </w:t>
      </w:r>
      <w:r w:rsidR="00A93DFB">
        <w:rPr>
          <w:rFonts w:cs="Arial"/>
          <w:color w:val="000000"/>
          <w:sz w:val="22"/>
          <w:szCs w:val="22"/>
        </w:rPr>
        <w:t>of the regional and local plan.</w:t>
      </w:r>
    </w:p>
    <w:p w14:paraId="34421373" w14:textId="77777777" w:rsidR="00A93DFB" w:rsidRDefault="00A93DFB" w:rsidP="00B22512">
      <w:pPr>
        <w:autoSpaceDE w:val="0"/>
        <w:autoSpaceDN w:val="0"/>
        <w:adjustRightInd w:val="0"/>
        <w:jc w:val="both"/>
        <w:rPr>
          <w:rFonts w:cs="Arial"/>
          <w:color w:val="000000"/>
          <w:sz w:val="22"/>
          <w:szCs w:val="22"/>
        </w:rPr>
      </w:pPr>
    </w:p>
    <w:p w14:paraId="0280B732" w14:textId="5AD563F3" w:rsidR="00B84874" w:rsidRDefault="00A93DFB" w:rsidP="00B22512">
      <w:pPr>
        <w:autoSpaceDE w:val="0"/>
        <w:autoSpaceDN w:val="0"/>
        <w:adjustRightInd w:val="0"/>
        <w:jc w:val="both"/>
        <w:rPr>
          <w:rFonts w:cs="Arial"/>
          <w:color w:val="000000"/>
          <w:sz w:val="22"/>
          <w:szCs w:val="22"/>
        </w:rPr>
      </w:pPr>
      <w:r>
        <w:rPr>
          <w:rFonts w:cs="Arial"/>
          <w:color w:val="000000"/>
          <w:sz w:val="22"/>
          <w:szCs w:val="22"/>
        </w:rPr>
        <w:t>NDOL will notify the local board, or its designee, of any known issues related to the revision and ask for clarification or correction.  After review, NDOL will provide acceptance notification to the local board</w:t>
      </w:r>
      <w:r w:rsidR="00B22512" w:rsidRPr="00A04CA1">
        <w:rPr>
          <w:rFonts w:cs="Arial"/>
          <w:color w:val="000000"/>
          <w:sz w:val="22"/>
          <w:szCs w:val="22"/>
        </w:rPr>
        <w:t xml:space="preserve"> </w:t>
      </w:r>
      <w:r>
        <w:rPr>
          <w:rFonts w:cs="Arial"/>
          <w:color w:val="000000"/>
          <w:sz w:val="22"/>
          <w:szCs w:val="22"/>
        </w:rPr>
        <w:t>or its designee, as appropriate.</w:t>
      </w:r>
    </w:p>
    <w:p w14:paraId="25D02F87" w14:textId="77777777" w:rsidR="00B84874" w:rsidRDefault="00B84874" w:rsidP="00B22512">
      <w:pPr>
        <w:autoSpaceDE w:val="0"/>
        <w:autoSpaceDN w:val="0"/>
        <w:adjustRightInd w:val="0"/>
        <w:jc w:val="both"/>
        <w:rPr>
          <w:rFonts w:cs="Arial"/>
          <w:color w:val="000000"/>
          <w:sz w:val="22"/>
          <w:szCs w:val="22"/>
        </w:rPr>
      </w:pPr>
    </w:p>
    <w:p w14:paraId="161076F4" w14:textId="38EB1396" w:rsidR="00CD51F4" w:rsidRPr="00A04CA1" w:rsidRDefault="00CD51F4" w:rsidP="00211EB5">
      <w:pPr>
        <w:pStyle w:val="Heading2"/>
        <w:numPr>
          <w:ilvl w:val="0"/>
          <w:numId w:val="28"/>
        </w:numPr>
        <w:pBdr>
          <w:bottom w:val="single" w:sz="4" w:space="1" w:color="008080"/>
        </w:pBdr>
        <w:spacing w:before="240" w:after="240"/>
        <w:rPr>
          <w:rFonts w:cs="Arial"/>
          <w:b/>
          <w:color w:val="008080"/>
          <w:sz w:val="22"/>
          <w:szCs w:val="22"/>
          <w:u w:val="none"/>
        </w:rPr>
      </w:pPr>
      <w:bookmarkStart w:id="146" w:name="_Timelines_for_Regional"/>
      <w:bookmarkStart w:id="147" w:name="_Timelines"/>
      <w:bookmarkStart w:id="148" w:name="_Toc473204674"/>
      <w:bookmarkEnd w:id="146"/>
      <w:bookmarkEnd w:id="147"/>
      <w:r w:rsidRPr="00A04CA1">
        <w:rPr>
          <w:rFonts w:cs="Arial"/>
          <w:b/>
          <w:color w:val="008080"/>
          <w:sz w:val="22"/>
          <w:szCs w:val="22"/>
          <w:u w:val="none"/>
        </w:rPr>
        <w:t>Timelines</w:t>
      </w:r>
      <w:bookmarkEnd w:id="148"/>
    </w:p>
    <w:p w14:paraId="0425DB3D" w14:textId="1E8DBF1A" w:rsidR="00141FFE" w:rsidRPr="00156F33" w:rsidRDefault="00DF4FDC" w:rsidP="00DF4FDC">
      <w:pPr>
        <w:spacing w:after="240"/>
        <w:jc w:val="both"/>
        <w:rPr>
          <w:rFonts w:cs="Arial"/>
          <w:spacing w:val="-1"/>
          <w:sz w:val="22"/>
          <w:szCs w:val="22"/>
        </w:rPr>
      </w:pPr>
      <w:r w:rsidRPr="00DF4FDC">
        <w:rPr>
          <w:rFonts w:cs="Arial"/>
          <w:spacing w:val="-1"/>
          <w:sz w:val="22"/>
          <w:szCs w:val="22"/>
        </w:rPr>
        <w:t xml:space="preserve">Timelines for </w:t>
      </w:r>
      <w:r>
        <w:rPr>
          <w:rFonts w:cs="Arial"/>
          <w:spacing w:val="-1"/>
          <w:sz w:val="22"/>
          <w:szCs w:val="22"/>
        </w:rPr>
        <w:t xml:space="preserve">regional and local plan submission, review, </w:t>
      </w:r>
      <w:r w:rsidRPr="00156F33">
        <w:rPr>
          <w:rFonts w:cs="Arial"/>
          <w:spacing w:val="-1"/>
          <w:sz w:val="22"/>
          <w:szCs w:val="22"/>
        </w:rPr>
        <w:t xml:space="preserve">and approval are provided in Table 3.  Each local board must adhere to the timelines established in Table 3.  The “Deadline” dates provided in Table 3 represent the date range or latest possible date by which the named event can occur.  Because of their interrelatedness, </w:t>
      </w:r>
      <w:r w:rsidR="00A93DFB" w:rsidRPr="00156F33">
        <w:rPr>
          <w:rFonts w:cs="Arial"/>
          <w:spacing w:val="-1"/>
          <w:sz w:val="22"/>
          <w:szCs w:val="22"/>
        </w:rPr>
        <w:t xml:space="preserve">an </w:t>
      </w:r>
      <w:r w:rsidRPr="00156F33">
        <w:rPr>
          <w:rFonts w:cs="Arial"/>
          <w:spacing w:val="-1"/>
          <w:sz w:val="22"/>
          <w:szCs w:val="22"/>
        </w:rPr>
        <w:t>all-inclusive timeline for regional and local plans, MOU</w:t>
      </w:r>
      <w:r w:rsidR="00E704C7" w:rsidRPr="00156F33">
        <w:rPr>
          <w:rFonts w:cs="Arial"/>
          <w:spacing w:val="-1"/>
          <w:sz w:val="22"/>
          <w:szCs w:val="22"/>
        </w:rPr>
        <w:t>s</w:t>
      </w:r>
      <w:r w:rsidRPr="00156F33">
        <w:rPr>
          <w:rFonts w:cs="Arial"/>
          <w:spacing w:val="-1"/>
          <w:sz w:val="22"/>
          <w:szCs w:val="22"/>
        </w:rPr>
        <w:t xml:space="preserve"> and </w:t>
      </w:r>
      <w:r w:rsidR="00E704C7" w:rsidRPr="00156F33">
        <w:rPr>
          <w:rFonts w:cs="Arial"/>
          <w:spacing w:val="-1"/>
          <w:sz w:val="22"/>
          <w:szCs w:val="22"/>
        </w:rPr>
        <w:t xml:space="preserve">annual </w:t>
      </w:r>
      <w:r w:rsidRPr="00156F33">
        <w:rPr>
          <w:rFonts w:cs="Arial"/>
          <w:spacing w:val="-1"/>
          <w:sz w:val="22"/>
          <w:szCs w:val="22"/>
        </w:rPr>
        <w:t xml:space="preserve">funding agreements, and certification of comprehensive AJCs </w:t>
      </w:r>
      <w:r w:rsidR="00D661FE" w:rsidRPr="00156F33">
        <w:rPr>
          <w:rFonts w:cs="Arial"/>
          <w:spacing w:val="-1"/>
          <w:sz w:val="22"/>
          <w:szCs w:val="22"/>
        </w:rPr>
        <w:t xml:space="preserve">and evaluation of local workforce delivery systems </w:t>
      </w:r>
      <w:r w:rsidR="00A93DFB" w:rsidRPr="00156F33">
        <w:rPr>
          <w:rFonts w:cs="Arial"/>
          <w:spacing w:val="-1"/>
          <w:sz w:val="22"/>
          <w:szCs w:val="22"/>
        </w:rPr>
        <w:t>is</w:t>
      </w:r>
      <w:r w:rsidRPr="00156F33">
        <w:rPr>
          <w:rFonts w:cs="Arial"/>
          <w:spacing w:val="-1"/>
          <w:sz w:val="22"/>
          <w:szCs w:val="22"/>
        </w:rPr>
        <w:t xml:space="preserve"> provided as Table </w:t>
      </w:r>
      <w:r w:rsidR="00EB7C82" w:rsidRPr="00156F33">
        <w:rPr>
          <w:rFonts w:cs="Arial"/>
          <w:spacing w:val="-1"/>
          <w:sz w:val="22"/>
          <w:szCs w:val="22"/>
        </w:rPr>
        <w:t>4</w:t>
      </w:r>
      <w:r w:rsidRPr="00156F33">
        <w:rPr>
          <w:rFonts w:cs="Arial"/>
          <w:spacing w:val="-1"/>
          <w:sz w:val="22"/>
          <w:szCs w:val="22"/>
        </w:rPr>
        <w:t xml:space="preserve"> in </w:t>
      </w:r>
      <w:hyperlink w:anchor="_All-inclusive_Timelines" w:history="1">
        <w:r w:rsidRPr="00156F33">
          <w:rPr>
            <w:rStyle w:val="Hyperlink"/>
            <w:rFonts w:cs="Arial"/>
            <w:spacing w:val="-1"/>
            <w:sz w:val="22"/>
            <w:szCs w:val="22"/>
          </w:rPr>
          <w:t>APPENDIX IV</w:t>
        </w:r>
      </w:hyperlink>
      <w:r w:rsidRPr="00156F33">
        <w:rPr>
          <w:rFonts w:cs="Arial"/>
          <w:spacing w:val="-1"/>
          <w:sz w:val="22"/>
          <w:szCs w:val="22"/>
        </w:rPr>
        <w:t>.</w:t>
      </w:r>
      <w:r w:rsidRPr="00156F33">
        <w:rPr>
          <w:rStyle w:val="FootnoteReference"/>
          <w:rFonts w:cs="Arial"/>
          <w:spacing w:val="-1"/>
          <w:sz w:val="22"/>
          <w:szCs w:val="22"/>
        </w:rPr>
        <w:footnoteReference w:id="24"/>
      </w:r>
    </w:p>
    <w:p w14:paraId="3A6332AA" w14:textId="6F5AB0BE" w:rsidR="009A5DF8" w:rsidRPr="00156F33" w:rsidRDefault="009A5DF8" w:rsidP="009A5DF8">
      <w:pPr>
        <w:rPr>
          <w:i/>
          <w:color w:val="008080"/>
          <w:sz w:val="22"/>
          <w:szCs w:val="22"/>
        </w:rPr>
      </w:pPr>
      <w:r w:rsidRPr="00156F33">
        <w:rPr>
          <w:i/>
          <w:color w:val="008080"/>
          <w:sz w:val="22"/>
          <w:szCs w:val="22"/>
        </w:rPr>
        <w:t xml:space="preserve">Table </w:t>
      </w:r>
      <w:r w:rsidR="00BE626D" w:rsidRPr="00156F33">
        <w:rPr>
          <w:i/>
          <w:color w:val="008080"/>
          <w:sz w:val="22"/>
          <w:szCs w:val="22"/>
        </w:rPr>
        <w:t>3</w:t>
      </w:r>
      <w:r w:rsidR="00DF4FDC" w:rsidRPr="00156F33">
        <w:rPr>
          <w:i/>
          <w:color w:val="008080"/>
          <w:sz w:val="22"/>
          <w:szCs w:val="22"/>
        </w:rPr>
        <w:t xml:space="preserve">.  </w:t>
      </w:r>
      <w:r w:rsidRPr="00156F33">
        <w:rPr>
          <w:i/>
          <w:color w:val="008080"/>
          <w:sz w:val="22"/>
          <w:szCs w:val="22"/>
        </w:rPr>
        <w:t>Timelines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163"/>
      </w:tblGrid>
      <w:tr w:rsidR="00141FFE" w:rsidRPr="00C665A0" w14:paraId="0A5C0298" w14:textId="77777777" w:rsidTr="003D0922">
        <w:trPr>
          <w:trHeight w:val="70"/>
          <w:tblHeader/>
          <w:jc w:val="center"/>
        </w:trPr>
        <w:tc>
          <w:tcPr>
            <w:tcW w:w="3359" w:type="pct"/>
            <w:shd w:val="clear" w:color="000000" w:fill="D5DCE4"/>
            <w:hideMark/>
          </w:tcPr>
          <w:p w14:paraId="2D92F897" w14:textId="77777777" w:rsidR="00141FFE" w:rsidRPr="00C665A0" w:rsidRDefault="00141FFE" w:rsidP="00595D2A">
            <w:pPr>
              <w:rPr>
                <w:rFonts w:ascii="Arial Narrow" w:hAnsi="Arial Narrow" w:cs="Calibri"/>
                <w:bCs/>
                <w:i/>
                <w:iCs/>
                <w:sz w:val="22"/>
                <w:szCs w:val="22"/>
              </w:rPr>
            </w:pPr>
            <w:bookmarkStart w:id="149" w:name="_Toc435184342"/>
            <w:bookmarkStart w:id="150" w:name="_Toc435192381"/>
            <w:bookmarkStart w:id="151" w:name="_Toc437522933"/>
            <w:bookmarkStart w:id="152" w:name="_Toc439257913"/>
            <w:bookmarkStart w:id="153" w:name="_Toc439487343"/>
            <w:bookmarkStart w:id="154" w:name="_Toc439320630"/>
            <w:bookmarkStart w:id="155" w:name="_Toc439330243"/>
            <w:bookmarkStart w:id="156" w:name="_Toc439687957"/>
            <w:bookmarkStart w:id="157" w:name="_Toc439930414"/>
            <w:bookmarkStart w:id="158" w:name="_Toc440005489"/>
            <w:bookmarkStart w:id="159" w:name="_Toc440005558"/>
            <w:bookmarkStart w:id="160" w:name="_Toc440005783"/>
            <w:bookmarkStart w:id="161" w:name="_Toc446423177"/>
            <w:bookmarkStart w:id="162" w:name="_Toc446945050"/>
            <w:bookmarkStart w:id="163" w:name="_Toc446945682"/>
            <w:bookmarkStart w:id="164" w:name="_Toc447003096"/>
            <w:bookmarkStart w:id="165" w:name="_Toc447299819"/>
            <w:bookmarkStart w:id="166" w:name="_Toc459031032"/>
            <w:bookmarkStart w:id="167" w:name="_Toc462730557"/>
            <w:bookmarkStart w:id="168" w:name="_Toc462731048"/>
            <w:bookmarkStart w:id="169" w:name="_Toc462744343"/>
            <w:bookmarkStart w:id="170" w:name="_Toc462911673"/>
            <w:bookmarkStart w:id="171" w:name="_Toc462925099"/>
            <w:bookmarkStart w:id="172" w:name="_Toc463247888"/>
            <w:bookmarkStart w:id="173" w:name="_Toc463258337"/>
            <w:bookmarkStart w:id="174" w:name="_Toc466973506"/>
            <w:bookmarkStart w:id="175" w:name="_Toc466976990"/>
            <w:bookmarkStart w:id="176" w:name="_Toc467508766"/>
            <w:bookmarkStart w:id="177" w:name="_Toc467652429"/>
            <w:bookmarkStart w:id="178" w:name="_Toc467665225"/>
            <w:bookmarkStart w:id="179" w:name="_Toc467675110"/>
            <w:bookmarkStart w:id="180" w:name="_Toc470007719"/>
            <w:r w:rsidRPr="00C665A0">
              <w:rPr>
                <w:rFonts w:ascii="Arial Narrow" w:hAnsi="Arial Narrow" w:cs="Calibri"/>
                <w:bCs/>
                <w:i/>
                <w:iCs/>
                <w:sz w:val="22"/>
                <w:szCs w:val="22"/>
              </w:rPr>
              <w:t>Responsible Party</w:t>
            </w:r>
            <w:r w:rsidRPr="00C665A0">
              <w:rPr>
                <w:rFonts w:ascii="Arial Narrow" w:hAnsi="Arial Narrow" w:cs="Calibri"/>
                <w:bCs/>
                <w:sz w:val="22"/>
                <w:szCs w:val="22"/>
              </w:rPr>
              <w:t xml:space="preserve"> - Event</w:t>
            </w:r>
          </w:p>
        </w:tc>
        <w:tc>
          <w:tcPr>
            <w:tcW w:w="1641" w:type="pct"/>
            <w:shd w:val="clear" w:color="000000" w:fill="D6DCE4"/>
            <w:hideMark/>
          </w:tcPr>
          <w:p w14:paraId="7A57837B" w14:textId="77777777" w:rsidR="00141FFE" w:rsidRPr="00C665A0" w:rsidRDefault="00141FFE" w:rsidP="00595D2A">
            <w:pPr>
              <w:jc w:val="right"/>
              <w:rPr>
                <w:rFonts w:ascii="Arial Narrow" w:hAnsi="Arial Narrow" w:cs="Calibri"/>
                <w:bCs/>
                <w:sz w:val="22"/>
                <w:szCs w:val="22"/>
              </w:rPr>
            </w:pPr>
            <w:r w:rsidRPr="00C665A0">
              <w:rPr>
                <w:rFonts w:ascii="Arial Narrow" w:hAnsi="Arial Narrow" w:cs="Calibri"/>
                <w:bCs/>
                <w:sz w:val="22"/>
                <w:szCs w:val="22"/>
              </w:rPr>
              <w:t>Deadline</w:t>
            </w:r>
          </w:p>
        </w:tc>
      </w:tr>
      <w:tr w:rsidR="00141FFE" w:rsidRPr="00C665A0" w14:paraId="49D45201" w14:textId="77777777" w:rsidTr="003D0922">
        <w:trPr>
          <w:trHeight w:val="125"/>
          <w:jc w:val="center"/>
        </w:trPr>
        <w:tc>
          <w:tcPr>
            <w:tcW w:w="3359" w:type="pct"/>
            <w:shd w:val="clear" w:color="auto" w:fill="auto"/>
            <w:hideMark/>
          </w:tcPr>
          <w:p w14:paraId="06DC2CE8"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 xml:space="preserve">WIOA Core Partners - </w:t>
            </w:r>
            <w:r w:rsidRPr="00C665A0">
              <w:rPr>
                <w:rFonts w:ascii="Arial Narrow" w:hAnsi="Arial Narrow" w:cs="Calibri"/>
                <w:sz w:val="22"/>
                <w:szCs w:val="22"/>
              </w:rPr>
              <w:t>sponsor regional planning sessions</w:t>
            </w:r>
          </w:p>
        </w:tc>
        <w:tc>
          <w:tcPr>
            <w:tcW w:w="1641" w:type="pct"/>
            <w:shd w:val="clear" w:color="auto" w:fill="auto"/>
            <w:hideMark/>
          </w:tcPr>
          <w:p w14:paraId="47B36FC9"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October 2016 - December 2016</w:t>
            </w:r>
          </w:p>
        </w:tc>
      </w:tr>
      <w:tr w:rsidR="00141FFE" w:rsidRPr="00C665A0" w14:paraId="075C479A" w14:textId="77777777" w:rsidTr="003D0922">
        <w:trPr>
          <w:trHeight w:val="77"/>
          <w:jc w:val="center"/>
        </w:trPr>
        <w:tc>
          <w:tcPr>
            <w:tcW w:w="3359" w:type="pct"/>
            <w:shd w:val="clear" w:color="auto" w:fill="auto"/>
            <w:hideMark/>
          </w:tcPr>
          <w:p w14:paraId="715ABDFC"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 xml:space="preserve">NDOL - </w:t>
            </w:r>
            <w:r w:rsidRPr="00C665A0">
              <w:rPr>
                <w:rFonts w:ascii="Arial Narrow" w:hAnsi="Arial Narrow" w:cs="Calibri"/>
                <w:sz w:val="22"/>
                <w:szCs w:val="22"/>
              </w:rPr>
              <w:t>release interim policy on Regional and Local Plans</w:t>
            </w:r>
          </w:p>
        </w:tc>
        <w:tc>
          <w:tcPr>
            <w:tcW w:w="1641" w:type="pct"/>
            <w:shd w:val="clear" w:color="auto" w:fill="auto"/>
            <w:hideMark/>
          </w:tcPr>
          <w:p w14:paraId="413773A5"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Wednesday, November 23, 2016</w:t>
            </w:r>
          </w:p>
        </w:tc>
      </w:tr>
      <w:tr w:rsidR="00141FFE" w:rsidRPr="00C665A0" w14:paraId="086F0DAD" w14:textId="77777777" w:rsidTr="003D0922">
        <w:trPr>
          <w:trHeight w:val="77"/>
          <w:jc w:val="center"/>
        </w:trPr>
        <w:tc>
          <w:tcPr>
            <w:tcW w:w="3359" w:type="pct"/>
            <w:shd w:val="clear" w:color="auto" w:fill="auto"/>
            <w:hideMark/>
          </w:tcPr>
          <w:p w14:paraId="7A339D6F"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 xml:space="preserve">NDOL - </w:t>
            </w:r>
            <w:r w:rsidRPr="00C665A0">
              <w:rPr>
                <w:rFonts w:ascii="Arial Narrow" w:hAnsi="Arial Narrow" w:cs="Calibri"/>
                <w:sz w:val="22"/>
                <w:szCs w:val="22"/>
              </w:rPr>
              <w:t>release policy on Regional and Local Plans, Change 1</w:t>
            </w:r>
          </w:p>
        </w:tc>
        <w:tc>
          <w:tcPr>
            <w:tcW w:w="1641" w:type="pct"/>
            <w:shd w:val="clear" w:color="auto" w:fill="auto"/>
            <w:hideMark/>
          </w:tcPr>
          <w:p w14:paraId="292B97E6"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Friday, December 30, 2016</w:t>
            </w:r>
          </w:p>
        </w:tc>
      </w:tr>
      <w:tr w:rsidR="00141FFE" w:rsidRPr="00C665A0" w14:paraId="114F2469" w14:textId="77777777" w:rsidTr="003D0922">
        <w:trPr>
          <w:trHeight w:val="77"/>
          <w:jc w:val="center"/>
        </w:trPr>
        <w:tc>
          <w:tcPr>
            <w:tcW w:w="3359" w:type="pct"/>
            <w:shd w:val="clear" w:color="auto" w:fill="auto"/>
            <w:hideMark/>
          </w:tcPr>
          <w:p w14:paraId="55D62CF0"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Local boards -</w:t>
            </w:r>
            <w:r w:rsidRPr="00C665A0">
              <w:rPr>
                <w:rFonts w:ascii="Arial Narrow" w:hAnsi="Arial Narrow" w:cs="Calibri"/>
                <w:sz w:val="22"/>
                <w:szCs w:val="22"/>
              </w:rPr>
              <w:t xml:space="preserve"> must submit regional and local plans to NDOL</w:t>
            </w:r>
          </w:p>
        </w:tc>
        <w:tc>
          <w:tcPr>
            <w:tcW w:w="1641" w:type="pct"/>
            <w:shd w:val="clear" w:color="auto" w:fill="auto"/>
            <w:hideMark/>
          </w:tcPr>
          <w:p w14:paraId="1486C563"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Wednesday, March 15, 2017</w:t>
            </w:r>
          </w:p>
        </w:tc>
      </w:tr>
      <w:tr w:rsidR="00141FFE" w:rsidRPr="00C665A0" w14:paraId="25BC4008" w14:textId="77777777" w:rsidTr="003D0922">
        <w:trPr>
          <w:trHeight w:val="116"/>
          <w:jc w:val="center"/>
        </w:trPr>
        <w:tc>
          <w:tcPr>
            <w:tcW w:w="3359" w:type="pct"/>
            <w:shd w:val="clear" w:color="auto" w:fill="auto"/>
            <w:hideMark/>
          </w:tcPr>
          <w:p w14:paraId="24348186" w14:textId="77777777" w:rsidR="00141FFE" w:rsidRPr="00C665A0" w:rsidRDefault="00141FFE" w:rsidP="00595D2A">
            <w:pPr>
              <w:rPr>
                <w:rFonts w:ascii="Arial Narrow" w:hAnsi="Arial Narrow" w:cs="Calibri"/>
                <w:sz w:val="22"/>
                <w:szCs w:val="22"/>
              </w:rPr>
            </w:pPr>
            <w:r w:rsidRPr="00C665A0">
              <w:rPr>
                <w:rFonts w:ascii="Arial Narrow" w:hAnsi="Arial Narrow" w:cs="Calibri"/>
                <w:i/>
                <w:iCs/>
                <w:sz w:val="22"/>
                <w:szCs w:val="22"/>
              </w:rPr>
              <w:t>NDOL</w:t>
            </w:r>
            <w:r w:rsidRPr="00C665A0">
              <w:rPr>
                <w:rFonts w:ascii="Arial Narrow" w:hAnsi="Arial Narrow" w:cs="Calibri"/>
                <w:sz w:val="22"/>
                <w:szCs w:val="22"/>
              </w:rPr>
              <w:t xml:space="preserve"> - review of regional and local plans for compliance</w:t>
            </w:r>
          </w:p>
        </w:tc>
        <w:tc>
          <w:tcPr>
            <w:tcW w:w="1641" w:type="pct"/>
            <w:shd w:val="clear" w:color="auto" w:fill="auto"/>
            <w:hideMark/>
          </w:tcPr>
          <w:p w14:paraId="0D59C00F" w14:textId="476C5623"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Thursday, March 16, 2017 –</w:t>
            </w:r>
          </w:p>
          <w:p w14:paraId="4729B2C6"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Saturday, April 15, 2017</w:t>
            </w:r>
          </w:p>
        </w:tc>
      </w:tr>
      <w:tr w:rsidR="00141FFE" w:rsidRPr="00C665A0" w14:paraId="62A953F8" w14:textId="77777777" w:rsidTr="003D0922">
        <w:trPr>
          <w:trHeight w:val="215"/>
          <w:jc w:val="center"/>
        </w:trPr>
        <w:tc>
          <w:tcPr>
            <w:tcW w:w="3359" w:type="pct"/>
            <w:shd w:val="clear" w:color="auto" w:fill="auto"/>
            <w:hideMark/>
          </w:tcPr>
          <w:p w14:paraId="0EEED173" w14:textId="77777777" w:rsidR="00141FFE" w:rsidRPr="00C665A0" w:rsidRDefault="00141FFE" w:rsidP="00595D2A">
            <w:pPr>
              <w:rPr>
                <w:rFonts w:ascii="Arial Narrow" w:hAnsi="Arial Narrow" w:cs="Calibri"/>
                <w:sz w:val="22"/>
                <w:szCs w:val="22"/>
              </w:rPr>
            </w:pPr>
            <w:r w:rsidRPr="00C665A0">
              <w:rPr>
                <w:rFonts w:ascii="Arial Narrow" w:hAnsi="Arial Narrow" w:cs="Calibri"/>
                <w:i/>
                <w:iCs/>
                <w:sz w:val="22"/>
                <w:szCs w:val="22"/>
              </w:rPr>
              <w:t>NDOL</w:t>
            </w:r>
            <w:r w:rsidRPr="00C665A0">
              <w:rPr>
                <w:rFonts w:ascii="Arial Narrow" w:hAnsi="Arial Narrow" w:cs="Calibri"/>
                <w:sz w:val="22"/>
                <w:szCs w:val="22"/>
              </w:rPr>
              <w:t xml:space="preserve"> - provides feedback to local boards on regional and local plans, identifying deficiencies that must be addressed</w:t>
            </w:r>
          </w:p>
        </w:tc>
        <w:tc>
          <w:tcPr>
            <w:tcW w:w="1641" w:type="pct"/>
            <w:shd w:val="clear" w:color="auto" w:fill="auto"/>
            <w:hideMark/>
          </w:tcPr>
          <w:p w14:paraId="7AE5F307"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 xml:space="preserve"> </w:t>
            </w:r>
            <w:r w:rsidRPr="00C665A0">
              <w:rPr>
                <w:rFonts w:ascii="Arial Narrow" w:hAnsi="Arial Narrow" w:cs="Calibri"/>
                <w:sz w:val="22"/>
                <w:szCs w:val="22"/>
                <w:u w:val="single"/>
              </w:rPr>
              <w:t>no later than</w:t>
            </w:r>
            <w:r w:rsidRPr="00C665A0">
              <w:rPr>
                <w:rFonts w:ascii="Arial Narrow" w:hAnsi="Arial Narrow" w:cs="Calibri"/>
                <w:sz w:val="22"/>
                <w:szCs w:val="22"/>
              </w:rPr>
              <w:t xml:space="preserve"> April 15, 2017</w:t>
            </w:r>
          </w:p>
        </w:tc>
      </w:tr>
      <w:tr w:rsidR="00141FFE" w:rsidRPr="00C665A0" w14:paraId="33D823FB" w14:textId="77777777" w:rsidTr="003D0922">
        <w:trPr>
          <w:trHeight w:val="494"/>
          <w:jc w:val="center"/>
        </w:trPr>
        <w:tc>
          <w:tcPr>
            <w:tcW w:w="3359" w:type="pct"/>
            <w:shd w:val="clear" w:color="auto" w:fill="auto"/>
            <w:hideMark/>
          </w:tcPr>
          <w:p w14:paraId="2D20DD39"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Local boards</w:t>
            </w:r>
            <w:r w:rsidRPr="00C665A0">
              <w:rPr>
                <w:rFonts w:ascii="Arial Narrow" w:hAnsi="Arial Narrow" w:cs="Calibri"/>
                <w:sz w:val="22"/>
                <w:szCs w:val="22"/>
              </w:rPr>
              <w:t xml:space="preserve"> – must resubmit to NDOL revised regional and local plans with (1) deficiencies addressed and (2) fully-executed MOUs, including comprehensive budgets, with each required one-stop partner incorporated</w:t>
            </w:r>
          </w:p>
        </w:tc>
        <w:tc>
          <w:tcPr>
            <w:tcW w:w="1641" w:type="pct"/>
            <w:shd w:val="clear" w:color="auto" w:fill="auto"/>
            <w:hideMark/>
          </w:tcPr>
          <w:p w14:paraId="60D3AE72"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Monday, May 15, 2017</w:t>
            </w:r>
          </w:p>
        </w:tc>
      </w:tr>
      <w:tr w:rsidR="00141FFE" w:rsidRPr="00C665A0" w14:paraId="3F026A6C" w14:textId="77777777" w:rsidTr="003D0922">
        <w:trPr>
          <w:trHeight w:val="98"/>
          <w:jc w:val="center"/>
        </w:trPr>
        <w:tc>
          <w:tcPr>
            <w:tcW w:w="3359" w:type="pct"/>
            <w:shd w:val="clear" w:color="auto" w:fill="auto"/>
            <w:hideMark/>
          </w:tcPr>
          <w:p w14:paraId="05E9227D"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System Alignment Committee, Nebraska Workforce Development Board</w:t>
            </w:r>
            <w:r w:rsidRPr="00C665A0">
              <w:rPr>
                <w:rFonts w:ascii="Arial Narrow" w:hAnsi="Arial Narrow" w:cs="Calibri"/>
                <w:sz w:val="22"/>
                <w:szCs w:val="22"/>
              </w:rPr>
              <w:t xml:space="preserve"> - review of local plans</w:t>
            </w:r>
          </w:p>
        </w:tc>
        <w:tc>
          <w:tcPr>
            <w:tcW w:w="1641" w:type="pct"/>
            <w:shd w:val="clear" w:color="auto" w:fill="auto"/>
            <w:hideMark/>
          </w:tcPr>
          <w:p w14:paraId="5BDCC1C4"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Wednesday, May 24, 2017</w:t>
            </w:r>
          </w:p>
        </w:tc>
      </w:tr>
      <w:tr w:rsidR="00141FFE" w:rsidRPr="00C665A0" w14:paraId="1C9B215C" w14:textId="77777777" w:rsidTr="003D0922">
        <w:trPr>
          <w:trHeight w:val="77"/>
          <w:jc w:val="center"/>
        </w:trPr>
        <w:tc>
          <w:tcPr>
            <w:tcW w:w="3359" w:type="pct"/>
            <w:shd w:val="clear" w:color="auto" w:fill="auto"/>
            <w:hideMark/>
          </w:tcPr>
          <w:p w14:paraId="46D65C64"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 xml:space="preserve">Strategic Direction Committee, Nebraska Workforce Development Board - </w:t>
            </w:r>
            <w:r w:rsidRPr="00C665A0">
              <w:rPr>
                <w:rFonts w:ascii="Arial Narrow" w:hAnsi="Arial Narrow" w:cs="Calibri"/>
                <w:sz w:val="22"/>
                <w:szCs w:val="22"/>
              </w:rPr>
              <w:t>review of regional plans</w:t>
            </w:r>
          </w:p>
        </w:tc>
        <w:tc>
          <w:tcPr>
            <w:tcW w:w="1641" w:type="pct"/>
            <w:shd w:val="clear" w:color="auto" w:fill="auto"/>
            <w:hideMark/>
          </w:tcPr>
          <w:p w14:paraId="28A3525A"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Thursday, June 8, 2017</w:t>
            </w:r>
          </w:p>
        </w:tc>
      </w:tr>
      <w:tr w:rsidR="00141FFE" w:rsidRPr="00C665A0" w14:paraId="62BB0047" w14:textId="77777777" w:rsidTr="003D0922">
        <w:trPr>
          <w:trHeight w:val="510"/>
          <w:jc w:val="center"/>
        </w:trPr>
        <w:tc>
          <w:tcPr>
            <w:tcW w:w="3359" w:type="pct"/>
            <w:shd w:val="clear" w:color="auto" w:fill="auto"/>
            <w:hideMark/>
          </w:tcPr>
          <w:p w14:paraId="2D97F420"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 xml:space="preserve">Local Boards - </w:t>
            </w:r>
            <w:r w:rsidRPr="00C665A0">
              <w:rPr>
                <w:rFonts w:ascii="Arial Narrow" w:hAnsi="Arial Narrow" w:cs="Calibri"/>
                <w:sz w:val="22"/>
                <w:szCs w:val="22"/>
              </w:rPr>
              <w:t>must provide any additional information requested by the Strategic Direction and System Alignment Committees following review of regional and local plans</w:t>
            </w:r>
          </w:p>
        </w:tc>
        <w:tc>
          <w:tcPr>
            <w:tcW w:w="1641" w:type="pct"/>
            <w:shd w:val="clear" w:color="auto" w:fill="auto"/>
            <w:hideMark/>
          </w:tcPr>
          <w:p w14:paraId="397D30D0"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 xml:space="preserve">Monday, June 12, 2017 – </w:t>
            </w:r>
          </w:p>
          <w:p w14:paraId="12C67674"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Friday, June 16, 2017</w:t>
            </w:r>
          </w:p>
        </w:tc>
      </w:tr>
      <w:tr w:rsidR="00141FFE" w:rsidRPr="00C665A0" w14:paraId="32C25FF4" w14:textId="77777777" w:rsidTr="003D0922">
        <w:trPr>
          <w:trHeight w:val="77"/>
          <w:jc w:val="center"/>
        </w:trPr>
        <w:tc>
          <w:tcPr>
            <w:tcW w:w="3359" w:type="pct"/>
            <w:shd w:val="clear" w:color="auto" w:fill="auto"/>
            <w:hideMark/>
          </w:tcPr>
          <w:p w14:paraId="3B069037"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Nebraska Workforce Development Board</w:t>
            </w:r>
            <w:r w:rsidRPr="00C665A0">
              <w:rPr>
                <w:rFonts w:ascii="Arial Narrow" w:hAnsi="Arial Narrow" w:cs="Calibri"/>
                <w:sz w:val="22"/>
                <w:szCs w:val="22"/>
              </w:rPr>
              <w:t xml:space="preserve"> - review of regional and local plans</w:t>
            </w:r>
          </w:p>
        </w:tc>
        <w:tc>
          <w:tcPr>
            <w:tcW w:w="1641" w:type="pct"/>
            <w:shd w:val="clear" w:color="auto" w:fill="auto"/>
            <w:hideMark/>
          </w:tcPr>
          <w:p w14:paraId="05D76174"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Friday, June 23, 2017</w:t>
            </w:r>
          </w:p>
        </w:tc>
      </w:tr>
      <w:tr w:rsidR="00141FFE" w:rsidRPr="00C665A0" w14:paraId="6FCE0CC7" w14:textId="77777777" w:rsidTr="003D0922">
        <w:trPr>
          <w:trHeight w:val="255"/>
          <w:jc w:val="center"/>
        </w:trPr>
        <w:tc>
          <w:tcPr>
            <w:tcW w:w="3359" w:type="pct"/>
            <w:shd w:val="clear" w:color="auto" w:fill="auto"/>
            <w:hideMark/>
          </w:tcPr>
          <w:p w14:paraId="65E7F20C"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 xml:space="preserve">Governor - </w:t>
            </w:r>
            <w:r w:rsidRPr="00C665A0">
              <w:rPr>
                <w:rFonts w:ascii="Arial Narrow" w:hAnsi="Arial Narrow" w:cs="Calibri"/>
                <w:sz w:val="22"/>
                <w:szCs w:val="22"/>
              </w:rPr>
              <w:t>must notify local boards of determinations on regional and local plans</w:t>
            </w:r>
          </w:p>
        </w:tc>
        <w:tc>
          <w:tcPr>
            <w:tcW w:w="1641" w:type="pct"/>
            <w:shd w:val="clear" w:color="auto" w:fill="auto"/>
            <w:hideMark/>
          </w:tcPr>
          <w:p w14:paraId="0E3DB178"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Friday, June 30, 2017</w:t>
            </w:r>
          </w:p>
        </w:tc>
      </w:tr>
      <w:tr w:rsidR="00141FFE" w:rsidRPr="00C665A0" w14:paraId="48D6225B" w14:textId="77777777" w:rsidTr="003D0922">
        <w:trPr>
          <w:trHeight w:val="296"/>
          <w:jc w:val="center"/>
        </w:trPr>
        <w:tc>
          <w:tcPr>
            <w:tcW w:w="3359" w:type="pct"/>
            <w:shd w:val="clear" w:color="auto" w:fill="auto"/>
            <w:hideMark/>
          </w:tcPr>
          <w:p w14:paraId="7A0A7495" w14:textId="77777777" w:rsidR="00141FFE" w:rsidRPr="00C665A0" w:rsidRDefault="00141FFE" w:rsidP="00595D2A">
            <w:pPr>
              <w:rPr>
                <w:rFonts w:ascii="Arial Narrow" w:hAnsi="Arial Narrow" w:cs="Calibri"/>
                <w:i/>
                <w:iCs/>
                <w:sz w:val="22"/>
                <w:szCs w:val="22"/>
              </w:rPr>
            </w:pPr>
            <w:r w:rsidRPr="00C665A0">
              <w:rPr>
                <w:rFonts w:ascii="Arial Narrow" w:hAnsi="Arial Narrow" w:cs="Calibri"/>
                <w:i/>
                <w:iCs/>
                <w:sz w:val="22"/>
                <w:szCs w:val="22"/>
              </w:rPr>
              <w:t>Local boards</w:t>
            </w:r>
            <w:r w:rsidRPr="00C665A0">
              <w:rPr>
                <w:rFonts w:ascii="Arial Narrow" w:hAnsi="Arial Narrow" w:cs="Calibri"/>
                <w:sz w:val="22"/>
                <w:szCs w:val="22"/>
              </w:rPr>
              <w:t xml:space="preserve"> - must submit modifications to regional and local plans to incorporate fully-signed annual funding agreements (based on either the local funding mechanism or the state funding mechanism) which include the comprehensive budget</w:t>
            </w:r>
          </w:p>
        </w:tc>
        <w:tc>
          <w:tcPr>
            <w:tcW w:w="1641" w:type="pct"/>
            <w:shd w:val="clear" w:color="auto" w:fill="auto"/>
            <w:hideMark/>
          </w:tcPr>
          <w:p w14:paraId="7E276838" w14:textId="77777777" w:rsidR="00141FFE" w:rsidRPr="00C665A0" w:rsidRDefault="00141FFE" w:rsidP="00595D2A">
            <w:pPr>
              <w:jc w:val="right"/>
              <w:rPr>
                <w:rFonts w:ascii="Arial Narrow" w:hAnsi="Arial Narrow" w:cs="Calibri"/>
                <w:sz w:val="22"/>
                <w:szCs w:val="22"/>
              </w:rPr>
            </w:pPr>
            <w:r w:rsidRPr="00C665A0">
              <w:rPr>
                <w:rFonts w:ascii="Arial Narrow" w:hAnsi="Arial Narrow" w:cs="Calibri"/>
                <w:sz w:val="22"/>
                <w:szCs w:val="22"/>
              </w:rPr>
              <w:t>Friday, December 15, 2017</w:t>
            </w:r>
          </w:p>
        </w:tc>
      </w:tr>
    </w:tbl>
    <w:p w14:paraId="6CAFC9C1" w14:textId="77777777" w:rsidR="00141FFE" w:rsidRPr="00D661FE" w:rsidRDefault="00141FFE" w:rsidP="00D661FE">
      <w:pPr>
        <w:jc w:val="both"/>
        <w:rPr>
          <w:rFonts w:cs="Arial"/>
          <w:sz w:val="22"/>
          <w:szCs w:val="22"/>
        </w:rPr>
      </w:pPr>
    </w:p>
    <w:p w14:paraId="509871E4" w14:textId="647C4349" w:rsidR="00BD0018" w:rsidRPr="00A04CA1" w:rsidRDefault="003C4DE6" w:rsidP="00981036">
      <w:pPr>
        <w:pStyle w:val="Heading1"/>
        <w:pBdr>
          <w:bottom w:val="single" w:sz="12" w:space="1" w:color="FFC843"/>
        </w:pBdr>
        <w:spacing w:before="240" w:after="240"/>
        <w:rPr>
          <w:b/>
          <w:color w:val="008080"/>
          <w:sz w:val="22"/>
          <w:szCs w:val="22"/>
          <w:u w:val="none"/>
        </w:rPr>
      </w:pPr>
      <w:bookmarkStart w:id="181" w:name="_Toc473033959"/>
      <w:bookmarkStart w:id="182" w:name="_Toc473204675"/>
      <w:r w:rsidRPr="00A04CA1">
        <w:rPr>
          <w:b/>
          <w:color w:val="008080"/>
          <w:sz w:val="22"/>
          <w:szCs w:val="22"/>
          <w:u w:val="none"/>
        </w:rPr>
        <w:t>DISCLAIMER</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8BCB59D" w14:textId="77777777" w:rsidR="00BD0018" w:rsidRPr="00A04CA1" w:rsidRDefault="00BD0018" w:rsidP="00D20F4A">
      <w:pPr>
        <w:jc w:val="both"/>
        <w:rPr>
          <w:rFonts w:cs="Arial"/>
          <w:sz w:val="22"/>
          <w:szCs w:val="22"/>
        </w:rPr>
      </w:pPr>
      <w:r w:rsidRPr="00A04CA1">
        <w:rPr>
          <w:rFonts w:cs="Arial"/>
          <w:sz w:val="22"/>
          <w:szCs w:val="22"/>
        </w:rPr>
        <w:t>This policy is based on NDOL’s reading of the applicable statutes, regulations, rules and guidance released by the U.S. Government and the State of Nebraska.  This policy is subject to change as revised or additional statutes, regulations, rules and guidance are issued.</w:t>
      </w:r>
    </w:p>
    <w:p w14:paraId="1A900960" w14:textId="77777777" w:rsidR="00D50DB6" w:rsidRPr="00A04CA1" w:rsidRDefault="00D50DB6" w:rsidP="00D20F4A">
      <w:pPr>
        <w:jc w:val="both"/>
        <w:rPr>
          <w:rFonts w:cs="Arial"/>
          <w:sz w:val="22"/>
          <w:szCs w:val="22"/>
        </w:rPr>
      </w:pPr>
    </w:p>
    <w:p w14:paraId="17CA0C33" w14:textId="1C64952B" w:rsidR="00692D0E" w:rsidRPr="00A04CA1" w:rsidRDefault="00692D0E" w:rsidP="00D20F4A">
      <w:pPr>
        <w:jc w:val="both"/>
        <w:rPr>
          <w:rFonts w:cs="Arial"/>
          <w:sz w:val="22"/>
          <w:szCs w:val="22"/>
        </w:rPr>
      </w:pPr>
    </w:p>
    <w:p w14:paraId="0E03DE27" w14:textId="77777777" w:rsidR="00692D0E" w:rsidRPr="00A04CA1" w:rsidRDefault="00692D0E" w:rsidP="00D20F4A">
      <w:pPr>
        <w:jc w:val="both"/>
        <w:rPr>
          <w:rFonts w:cs="Arial"/>
          <w:sz w:val="22"/>
          <w:szCs w:val="22"/>
        </w:rPr>
        <w:sectPr w:rsidR="00692D0E" w:rsidRPr="00A04CA1" w:rsidSect="001004B9">
          <w:footerReference w:type="default" r:id="rId13"/>
          <w:headerReference w:type="first" r:id="rId14"/>
          <w:footerReference w:type="first" r:id="rId15"/>
          <w:pgSz w:w="12240" w:h="15840" w:code="1"/>
          <w:pgMar w:top="1296" w:right="1296" w:bottom="720" w:left="1296" w:header="720" w:footer="720" w:gutter="0"/>
          <w:paperSrc w:first="7"/>
          <w:cols w:space="720"/>
          <w:titlePg/>
          <w:docGrid w:linePitch="326"/>
        </w:sectPr>
      </w:pPr>
    </w:p>
    <w:p w14:paraId="6C4A3783" w14:textId="21DDD744" w:rsidR="00C81779" w:rsidRPr="00A04CA1" w:rsidRDefault="00340D58" w:rsidP="00981036">
      <w:pPr>
        <w:pStyle w:val="Heading1"/>
        <w:numPr>
          <w:ilvl w:val="0"/>
          <w:numId w:val="27"/>
        </w:numPr>
        <w:pBdr>
          <w:bottom w:val="single" w:sz="12" w:space="1" w:color="FFC843"/>
        </w:pBdr>
        <w:spacing w:before="240" w:after="240"/>
        <w:ind w:left="1620" w:hanging="1620"/>
        <w:rPr>
          <w:b/>
          <w:color w:val="008080"/>
          <w:sz w:val="22"/>
          <w:szCs w:val="22"/>
          <w:u w:val="none"/>
        </w:rPr>
      </w:pPr>
      <w:bookmarkStart w:id="183" w:name="_Map_of_WIOA"/>
      <w:bookmarkStart w:id="184" w:name="_Toc473204676"/>
      <w:bookmarkEnd w:id="183"/>
      <w:r w:rsidRPr="00A04CA1">
        <w:rPr>
          <w:b/>
          <w:color w:val="008080"/>
          <w:sz w:val="22"/>
          <w:szCs w:val="22"/>
          <w:u w:val="none"/>
        </w:rPr>
        <w:t>Map of WIOA Planning Regions showing Areas of Economic Concentration</w:t>
      </w:r>
      <w:bookmarkEnd w:id="184"/>
    </w:p>
    <w:p w14:paraId="664109C6" w14:textId="77777777" w:rsidR="00AD4D3D" w:rsidRPr="00A04CA1" w:rsidRDefault="00AD4D3D" w:rsidP="00AD4D3D">
      <w:pPr>
        <w:rPr>
          <w:sz w:val="22"/>
          <w:szCs w:val="22"/>
        </w:rPr>
      </w:pPr>
    </w:p>
    <w:p w14:paraId="19B73696" w14:textId="7EC1BBA1" w:rsidR="008258A2" w:rsidRPr="00A04CA1" w:rsidRDefault="00AD4D3D" w:rsidP="00A9741D">
      <w:pPr>
        <w:jc w:val="center"/>
        <w:rPr>
          <w:rFonts w:cs="Arial"/>
          <w:sz w:val="22"/>
          <w:szCs w:val="22"/>
        </w:rPr>
      </w:pPr>
      <w:r w:rsidRPr="00A04CA1">
        <w:rPr>
          <w:rFonts w:cs="Arial"/>
          <w:noProof/>
          <w:sz w:val="22"/>
          <w:szCs w:val="22"/>
        </w:rPr>
        <mc:AlternateContent>
          <mc:Choice Requires="wpg">
            <w:drawing>
              <wp:inline distT="0" distB="0" distL="0" distR="0" wp14:anchorId="0EB9537D" wp14:editId="69D19A95">
                <wp:extent cx="10352102" cy="5669280"/>
                <wp:effectExtent l="0" t="0" r="11430" b="26670"/>
                <wp:docPr id="28" name="Group 40" descr="This map has 2 layers.  The outer layer includes arrows that point to the 10 various local area regions across the state, not to be confused with the 3 planning regions." title="Map of WIOA PLanning Regions"/>
                <wp:cNvGraphicFramePr/>
                <a:graphic xmlns:a="http://schemas.openxmlformats.org/drawingml/2006/main">
                  <a:graphicData uri="http://schemas.microsoft.com/office/word/2010/wordprocessingGroup">
                    <wpg:wgp>
                      <wpg:cNvGrpSpPr/>
                      <wpg:grpSpPr>
                        <a:xfrm>
                          <a:off x="0" y="0"/>
                          <a:ext cx="10352102" cy="5669280"/>
                          <a:chOff x="0" y="0"/>
                          <a:chExt cx="11256215" cy="6573168"/>
                        </a:xfrm>
                      </wpg:grpSpPr>
                      <pic:pic xmlns:pic="http://schemas.openxmlformats.org/drawingml/2006/picture">
                        <pic:nvPicPr>
                          <pic:cNvPr id="29" name="Picture 29" descr="WIOA Planning Regions:  The intrastate regional structure described below and in Map 3, which includes three (3) regions which have been designated by the Governor:  1. Metro Region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 2. Southeast Region – covers Fillmore, Gage, Jefferson, Johnson, Lancaster, Nemaha, Otoe, Pawnee, Richardson, Saline, Seward, Thayer, and York Counties, with Lancaster County being the target area of economic concentration; and 3. Nebraska Region – covers the remaining 74 counties in Nebraska." title="Map of WIOA Planning Region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026809" y="0"/>
                            <a:ext cx="8996206" cy="6126480"/>
                          </a:xfrm>
                          <a:prstGeom prst="rect">
                            <a:avLst/>
                          </a:prstGeom>
                        </pic:spPr>
                      </pic:pic>
                      <wps:wsp>
                        <wps:cNvPr id="30" name="Rounded Rectangle 30"/>
                        <wps:cNvSpPr/>
                        <wps:spPr>
                          <a:xfrm>
                            <a:off x="0" y="1728624"/>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FB877"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0" y="2686723"/>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845B50"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2569859" y="6131941"/>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FDABD"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a:stCxn id="31" idx="3"/>
                        </wps:cNvCnPr>
                        <wps:spPr>
                          <a:xfrm>
                            <a:off x="820271" y="2881705"/>
                            <a:ext cx="1277472"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4" name="Straight Arrow Connector 194"/>
                        <wps:cNvCnPr>
                          <a:stCxn id="30" idx="3"/>
                        </wps:cNvCnPr>
                        <wps:spPr>
                          <a:xfrm>
                            <a:off x="820271" y="1923606"/>
                            <a:ext cx="349625" cy="665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5" name="Straight Arrow Connector 195" descr="WIOA Planning Regions:  The intrastate regional structure described below and in Map 3, which includes three (3) regions which have been designated by the Governor:  1. Metro Region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 2. Southeast Region – covers Fillmore, Gage, Jefferson, Johnson, Lancaster, Nemaha, Otoe, Pawnee, Richardson, Saline, Seward, Thayer, and York Counties, with Lancaster County being the target area of economic concentration; and 3. Nebraska Region – covers the remaining 74 counties in Nebraska." title="Map of WIOA Planning Regions"/>
                        <wps:cNvCnPr>
                          <a:stCxn id="192" idx="0"/>
                        </wps:cNvCnPr>
                        <wps:spPr>
                          <a:xfrm flipV="1">
                            <a:off x="2979995" y="3501920"/>
                            <a:ext cx="1239809" cy="26300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6" name="Rounded Rectangle 196"/>
                        <wps:cNvSpPr/>
                        <wps:spPr>
                          <a:xfrm>
                            <a:off x="4131397" y="6183204"/>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6753DD"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 name="Straight Arrow Connector 197"/>
                        <wps:cNvCnPr>
                          <a:stCxn id="196" idx="0"/>
                        </wps:cNvCnPr>
                        <wps:spPr>
                          <a:xfrm flipV="1">
                            <a:off x="4541533" y="4601501"/>
                            <a:ext cx="0" cy="158170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8" name="Rounded Rectangle 198"/>
                        <wps:cNvSpPr/>
                        <wps:spPr>
                          <a:xfrm>
                            <a:off x="9202744" y="801002"/>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8F88A"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Straight Arrow Connector 199"/>
                        <wps:cNvCnPr/>
                        <wps:spPr>
                          <a:xfrm flipH="1">
                            <a:off x="6437092" y="979058"/>
                            <a:ext cx="275421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0" name="Rounded Rectangle 200"/>
                        <wps:cNvSpPr/>
                        <wps:spPr>
                          <a:xfrm>
                            <a:off x="6134629" y="6183204"/>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3382E7"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a:stCxn id="200" idx="0"/>
                        </wps:cNvCnPr>
                        <wps:spPr>
                          <a:xfrm flipV="1">
                            <a:off x="6544765" y="4405304"/>
                            <a:ext cx="0" cy="1777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2" name="Rounded Rectangle 202"/>
                        <wps:cNvSpPr/>
                        <wps:spPr>
                          <a:xfrm>
                            <a:off x="10020645" y="1533642"/>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31974F"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Straight Arrow Connector 203"/>
                        <wps:cNvCnPr/>
                        <wps:spPr>
                          <a:xfrm flipH="1">
                            <a:off x="7946403" y="1711698"/>
                            <a:ext cx="2062808"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4" name="Rounded Rectangle 204"/>
                        <wps:cNvSpPr/>
                        <wps:spPr>
                          <a:xfrm>
                            <a:off x="7287917" y="6183204"/>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67ECD"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Straight Arrow Connector 205"/>
                        <wps:cNvCnPr>
                          <a:stCxn id="204" idx="0"/>
                        </wps:cNvCnPr>
                        <wps:spPr>
                          <a:xfrm flipV="1">
                            <a:off x="7698053" y="3076687"/>
                            <a:ext cx="0" cy="310651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6" name="Rounded Rectangle 206"/>
                        <wps:cNvSpPr/>
                        <wps:spPr>
                          <a:xfrm>
                            <a:off x="10430780" y="2491741"/>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BB54CA"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Straight Arrow Connector 207"/>
                        <wps:cNvCnPr/>
                        <wps:spPr>
                          <a:xfrm flipH="1">
                            <a:off x="9797237" y="2669797"/>
                            <a:ext cx="62210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8" name="Rounded Rectangle 208"/>
                        <wps:cNvSpPr/>
                        <wps:spPr>
                          <a:xfrm>
                            <a:off x="10435944" y="3418160"/>
                            <a:ext cx="820271" cy="389964"/>
                          </a:xfrm>
                          <a:prstGeom prst="roundRect">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B0ACD0"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 name="Straight Arrow Connector 209"/>
                        <wps:cNvCnPr/>
                        <wps:spPr>
                          <a:xfrm flipH="1">
                            <a:off x="9004023" y="3596216"/>
                            <a:ext cx="1420487"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inline>
            </w:drawing>
          </mc:Choice>
          <mc:Fallback>
            <w:pict>
              <v:group w14:anchorId="0EB9537D" id="Group 40" o:spid="_x0000_s1026" alt="Title: Map of WIOA PLanning Regions - Description: This map has 2 layers.  The outer layer includes arrows that point to the 10 various local area regions across the state, not to be confused with the 3 planning regions." style="width:815.15pt;height:446.4pt;mso-position-horizontal-relative:char;mso-position-vertical-relative:line" coordsize="112562,6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MJziAoAAMNNAAAOAAAAZHJzL2Uyb0RvYy54bWzsXOuO27oR/l+g70D4&#10;VwvsRTdLlk82B1tvkqbISRbZtEF/0jJtCZFFlaLX6xYF+g59wz5JvyEl2evLrk9SnG72qAfd6EJS&#10;o+E3880MKb/48W6es1uhqkwWFz33zOkxUSRykhWzi96fP70+HfRYpXkx4bksxEVvJarejy9/+5sX&#10;y3IoPJnKfCIUwyBFNVyWF71U63J4fl4lqZjz6kyWosDNqVRzrnGqZucTxZcYfZ6fe44Tni+lmpRK&#10;JqKqcPXK3uy9NONPpyLRH6bTSmiWX/QgmzZ/lfk7pr/nL1/w4UzxMs2SWgz+FVLMeVbgoe1QV1xz&#10;tlDZzlDzLFGyklN9lsj5uZxOs0SYd8DbuM7W27xRclGad5kNl7OyVRNUu6Wnrx42eX97rVg2ueh5&#10;mKmCzzFH5rEsgLomokqgrE9pVrE5L1nKK+axnK8w4WeMfUoFkwuNCTSXWFYk+QJ9GFdKLiumU65Z&#10;KbNCMy1xJpjrsFuuMrmoWC4TnqOl4EyJGeCDbqQb6iYIM1qcsEKarmPBEllMF5WYsGWmU9PEZ2XO&#10;iwKz3gxwhgnOdI5X+AnCyin7/PbDJbt+V7f6aB9Dc74sZ0O8+htV3pTXqr4ws2c0jXdTNad/MUHs&#10;zqBl1aJF3GmW4KLr+H3PdbweS3CzH4axN6gBlaRA3U7HJH3VdHW9fui5fds17Ee+Gw5IrvPm0eck&#10;YStQmSVD/L8GAI52APC4oaCXXijRqweZHzXGnKsvi/IUWC25zsZZnumVsTugkoQqbq+z5FrZkw0s&#10;xQ2WcJueyjxcqdFkJ6WZunpShhZNgIriZu7rOQVEKq0WdhAzQDYGCMYil0sGtwLMMZps/4QtYcLp&#10;GoM6VUKw3/m/b9BRN0j5rUB/UZA82awAzjDeykDqjYQrK6SCNO4Z+0loJZkVkP3nX/8GBsnTsRGv&#10;qhN2JSczIPRKLmY5x/kNV+WK/lkUcGm4QNJ95lUKgGpZsJFcFDoTuGEQXPezl1cQiHBMyNdczeCv&#10;jGEAwgLAlzBvMoBEkHo0bAXGd61Ens2zgqsV3dM80cY+zavN+USsLcUqFIO9lUtOpijuylxiVuh5&#10;JUyunlkyGc6mCzNjaMMLcut0lRreUwcGqa3dDprUb4eWsHkI3wrO8xzKzaDk2gdsjvMD887YDXxI&#10;KjDte3T9OsvzOUQ9YW84qftPAk5dVbLAoUwLcwD7TtBbqBP2HqyR8hP2QUs0vubLQuDfjwAGVxPT&#10;+IbnWYFrN2KJSyfwYeTN7Gz9Vaov2/PUDv6VM/WDwYF/BtHGgPYXvuclSbsKkmfGmUUB5tNihdDd&#10;9Dvg3PJd50aGSbZoLZOT53gnky8VvOko5cVMXFYliBEezLic+83P6fSeWY/zrKRpIH9Ix7UDAS9s&#10;kdAeH2QJ7komizmwaxkbuDUYhmWUVY+poZjDpC966u3EhUM0YL3olQq+wFAq/O27StPTyfMaUv2H&#10;N7h0nNj7w+mo74xOAyd6dXoZB9Fp5LyKAicYuCN39E/q7QZDsAZen+dXZVaLjqs7wu9l0DrWsNxs&#10;OB70ZSIJ66shkPHZjYhw36QhkhVeS+gkpcMplPcRCrd92htG02vlkt4rkBH12KIfkEw4cOBBd0lo&#10;EMeh54Q1kbheGFgOaokE068q/UbIOaMDqBmSGL3yW6jVytQ0wcusxTCHOCW2RHBWNROPs+O0R6HZ&#10;vrDmJuWlgAg07JozfMQbNv74CPRP4C9IZ4BrLhjuQdC6fcvY1SF9YSRoyo28QegF1NNCh0h74Dle&#10;RDBDA5+UZ+4/oC2ShQQ5rDLMtcyzSWMilZqNR7mqgeIM8F/N7BvNQO+N9OZIr3JBYubFRzFFOAZJ&#10;PfNEEwiLdjyeEAe49lZKTt7gse/gf81TKHSmHgaZZsA1COux6wGalnaQZmwLCQvaqdGdiaNbwZyH&#10;BLOdyUknGj3Mk0FObWcQllT7BsjxVvWTbXuIv6EaOtR34zs0ocOxnKwQtyoJQGO2qzJ5nQHd70AD&#10;11whgsdFcDXuplL9vceWiPAvetXfFmCmHsvfFoBw7AYU42pzEvQjDydq8854806xmI8kTB/YwdPM&#10;IbXXeXM4VXL+GYi/pKfiFkgJz77oJVo1JyONc9xCOpOIy0tzbEOrd8VNiYDMzgtZ46e7z4gnapPV&#10;8C/vZWM2fLhlubYtqbqQlwstp5kx67WealXChH8pW4aWDtqymWcSDrZ/rC3D/4WR53e2bC3KEMp3&#10;b8sm7WzR0Jn0Bhk/PZN2YyS6h2yabtae+SijRvYbD/o2oAld340DA4OOputY8XmYdouJzrSfuGn7&#10;jWnfoL6QzVLNLqmCh5S3KBDIScXc2JBvTdujwuYplR7dFcaN+2B8E7aaZiZygyew7ajTgcymCccR&#10;jXuDgRs5/fsU73pRFER1ia2JcJvsqMla6igJiZWRvRXaRlNbwRJlQhQq5QX91TzLX6FOo1clqoZa&#10;ZSbfqANRanJEoO7vC2cnX5pwdn8EvjeIXnc6HH3vTQvWHb8i8tZ3jajTQ5G3NWAKz2kuf7k4EsRw&#10;BDJNCncYmQi4vw2ZYDc/RI6N918zlB8g8W4KuGHf+LrDaWSHTejmuWETs28Doge8Jtp0Ze+u7L1V&#10;Pu/K3rSO8j8uex9kAJO6GAqwEcS9hnSyGZywKQq4f2lKMfX6nxdHcRzDlqlq2HcwoBlpzQau58em&#10;Qkt1RS/0HcdrSLWLVoZbRcznG62gDn84RTYBRI29x+teAdJiP44M5EJ34HtOV8mu68nPqPrVJlVd&#10;ivzEU2RY4qPBXrRRBNtNkd0Y7uGbaCjoB27fR7IOkglCxwUT3U9KkOoQAbl9SqVtJr5eTOzS5WZV&#10;7vkSULuHa3cN1Y3NDqOjCQgxjhcFyL8BqAH2pmGj070EuCnddCupWAD+DldSTdmuLZ10/PPE+afd&#10;UfdAsSHe4p96SWYnvfnjVnoTBn6E3TTG1JHpOH3jKdbZjRf1A88FA5Ktd1XYQ5szniutYJ91E/zs&#10;0grdrHF21NIflvuCkHaDAkpdXoOq6P71ge93h47hFbOMQ6FGxytPmlfw0UFj2gd5hdqsLXw3rzHu&#10;4ZvymrAfBFFoy2vYk9X3t2sdTV4TRWCnjoB+fQT0wN4TpCkb8Hy8sEaZjBMGFm2UTodBl9k8v8pa&#10;W23tGOiJM9Djm088W8uqSxfEQMdmNlEchAF6U7TpRq6LbWfkLDZSGyfEV1som3SpzUP7zp9vatNu&#10;MNmX2rTlkaNSG3xvEMWUJnepzfP8+MCkNm2RvyOWJ04sCPEeWbLx7H7DDWIhbljvaqRF129bsonA&#10;OEhojE/wnSgMBwY/awKqUxvfdcI+fAfIqdtFZibhfkn9+RLQA3sG6MO+deZ9TGoTAGP43owYyAvA&#10;Rd2++uYjtGe0aaBdx+sY6Ikz0OObBjynjSfq/fLHpjZYqMEXcTba9PDjEzi9n9qEHn6dAoX2LrP5&#10;dWY2D+wF8JDx/lxi6cf1ZgA/cAduuLUBstsNQN9sf+erNu36cUcsT5xYHt8N4MH1r03859TMsMIS&#10;OPjWmoJIv4+vXNytT1/cAHkR8piOWR78rYb/Q8qCz7PML4WZJLL+VTP6KbLNc/MR1/q3117+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fJjud0AAAAGAQAADwAAAGRycy9kb3du&#10;cmV2LnhtbEyPQUvDQBCF74L/YRnBm92kwZLGbEop6qkItoL0Ns1Ok9DsbMhuk/Tfu/Wil4HHe7z3&#10;Tb6aTCsG6l1jWUE8i0AQl1Y3XCn42r89pSCcR9bYWiYFV3KwKu7vcsy0HfmThp2vRChhl6GC2vsu&#10;k9KVNRl0M9sRB+9ke4M+yL6SuscxlJtWzqNoIQ02HBZq7GhTU3neXYyC9xHHdRK/DtvzaXM97J8/&#10;vrcxKfX4MK1fQHia/F8YbvgBHYrAdLQX1k60CsIj/vfevEUSJSCOCtLlPAVZ5PI/fvEDAAD//wMA&#10;UEsDBAoAAAAAAAAAIQCy/lg2cDMMAHAzDAAUAAAAZHJzL21lZGlhL2ltYWdlMS5wbmeJUE5HDQoa&#10;CgAAAA1JSERSAAAMQgAACFkIBgAAALOwLhAAAAAJcEhZcwAALiMAAC4jAXilP3YAAAAZdEVYdFNv&#10;ZnR3YXJlAEFkb2JlIEltYWdlUmVhZHlxyWU8AAwy/UlEQVR42uzdf4we930f+HkUknZFK+Japmwp&#10;TkStJLulrUjx0k2Ta0slXqKxi9g5wCtABQ6Oe8byEJyz6aEpGecAKT1EIdvg6o0PAkj4Egf3RwDt&#10;Hc5pD3FwXDf0xUnqs/Yix7ausaQV1dqSLdpaKhIVm3Rubz4PZ6hnHz4zz+8f8zyvFzB6dp9nnvnx&#10;ne/MrKTPe7617e3tBAAAAAAAAAAAAAAAoAqu0wQAAAAAAAAAAAAAAEBVCEIAAAAAAAAAAAAAAACV&#10;IQgBAAAAAAAAAAAAAABUhiAEAAAAAAAAAAAAAABQGYIQAAAAAAAAAAAAAABAZQhCAAAAAAAAAAAA&#10;AAAAlSEIAQAAAAAAAAAAAAAAVIYgBAAAAAAAAAAAAAAAUBmCEAAAAAAAAAAAAAAAQGUIQgAAAAAA&#10;0JFarXYsnbZbTVoHAAAAAACAUdmlCQAAAACAUKvVFtKXxXSaz6Yk+z1spdNG9nO8bqbT+vb29qaW&#10;AwAAAAAAAEZJEAIAAACAsajVak8nrxXb77C9vV0b8LqOpS8nCj4+na7v6ADXNZe+vNjtusq2cdDt&#10;0bTeCD8sp9NSOs2VzBqf5aGIxYbvRxDidDqtTUIook375w6l27oxwedG3r4LDa+Nx2ax4KvNYZX6&#10;7+m+rrviMIY+nF9Xwlo6nZzk8462xzQPyOXXpfmme/hCyT0kvx7l16jN7NokSOecBQAAAADomSAE&#10;AAAAAOMSxdnLrT6IgrwBF28vlHy2OOD9WmyzzxMhK3o8NoD9j0LYCHCcSJcZgYiTYy5uXepwnoks&#10;7mwT2mmnKKyylfW9GMHjtEsPQ+7DcX492uKcW0w/O6T4vZLHtJ/rUvM9eKlhudEXouD+tH7hnAUA&#10;AAAA6NZ1mgAAAACAMSkrRF8Y8LrKiv3nsyddD0rZto89CBEjJqRTFDyeSQYfAolgy2NZ0ey4dLJP&#10;SzN2rs1l+3wqRmJJp2WXH4boREk/PKZ5aLz/Zn0irkunBnwvxjkLAAAAAEw5QQgAAAAAxqUsFDCw&#10;Av1s5IO5NrMNMnhRVGQfT+PfGmeDZ099fjoZbhAg2jpGh4hAxNyI92+uw32L8MvCjJ53UWgcBcdn&#10;Rn18mH7ZeTXfw/UR8iCdPuKcBQAAAADoiCAEAAAAAGOxvb29mb5sFnw8yCL1hQHN01b2NOuigsKx&#10;jgaRjdIQI0G0K36PsMZaOh1Pp/vT6Ug23Z+9t5bN00mbPjbiwMHSkOadRhEQenqGAyEMx1yfn6P/&#10;PGrUGucsAAAAAEAndmkCAAAAAMYowgGtCh7nokB7e3t7YwDrWBzQPP2ua2xBiKyo9EQHx2ItbfPT&#10;XSwzwhVlT5KOz2LkgSMDOpa9tH+ENloVckYQ4njFzpfY3mjHrVbtmY3wsNAwtRsNJS86PjTu0UqY&#10;Dmk/Wk/701ZJv1vTSlMnvy6FjeZrSUNAMB95YClpX1wfo9bEdU5/cc4CAAAAABQyIgQAAAAA41RW&#10;HD+KcEJuISsi71fR0/U3RxQEuEYWWDhVMksUQB5Nt+9IpyGIEPOm0x3JlSLYsiL6vNh+bsj7Gctv&#10;NcrDWkE/m6/aaAhpe5+MotWivhQFyNnnMV+M4NHJ8YnC5EddihigkyWfndY806XhurTeKlAVoz81&#10;XJfiXvPGuOckxSNC5U4N+76BcxYAAAAAqDZBCAAAAADGqWyUhPl+F16r1YpGCGhlEMGLxR72c2iy&#10;/S8LQURB/aFuAhDNorg1fTmSlIdaRlFsv1Syj+tdfmcqZMGIOD53tOmDiwXnCvR6TWgO4ETR+/1R&#10;EK+FaAjSlRXgRwjihNZyzgIAAAAAFBGEAAAAAGBs4knRSfFToYcVTFgrmLev4EWtVpsvWcbIR4PI&#10;nqRdFj6IbTqSHYN+j2N9WW32M4rtjw1xl8tCKEXbtTQj51kEIo6U9P1wLIHB9bmT2ZP/D6XTG6Po&#10;PZ3WtAxN/SSK74+XzLJsVAjnLAAAAABAEUEIAAAAAMat6GnD81m4oB+tiuOj8H+jw3m7UVZUP45i&#10;whgJoqiANNogQhBbg1pZtqwoti9b5rEBHNNrZIWyrdp/Mwt6lPWxhRk6144mJcGjYRwbZluEpAZ5&#10;nWEq+8jJpHzEmiWt5JwFAAAAAGhFEAIAAACAcSsdRaDXhWbF8QsF69sc5LoyRQX1Iy8qTPc99qWs&#10;ePT+YWxTtsz7S2aJYzKMkQeK9nW9YbtmelSIhnY42UM7AgzTyR7urQAAAAAAzDhBCAAAAADGrWy0&#10;hH6eUN8y2LC9vR3F8S2L4rMAwUDXl4xnNIiysMHxeOLzsFactW9ZUevyEEYeKGr79YKfGy05365S&#10;cAyMXHbf2BzC3wEAAAAAAEwxQQgAAAAAxqrN0/r7CSYUjQYRNrv4Tlu1Wi2+N1fw8foo2zMLcxS1&#10;W7T16RFsxslsXUWODXB/o92XOmj7ouMwnx2/WTrfCtvCFQkYk2H8HQAAAAAAwBQThAAAAABgEhQV&#10;Zi9khe69aFU8OZQgRFISPBjm6AsFykY4OJkVwg9Vto6yUSGW+jiune7veuO+Zk8c3+qhzabRxoD7&#10;P8CwrksAAAAAANDSLk0AAAAAwAQoK4CM4uyuRlWo1WrzScmIEBFOSOdp9dVenzxdVEA+6tEgIlyw&#10;XDLL6RFuTqzrRMFn+SgOg9iexS7afq2gfWJbjs/Q+bY1iRuVnbdxPPPzdz65dpSKzWyK47s+hqBR&#10;q/Mt396Fpu3cyKa1dDs3beNs7m824sxiQ9+ebzgPNxq2a20UQbVZll1jlhquLwst7hsjPR6z1j+a&#10;9rf5Ht68z+vjvi5N0jWloe3yUcgWW9wb8/ZzPQEAAABgJghCAAAAADAJygIDXQchkuLi+I2mdTbP&#10;NxeFZj0UVy/2sF/DUDaywelRFsXFutK2jKDDcslx7UtWoLjURduvF2zPfI/Hnf6PYV6YnBeatpMX&#10;Ci9m34+Czxjp5HSf23Gm1XmcLrdWsM0n2pxv+XbGPCeyc+FkP4WyVdjGbN3HkoIQVKttrfr+lmx/&#10;9OljJf26uZD5VNE2pe9vt7qepfMdmYHLxOYAjkV+jWkXduzoeExb/xjUOdvmXr3cwXW+eZ/ju2vZ&#10;3y/rA9iOSl5Tsv57rM3fTTvujVl/ibaLQMSavzYAAAAAmFbXaQIAAAAAxi0r0C8qQu9llIZWxWJb&#10;TYXuA1lfrVaL+ecKPh51EKJs29fHcGjL1rk0gOUXLWOzVaghKwYsCoMsz9ApV9RfRxaUicLYdDqV&#10;/vh0cqXYdL7HRcX3ouDzsexp2cPe7hPZNnfbf6N/PZYVP8/8Nk7z/sY9Ifpj9Mse+nVsy9NZYfqs&#10;Kbp/9RMems+K3x/t8W+JgR+PWeof2XU+tvXFPq7zcV6fGdU1fpKuKVn75f13oce2e3RGrycAAAAA&#10;zAhBCAAAAAAmRVHRfC/Fi4sdLL+ouLLbYrOi+TeG9aTxEoVFe+N4InCbdc4NoKixqG+UrXet27ab&#10;QoV9doTbEMWdywPepzN99KmWIZDsSeZ5QWoUL/dTUBrLOtVHkWwVtnGQKre/WcHxmaT/EW9OZEGh&#10;WbLQ5d8G7Y5FvSi9x78hWh2PR/O+p390tK8L2b6eGGD/eKzPov7KXFOybTozoP67mQAAAADAlBKE&#10;AAAAAGBSFBZhd1PcHE+ATlo/dbh5+UXFld0WKBYVqY10BIY2bbQ+xuNatu6FPvY3igSLwgtrPWxP&#10;FEDOShhi4E9e78Ewgjn1wtHsGjCo689CQ0HqoJ5GfqrHvlaFbRzFPWEi9zcrTD8xwP1fjqLvkmv7&#10;RjIlsqLxuUFdK7LlnSpZZtjK7gf51G5EnKV+ju8s9Y+GEMQwRnDoJwRSiWvKgLdlcxxBWAAAAAAY&#10;lV2aAAAAAIAJUVYwH4XbnRb1LXWy/BitoVarReFjc6HkfBRSdzGaw0QEIZLygrmNMR/Xojbq5+na&#10;Rcc5iv4K9zcKAguOe34sp7pgsM1TqkfZT6KdT7RY/1r2GiOqbDVt+3x2jJZL+nv9adzpdGSA23qq&#10;YH15IfVG03m42EHfjiLZ9eZ9nPJtTKb1mGRPqW/3BPj1vH83XqPS7y429OvmbYxz5HjB8ram5JoU&#10;+1z0BP71bkdWaghBFLXZ6TgOre4TWQH/csmxjPBB3GNO6h+F+5qHIOba3GvyfV1v+u5Cdn8vGwkh&#10;jsNW+t3jU3pNOVZyj4tlnWzRdvPZd/L2m2+41wIAAADA1BKEAAAAAGAiRKFYrVaLQrNWxV/dPBW3&#10;ZSFbQXF8FJG1KqiPArfT7VaUFSgmBesbdRCirCBvc4yHtqwAMNrvZI/LLWr7Tor+Yp5WRanRF45O&#10;+al2rE27jOp838zO9/msD6y1K3jOPo/z8nRWWFz0dPXFODcHdA4utbhGxHacTJd/uuTasJy19XzJ&#10;+XpiQP2tCts4SBO1v9l9oOxJ/9HPjxf1x+z9mI4X9OtjU35NOlVyTI53eSwWSo5FHIf7y64z2d8J&#10;R9PlnE6KC+NPZMXtG/rHNfsax7EsBLGZ7etaSftvZNf4xTZ9I0bD2BjQaAcTc03J2vBYSV850ipY&#10;kfXrzew+fjwbjWI5EYQAAAAAYMpdpwkAAAAAmCBFhcvdBCEWu1juRp/rm5TRIMq2JYwzCDHwdWdP&#10;EC8aEWKtj342lxUPTqV036Igs6hgc20MT/6PIuc74unq3T71PXsie1lx6fKAtrF5OVEUe6isODbb&#10;vvp8SfkoG8tZ0essbOMgTcz+ZteiUyWzxPXoSKehnKxfxzY2notzU3o9iuvtmZJr+fFOwwYNThW0&#10;V15AvtnhcajPX3L/OqF/dNX++TE41GlwIWuTdufrqayNp+kaWnQ+bCUFIYiCbYt7+pEeziEAAAAA&#10;qBRBCAAAAAAmSVHB1nwnhWTZ06BbFcWNOggxaYVnmxN4TJOk9wLOokLBzU6K/rJCzK0uj2mlNTy5&#10;usjpUW9TFLr2E77IilCLimqXBlQgu6ON0nUe7aIQtV64mpSPirI0g9s4Tfsb51XRvSmeVn9/t308&#10;u4bdP803+ux69HTJ9fZ0VvTf7TIXCu5/R3o4Dlslx2GxZESomewfWfuX/U3U6zE4UvJ3RD7iwjRd&#10;U4ra8OQYwooAAAAAMPEEIQAAAACYJGVPRe6k6LCrERpKnsK80K6IOvu8KDCxNoa2K9zebp+2P0ht&#10;CvcWelzs4gDavbCAfppOqOyp6/GU7tKnknf6RPIJVFYsPchjGUXLR3vs/8f7vK5N0zYm07K/2T2g&#10;KFyUF0f3et1cb7ONVbsOxT01nowfT/B/MSkfOWCtx30vOhZHey0gz0IHp3u5vsxg/ygL2vVzDPJA&#10;StH3BzlqzSRcQ4v+LjKyAwAAAAC0IAgBAAAAwMTIiskKR4XoYBEtnwbdJghQVADernCt6PPNMQUP&#10;Fmahj2TFpUUFqN0EIYqOewQHlqagnWIUlShMjaeuL5fMGn31aIWvGXG92OrjmtGpo31s4+lkNCOQ&#10;VGEbkyna37hOFBXzD+Lp7WXbOEnXmu12UzrbY8mV8MNyUj4S0PFeRknIRiNodb6vDyDkVRSEWNY/&#10;2rZ/fkz7KuLP/qYaRehtEq6hcwkAAAAA0DFBCAAAAAAmTa/BhNCqGG6tx/W1CxZM0mgQs6So4HGz&#10;m2LLdN44TpUq/K7Vao9GuCGCGum02GKKz06kUxQdRwDiRFJeVFl/0vYACnLHbaPHc7hTa/0W8pZd&#10;F+LYzcg2DtIk7O9yybXoZL87mJ2Xp2fovn9HH+1WdLwGcRwKw1Zt+sks9Y/FknvMoLaxLGiwPCXX&#10;lF7aGAAAAABmmiAEAAAAAJOmsKg5Gw2gpZIis41e19fme72uj/4MYjSIdt9ZmuB9j3DDo+l0psUU&#10;nx1LOgsARD89MoDCz0k2qCdrr0/IMqq+jVOzvzHiSjKaMNx6Mt3yAMSRXkdSKhklaGsAo0H09HfC&#10;LPWPdqM0DSpoly2nqO1iBKSFKl9TOljGctnfwAAAAAAwqwQhAAAAAJg0ZYVkCz181q4wrajAsfDp&#10;u1kxWsv1ZSMN0JmuivCz4tKi47I2wL42F6MuTHG7x9PIpykE0euoLoO4JnVqs8fr2jRt46juE6PY&#10;37LPB3YPGGAh/6SK6/mpPovYF4d9HHq4xsxS/1gc8nna6fIWh7jsUV5DC/8uSaczAwh8AAAAAMBU&#10;EYQAAAAAYKJkT/3tZZSGVkVw6+2eRly2vpJRJkZReNmtwqL2cT5FOAsvFOn2SdFF4YTNXor6s9DK&#10;VpfHuMqiwDICEMcH9ZTuIfedCKQsptOxbDqTTY+l03Y+JVdGwhjmNWlzAMvYmPVtnLL9XZiGdpwQ&#10;ca2Nc3q5x+8X3WM2R7Dtc/pHYfsPPBjaZnnzU3INXWtz3Xksux8aHQIAAAAAUrs0AQAAAAATKAq2&#10;WxUSRsHkyYLvLBYsp5/1LRQso6jIcZwFjmWF7QvJ4J/M3Kn5AS6rKAjRT7FlfHe5YF1Hp+Bc2sz2&#10;8fQgCj2HLXva9VJ2PnvyNZOq1xGIpk56Xam1Oafzc3kxKQ+YxcgQsbzTXW5C0TKXSsKMg7qPLeof&#10;hW0wrH1dL1jn/JScT5tpvz2elAf84rMIQ+T3duErAAAAAGaWIAQAAAAAk6ioqKtlwV1JseN6n+tb&#10;6GY7kvEWOZYFIcb55OCy4sSO2ysbWaLoeNRHDBjwdsdoBEuDfqJ1n05n7blQcEzXG/pzhB7WqxB+&#10;yI5vhFGWkukciYPpU3RN3dQ0O6XXoPXs2nQyu1efKLmWRxhiM/tOvxb0j7HaGvFy56fonMnPlcU2&#10;fSzum8vpvBvZ3wdrVRjtCQAAAAAG6TpNAAAAAMAEKiyCzJ4Y36zVe1tdPCW3aH3dPO15c8xP5S1b&#10;9zgLBAe17qUxbPtEFeWn/etoOh1JpzfGU9hbTEey6Xg8Vb0qI0Ck05n0x1OJEATVUVRkLwhRfg2L&#10;cNah5ErRdpFTVb5Oz2D/WOzhb5Jh/K0zP2Xten+b86S5v8V583SEQtNpLgEAAACAGSEIAQAAAMDE&#10;yZ5o282oEK3eWx/A+uaykQiuGsDoE8NSVmA5zkLRsqdyd1MoOY4gxJKzcXiyUSAe66J/Xn2yfDod&#10;b5jWtSZUyvGS6/98dm2oAk/fZ2h/B0f4MTtXOhUBiBhx5bGSv1UBAAAAYKoIQgAAAAAwqYqKm1s9&#10;9bevIESm0+DFQpfbOyploYKxFMRlTyUuXHc8HbzD5cwn5YGKYYkgjDDEcPrGsaT9k9/X0ikKQe9o&#10;MeLFyXxKBCGgUrLwYVmBd1WCEBuOJkM+V+Ied0fS+egQ+d/JZ7L7LAAAAABMNUEIAAAAACZVUYHh&#10;joL4AY7QUPh06qbfJ3JEiO3t7RgRovDp1GMq6F/sob1bGWcYwVOVByzriydKZokARIQf7k+n01nf&#10;BqZIFoQrum8upNeJfsNvR7IA1TCnI44ko/j7LhsdIgIRJ5PORyI5kZ5HJ7QgAAAAANNMEAIAAACA&#10;SVVWIDnX+HuLeTZ7KJ4uXF/T7y1Hn8iecD1uayWfjaOgf7HHbW1WFITYGFRBa1JcWLjc1N/oQ9aW&#10;ZSNBHM0CEMIPTLLNDu8XlDs9gHvWlv4xU/tatNypH50jC0TEiEhvTK6MltRJAPeYka0AAAAAmGaC&#10;EAAAAABMpCxY0MmoEC2DCT2sL4r5WhX0XV1+yROq1yek2cq2Y2mUBf3ZupZLZlnrcDnzSXHh49oA&#10;N7lsWYoIByf6RFE/jBDEaU1EBRQVfwtNdXffjetuUZCh0yBER6NH6R9Ts6/zBe9vzdi5czobkeRI&#10;B3+DGhUCAAAAgKklCAEAAADAJOtklIaBBCHKvtcQgFjscjtHqk1RabtgwqCVrWu9iyf+L/XQPwbZ&#10;18qOO4PrF+tCEFTIxiiuFTMyGs16n21ZdM+b1z9GYnNU981sfyc9kDrqv/vWs0DE8ZLZ5tO2W04A&#10;AAAAYAoJQgAAAAAwyUqf9DyEERo2y9aXtC6s3Nre3t6YoDYrKyY/NorCyWwdx0pm6WYkh6IgxOYg&#10;271NiGRpRgqSh90vFpLi4mQhCKpks6SfD3IEmVkIYW2UtOViH99f0D+mal/b7e9mMsPSv2FOJuVh&#10;CIFOAAAAAKaSIAQAAAAAk6zdiBCtCrs2tre3twa8vrmS9a1NWJuVFZS3CygMyrGGNmu22emT/2u1&#10;2nxSXMw6jHYvW+aS07Fv8z2ce1Cle9OgrxWLM96WnYQZCoMQJWFJ/WM0+zro7Vt0DymWhSE2e7j/&#10;AgAAAEBlCUIAAAAAMLGyQEOrIsf57An9rQq71vpYX6yrVYhisWR9GxPWZlEE125UiKEVh2ZP8C4L&#10;W5zsYnFlBaPDCEKMsqBzFs23Odd7taBpGcN1tujav5SFuPq9ls4lMxDAKrnvdnRup99fL/n+sv4x&#10;kuNXVHy/PKjRlLI2Kzqea33eQ6bJmvskAAAAALNEEAIAAACASVc2KkSrwq6NIaxv1CMT9Ot4UlwY&#10;Gs4MqjixUbbMR0tm2eh0NIhMUZHnZlZ8OVDpMtdK2m1pGG3GQPqc0ToYh7Jr2akBLL9sZJ1Zuc93&#10;GkBbK7luz+sfY93XQY1CdayH/jOLBEIAAAAAmCmCEAAAAABMuqKC91ZBiK3s6dCDXl9REGJjEp9C&#10;nG1T2cgLUTw50DBEtqwzSXlh5tEuljeu8EnZshXcD0kfo5Qc03qM6Tobxd9FT8KPUYSO9XE+LM9Y&#10;3y66z891eG04XXKvO6V/DN1QR6HKRpoqGg1is8uA5aza1AQAAAAATCNBCAAAAAAmXVGwYbmLeQex&#10;vlZFh2uT2mjb29sn22xfFCae6bdAMWTLOJMUBxfC0S5HcSgLHQyz3csKKhedjn3ZGGTbZv1OEIJx&#10;KgucncgK1rvt13HtO+Ha0Pm1Ibu3FI4qkbbpKf1jqH9vRPjyeMksPQcvs1Dkoz228Sxa6uEcAwAA&#10;AIDKEoQAAAAAYKJlBXZFozQ02xjA+gqfTD2M9Q3Z0TbbmIch+nkydXy3XQjidA9PbC4q5tvsMlDR&#10;y/EvenLy0iBH0ZhBZcftWDdt2xC+gXHen+K6VhbAO5X21Uc76dsxTzpFgfujSfnIOtPYjutt7lOd&#10;3u+KLEcYYtTX7xnrH7GvWyV/P53JQg3d/H2RX+eL9nd92kaDiH3uIzSyVHK+CEIAAAAAMJUEIQAA&#10;AACogk5Helgb4fq22hRvjl0WIjmSlBfARcFdPJn66W6eTh3zxneSK0+mLivaixDE0W62OyuWXBjy&#10;Me61Hy05Hfvqj2sl/fBMhwXBefhGKIVJENe3rTbXjBezQvyl5mLw9PfFrMA9rqfNobRZetp90bWh&#10;o9Fi0utLBNjKRiWI+9tjvYzCkN+X4toTwQX9o/D6fn/JLAvdtH/Ddb4oPLGVlIdfqir2++msr3UT&#10;Dox+dKqkrU4nAAAAADCFBCEAAAAAqIJOAgebWSHkqNa3XoWGy4oT240MEaLYMAoxX8yeUH0sK8pc&#10;zKalvAg0nbaTKwV37Z7u3HUIIlMWNhh3EGLR6diXsmLMKJTNC0Cbi4EXsvdbhW886ZpxXmPjvhOB&#10;s602s0YB+KNZH9/Op+RKsfex5NpgT/TrWQpCFI7GlI0M0MmxONnmGpPf5+IYnMjua9csOws9LGaB&#10;v5jvseRKECGuPV2NDDRL/SMLh5bd8+ca2j+u54tN7b5Ycp1vVA95DvBvvomQ9aulbL9j/xv/Hivq&#10;p9EfzyTlI4WczP4WBAAAAICps0sTAAAAADDporiuVqu1m22QwYROCqvXK9R+G2n7RSFmFMq1K+TP&#10;C/H6HfngeFaU2ouidUfYZWNE7RUFlq2CHvUiWEWFfZ3LayXHOC8APdHBOR/yUU+eTloUgUbx6Cj6&#10;DDPfr/Nr7KBGKok+G4XeWx2eB9Og7J662OF9OY7F0azNykYeiGv7sYbrRLfbGtuzpn+03NfT2Tad&#10;atP+J3ps+zwEMY3X9aWC95Z6bKt6X+njbzEAAAAAmHhGhAAAAACgKtb7/Lxj2VONk1GtbxSiYDKd&#10;ohDzeNL+ydT9HqdDvRbeZSMBFD39e22ETVa2riWnY186GaGkE/UnrWehlMKnyWtuRnSNjT54aAD3&#10;hnh6+6FZC1tl7bc5iGtuNhLR8SFu7oL+Ubqvp7Pr/KC3MQ+ATGu4bXEY7eXqDAAAAMA0E4QAAAAA&#10;oCpGFoToYHnxhN3NKjZiFlCIYszTA150tMfRCFv0WaRYVvA6KUGIRadjX30wH8Vho8/jc6ihrxUV&#10;3ApCMMq+vZkFzu7voX/HPSeun50W8G9OYRMWXXcXspBct/e6fq8zReb1j7b7ejoZTPAjv74fzwIg&#10;0zzCz/wAl3UyeS0oCAAAAABTSxACAAAAgKooK37bGEKx13qPn028rBgzntZ8R3Llqdm9FkxGm0ex&#10;YxTb3ZEVPvarKAixOcoCyHZPJ6/Vagrs+2vfGKHkUNL9CCV5MfD9Ted8Ud+Y19qMoX+vZf077+Pr&#10;La4n0WfXss/vyEJk3dxbprHAuewestzDcVjPjsP9Sf9Buvx+F9ee+/WPjv/WiODHkR7bf7Nh/0/O&#10;wHVjEH21HkCJwIwQBAAAAACzoLa9va0VAAAAAGDGZU/bjpEO4nUhe7tx5IMoyoyius1s2uiyKBOK&#10;+l6ESpay/raQ7Awv5P0t+tr6lD8NHFqdH0X/E+eIa3BP15r8OpNfa5rDUvk1J8muO1vZ/W5D/xjY&#10;tX6h4W+NxlDh1fae9et9h301b6s8uLkm/AAAAADArBGEAAAAAAAAmDC1Wi0Koc+0+mx7e7umhfQP&#10;/QMAAAAAmGXXaQIAAAAAAICJM1/w/qamQf8AAAAAAGadIAQAAAAAAMDkWSh4f0PToH8AAAAAALNO&#10;EAIAAAAAAGCC1Gq1ufRlqeBjhe76h/4BAAAAAMw8QQgAAAAAAIDJspxOcwWfrWke/UP/AAAAAABm&#10;XW17e1srAAAAAAAATIBarTafvjyWtC5039je3j6klfQP/QMAAAAAmHVGhAAAAAAAAJgAtVotitsf&#10;TYqf9n9aK+kf+gcAAAAAgBEhAAAAAAAAelar1Y7F6/b29sk+lxPF7WfSaaFgls10HXdocf1D/wAA&#10;AAAAMCIEAAAAAABAP5bS6UStVns6it7Tab7bBaTfWU5fnk6Ki9zDUU2tf+gfAAAAAABXGBECAAAA&#10;AACgB1lR+9MtPtpIp/XsdWt7e3u96XtR0B7fjdel7OcyJ9NlHNfi+of+AQAAAABwxS5NAAAAAAAA&#10;0JOlgvcXkoan99dqtX7WcVqRu/6hfwAAAAAA7HSdJgAAAAAAAOjJwpCXf3x7e/uoZtY/9A8AAAAA&#10;gJ0EIQAAAAAAAHqznk6bQ1ruoe3t7ZOaWP/QPwAAAAAArlXb3t7WCgAAAAAAAD2q1WpL6UtMi+k0&#10;1+NittJpLZ1Ob29vb2hV/UP/AAAAAAAoJggBAAAAAAAwILVaLYrdF9JpPpvmst8bbTZNG9vb2+ta&#10;T//QPwAAAAAAOiMIAQAAAAAAAAAAAAAAVMZ1mgAAAAAAAAAAAAAAAKgKQQgAAAAAAAAAAAAAAKAy&#10;BCEAAAAAAAAAAAAAAIDKEIQAAAAAAAAAAAAAAAAqQxACAAAAAAAAAAAAAACoDEEIAAAAAAAAAAAA&#10;AACgMgQhAAAAAAAAAAAAAACAyhCEAAAAAAAAAAAAAAAAKkMQAgAAAAAAAAAAAAAAqAxBCAAAAAAA&#10;AAAAAAAAoDIEIQAAAAAAAAAAAAAAgMoQhAAAAAAAAAAAAAAAACpDEAIAAAAAAAAAAAAAAKgMQQgA&#10;AAAAAAAAAAAAAKAyBCEAAAAAAAAAAAAAAIDKEIQAAAAAAAAAAAAAAAAqQxACAAAAAAAAAAAAAACo&#10;DEEIAAAAAAAAAAAAAACgMgQhAAAAAAAAAAAAAACAyhCEAAAAAAAAAAAAAAAAKkMQAgAAAAAAAAAA&#10;AAAAqAxBCAAAAAAAAAAAAAAAoDIEIQAAAAAAAAAAAAAAgMoQhAAAAAAAAAAAAAAAACpDEAIAAAAA&#10;AAAAAAAAAKgMQQgAAAAAAAAAAAAAAKAyBCEAAAAAAAAAAAAAAIDKEIQAAAAAAAAAAAAAAAAqQxAC&#10;AAAAAAAAAAAAAACoDEEIAAAAAAAAAAAAAACgMgQhAAAAAAAAAAAAAACAyhCEAAAAAAAAAAAAAAAA&#10;KkMQAgAAAAAAAAAAAAAAqAxBCAAAAAAAAAAAAAAAoDIEIQAAAAAAAAAAAAAAgMoQhAAAAAAAAAAA&#10;AAAAACpDEAIAAAAAAAAAAAAAAKgMQQgAAAAAAAAAAAAAAKAyBCEAAAAAAAAAAAAAAIDKEIQAAAAA&#10;AAAAAAAAAAAqQxACAAAAAAAAAAAAAACoDEEIAAAAAAAAAAAAAACgMgQhAAAAAAAAAAAAAACAyhCE&#10;AAAAAAAAAAAAAAAAKkMQAgAAAAAAAAAAAAAAqAxBCAAAAAAAAAAAAAAAoDIEIQAAAAAAAAAAAAAA&#10;gMoQhAAAAAAAAAAAAAAAACpDEAIAAAAAAAAAAAAAAKgMQQgAAAAAAAAAAAAAAKAyBCEAAAAAAAAA&#10;AAAAAIDKEIQAAAAAAAAAAAAAAAAqQxACAAAAAAAAAAAAAACoDEEIAAAAAAAAAAAAAACgMgQhAAAA&#10;AAAAAAAAAACAyhCEAAAAAAAAAAAAAAAAKkMQAgAAAAAAAAAAAAAAqAxBCAAAAAAAAAAAAAAAoDIE&#10;IQAAAAAAAAAAAAAAgMrYVfUdWFlZ+aX05eca3no8nS40zXa2+Xurq6tnHX4AAAAAAAAAAAAAAKiW&#10;2vb2dqV3YGVlJYIP9wxgUS8lV0IUjc5lU6NrghZCFQAAAAAAAAAAAAAAMBrTEISo78Dhn31P/ffz&#10;z31rx+eXL11OLnx7a8d7F1+5mLz68sVhbpZQBQAAAAAAAAAAAAAADMGuadmR/bfevOO1Wxe+s5Vc&#10;/t7lFu9d2vHe+ede2PH7pUuXkpe+c6F5cTem0+Gm9w53sh0rKyvNb7UKVVxIOgxarK6uXtDNAQAA&#10;AAAAAAAAAACYFrs0wRX7bpq75r1eQxUXX752xIkBhyrCBzrZlhbBis81/S5UAQAAAAAAAAAAAABA&#10;ZdS2t7crvQMrKyv1Hfjg0Qem8gD1Gqqov/f8C8PevF5DFedWV1fPOf0AAAAAAAAAAAAAAOiWIMQM&#10;uXzpUnLh2zsHdbj48istghYXrg1aDD9U8aXkSpCi0dmm31sGLYQqAAAAAAAAAAAAAABmR6WDECsr&#10;K/emL39+/Q17k/f9k/c7miMkVAEAAAAAAAAAAAAAwDjsqvj274t/7H3DXkdyxHbv2ZPsv/XmHe/t&#10;T27uaVmtQhVX3tva8d7Fly+2CFpspfNebl7kPS1Wc7iTbVlZWWl+q1Wo4vGkg6DF6urq43oKAAAA&#10;AAAAAAAAAMBgVX1EiPvSlz/af8vNyeH3v8fRpO78cztHnOgzVDFIz6bTuab3hCoAAAAAAAAAAAAA&#10;ALqwSxMwbZpHqgi3HnhrT8vqNVRx8ZVr30vdlk2NWo1U8WDzGy1GqohQxffT6fXp9FTD+xGqKAtN&#10;nC36YHV19azeAwAAAAAAAAAAAABMOiNCwIjUR5z43s4RJ84/960dv8eIFNcELVqHKkbtS8m1I1fk&#10;Hi/57Fxy7SgYVz9bXV09p2cAAAAAAAAAAAAAAN0wIgSMyL6b5q55r9XoFZ2IUMXZ319Pvn/5+8k9&#10;P/muq8u++PIrhaGJViNX5C5dupS89J0LZau8p+Szw722SYuRLnIvJcUjWxj1AgAAAAAAAAAAAABm&#10;WNWDEPfFP/a9ac6RZKZE8KFWq139OQ9U7E9uHsr6zj/3Qsln3yr87MJ3LiSXv3ep4LOt+ggYBW5M&#10;ygMWHyj57MGiD0qCF8GoFwAAAAAAAAAAAABQAVMxIsTuPbsdSWZOHiK4/oa9Q19X2cgVvY5qUaZs&#10;9IqyUS+iTS58e6vlZ0a9AAAAAAAAAAAAAIDpsEsTQLXtHUEQYhz7VLRfRr2oM+oFAAAAAAAAAAAA&#10;ADNLEAIgMepFMrpRL5pHu9gRwDCiBQAAAAAAAAAAAADtCEIAjMGMj3pRONpFU6iiOUhxLtk5MkVj&#10;iOLC6urq43oWAAAAAAAAAAAAwPSrehBin0MI0JlJGPWiHpxoCFU0hjNajGjRHKQoHbWiKUTxbFIc&#10;mghnGzdLiAIAAAAAAAAAAACgOqoehLg3/rH/1jc7kgATptWoF90ELpqDFI0hihiF4sK3t16b95Vr&#10;Qhe3ZVOuOUTxYOMvTSGKLyUloYmkaZSK1dXVc442AAAAAAAAAAAAwOjs0gQATKLmIEU3IYoroYnL&#10;V38//9y3rv7cHKKoz3vpcuPX72laXDcjUTSGKK4JTSRNo1Ssrq5ecKQBAAAAAAAAAAAAuiMIAcDU&#10;2XfT3I7fuwlRnH/uhas/X750aefIE61GqSgPUXygbF0tQhRvSqenGt47l+wMTzSKkEXLIMXq6upZ&#10;vQAAAAAAAAAAAACYVoIQANCgOTRx64G3dvS9K6GJ13IJF19+pSk0cSG5/L1LV38///wLzYvIQxQ/&#10;1PDe4V72oSlg0eilZOcoFY3OJUIXAAAAAAAAAAAAQAUIQgDAAOzes2dHiGJ/0vkoFBGi+P3f+d/q&#10;Px/+2fdcfb8+4kRDeKJR48gVjS6ly3rpOxeKVnVjUhyuGGXoojBYkTpb8P6F1dXVx/U0AAAAAAAA&#10;AAAAoOpBiAPxj92v2+1IAlBZEaLI7QhT3HrzQNdz8eWLO0apaNRL6OLiK8XLS3oPXTxY9EFJ6OLZ&#10;pIfRLBKhCwAAAAAYuzsP3H4sfTnRxVdOptPmU+eeOT2l7bGd/5zuY00PAQAAAIDWqh6EuC3+se+m&#10;OUcSANrYe8Pe+tTKoEMXV4IVl1t+dv65b7V8//Kly8mFb2+1/KxN6OK2/G+CFkYZujhb1BxJ8egY&#10;51ZXV8/pnQAAAADQsQhORGBgOX25/6lzz2xqEgAAAACYPbs0AQAwaGUhxRkNXRQqCV18KelhNItE&#10;6AIAAACA2bCQTmfuPHD7oafOPbOlOQAAAABgtghCAACVNsrQxfnnXmj5/uVLl4qDFS8XByvqIY5L&#10;l4tWd0/JpkxC6OJcUjw6xuOrq6sX9E4AAAAAunT8qXPPnCz68M4Dt0f4YTmbwnz280lNBwAAAACz&#10;RRACAKBDZcGKWw+8daDrmuLQxecK3i8dzSIRugAAAACYeU+de2YjfTl654Hb4z+QHcveFoQAAAAA&#10;gBkkCAEAY/afn362/nr9DXs1BldNQuji4suvlAQrLiSXv3ep9fKef6FsdWXBig/0sv2jCl2srq6e&#10;1TMBAAAAJkIEH/IgxPydB26fe+rcM1uaBQAAAABmR2WDECsrK/fF64037XMUAai077763frr3jcI&#10;QjAeRaGL/cnNA13PldEsWg/eUIXQRUng4qXkSrAiEiqvT6enCuY72+GqziXFI2DsIJwBAAAAzKII&#10;Pdx54PbN9Mf5TuZP511MXxbS6UTTR6fTaSNd3ukW34llP539GiGLO8rCFhHGyOaP16103jcWzBcB&#10;jsVsyh1P5zeqBQAAAAB0ofIjQuzZs8dRBACogN3p322THrooGh3jUrq8l75zoWh1NyY7Qxc/VDDf&#10;4UG3aUk4o1kMPXOuw3nPdjjfuURgAwAAABiDLHSQhyA2iwIK2Xyn0mmpYFHL2Xzxen+6nM38g/g5&#10;fX8juRKgiOVEcGGtZLMWs/mSVvNlwYpHs+U1O5F+Htt4xNEFAAAAgM7s0gQAAEybUYYuLr58sR6s&#10;+JM//Fzy/cvfT+75yXcl+26a2zHPlWDGVkfLKxsBo1GbcEaz27KpEwIbAAAAwKRbbvj5dKsZshDE&#10;maR18KBZzHMm/c6RxjBEciXQkH9/KSkPQiw1fa/Vtsy32YZHHVoAAAAA6IwgBAAA9GHvDXvrU4Qg&#10;wq0H3lr/vVm8Py4XvrOVXP7e5bbzCWwIbAAAAMAku/PA7REWWE5eC0JsPHXumZMFs59IdoYgIpxw&#10;Op1/PVtWhBKONSwrH7HhUMN3TmfLCYsRaGg1+kQWdFjMft3K19G0LY0hiNjmk/my0u8fy7ZlsfFL&#10;Kysr9w2hGfel071DWO6BbOrWuXT6pdXV1Qt6OAAAAADdqG1vb1dyw7P/8PdH+2+5OTn8/vc4ksyc&#10;//XU79VfP3j0AY0BFffkl/8y+dKf/j+Jexq4N8+6CgU2qkJgAwAAgKFaWVnpu6j+T//4jx/YenFr&#10;udvv3bhv3xN///A/bDlCw4vfeXHuzz7/+V/Mf/+hH37r+r3vetefJC2K9Z9+8slb/uMT/+/b8t/v&#10;vueeJ37kwG3n89//7z/7s4PnXzi/P37+2wf/ztfuuOuu55vX99w3vvHuP39s4/r4+Y677kznO3j1&#10;s8uXLyf/5x985urv73r3oeSWW2+9Zptfvfhq8oU/+9P6a+4ff+D9s9KVfm11dfUhZxQAAAAA3ajy&#10;iBD7HD4ApsFLL14pvN39uj0aA5hp+26a63heI2x0xAgbHRDYAACA6TeIYv0CB5LenoDfTmzrMP4/&#10;2OFJPD5vfsstydaLW11/b/fu3Qe/ff78g2/av/+az7ZefPHqz/H5ve96V4y0sNhqOXfcdVfy6quv&#10;Jv/p3LP139NlHvyRA6/96/Rbbrk1Of/ClVzESxdeisDE25qX8c3nnt+xvkb5ckMEIFqFIML1e69P&#10;7rjzruTLX/rS1fduvGlfsmfP4P+78f5bbx74MuO/b3fz33bCxZdfSR47+4X48cH0PP1U+u/o51yx&#10;AAAAAOhUlYMQ9f9gPYz/UAcAo3TxpVfqr/tukvEDqAKBDYGNDpztcL5zicAGAMBMyka9HqZJXf4b&#10;sr//v1r0r1zpdI8eUi0x0m0/vvnN53v63rfPn69P//DITyU//g9+YsdnTz315NWfD977zuTgwjvr&#10;PxcV69/xo29Lfut/+M0r/+574UJy+GdfG7n3r199NXnq+JP11+efey75u+/5ieRvXX/9js//aH39&#10;Slu85ebkv/nvf3HHsn/3E59M/uMTT9R//i8/tJS8+x/8vdL9+m/v/0hy8ZWL9Z+PfPC90913kpuT&#10;Z//ymeT88y/Erw+l0887owAAAADo1C5NAAAAMH0ENgQ2ZkQcwMed8UP1eNbODImgE5Te/4b1RPSJ&#10;+rMtGc5T6ifNfRXc5sPOwulq336L9Vu5UlQ/+MvU9TfsTfbe8IbBX3DetC/ZvWfyRqW9+L2LycYX&#10;vlj/eenDDyTvW3p/6fx/sPZvk7Of+Wxy/pv14vnk/zrzR8k7D/3ojoDBpx755NWff+pnjyQH7ry9&#10;vH80PHgtgg3X/2B6DN6w9+p7P374J+rrDJtPPp3c997XghLx/qsXX63/3Crk8EK2neHAXfPt/+Uz&#10;neeJP//yzFwMDh66O/ncv6u37YfSe/9DRoUAAAAAoFOCEAAAAIyNwMZYAxvT4gPOJKqsi6ATvZmE&#10;gFhUsr4lnZ4a8HIVaUOF3XjTvmTPEAvS971pLtm9Z/eQl9/99v/JH34u+f7l7yf3/OS7Cv9dYFKL&#10;9ZkcEZQ4/N73JL/5sV9Pzj31TP29CEcUjbTQGGgoE6M55OGKV1+5uON7MapEHoR44vGv7AhCxO+5&#10;Vttw/vlvdbV/N6fb8cQMHc8IocS/7z937uvx66eSaobnAAAAABgDQQiooOf/03P112H+jywAAOA1&#10;0xbYmBYXX34lefXlizroEJ1/7gWNMERdBp3ozSQFxH7I4ehO/YnoHRavVlnjU8in9m+pHovmx7vN&#10;ivGHoVarXf37ehb6PsMT94cIRDzyG6v13yMQcbEpvDBIEXDY+4lP1tfxxT/+D8nFj36kvq789/r1&#10;/C03tx15gtYiHJUFIQ6vrKzcZ9Q0AAAAADohCAEV9MpLL9dfuynGAgAApt+s/TvC/kTxHFBuEgJi&#10;j//pRj3wcsc77kreOv8jg7vmK9IGYMYduGt+x+/PPrmZHPyxu6+ZL8IK+ztYXj4aRLi+RaAiRqGI&#10;kSdChB9iVIg8BBEaR4nY8e8tt7z56rI72ZaYZ9bsvWFvctvbbk+e/Vp9hI+HEqNCAAAAANCBKgch&#10;DsQ/dr/O/+wDoNouX76sEQAAAIZgEgJie7KwwhtuvMHTzwFgRCIkkYcPnvjzL7cdqSFGlMjFSA+t&#10;RpaIUSHyIMQTj3+lHnyI11yrEEa4+S03J0/k63lys+22xPbOooOH7q6PCnH50uUYFeLnVldXP60n&#10;AwAAAFDmugpv+4H4hyfiA1B1F//qlfrr/lvfrDEAAAAAADrw1abAwG0NI0Q0hg2+2hBWKPK5z3z2&#10;6s9FgYZYZr7cGAkighb5iBCNnzW7reH9L37+C6XbESGIWRwRIsSoEHfd/fb814/r4QAAAAC0c50m&#10;AAAAAAAAYNi+//3v1193v263xqAvERbIR2cIEUJoHMUhRm/IRbigcd5mZz/z2fqUO3jvOwvnbVxu&#10;4zIb32/1nXzbyrYl9ulTn/jkTB/Xu3707cnuPfXrw20rKys/r6cDAAAAUGaXJgAAAAAAYNJF4eja&#10;7/xe/eelDz+QvG/p/R1979xTzyS/+bFfv/qE7f1vuTn55Yd/tf4666Lw93e7LLq9773vqbddp+3f&#10;r3/xT1fqT10P/+q3Vx23itv+/7brr0b7pt/7QVy/8mtDOJxemxrFtSKuV3nAIe4fcT+472d++uqI&#10;D/H9fFm5CFTc17SsRhFqyO9Fjd8rC0JECCKumfn34jXWHe/l17RYVmxL4z7Not179tRHhXhi4ytJ&#10;rVb7lysrK59eXV29oNcDAAAA0IogBAAA9OnVrKAKAACYLPHk7Ud+Y1UIYoDywt8o2P2FX1m5WlAM&#10;MAgREsgDA52KEEKr8MIHP/xAcu7JzXoAInzxj/9DfSoSgYVf+Ngvla4r7h9x3Yv7Sy7CE+3uKxF6&#10;iHXn29I8CkXj8vff8uYdy581Bw/dnZz72jPJqy9f/OH01zggDzkzAAAAAGjlOk0AAAD9+cYzX6+/&#10;7r9FMRUAAEyKKCL917/6sBDEkES7RvvmRb0A4xABiAhltRLBhn+eXvfLRmvIRZjhwd96uKN7xDvu&#10;feeO3ztZfohtKQuPdRLEmBUHF6628T9bWVnZp0UAAAAAaKXKI0LcG/+4/oa9jiIAAAAAAFflIYic&#10;EER7UUz8oY9+pHSe8998oT4SRONTzB95+OPJv/rtVQ0IjEyECSKMEAGEdtf1erjgV1aSJ37mp5Ov&#10;Pv6V+jWs+dp3MFtWpw6n32kctaLT78a2/PKvf+zKyBSf/8KO0SlixIjYFvepKw68fT55YuMrMSrE&#10;DyZGhQAAAACgQJWDEDfGP/YKQgBQcZcvXa6/7nuTB1sBAABAv4QghifaMMIS8ZoXAUc4Itq87Cnn&#10;AGUiBBDTMMU1KqalDz/Q97Liute43G7vLxGcqIcnCkayiLAEaTvd9/eSz/27evDuwZWVlU+trq6e&#10;0yoAAAAANLpOEwDAZNi9Z49GAAAAgD4IQYxGFCzHk81z5556RqMAM6NxJId3//0f1yBDsv/Wm5P9&#10;t1y9fz+kRQAAAABotksTAAAAAABQdYMIQURBfywnH+0gd99735McvPedV57g3SSeDP4v/umVp3pH&#10;OODkb6/uCAk0u/jKxeRYOn+8xnz/06OfbDnfH6z92/r2NBbc5uKJ5gfuvH2sozDEuvNta3w6+ij2&#10;JZZz9g//ff1YNR6jKEjudDmT3r7AZIpr9+c+89mr1/y49jDEe82hu/NRIT60srLykFEhAAAAAGgk&#10;CAEAAAAAQKUNIgQR4Ycojm/l7Gc+W58O/uG/T37hV1Z2BB1iHVE0H0X1USAb29IqMNG4rTFfaDVf&#10;FOY/8hurbbc1RAHuhz76kbG3//UFwY9h7Essr1V4IT9GEWKIESuKVLF9gckQoa9PfeKTV6/hZdca&#10;BiNGhbj1wFuT5859PX79VFyatQoAAAAAueuquNErKyv7HDoAAAAAAAYRgvjdT3yyMATRvK7f/Niv&#10;X/N+Y6Dhi5//QukyGj+PEQx2fNZBkX6jvPh/XO2eazUCxjD25ZGHP94yBNEoQgxF81SpfYHJENeN&#10;D7/vgfoUo//k17647h02GsRI3POT78p/PLyysnKfFgEAAAAgV9URIe6Nf+y/5WZHEAAAAABgRg0i&#10;BNFc7B6jAERxa4zykIuQREzxFPAY+SGK7WPkgVzMn48ikI/40CockI8YEeLzgz92947P82WE+Owf&#10;f/Bnr5kntvVz6RTbEeLn+0ZcjBvbmT8RPbQa2WIY+5LPF20fbZ63cRybxvVF2GRU2wRMt/23vLnl&#10;+82jAzE8e2/Ym9z2ttuTZ79Wvy4/lBgVAgAAAIDMdZoAAMbnPz/9bP31+hv8TzMAAADoRnMIIkRR&#10;ajchiNA4EsQv//rHkg999CM7QhDhfUvvTx78rYevLjsPRTSuNy+8j/eLRiTIQxKh+Uni8dn5b75Q&#10;/znWH9vSXKQfoij/nz/8q1d/z78zChESiBEVGtss9ru5zYe5L3Ec4ng0FiDH743BlMbRKqrUvsDk&#10;ietb4z0hrhtF1w+G5+Chu5Pde3bXb58rKys/p0UAAAAACLs0AQCMz3df/W791dPDAAAAoHNfffwr&#10;O57un2s1WkOZxuL4KIAvK2yNYtgouP/dT3yy/nuMFBC/5w7e+86rAYgn0u1rNYpAjFSQe0c6f6NY&#10;9+/8we91tN154CO2vTGQ0Y/mkTE63Y5WbT2sfYn2bg6p5BpH5YjlNI/KMe72BaoprgcRwGLMx+GG&#10;vcldd789eWLjK/Hrx9Pp01oFAAAAACNCAAAAAABQKc1P/G8seI/RCopGZGgWwYncwaZgQiv5qA/N&#10;380/y7cj1t9cQB+/59sdRfa9PE089i2mX/vFj419pIIIJMTICd2OwNHPvhSFIPI+0Lgtr/YQYJik&#10;9oVJ892//pvkLza26q8wDnf96NvzUSFuW1lZ+XktAgAAAIARIQAAAAAAqKwPffQjyTt+7O568Xoe&#10;PohRGw7cNd+2SL+x2P2R31hNkpg6dP75b+34PQrxIwyRj6oQYYjGUSEawxGNgYqi7Yr547XbURqG&#10;KfYxRmWIdm23D8PYlzimgzCp7QuT7GtP/FXyf6x9I/3pG8nbDv5g8rZ33FB/ff3f+gGNw0js3rPn&#10;6qgQtVrtX66srHx6dXX1gpYBAAAAmF1VDUIciH/sft0eRxAAgLF77pmv11+vv2GvxgAAgBGJovxf&#10;+JWVqyMrRCDikSzIEIGDRx7+ePLgbz1cuowX+njq/8UWIw7EqBJ5Yf0Tj39lRxAifs+VhQjWfuf3&#10;6qMSjFpsa7ThII1rX6q2TVAFX/vqy6/9/MRf1afXvf6b9UDE2+vBiB/USAzdwUN3J+e+9kzy6ssX&#10;fzj99ZfS6SGtAgAAADC7Kh2E2HfTPkcQAICJsVcQAgAARiJGJPiFj/1ScuDO26++F+GC9z31zNUi&#10;93Ppz1H0vvThB0a2XbENez/xyXpIoj4CxEc/Ug9s5L/n29643Y0iyJHP10q+LxH+iKDH+T6CHMM2&#10;ifsyTe0Lo/Tdv/6bevCh2fe++zfJlzcu1KfXvf4HhCIYiYML70weO/uF+PGfraysxIgQMTLEOS0D&#10;AAAAMHt2aQIAGJ+XXrwycrdRjgAAAKBzMXpBqzBBFLI/8edfrocgQoQiYr6iERgipJCL0SOKAgrd&#10;OJxuWx7GiKL72NbG4vvGUSIaxXY3zxcjTJSNHjGpJnFfpql9YdT+YuNC23lahSL+7n/xpuTNt75e&#10;AzJQB94+nzz55b9MXvrOhUjc/JuYVlZWnk1fP51cCUWc1UoAAAAAs0EQAgDG6OJLr9RfjXIEAAAA&#10;gxEjRfzaL36sPgpDiFEAHrzlzS1DDjE6Qy4K5QcRhIjC+jwI8cTjX6kX3MdrLkYbaOWrDfNEoON9&#10;S+8v/u8J6b5N8mgFk7gv09S+MGp/sbHV1fx5KOL1r/+B5Mitt2hABu6+978n+cYzX0+eO/eNdPp6&#10;vHVbOq3ElIrhS/735Eow4uzq6uoFLQYAAAAwnQQhAAAAAACYGhFu+NBHP1IPQOQeefjj9REfGkeA&#10;CI3BhxgtoKw4vlOxzJhiVIpY5vkPP3B1JIL8s1byUSxCUViicVsn2STuyzS1L4zSS1uXkhee/25P&#10;3/3RhbmRbuu7/9EHk9d//RvJkw8dS7659HMdfWffn30xmUunt/7P/8uO97/+X/9Xycvv+NvJt//R&#10;T/e1nNiOrZ94d8fLoTO79+ypjwwRU4gwRAQjzj//QvLqyxdjpIgPZVMkI34/fTmbXBkt4pzWAwAA&#10;AJge12kCAAAAAACmSYzK0BhqiKf7/+4nPtlyvjwcEYXy+UgORc5+5rPJh9/3QH1qtbzG5eYal9n4&#10;frPGkMa5JzcL54uRK5rXnY9+MSkmcV+mqX1hlP7yqy/39L0b53Ynb7719SPbztv/x0fqIYhu/J3/&#10;7leTuz/yi9eEF0K8l3++669e7nk5b1n7dMfLoXe3Hnhr8u6fSu/9/+T9yeIHfya56+63Jze+Ngrz&#10;B9Lp36TTMysrK4+n00PpdK9WAwAAAKi+qgYh6v9x6vob9jqCzKSLf/WKRgAAAACAEksffuCaER9a&#10;BR0aAxNrv/N7yb/+1YevGREgL45vLJA//N73FK67MfAQ4YlW7zdr3Nb/n717gY+qvvP//1EJRHIh&#10;lHsACUgIhvslilgMSF3Elkt/BW/1RmG3v8XVofy61eJ2wZ8V227/6OjK/t1iwdrWC/YvaL11BQJY&#10;VC6CIEgIkiAhhJskJIGQgPzP5ztzhjOTSTKZTC6TvJ4+vp6ZM2fOnPnOzMmQfN/fjz5O4LHax6DH&#10;F+hMMxuo3xyfS0vqX6Ax7dx2Kqz7DUhPbLRj1ABCsBBCTTQ40fn9tbVup5UeUhf9qtrbNeQQ6n40&#10;DIGGl9SpowwbO1JunjFZJt811VzWoITXMKsttNp2l8uVZ7UVVptOrwEAAAAAAESnNlF63GYKj7iE&#10;eF5BtErFJ4vMsktyVzoDAAAAAAAAqMbcBfPksYcW+Gb016BD+oghfoPiNQih1SDs8IMOiNcmT7qr&#10;3W9gyCJQl+5dzeOY/Xjp9rq+OhqS0MH5zmPVFgq9T5dm1O/N8bm0pP4FGkvxqQo5dqQ8rPsOHdWx&#10;UY5RAxAaaqgLrRzhDE4UXZ8hh2bfY5Yqfvde6fvUUhNeUBp00HWlgwb67Udvd4Yg8q19HJpzj5xP&#10;TAh6fLoPrRBROJNx940lLiHOVIfQVllRIYdz8+V4wTEpyMu3rlf2sTa5T5vL5TptLddZbZU2t9td&#10;RO8BAAAAAAA0f5fTBQAANJ3Kyko6AQAAAACABqLBg/senOO3bunip32D4W1zf+7yqwxREw1BhLLt&#10;oOGD/a7XVA3CPlY9jlDo4zuPwRm4aC793tyeS0vq32iVsyvbLDt0SqIzosTObeGNBe/QMUa6Jcc2&#10;6LG1OV1iKizUNQShery22nf5xKSbZNeyZ3whCKWBB12nt/nOIUGqPnT0BiWUhhty58/1C0EoDUfk&#10;LHr40mOvXM0bq4nEtG0rKWn9JGPCGJk2a4ZkTploAhLtE+L0Zi1hMs1qy612yuVyZVltOL0GAAAA&#10;AADQvBGEAACgCZWdLjXLLsnd6AwAAAAAABqABhCcg9qPFx6TF59dVmU7DTgsfGaxWcbFx/ndpoPo&#10;df1vfu8OOTCROXlileOojVaR0MfQxwp2m67/z9eWmaUzaKEVLZqb5vhcWlL/RrO2bdvSCVFi57ZT&#10;4Z13b+jcoMelVRauv/4ffBUbNHwQWK2hJkkfXwowaHihOjmLHvFd1koOgeL37L30s8URmgh0YtKl&#10;nwdtikt4YzUTWnV92NiRcutdU+U7M24xlx1BrUyrbXe5XE9bjfQWAAAAAABAM9WGLgAAAAAAAAAA&#10;NHeBs/TXhQ5sDzb4PVBK/76mhfs4Thq4sOkgew1ThEK3C+W56j6Xv/NyvY5x/OSJpjWUSDwXDS6E&#10;KpRtG7N/gWh2tKBcik+FV802bVBCgx2XBhKcVSC0koNWXOi97I8Sv3tvrffXShL2dhqeKO/Vs9pt&#10;NWChVSE6v7/Wdz9n4CKw+kNN+0HzltSpo2laIaKyokK2rPtECvLy9SYtJTTd5XLd73a7s+gpAAAA&#10;AACA5oWKEAAAAAAAAAAARNiWjR/7Lmd8+zo6BEBUCbcaRNcesdKhY8NX/dBwgQYgdi17psYwQyC7&#10;ioQqTa+9ioRz384KEKrEEYro8v7aavfhrCZROiiNN1czF9O2rYydNM609gmmQlQfq61zuVwrqA4B&#10;AAAAAADQvERrEELLkUpSZ37XBAAAgKZ3tuyMWca0a0tnAAAAAJCy0jJZ/+4aczkuPq5Bqy4AQEPY&#10;t+d0WPcbOqpjgx7X+cREyZ0/Vz766G9SOHN6ne8fm3/Yd/ls7+Rat3duo1UhnPTx7aCEXakicJte&#10;L7zkV8Hi0Ox7eHNFieSUXnLzjFtMlQiv+6x20OVyTad3AAAAAAAAmoc20XzwOiMHAAAA0NTOlZ8z&#10;y6ROHekMAAAAoJU7XnhMVjy7zIQh1K0zp9IpAKLK0YJyKT5VGdZ90wYlNOixnZh0U8T2pVUlat8m&#10;0Xf5ykMFVe6/6wW3XDP/3yR+914TetBW3WN9seQJKR00kDdYFNG/RQ8bO9KEIrZkfSxnSsr0DfGG&#10;y+VabS3nud3uPHoJAAAAAACg6VxOFwAAAAAAAAAAEL4tGz+WWbfeadrPfuSSPdt3mfVaDSKTahAA&#10;oszObafCul/XHrHSoWPznsQsprikTtvXFpbQihC7lj1TY8DBBCasbYquz+DNFaW6JHeVW++aKumj&#10;BturplntM5fLNY/eAQAAAAAAaDoEIQAAaEKVFZ6Z1ZI6J9EZAAAAAABEqS49ugVdP/fnLhOGAIBo&#10;sm/P6bDuN3RU86+U2eZ0Sdj3jc0/XGWdVoC4/vp/MBUhanrMEbfNqrZaBKJH+ugh8p0Zt0iHTub3&#10;+Vod4imXy5VltRR6BwAAAAAAoPERhAAAoBnQEtsAAAAAACA6deneVVL69/VdTx8xRP71iQVmCQDR&#10;ZN/u01J8qjKs+w4d1bome+n8/lrpu2Sp73ru/Lny0Ud/k427P/I1XWdXldBtCUNEv6ROHeXmGZNl&#10;2NiREtM2Rldl6svvcrkW0TsAAAAAAACNq020HbA9o4b3F0sAAAAAAAAAADQprfqw8JnFdASAqJcd&#10;ZjWIAemJEnvlFc3++dmhhHCU9+rpdz110a98l79Y8oScmHRTlfvkz75HisZkmIoQSsMQul3gvhB9&#10;UoekSXJKL9m67mM5fuSYrlrocrmmW8v73W73DnoIAAAAAACg4UVjRYgU/Z/OtgEAAAAAAAAAAAAg&#10;MvbtLgnrfgMGJUTF86vsEJnj1GoQbU57+qro+oygIQhb6aCBJhDhvC9ahriEOMmcOlFGj7/OnsRv&#10;mNW2u1yup62WRA8BAAAAAAA0rMvpAgAAAAAAAAAAAKB127f7tJwrvxDWfbUiRDRwVoSwgww1ic0/&#10;7Lt8tndy0PWnrs+odT8lgwb6Lifs3subrYVJSesnt/5wqqkQ4eWy2g6XyzWe3gEAAAAAAGg4BCEA&#10;AAAAAAAAAACAVi57z+mw7qchiNgrr4iK51jeq6fv8pWHCmrd3hmWcIYonKpbX902oQQwEH1i2raV&#10;sZPGmdY+IU5X9bHaOpfLtYLqEAAAAAAAAA2DIAQAAE3k0JcHzdL7RxEAAAAAAAAAaDL7doc3QH/A&#10;oISoeY6ljsoM8Xtqr8zgrN5Qmj4w6DZ1DTaEEpxA9NKqEDfPuEVSh6TZq+6z2kGXyzWd3gEAAAAA&#10;AIisNnQBAABNo/xMuVnGxROEAAAAAAAAABpT4eEjcqTgiLm8/4scKS25NJi9pKRU9u/dF/R+3ZN7&#10;SI+ePfzW9R84QOIT483lERkjo7I/9u0+LefKL4R1X60IES00hKBhiPjde02LzT/sVyXCSQMOSR9t&#10;8bufzXkfZ1iiOs7QRXWPh5ZDq0MMGzvShCK2ZH0sZ0rK9EPyhsvlWm0t57nd7jx6CQAAAAAAoP6i&#10;MQgxXP/H7NkAAAAAAAAAAACoTs7eHBN40FDDEWtZWHDErCsrKa3HXreHtNXwjBFmqcGI7j17mNac&#10;QxI7txWFdb8ho5Ik9soroup9UTQmw4QgVOqiX8uuZc8E3a7vkqW+ag9F12f478O6ruEIvb3z+2vN&#10;/pxBCScNW/Re9pLv+qmAfaHl6pLcVW69a6rs2bpL9mz7XFdNs9oEl8u10O12P00PAQAAAAAA1E80&#10;BiGS9H9xBCEAAAAAAAAAAK1Q95WrpONHW8zgW5sOyD005x45Memmes02rgN2R8ycZQb3Fs6cLjmL&#10;HqbDERU08LB9y6cm6KDBhx1btjfp8diPH3gc3ZO7mwoSGorof01qswhHlJ+9IPv2nA7rvmlRVA3C&#10;duS2adLrBU8wQSs+jLhtluT+ZK4v7KDrelu329UgzH2s86GTfc7VsITSfeTPvkeOW+dgZyBCH0dD&#10;EM5ARRFBiFYnffQQSe7bS7as+1iKTxbph+Ypl8ulb6r7qQ4BoDWxzn068ek8q6V4V+V5m/kxqV+d&#10;nF+nrHNkEb0GAAAAoCZt6AIAAACgfiorKs0yqXMSnQEAAACgwWhIQWcvdw7OtekgWx2Qqy13/lwz&#10;IDcc18z/N9+AXUQ3Hdz+P6uPys3TukXdjP2hsIMPG9dsMMv6VXloxOMuKDTtw7UbfOu0eoQGIoZf&#10;OzJiwYhDXx602lfy9dGT5nr3q3rI6Mzrgm4bbgiiXewVMmBQ9AUhNCymQS8NlSmt5jBkzkPVbq8B&#10;s2DhBT3PaijNPidr6MEOWFT3uITLWq+kTh3l5hmTJWdXtqkQUVlRmWmtznW5XI+53e5F9BCAlso6&#10;z+kfTu4XTwCiT8DNmbXc1754UC4FJlSW47KGJ+zARJF1Tt1BrwMAAACtB0EIAAAAIEJi2ralEwAA&#10;AAA0CA0naEhBB+zWxp6hvK5hCL1fKPtH86chiD/+10E5VlAuR6129z/3aRFhCDv08OGa9SZMEClx&#10;CfGSOjDVb51WbUiw1gfSihOlJZfCQqWnS2V/dk69Hl+rRpjKEUtfMMeiYYhxE2+0WqbEBzmGYJzB&#10;h/IzZ6vcnrf3gBzMzpXO3bvIoGuHmqVt3+7wwk8DBiVE7XtJA2MaLgsWLHPSAMQXS56o9vZdy56x&#10;zs2P+lXoCUarRHyx5Jf1qtiDliF1SJokp/SSres+luNHjumqhS6X6/9YywettorZzwG0FNa5bbx4&#10;AhD32eti2saYc2BKWj/Pz9mTp6TyXIW5XFZSJmesZvOeI219xD9EkVnD4zqvrvcuNf24gnMsAAAA&#10;0PIQhAAAoIkUf+35XVtMOwZOAwAAAACAmunM5c6QQmDVBx3M2/uFl3yDejXUoLOYhzroVgfx1jST&#10;OaKHMwShdKnXozUMoeGHjWvWy8a1G8Ku+tA9ubt079nDBAziExKk/zWe0EOkqi/YtErFkYIjZmku&#10;69K6bkIOIdLnqNUitD356C+lf1qqTJ7+XROM0Odgqy34oAMNuyR3s1pXM8Awb1+uGVyogwqzVn8g&#10;8YnxcvXgAdK7f/+wK0KkpSdG7efkfGKCCTHouU+rOtjVIXyv5czpcur6DHMerY0GJfTcq/sJPI/q&#10;fkoGpZklYItLiJPMqRMlL/uAbFu/WS5evKiJp+XaXC7XavEEIlbQUwCijXUOSxFP+EGbL7jQoVOS&#10;CYL17NvLb0Ip/Z4SCk9gwlOZu7KiQopOnPLddrzgUmCirNQ/TCGXAhO6fMo+xwrBMwAAAKDFuOzi&#10;xYvR9g+nRdZiYfqowZI+egivIFql9W+uMX+s4HMA8FkG0Dy8/vzLZjnjx3fSGQAAAAj6b79hY0ea&#10;gR9AOLQaRMakH5il2v7acjO7eDAjbpvlC0wEhiVq2v+ImbPM7OhOOnA3Z9HDvABRJDAE4dQ1ObZJ&#10;wxA5u7Lls02fSpceXc0A4Bq33ZsjK//wSljhBw0O9B+YKqkDB5jAQ6TDDuHSYIQ+r/1795mqFnq5&#10;rs/t+hvHStdOXaR71+7Srl07v9ucwQdtSZ06Vrl/QV6+5OzM9pth+XTZt6TwWN2rFLSLvUL+z6Jr&#10;+NAB9bR6+etSWVEp7RPiAgfvakLpDfHMYJ5FTwFozlwulyb+7rfaNOd3E6380Cetb9DvJQ3NE5go&#10;MiEKDZ4VnywKdo7VQMQqXkEAAAAgekVjRYjx+r+kzh159QAAAAAAAAAALZ7ONG6HIHR28upCEOq4&#10;dbsdhLjyUEFI+09d9CsTgtAZ0g/NucdUk0D0qSkEoZp7ZYjSklJ59423ZeVLr0hhQWHI99Pgg1ZL&#10;GH7tSBN+iE+Ib5avj1Zz0KbHOsu7TsMQOzZ/aoIR2moLRny0YZNZtm3bVlJTU2XiLTfLsIzh1QYf&#10;AiWn9DKtrKRM9mzdZYIRpUcTwno+AwYl8KEDIihj/BgThjiYfcCu4KIlV+7T5nK5DopnBnMNReyg&#10;t9BYrPfecPGMz9Cmo8jnMYt+s369UhyvV4r3NdvhWOZZr19ehB9v3mWXXfa/rGVve72GXjX8oCGI&#10;pqSVJ+yAqE5KoN9/qjnHaihiOedYAAAAIDq1idYDd5bLAwAAAAAAAACgpdLww8bdH9X5fmd7J9e6&#10;Ta8XXpLO7681l3MWPSJtTp+mw6NQ8deVsnLFoWpDEDY7DDFnfr8mOEbPuMmYdv5/39FKCb9/bpm8&#10;t/qdkPYTlxAv4266UcZNzJQR145stsGHUKSayhWpMvPe2z2fwb058u6qt004Yn92TrX3q6iokN27&#10;d5s2PGOETJ7+XdNCFZcQJxkTxsiJY2Wye0luWMd+7Q2d+eABEaafTa0erU1nMNcKLhpYqqyo7GPd&#10;7BIz7tj1mbVcIZ5ZzPPoNURSQPBBW4eATYZb24xvTWEI6/kmWYtF+tytliWeQEFWc+kDbyUG+/Ua&#10;FmSTaQHb6+Kk1fRL42/DOZdY+7hfPNUfMvX6xYsXTZCrZ0ov6T8kzZzLouEcezA711SKsM6xiY5z&#10;7EHvOXaFs1+8oY8U79Xx3qW9Tt8LiwhRAAAAAE2jDV0ARJ8LFy7QCQAAAAAAAAD8aNWIHq+t9l0v&#10;GpNR4/ZaOcKu/qBhC23dV66iI6PMUQ03LM2Tc+XfhLS9hiHeeqVAptyR3KjHWVbsqXaQ1CnJLLUC&#10;wvLnlsmOLdtrva8z/KAVFVoqE4x4ZJ65rAGR15a/LFn/s05OnDhR7X20/7RpX8685w6Z/P3vhhwO&#10;ObCvPKzj7NAxRrolx/LhAxqQVnnRwJLSMMTh3Hw5uM8El3Sg81PaXC6X/tDXH9yrmKUf4agt+BDT&#10;Nka6JHczM+rrgPHik0X6/stqLWEIfZ7iGRTfx7sq03GbDpjP8rYdjTUI3vGaTXcej02rMXiqIHQz&#10;g/0rz1VYyyLv8pQO+tfNOnk3t88ltQasvI97v9W0sFWivV4rTaWk9TXLaDvHJo3tKMPGjvSdYx3B&#10;s4XavP0yLMRdTrO2/4nVf09zZgEAAAAaF0EIIAqVFHlmZUvq3JHOAAAAAAAAAGAqO2gIIjb/sLme&#10;P/seKR00sNrtNTRxzfx/M5fLe/U01SAQfeoagrDt2uoZu9jYYQi1b2+2/L//+V8hBSBumXZriw8/&#10;BHOi8LhsXfuJJHfpIXfddZdcvMJ6rU8ckw1rsqSwoDDofXT9s79+Wn6/dJncds/tMvPeO2oNROzc&#10;diqs4xuQnsiHD2hEOsBY2/AbRnoCEdm5cvzIMb1pmrctd7lcL4pnEDOJRlSrLsEHbTpY3KaD3bPe&#10;XNPoYQhvGOF+q5nKDI0ROHBUgTDlE7TaQfqowfrc5VjBUbMUTzjiPm/T++gf8PXLTZZ4KkZkRehY&#10;Uhyv1/TA18yuxGC/ZjFtL1Xe0uvBrF7+uglEdOiUZD8XZ8DKF4oQT6UDfcx54ggE6GOmDOgrfdL6&#10;NdvqD+GcYysrKryBiMMmFOF8zvrZsD8POkZDr2uVM12Xsyvb3v4pb4WO6YTTAAAAgMZDEAKIYs5f&#10;ZACIPpWVlXQCAAAAAAAIm1Zz0ABEoJxFD0vhzOk13rf3spd8oYkvlvxSzicm0KFRJtwQhK2xwxC5&#10;B3Ll/Xfek8OHD9e4Xf+0VJl57+0mABFqZYOWZNPfNsqRvMNy8eJFc10HXqaPHmIu/8sjLlNJ4903&#10;3pb3Vr8T9P5lJaWyfOkL8tpLr9YYiCg+VSHHjoRXEWJAOtUggKagfxdMSetnWllJmRl4652lX282&#10;A7K9g7GXW21FY81Qj+arPsGHYO+/8VMnNkoYwjv4/35v6+O4qcFn3Q+sApE6JM36OTy4yt/ljxcc&#10;s9pRU21Bl5UVlZoSzPQ2rSagm2moIMtq+lnMqq7aQpBjmO54zYYFe82SU3qaZX2CCMPHjpKkzknB&#10;Bv8/5W1++gzoa84/1QUsWtI5VkMRRSeKTP/UNiZD+0PDEHu27tL3gb7+B63X8D6CaQAAAEDjiMYg&#10;RBIvGwCgJSg7XWqW+otKAAAAAACAurKDDE4aaNBqDzXp/P5aX4Aid/7cGitHoPl6ffmhsEMQtsYI&#10;Q+jA/eXPLau1AoRWf5j8/e/KiIyRrfL11CoQf393vZmhWXXp0VWG3TCyyqBU7R9tP3pgjry76m0T&#10;eNDwQyBnIOJHc+eYcIlT9u6SsI4zpk2lfJr1P9Kl23elfXwcH0SgiejgZx2gra3o5ClTJeJwXr6c&#10;KSnTwdg6AttlOSieAd0rQh2AjegWyeBD0J8BDRiG8FZh0ADA/eIJE/iOWWfrt97bdiWUBpl1P1gV&#10;iIzxY6od9G/3oU0/h0UnTpmAhF52VFoY5ngM/UyaUIQu7aoRjtdtuvO5+x6rh+exkvv2qvNrFspr&#10;6hz8HxCKMP2g5xmtCNKaJmnU51qXwIf2kW6/Zd3H+trrefgN63V1i6eKCdUhAAAAgAZ0mT2jTBT9&#10;490c8Iwf38mrh1bLLleZOWVii51xAeCzDCCavP78y8J3VAAAAASz/s01ZsDOsLEjzeAIIJKGzHnI&#10;BB9KBg00FR6cAYjyXj1l1wtus3TS8MSImbPMthqA2P7acr/bu69cJamLfm0ua1UJrS6B5mnf5yXy&#10;+opDkXkvjU6KeBii8PAR+f1zy6qtXKDiEuJl3E03mkH93Xv2aPU/K5QO+NQKEHX5maGBCA2bFBYU&#10;VrtN9+Tu8uAjP5FxE28015e594dVEaJTx1PSKSlfrmhzhUy6nTAEUF8f/OU9M3jaWf2lPnTwsmcg&#10;c74vWOWlM9PrLPqrGJTb8niDASskwsGH6uiA+Xf+9Kb9HtP3VthhCG8Fhvut9n2rJdrrNfygVQ90&#10;gL5NZ93/bNOn9lWtfhKRWfdDrQJR1z4yoQhvOML+OR9EceDrpuGDntbzt1+3SAcQQvn7pB6/Vp6J&#10;dPCiNdD3qL5XHefe8Zx3AQAAgIbThi4AAAAAAAAAACD67Fr2jO9y/ux7JH73Xkl97NdmqYGHa+b/&#10;W5Wgg67TEIQGKL5Y8ks6MYoNGJwg37s9Wf76akH930sRrAxRWlIqK//wSrWVCpQGIG6753aZee8d&#10;Em9dbq0OfXlQtmZ9IhfOXzDXdcbn0RPGmJne62Ly9O+aVlMgQtc9+tDDMjxjhDz4s0fCCkGoiVPT&#10;ZPfHR80AyvdffVu+P/s2PoxAPcTExER0f57B473M5bzsA86Z3XVWev1SsNzlcq0WTyBiBa9AizHP&#10;ah0aKvhQ5X3btq1kTp1ognzWz4M6V4awtk0RT/hBWx97vV19QN/DwX4WRnrW/bpWgahrHzk/j0or&#10;RZhQhLdqhFa5cL5uGvzQZV2/BzTUa5zUqS2frDDoJAj2+9T7+bCDSgAAAAAaAEEIAAAAoB500IJq&#10;n8AMiAAAAACallZ40HCEVnzQIIQGIrTCg1Z2UH2XLDXrVM6iR6pUi0D0GZqRZJaRCkP0ubq9b5/h&#10;2L7lU3lyweM1Vib43vQpMveRh1p1AOJMaZlsWfuxXxUIHTTnnPU6HKEEInZs2S6zZ94u/QdMkT79&#10;viMxMe1D3n/XHrHS/5qu0rmrb/CrvPfyW3LLnVP4MALNkJ5TtOnM7nnZuSYYUXzSjBWfps07gPwN&#10;q61wu91Z9Fj0GzvpxkarQK4hi4AwxA7rPaXvozxHK7LeWzt0e2/oQL+U3m+1THs/+jNQwwKpQ9NC&#10;Cm7oNuOtx92z9XN71n0NMYy39n+//VihaIgqEKEcuza76pNWXNDPZ2NXXbiiTRvzM1wDq12EivUN&#10;Qd/TWuXHW8GEIAQAAADQgAhCAAAAAPVQfsYzg2JcPEEIAAAAAE1PKz0cmnO3pC76tbne8aMtJgih&#10;AYheL7xk1mn1iBOTbqKzWohIhiHsfdQ1DKFVIBYveFw+XLuh2m1GjBwhw4YOkzETxrbqEIQO2tz5&#10;8Xa5+M1Fc10HymVMuC6iAy+dgYhnfvV00Moc+/e9JYcPbZIhI2bJtzqlhfZeG+UZqKkDNnWw7fq3&#10;1kjp6VLCEEAzp+cXHXitTQdeH8w+IHn7cnU2ep1R/z5tLpdLZ3tZJZ5QxA56DaEICEP08b6f/Fjv&#10;LV0UW+0yqyXa6z3VEnqGFQLU93SQWfe3W4/1E+v9+3RN923IKhB15an80Ph/V0jokCDlZ87aFSnQ&#10;QPQ97g1CTKM3AAAAgIZDEAJAi5f17hp58dllIW+fPmKIDBo+WDLGjZEu3ZkFAwAAAAAAANGlNH2g&#10;73Jsvmdge4+Vq33rNBBhhyJqotUktKmi6zNMtQk0T00Zhti4ZoMsfvTxoIPt1fCMEfLgIz+Rgn1f&#10;+SogtEZaBWLT+xul6MQpc10HXg4fO9IMkmsoGoYYNzFTVv7hFVm+9IUqt589e1I2b/qt9Ok3UfoP&#10;mFprdYi0QQm+yzpgdPT462Rr1ieEIYAoogOvdZZybUUnT0nOzmwpyMu3B7HrwHCX5TPxzF6+yu12&#10;59FrqImGIW794VTr51uReU9VnquwlkXe5SlTecDSwf7Zp4Ec/dkXF4EKy7offexN7220v2M8Zb1/&#10;dfb96dZ7tyhw+6aoAoHWfb7V97wGTvR9ab0nV9ErAAAAQORFVRDC+sfBcF1qeUQAaCh7tu8ybeXy&#10;l2X85Ily34Nz6BQ0CO8vfyWpcxKdAQAAAAAAIuZ8h0uDldsUl9AhrURjhyG0CsQzTz4l761+J+jt&#10;cQnx8tAj88xgfKVBiNbq882fSfaOL+TiRU8ViMYceKnVN2Y9MMe8DhpY2bFle5VtDh5YI8eO7JAR&#10;1z4giYm9g+6na49Y6dDR/3jtWbztMITOCK4zgwOIDjqAPWPCGM85Oi9fDufmy8F9uXpVZ9d/SjyD&#10;yjVJqYN3VwUbWA4o/XmmAbnqqipoIMJ+zzXEY+vPHq245J19P1N/tFnv3fvsgefNqQoEWpeeKb3M&#10;e9My3XsuBQAAABBh0VYRIqmh/oEMAMFoNYm8nAPy08WPSlx8HB2CBsFMMwAAAAAAoCZ9lyz1VXDI&#10;nT9X8mffU+P2sYcuDYQv751MB7YiGlwoPlUpG/92vN77qikMkbM3Rx598GdSWFAY9L4z7rldfvTA&#10;HDMIvzXTKhBr3/gfKT9z1lxvyoGX3Xv2kGdWLJUF//KyfPzh7+R85Vm/27U6xKb1/1f6D5gi/dOm&#10;Vn1vjQr+tzlnGEJn4966/hMZnXkdH0YgyujM+tqG3zDSE4jIzrVn2J/mbctdLteL4glEMJgXddIY&#10;4zs0ZKg/X7es+1iKTxYlWqvesN6zbmuZZbWnhSoQaAJ90vo6gxAAAAAAGkAbugBAa1JbhYfjhcdk&#10;y8aPTQBCL6u8/bny4rPLZO7PXXQgAAAAAAAAGl2lo8JDl/fX1hqE0G1spekDzTJn0cOm1ab7ylWS&#10;uujX5nLhzOkh3QfNy7h/6CJFX1fKrq31n7g7WBhi5R9elWd//XTw909yd/n54l/IiIyRrf510ECA&#10;DiS2q0CkjxosqUPTmnTg5dGCcomPHyKZE38lu3Ysl2OFO6pss3/fW/L1yWzrNXxAYmLa+9anDUqo&#10;dr8ahig+WWQG+uXtPWDWhRqGeHNlV9m3O94snSZMOikDBpXJD2cXRO41+aiDbLPan17wD4jpY+hj&#10;6WOGSo9X97Xu/U6+dQmJ5+WuOQVmP8m9zjXqfoBI0XOUfqa1lZWUmUoRedkHzGfccp82l8t12lou&#10;t9oKt9u9g15Dc6GBi/FTJ8qerZ/bg89dQhUINPF7MqZtjFRWVHawzp3DOWcCAAAAkUcQAgAcunTv&#10;KrfOnGrafzy6WPZs32XWm3DE8MEmSAEAAAAAAAA0Jg0kaFUIFb97r3R+f62cmHRT0G31dg0z2I7c&#10;No0ObIWm3OEZ6B2pMES3nrESl3BeFi94XD5cuyHodlSB8DhReFz+/u56HfBmrnfolCQZE8Y0i2rn&#10;O7edMksNOIzMeECOFm43gYjA6hBfn9wn69c8IteO/VdJTOwtXXvESoeONQc4ho0dKRXnKuTgvtyQ&#10;whAF+e1k4fwBkr07eCVmDQZoy7LaTxcekLRBZfV67gvnp/qFDZzsYMRb13eVx5bkmCBCTcf920X9&#10;TKgiUMnpNvL8kqtM+/H8r2oMcURqP0BDikuIM7Pnays6ecqEuw7n5cuZkjKdbd8MMLcctJYrxBOK&#10;yKPX0NQ0zKM/k+zqEPrzmCoQaEpabUe/H1nut9o8egQAAACIrMvpAgAI7l+fWCAp/fv6rr+z8k06&#10;BQAAAAAAAI3ufGKCXxWIa+Y/Kr1eeMlvmzanS8y6EbfN8q3TAEV5r550YCulYYgho5Misq/nntwg&#10;c+/630FDEHEJ8eJe8Zw89Mi8Vh+C2PS3jbL+zTVm0KXO/qtVIG6eMblZhCDUvj2n/a536z7CVIf4&#10;VqcBVc87lWdl0/r/K4cPbZJrv90ppP1r4KPPAM/v1DUMcejLg0G304H+82enVxuCcNJt5s+5xgQH&#10;wqWBgupCEE4aSvjtor7V3q7HreGNYOGFYI8ZWHki0vsBGpOex3Rw+a13TZWxk8aZz7qe5yx9rLbQ&#10;arkul2uH1RZZbTw9hqamg8+nzZohM358p3nvEoJAU+nZt5d9cTq9AQAAAEQeFSEAoAYzZ91pKkOo&#10;44XHTGWIjHFjqt1ewxJ5+3PNdsH2pcGK9BFDfOvKSsvkX26bYy5rNYrf/N5d7b51v489tMBc/s/X&#10;lklcfPA/Ejn3qcc69+euoPvSahcrl7/st14rXqQPH1zjc6ztuWo1DX2eoewDAAAAAAAAocmdP1eS&#10;Pt5iKj4orRBhV4kIpnTQQMlZ9DAd18pFojLE0aPbZdfOF+T8+bNVbhueMUIWP/ubVh+A0AH/W7M+&#10;kQvnL5jrXXp0ldETxpjZ1JuLfbtPS/GpyirrtTqEVn7IO/CB7N39apXbtWLE6tcKZeiofw/pcTQM&#10;oXTm481rPjKXe1/dx28bHdzvDDZoxYMptx2V5F7nzHW97c/LesqbK7ua6xoc0OoJS5Z9Uefnrfty&#10;BglGX18sd1mPp0ulQYvnn7rKF0rQwMRduwuCVqDQ43GGNwKrNeg+/mw9lr0vfZ4TJp30Pa9I7wdo&#10;KjrAXJvKyz4gBXmHrZavV4d520KXy/xtar3VsrS53e4seg5Aaz1nevWxzo0pVM8BAAAAIivaghDj&#10;9X9JnTvyygFoFBpa0KahAaUD/4MN8NcwwNIn3TXuyw4daNjgvgc9QQUNM+j+9P4atND9O6tQBD6G&#10;TY+nuqDB+nfX+C5nfPu6oMdRXXWLLOu+2tLfW2sCFMHCFnqcSxc/bY41GHvfug+tqoHg7NnQ2jej&#10;P4YCAAAAAIDmbdeyZyR10a+k8/tra9zuxKSb5IslT9BhMOoThjh8+O+ya+fvg942a+5smfXAnFbf&#10;v1oB4viRY+ayqQIxeoikDklrdseZHVANIlBKv+/ItzqnyfbNz8nZsyf9bvufv74rx48Whhx6GX7D&#10;SCk6eUqKTxZVCUNoqMEOOCgNN9ihBJsO+P/pogMyYFCpCUAoDQVoeCBYQKEmb73WzXdZwwSPLcnx&#10;u133p8ewcH6qr2pElrUMfBw97j8vuxSo+N1ru6pso89D2z/eNsQXdNB9OkMOkdoP0FykpPUzrbKi&#10;Qg7n5svxgmPmnHimxLyvM73NDkastto8BgEDaG00DOENjGlViKfpEQAAACByLo/Gg/aW2QSARjFo&#10;+GDfZTsQ4RRKCMLJDhvYnGGFYPsPdtuWDz+pdjs7oKAhBmf1CfXis8uqDUEEPtZvFwT/Y3lNIYjA&#10;fejjIbjyM+W+1wkAAAAAACAU5xMTTMBBW+HM6VVu16oRGpYgBIFAGoa46ur2dbqPVoEIFoKIiblS&#10;Fv32qVYfgsjZlS1vvPCaLwShA9y+M2NyswxBqH27S2rdJjGxt4zN/Hf5VqcBVW7bsWW7PHTfXCk8&#10;fKTW/cS0bSvjp06UDp2S5OLFiyYMYU8MY1c5UBpM6NZ1p+lLu32++TMTLtHWod3LcnX/S7+L/sN/&#10;fiV/fWmVnCg8HvLz3vrxpcfTygvV+emiS4/jDGr49mMdt4YY7OOuKZAxftKlIMmRQ7ENsh+0HF17&#10;dTdLDRBEM/3cayBCq8LcetdUmWy10eOvkz4D+jonhJpmtc9cLtdwXvnIsfpzvHgCJ0y+hZDEdfCE&#10;GotOFtEZjSQ5pad98X56AwAAAIisNnQBANSsS/dLf/TQagiB7EoPSoMH350xpUoAQYMPWqnBDhDo&#10;Za0MYd9HB8OXlZaZUMWtM6dWeQy9zRk+qC4wYe9DacUI5yD7wACGPn6m1ZwVKDQkoc1+PH1uM2fd&#10;6btd9+0MWuixOo9X7/e6dR/7cXSptzv7EAAAAAAAAPWjFR+05Sx6OOL71oBFsJAFot+M+3vLH//r&#10;oBwrKK91Ww1BHD68qcr6hITeMnLUv8j2vyfJoGHl0i25dQ3O1sH8h778Sr4+elLKz5w163TyLh34&#10;q0GI5mrf7tNyrvxCSNvGxLSXa8f+q3yx+xU5eGCN3237s3Nk1g/ulWdWLJXUgak178cbhsh6c42n&#10;MsTaj2Rr1ieyYf2t1q2e+1aUbpJPPthU4366d/tcvtzv+R32Nxe+Mf2uIYlrJ17vqzJRHQ0c2BUV&#10;NHCglSaqk5B43gQTtPKCfT9nSEFvm7D7ZJ37vkdv/89bpPaDlqNNTMv8c31cQpzEeatFqLKSMtn0&#10;/gY9HyRaV9e7XK773G73Kt4B9WP1Y9Jll132Bw2daRAvjiAEQtDhW0lmWXmugs5oJD379jLfgyzD&#10;rM/tPGu5iuo4AAAAQGRcThcAQM2cYQId6O+kgQQ7HKGBgn99YkGVEITS0MFPFz/qu+4MVOj+NbSg&#10;NGQQ+BhqvTdYYO87MBhhs0MQyllpQjkrQehx3vfgHL8QhNLQwsJnFvuCC3YowuZ8zMAQhP1cdL92&#10;yEPtrqHKBQC0BOfO8odoAAAAAEDzF3vlFXL3P/eRrjWEFyorz8jmT34TNATRtdsIufa6n8mVV3aW&#10;c+XfyB+X5kn52Qstus80+LDpbxtNFYLXn3/ZDNovyM33hSB0pvNbfzi1WYcgVPae03W+zzWD7pCb&#10;b/3nKuvLSkrlofvnSs7enFr3YYchdIbyi99clAvnL8gNN7wlDz3kMm3UqA/MbV16dPVr6aMG+1rX&#10;nt18++t7zdV+VSa0gkRNnNUn0tLLaj1eZ1Aie094g4k1RPHWa5eOefSY4ibdD9Bc6AB9PR/oZ9yi&#10;YYg3XC7X/fRMvT1tnRN767k0ffRgegNopvQ7kff8p56yWq51DtyhoQirpdBDAAAAQPioCAEAtejS&#10;o5vfdQ0x2EEBDSYsf+flkPajIQG9n94/MOyQPnywr4rCem8VBSc7gDDI2u74kaNmHxrCCAwy7Nnx&#10;ueeYrcdxBjKcgQ0NKQQLa/ier3VfffwXn11W7fE4jykYDUNoA4DW4GThCc/5M5nqNwAAAACA5s0O&#10;QwSrDGGHIEpKDlW5X8+eY2XI0Nl+60wYwtqP7k/32xIEq/jgpNUfuiR3M78D0JbUqWNUPK99u0vC&#10;ut+0O6bI924bLAsefNgEIGx2GCLUyhC33jVVjhd4fj9d19+fvPrnq32XU9Nj5NsTLlWZ+GzTp1L8&#10;dZGMzrwu6H0L8tv5LodSUcG5jQYR6upPLySb8IL9uD+cXeBXVaKx9wM0N3o+yJw6Ubas+1gO7jN/&#10;Y1rucrmGu93uefRO3Vl9pyW87tPLGePHmP4F0HyNvWWcHM7Nl4K8w1bL11XDxBOKeMr6PH9mLVcI&#10;lSIAAACAOou2IEQSLxmAxhYYWmgfX7eZoOxKDFqtwVkJwkkrQsQ9u6zaSg97vFUVNMCgt+t+dH/O&#10;gILe164I4azIoJz71NBFbfR47CCE8752AMR+Po8dOWq21fV2VQsAAAAAAAAAzVewMERNIYiB19wh&#10;KSk3B92X3j+awxAtNfjgtHPbKTlXXvfKHe1ir5AB6YnW6zrSBB40+BBuGEKFM4GEBgHWvd/JXE5I&#10;PC8TJp20LrWVm2dM9g2kztt7QCrOVcjYfxhX4770/rVJSLzUT0cOxYZ0jM8vucoEFwL9dNEBmTrz&#10;WMjPNVL7AaJBxoQxpkLEnm1mci+XJcntdt9Pz4RO+8xavKiXU4ekMUkPEAU0rJSS1s+0yooKQhEA&#10;AABAhERbEGK4/k9/6QwAjeWM4487Kq6aIIQdTtClXd2hLjInTzShCd1H2YNzfI+jIQgNOeh1rQCh&#10;TbfRgIK9XtkhCBVY8cEZwFj6pFtEW4i0AoVtvPcY7f3pMfiCEtY+9XG1akWwChLwpzOVqZh2zNAD&#10;AAAAAACAxuUMQxw++HW1IYghQ38kPXveUOO+oikM0RqCD4HCrQYxYFCC7/XUoIMGHp5c8Ljsz87x&#10;bVPXMERdaTjAdtecAr/bdCC10jBEQW6+vPfyW3LLnVP8tiktrtufQUMJSwRyVp1w7qeuFSUitR8g&#10;WqSPHiLtE+Jka9YnevU+rQxhLce73e4ieickK6yW2KFTkgwbO5LeAKIMoQgAAAAgci6nC4DolZd9&#10;wFdOGg3nmCNEUF0IYuXyl+VnP3KZZTghCDXIUanBrgChdu8wM+KYoIRyhhyc2+3xbmeHJap7DnUV&#10;WBFj7oJ5fpUhnPR4tA9m3Xqn/Meji4NWt4C3X4s9AZukThQ7AgAAAAAAQOPTQe7T7+4k27b9R9gh&#10;CJsdhig/W33lgaKTp8wyqXPjhws++Mt78vrzL8snH2wyg+btEIQGH5JTeplBpN+ZcYtMmzVDxk4a&#10;Z2bXbgkhCH099u05HdZ909IT/a6bMMSLS6V/mn/gwQ5D5OzNieixawjCrgaRNqhMfji7oMo2GoYY&#10;Pf46c7n0dKkJQ5xx/D67PiGCYMGEYPQxtFLFj+d/5QtS6Do9/jsmjWj0/QDRRAcAZ06ZaM7F4hn4&#10;m0Wv1M7lck23FtPs8yCA6GaHIvQ76LRZPzDfbfT7qZcdisi1Pvs7rDbPain0GgAAAHAJQQggCrWL&#10;9fzCW2c6Wv/WGvMHnM82fUrHNBBnNYU+qf2q3K4VFrRKQnVmzrrTtIXPLK42QKA04GDfbocazGVv&#10;2MEON+jSDmTYQQMNK9jbZYxr2F966uP/5vdu85wCK0846fE89tACv0oVAAAAAAAAAJqPn/3vB6Xo&#10;1FdV1tclBGELJQyhdLBXY9FB8To4vujEKe9jt+zgQ6BwQxDtYq+QAYMSq6yPT4hvlDDEn15INk1p&#10;KOCxJfuq3VYHDjrDEO+/+rZfGKKhLVn2hXV8OSao8fZHW+V3r+0ywQ2l4YWF8wc06n6AaKPVdzKn&#10;XgpDuFyu8fRK9bwDoF/Uy+mjBrfIn11Aa1aHUESW1ZhtDwAAALBQTxWIQjdOuUn2bPtcThQcMwPg&#10;L35zUXJ2ZZt/BOsvDBFZzqoLgZUW9DbnQP/xkydK+vDBYYcR9H4aqtB93vfgHBPCsMMOztCBVofQ&#10;7da/u8YEEvQ47MoNduUIJ2clCw1kBD6PcNw6c6ppyg6CaDWIQC8+u8wce3XVNAAAAAAAaMnOlp0x&#10;y6+PnaQzADQrixc8Lvuzqw5cDycEYdMwxOsrDsnd/5zS5M9PB8ProPgL5z3BDB1IpgPLWpN9u0vC&#10;ut+AQQnV3maHIR66b67f+8cOQzyzYqmpHhEuDUBoFQSbBgSSe52r8T76umqlkfVvrpHKikp59+W3&#10;pE2bNlJ48LvWrZ6/mehkUhdLa5605+BBPe5rzOXKs9ny+ebPZPC1w+p0/Bpe0GP+x5lDTIAhe3ec&#10;vLmyq0ydeaxJ9gNEAx3Mr+34Ed7fIVhhtcQOnZIkffQQegNowexQhLbKigo5nJsvBXmHrZavN2da&#10;TcMQ491udxG9BQAAgNaMihBAFGofHyejM6+TW+6cIj/4xzt865M6E/qPNA0Y2EEEFRhw2O2o3KCB&#10;BA0vVBeC0KCCs7pEMPZ9dVt9XDtk4awCYV/32+7DT3z3DxY4cFaicAY7IsUORSx/52X5z9eW+QIS&#10;9jEezDnAmwkAAAAA0CqdK/cM3jy0/6D89aVVcqLwOJ0CoMlpCOK91e9UWT9i1OywQxC2r748I2+9&#10;UtCkz+/Qlwd9IQidZVyrP7S2EIRW5gi3IkRaemKNt9dUGeLRB38mpdYyHBqACAxB2FURaqODqO1Z&#10;5XXyKA1ExMRcOg59L+i6mpodmvFsf172bt8jf/ndK7J1/Sd1eh5axeKuOYd917d91CGs/ojUfgC0&#10;DC6Xa561yNTzXMaEMXQI0IoEVorQMJR4KkRQGQIAAACtXrRVhEgxX/LbxfDKAdX8AxiR5axwoOGD&#10;wEoKzpCEs2JDMM7KEdWe5Kz9a2hBAxPOEEZguML5WHk5B3zhhoxvX1ftfp3H4Qwq1MVjDy3wHdNv&#10;fu/2C1jYNIihoRB9DvZzPmZdTuftBAAAAABo5crPnJWs1R+YWat1AEN7qicCaALvrno7aAji50/8&#10;m4y8dqL8cWmenCv/pl6PsWurZ2LaKXckN/rz0xDE5jUfycWLF6V9Qpw53+og+dYm3BBEu9grZMCg&#10;xFq3s8MQM2/+vglA2AoLCk21CL1NtwnVwvmpsu79TuayBgDqEoKw6et86w+nStEJz/uv4vKr5O9/&#10;99yW3G+IZE65ssb7/8/bfXyXU9PbmFCFBiTy9h6Qg/typc+AvmaSqlCkpV869oL82LBfx0jtB0B0&#10;c7lcKdbiMb2slSBa4881RE7Pvr1MpSSqsEQnHRMyfupEyXpzjRSfLLLDEFSGAAAAQKsVbRUhzG8g&#10;+Yc9gMbwH48u9gs6BAsPOKsv5NVQ9UCDCi8+u8xvnVZKCGb85Ime/VmPbQccAkMW+rh2OEKrQei+&#10;nOsCOStF6H7fWflmjc896901MuvWO01zHrfzOHSbmjj7IyW1H2+oAJWVlXQCAAAAALQio8dfJ116&#10;eCYUKDpxSt7981uy/s01dAyARrVxzQZ58tFfVln/4MPzZPL070q35Fi5e26KtIut/5+PNAzR2JUh&#10;dOZ+OwShM+XePOOWVvs3pZ3bwhsLN3RU6JMKmzDEiqUSFxB42J+dI888+VRI+8jeHSd3TBrhC0Ek&#10;9zoXVgjCpoMDuyR3NW3A4EuTR50u7uxbX127ePml98rV6Z1NqCJ91GBflQkNRPx/v3tVNv1to5wp&#10;rfn4Ejqc910uKQ5/XrpI7QfNV5sYz+taUVFBZ6AmK6yWqP+eSB2SRm+gXgjkRz87DEFlCAAAACD6&#10;ghAA0KDskMC/3DbHF0JQGiQIFjJwVlrQwEBgwMAOQGioIlB1fyixwwZaTcEOOARWonA+tq8axLia&#10;y+A6gxxa6UKPKbBKhX28zvBDpjeYoQYNH+y7rM916ZNuv36y96H71ooQSqtGBDv+1q7stGeWtC7J&#10;3egMAAAAAGgFdJBo5tSJkjnFM1hBB+nqDJx/+d0rZuAuADS0nL05svjRx6usv2XarTLz3tt916M1&#10;DKHnUh2orufX5JReZnBYa62iXHyqQr46EF6QYOiougVHUgemBg1DaNWR5c8tq/G+Gn74x9uGSEF+&#10;O3N99PXF8ruVu8IOQQRy7id7T+2DPvftvrSNVmLQ94/OvK6BiAOHfizPPOOWp59+St56faAv0Fjd&#10;7/kLDl2q3pDcu9x3+fklV8mNg8aY9qcXaq+YUt1+0HL0HXi153N7kom8vVLoAn8ul2uRtcjUUNbo&#10;CWPoEAAGYQgAAADAg6lDALQqWsWgtkoGgTSYMPfnrqC3afhAAwF2dQcNGGgLhd6nS5D1GhrQZlej&#10;CKwG4TwucTxWxrdrLsmtQQjdpx1+0MCCCTE86a72PjNn3ekXYtDH1P3YgQ/dV2CYItg+AAAAAACA&#10;h844ffOMyZKXfUD2bPtczpSUmYG7h/YflMsvDz7ouF1sO7lxyk3M3AkgbKUlpfLkgselrKTUb/23&#10;b7pRFiz+RZXtNQxx87Tu8tdX6x9i0DBEQ/p882fWOTVXys+cNdf7DOgrGa18oGj27pKw7tehY4x5&#10;7etKwxAPPTKvSrWR5UtfkP4DB8i4iTdWuc+bK7vKbxddqiQ8deYx+emiAxHth4TE8yYMoVUntGng&#10;QitOBFNyuo1s/aiD3/1sOtCwZ99LQY8vD4yUUaM+MIFGDUR07t5FMm4a4/dzOstb4UJpqMIW76jw&#10;oNv8cHbNn7Hq9gO0NDHtfMG15S6X635reb/b7c5r7f1i9cVwa7FQL2swKy6Bfw8AEL/vKBqGyHpz&#10;jQbq7DDEeOv8SboOAAAArQYVIQCgBjqI/1+fWFDt7VrtoLqQRCANEDirMgRWUnByVneorpqCHZiw&#10;j6O6wISTHqvzGGp77sG21fW1VZ9wPl6o2wIAAAAA0JqkpPWTm2fcIumjBovO7nrh/AWprKgM2kpP&#10;l8qnG7bQaQDCtnjB47I/O8dvXf+01KAhCNvQjCT53u3JEXl8DUMUFnaP2PM59OVBee/lt+Qv//2K&#10;7N2+xxeCGDZ2ZIsJQWhVh6MF4VUA2LntVFj3G5CeGPbxTp7+XZk1d3bV996jj5tqJE4aSnCGIH48&#10;/6uIhyBso8cU+y47HzOQVmrQMIS5z/XFVW7XoIat8EhP+abtTGmfEOer8KSBCH1Pnig8bp6fBj1s&#10;U247GnQ/ut06R9AhUE37AVqajAnXSeqQNPtqptVyXS7XCqultPKuWaH/69Kjq7N/AMCHyhAAAABo&#10;7agIAQABdPB/XHxcyIEBDSD85vduUxkhsBqE3jZo+GDJnDzR7FPDD3Y1BbviQzAaHrD3pfet6bF1&#10;P+Nr2CaQHWSwj6XMUbpbAxW6L71dL1dHAw57brnJPHbgc9Zwht7ffs4A0NIVnfQMLkjq3JHOAAAA&#10;QJ3ogAWd2TV1aJoUnQg+YePxgqOmcsTRw4V0WCuhM5Jvs9qfXvAfgK6DZ0ddXywTJp0Me993TBph&#10;ZkTXAcfOwbjhHI/OYj5gUFm9jgeNY+UfXpUP127wWxeXEC+Ln/21xCfE13hfDUOoSFSGOHnyWxLT&#10;JvwZ7TX8kL3jCyn+ukgufnPRt14Ho/dM6SV90vpKUqeW82/zolOV8vofvpK7/6lvnao0aIDi2JHw&#10;AhRDR9Wv/2Y9MEeOHD4i761+x7euzFuN5JkXl5r3m4YNFs4f4Hcuqa0qQn1oeMA+f+n57B9vGyI/&#10;/slXvrCDrvuzdbtdDcLcJ8j5UatE6HHa+/rP335bfjz/KvmHKTtkz9ZdJgxx8vg38v/8u8jf/z7E&#10;79ztrEIRuJ+F81OlYH47vz7QPtIAhIYzqtsP0BK/F2uYrf+QNPls06dSkJevq++77LLL/pfL5Vpi&#10;XX66tc1wbj3vRdZimIamx94yjjcJgBrPoVSGAAAAQGt1mc5UEiX/0B9vLdbpL7RvvWsqrxzg8Prz&#10;noHoM358J50BRInVy183s3rqDD4t7Y+0QGv9PGdOmShdkrvSIQAAAIj498V3/vymnCkpk5SB/WR0&#10;5nV0agumA2Jrmh1c6eDdx5bkmMG0daEDau2Bt6EGIRryeNA4dCb+2T+4t8p694rnZETGyJD3s3NL&#10;UUTCECpzUrzccPNVIW2rs+vv3rxTThw97hd+0EGhySm9THWdlvpv8YMHyuRP/50r7WKvkCkze8qA&#10;QaFVa9j84Un54K9H6vx4HTrGyAMP13+28dKSUnnovrlVKpDMuOd2eeiReeY85BzgXxd6vlmy7Avf&#10;dQ12acDLprcFq+aglSCclRVqouEuPadVR4MUWqkhFN17HJalf/xUOnfvUq/9pA0qk9+9tosTWgvG&#10;3/mqOl5wzBcy8jqtX03cbvfTreH5u1yu4dZiu14eO2mc+ZkHcN5BbSorKuwwhF79zGqEIQAAANDi&#10;XR5tB8zs4oA/nQVLaUgIQPRoF9vOLHN2ZcsHr79nBrVsWfexmeVIf0kFAAAAAIAtZUBfszy4L5fO&#10;aMFCCR0onbV8/pxr6rRvHXgcWNGhNjpQOdTj+e2ivryAzZAOSH/0wZ9VWT9r7uw6hSCUVob43u3J&#10;ETmu9e+XmmBFdTT8sOlvG+WNF16TrNUfmEGwGoLQ8EMf63yoA0KnzZohGRPGtOgJCbr18FSBOFd+&#10;QV5/6SvZue1USPcLdbtAA9ITI3LcWvXh54t/YaqOOL3+0quycc0GyQrhvBJpP57/VdCARCA72FUT&#10;DVuEUgknNXWH3DbzN+Y9rKFI/T1wOPsZkPaZTJvyuGxd/wknNbQqen7PnDrRnPO9fwPVk9RTLpcr&#10;z2rTW/Jzt56flmNapZc1AEEIAkCo7MoQHTqZqm52ZYgkegYAAAAtWRu6AIhu5Wc8Ja4JCQHR5cYp&#10;N8mebZ9L4VdH5NzZcjOz58GSXN+gFq0UoWWgAQAAAABIHZpmBlBqZQld6r8Z0bJomMAZOvjh7AK5&#10;a06BX5UF5yzqOou4zm4eSlWHcGZf11nWncEJHRx8l3VM9kBiffznn7rKHLfSY79rd4GZtRzNx+IF&#10;j0thQaHfuuEZI2TWA3PC2p+GIVQkKkPY+7D3eaa0zPyu7ND+g3Lh/AW/bT2DQHua6g+tSeyVV/j3&#10;2crDUn72G7n229UHCYpPVcixI+VhPV5N+63zz62BqbLgiV/Iow897P+efPRxKSv5p0bvSz2XavBA&#10;z1XbrPNWYHUIPZeOss5voQQTdF8alhj//tdB96Whi7T0Mrlm8EnZs7Wv+X2v/vz+bNOnZnb79NFD&#10;zM9x3c/ds/4qV/XuIrt39pCtm0f47eeGG96Srl0PSe/e2VJ+RiRv7wGzrx59esrwsSOlPX8TQith&#10;BwHysg+Yz5H1eepjrX7D5XKtt5aL3G53Vgt82lr1oo8GADMmUA0OQN3YYQhvZQgNQ+ywzpl6rsyz&#10;mi6LrHPnDnoKAAAALQVBCAAAmoD+oWp05qVfYOtAFv1DVknRafPHXr2uv9xvybPaAQAAAABCowMZ&#10;dACw/ltRB1EShGh5tnkDBUoH5OpA2kAajtCBs79d5BkM/tbKbjUGIUpOtzFVJrY69h2qt17r5rus&#10;A4MDZ0jXwIMOKnZWsdBZ3glCNB868/6Hazf4rdMZ+hc/+5t67VeDCwe/PCO7thbV+xg1DKEDWy+/&#10;+JWUnznrd5sdfujZt5c5B8Ljg78ekaNHzsqUmcFnB9/84cmw9tu1R6x06BjZfh438UaZcc/tphKE&#10;raykVIZn3CTPrFgakcdI7nVONuz+OOTAl57PtP100YF6P3bt+4ozVUs0+KA/u52BCG22Du1Fxo7R&#10;tsK3Tme/18mv9HfD7ROuM5Po2IHIgtx8OZJ32Mz0PPyGUdK5exc+GGgV9Luw/kzI2Zltfx4yrdXr&#10;XC7Xams5z+1250X7c7SeS4p4KkHowGVzDuFnIBqaVqnnfdYyf4fgCENogOw+700LvecbXRwURzjC&#10;ahqOyGsJ51MAAAC0LgQhAABoBnQQiz2Q5fXnXzbLpM5UKgUAAAAAePQfcqkqxKEvD0rvq/vQKS1I&#10;9p5LM3uPr2FG8gmTvvYFIUqKq//1fuCgYA1QJPc+Zyo5hGLrx5fCE8FCGbafLsr1BSF0VvSatkXj&#10;KS0pNTPvB1r87K8lPiG+3vufcoenWkgkwhCf74iV7t2ulMTEs2Zgtw50TUnry4C8Guza5un3YGGI&#10;fXtOh7XPoaM6Nsix/uiBObJj86eyP/tSmGrHlu2y8g+vysx7b4/Y4xw5FGuWyb3Lm93rFZdwKRCx&#10;3/o5ruEf/Vmu/AMPcSasVN3EOHp/va9WTtFgRNGJU5K1+gOJT4yXQdcO5XsBWgX92aCfhT7Wzwo7&#10;YGSZps3lcr0onkBEUTQ+N+v4p1sLfQ6JnkoQY0woEGi4z1OM+XlUdKKISdla8DlTwxD6Gh8vOOp9&#10;vU9JWWmZ+S5h6eNtmQHnI11o1R1fOEI8AYksehUAAADNUTQFIRgNCgBoVfiDLwAAAADApgMp+wzo&#10;awZ87d68kwGPLYwGFSK1nQYSnCGI0dcXmxnL/7ysZ0hBCK0kYW+nFR50xvWajkdnRNcwhH0/qkI0&#10;vcULHjcz7zvpzPwjMkZG7DEiGYY4eaq33DT9WklJ7ciLF+CqfnHy1YGqnykNQxSfqrRe16sk9sor&#10;zLqjBeVmXTjSBiU0yPFr8Obni38hs39wr9/63y9dJpO//92IBHOUVr7Rc1VN56vm8HN82NiRkj56&#10;cNiDTj1BoX5yvOCYGQR+/MgxKT1dKp98sEk+3bBFrh6UKoOvHcYHB63ie7EdMNq67mPzWRDPbOff&#10;d7lcT1nLp6MpEGEd89O60MsaChw76UbzHAGgvvRvzfqdI9j3Dv0+oRVBNBxRdLJIKs9V2OdTZYcj&#10;pjnOVbooFkc4QrzVJKxz7g56GwAAAE0lmoIQw/V/pNEBAAAAAAAAtEapQ9NMEEIHPZ4oPC6du3eh&#10;U1qIAYPKfJUVsqylhheC0ZCDLW1QaY371JCCVmiYOvNYnY5FBxT7HiO99lCDc+CxVrYgCNG0tm/5&#10;VD5cu8FvXffk7mZm/kiLVBiiskLkLy8elbvnXindkmN5EUOkAYk//neu3P1PfU0YYue2U2Htp2uP&#10;WOnQseEmZEkdmCqz5s6W5Utf8K3ToI4GdrRKSX1pBZyC/HYm8BUN7AGJ9aH3z9QZnk+ekpyd2ea7&#10;gc7yvHf7Hsn+7AsTnEwfNVjaxzOQGi2bhgX0s+AIByVaqxdedtllP3K5XP/udrtXNOfjt44xxVqs&#10;sppJMGnVcA1MAUBjsL+PBFaf8YQjisz3DBOOsM6xFda64pPmO7/+YzFTLgUlFnrPZ7o4KI5whHgD&#10;E9a5OI/eBgAAQENqQxcAAAAAAAAAQPOX1KmjdOnR1czSuOPv2+Q7P7iFTmkhNKzw1mvdzGBeDTto&#10;iOGuOQV+FSB0sO+flyX7rt81uyDovhISL5gAxA+rub02egy2Hr3La93euY1WhUDTKS0plScXPF5l&#10;vc7IH6mZ9wNFKgxxrvwb+ePSPLl7bkpEwhBvvVLgO7aW7NiRchOGmDKzl+zbczqsfQwd1fCVOGY9&#10;MEc2rtkg+7NzfOs0sKPrxk28sV771vCYhiDqGvpqKd8L7FnxD2YfkJxd2SYQkbf3gHU91wQmM24a&#10;QyAiClx22WVy8eJFKSspoxJAGOxwUJ71Odiz7XM5U1LW21q93OVyLbKW97vd7qzmdszWsU23Fi9a&#10;LTGmbYz5LAcORgaAplBTFQlPOKJSjhccNd85PNUkTpnLlj7elhlwvtPFenGEI8QTkMiitwEAABAJ&#10;/FUCAAAAiAD9Q5v+wlf/CJ3UOcn8shgAAACINB3suP6tNWY2xk1/2ygDhg6kMkQLoIGHJS/skYXz&#10;B0j27jgTetBW3baPLcmptvLChEknI3pctW9zwXf5yCFm829KK//wihQWFPqtm3HP7TIiI/KzSx/6&#10;8qDVvpKvj56Uc2fOSmJibzl9+lv12mekwhDFX1eaYEba4AQZYLVoFht7Ra3b2GGIc+UXwnqMtEGN&#10;00cayJn9g3v91j37q6dkxLUj6xXU+d1ru1r9Z18Hzuv3A60cdTg33x4IboKT7/zpTYlPjJfRE8bw&#10;faEZaxPTxgwiPUMQol5S0vqZptUhvMEgHZC7zuVy6QDceW63e0dzOE7reJ7WhV7u0ClJxk66kdcd&#10;QFTQv3+pYCEJrRzhqSah4YgiTzWJI76gqh2OmOY4F+rirNW+ttr+OhyGBioWNZdzOgAAAJoeQQgg&#10;yhV/7ZlpK6Ydgy0BAGgKcYnx5he7B/flmmbTmbz0D2+UMwcAAEAk6YADHTClQYiC3HzTrmhzhXTr&#10;3UN6X32V1frQSVEqudc5WbLsC5k/5xoThgjGBCasbaoLQURCaXHd/mwQSlgCDa/w8BFZvvQF/3+v&#10;JsTLjx6YE9HH+eAv75l/Awfq1/9r+XJ/Byk5fUW99h+JMMTmjZ4w0M4tRVEfhNA+CKXSQ7ghiKv6&#10;xUmHjo3zt4XUgakmmPP6S69eet8WFJoAz6wIv09bK52Uwx4IrhN2aFUIHYBYerpUslZ/YH5XZQIT&#10;Q9LoLLRodjAoZ2e2CQaJZwDudpfLpRUYdPBsXlMcl/X4KdZildWGmfOi9Vnkd8cAWtLvKsy/awOq&#10;23jCEUXeahIVJjBRYa3T32lYrrRaT28L2WWXXXaTdU59yDqfr6DnAQAAQBACiHJlxaVmmdQpic4A&#10;WoAzpWV0AhBlxk4aZ2bb0wFoZ8vOyLnyc2YGN20685j+0jfY7DgAAABAuMZPnej5Dpp32Gr5cuH8&#10;BV8oYvPaj6TDt5Ikbfg1hCKijFaAeH7JVTVuU3K6jfzjbUPkx/O/kh/OLmiQ49DHCFdBfjteyCby&#10;zK+errJuwRO/qNdM+04nCo/LxrfXmfON0gHVXZK7Wf/m7WmWOpN1+dkL8sf/OijHCsrr9Vj1CUPo&#10;MWgAQu3bXWKux155BW+Qagwd1bh/V9Bgzrur3payklLfutdeelUmT/+udO/ZgxckguxAhA42NKGI&#10;fbnmd1WfbfpUdn28Q64akCKjM6+jo9BiaTBIAxF9vBUivBPY3KfN5XI9Zi2fdrvdRY11PNZjTrcW&#10;GsRI1J+hGRPGVBksDAAt9XysfyML9ney1ctfN99PNBRmV5uojZ7Tjx85pmnn5da5dbx4Kv4U0dMA&#10;AACtVzQFIVLMl2RmvQcAtGA6kEV16cGgaSBatI+PM7N3Bc6mZ/8CFwAAAIg054zPOruiMxRx8ZuL&#10;Zrb2Tz7Y5AtFdO/dQwZfO4yOa8bWvd/JLwShQYepM4/5VVvQoMSflyWboIK9bUOFIRBdtm/5VD5c&#10;u8Fv3fCMETJu4o0R2f/nmz+T7B1fyMWLF6WmwZsaOLj7n/tELAzx1isFZn91CTLs+7zE3Ne2c2ux&#10;XDvuW7xJqjEgPTHkbTVUcvSI53VN6hgTViUJDeY89Mg8efLRX/rWaSji988tkwWLf8EL0gDsgYc6&#10;IHz/rmwTitDfV+XtPSBf7cuTTt06S8ZNY8zvt4CWSIN6+nNLK0R89vdPTZUUy0Kr/cTlcj3ldrsX&#10;NdRjeytAjPc2DWGYym5jJ91ojgsA4KEhiFAnFMucOtGEIbwVf/TcOtzbAAAA0EpFXRAi1BQwAAAA&#10;0JTsEERSZ6o2AQAAoOE4QxFKwxCeYES++U6qoQhtOohZB1z1uvoqQhHN0G8X9fVdfmxJjkyYdLLK&#10;Nhp6GD2m2FSEUBqG0O2Se52L6LE4wxd1FeljQWiWP7esyroHH/lJRPb9wV/eM+cQFcrgzUiGIfT+&#10;up+6hCE2/u243/UtG05GdRCiQ8eYBtt31x6xJtjw1YFLFWqdYQd11HoNzpVfqHK/u/+pb9iPq9Uf&#10;tCrEji3bfeveW/2OzLz3DkkdmMoHuoHo51ZnW04fPVhydmZL3r5cOVNSZgaFv/vnt8ztoyeMkc7d&#10;u9BZTfH6JMabc+3xgqNUlm0gOsZAB89qlZQtWR/r+1+TYAtdLtf91nKR2+1eEYnH8VZ+GO9tfl+6&#10;dSId/RwCAOpHA55alW79W2v06jANnlnn8Tx6BgAAoHVqQxcAAAAADUcHpgEAAACNRWdpt2dqt0MR&#10;OshRBzuWni6Vvdv3mFBEuytjpftVPSR91GBmgW5iWg1Cqzyo0dcXBw1B2NIGlZlAhFaHsO8b6aoQ&#10;8R3O86JEkY1rNvgNKFe3TLu13gPKTxQel41vr5ML5z2D4OsyeLOpwhAHvyyT4lP+lRn1ug7m75Yc&#10;G5WvbzhVF0Lu2yPl8qf/zq3TfdrFXiFTZvaqU5WOYGY9MEdc9z/gt+7ZXz0lz6xYyoe6genvqXTw&#10;oDatDpGzK1uKTxaZ7whZqz+wvhO0l9ShA6tUPkXDSurc0RNetV4LNCwNmtx611Tz/tfZxK3vyH2s&#10;1ctdLtc8a6kvwA7vUuV5mypyu907Avdn3U9nIR9vNQ1AZFZ5vB6eqizJfXsx4SOaJa0wCETld5p2&#10;vsDwaUIQAAAArRtBCACIkO4rV0nHj7ZI5/fX+tadT0yQQ3PukROTbpLyXj2D3q/XCy9J3yXh/YFH&#10;97nl/ddD3j42/7CMmDlL2pwukcKZ0yVn0cO8cAAAAAAAtFDOUETRyVNyMDtXDuflm1BE+Zmzkrf3&#10;gGmx7a8kFNGECvLb+S6Pur641u0HDLo0e/u+3ZF/vZwVIeyARqjH36N3OS9oI9PB405xCfHyowfm&#10;1Gufn2/+zASmLl68KDFtYyRjwhjfuSRUTRGG2LLh66DrN1vrp9yRzJulnjQEoZUgIhEqGZExUr59&#10;043y4doNvnUa6Nm+5VNzGxqHXVFKZ8jXQIQGKM+UnpHPNn1qzgNXWt8ProxrL526dzYVYXpf3YdO&#10;ayDdenU338n0+xoa7/3fs28vUyFF3/+VFZV29YbM6u7jcrmcV9dbTUMQHZwr2yfESU/rZ6aGH7Qx&#10;SQ6aKw3maGBeQ1h1/Z4HNAf6/cVrHb0BAADQuhGEAIB60nBB6qJfS9JHW6qeZE+XmJCDttz5cyV/&#10;9j1NeqzXzP83c0wAAAAAAKB10YEuSWM7mhnddZBdQW6+CUXoLNDOUMQVba6Qyy+/PCKP2aVnNxlu&#10;PR7hitA5QwihbBNKUKGuknud810+cqj2Ac/OYwjl+BE57656WwoLCv3W3XbP7dK9Z4+w9/nBX94z&#10;A+KUDnweO+lGiUsI7zNshyGeeyJHzpV/U6/nWlsYovjrStm3O/jvPfd9flrKz3ardxWD1m7GvVdF&#10;tLLGQ4/M8wtCqOXPLZMRVIVodPaA7bKSMtmzdZcc3JdrqsFolQhtOlBWffLBJrns8sukTZs2EpcY&#10;LzExMWaW+9j2sYQk6kn7T/tXw6o6OzuD5xuHXSEldWia9bPPUwTieMFR3+1aoaPynGe2/LLSMvP6&#10;OGR69hFjfX66SXJKT7MM92cmALRG7WLbaRDN/I5Cv4vUhf5Ow2sVPQkAANC6EYQAgPqcRE+XmHBB&#10;/O69tW5rV32IZBiivHfoM5np44dynAAAAAAAoGUzoQir6cAvHfSoM0DnZR8woQgd+Kj/RYIOTNBG&#10;xYnQ1TXY0BDBgzRHxYnsPbW/Xs6qFGnpZbyIjUgHjTtpNYiZ994R1r5OFB6XjW+vM+cAlTokzQSn&#10;6suEIeamyB+X5jVoGGLzxpPV3k8fd9/nJTI0IynqXuNuPWKbxXF8b2ZP6dMvsudvDezcMu1WeW/1&#10;O751VIVoWjqAWyvADL9hpBkUrgPCzeDEE6d8g8AvfnPRt04FC0nod4yY2LbSpUdX6djlW9K5e5cW&#10;22d67jx1/Gvf9x51tuyMdd7xhAo1FNr76qtCCorogHrtW53hmtnZG5cGIuwBuKEMxNWwin5GYtrF&#10;mPc7ACA8WnlKQ5d26Kwu7O8glix6EgAAoHWLpiCElpY05SQBXFJZWUknNKHuK1f5hQsCqz5olYje&#10;L7zkqxahYYQTk26S8l49fdvo9qGGIzq/v1aumf+ouaz7+GLJEyHfr5d1HGj+7F/a8PMOAAAAANAY&#10;dNCjDnjWpqGIgJluw6YzOtrhCmfFCUIRVTkrMDhDBdVxhhOc940UDVdoGCLbOhZtBfntqn0cDW5s&#10;/aiD3/3QOHSweLBqEPEJ8XXe1+ebP5PsHV/IxYsXzUBcHQgdyUG4WkUgkmGIv75SIDNm9fatKz97&#10;QXZuKarxfju3FkVlEKI5VLH4zvd6yNBRDTPQ90cPzPELQqh333ibIEQTsweFBxsQrj/fK89VmpCE&#10;/b3BrKuo9IUk7N9xO2Zq9lWccoYkevbt1Wy/C9QWcNDnGQo7FLp57UcSZz3XXldfJf3S+wd93lpl&#10;QwMm2ghCRMdnBADQNHQyB6+Dbrc7jx4BAABo3aIpCGH+mkI5ScBf2elSs9Ryq2jkE+jpEum97FK4&#10;YPtry6V00EC/bYquzzBtxG2zfIEJDSWEUxUiNv+wpC76le/6F0t+KecTE0I6TrsaBZq/ynLPjBf8&#10;vAMAAAAANDb9t2ik/j2qg8PscIWz4kRgKCIlra8MvnZYq+730dcXmxCBhgrWvd9J7tpdUG2gQEMJ&#10;f152qULoKOu+DXJMY4pNCEL9dlE/WbLsi6DbPb/kKl8Vi9ENdCwI7v9n717Ao6rvPP7/BAKBJBAu&#10;gRCggBLuKKhRcUWsrFLsquz/Mba2tZaV3T5LV+Py2Itg/+KzJa3VZQ3dZf/7FMSu29oKu/WyRXGF&#10;IrFCCQUqF4EoF4EQuQaSYCAI//n8kjOcOZlryCQzk/eL5zC3M+ec+c1M5syZ3+f39VaD6NKli8no&#10;2NW8tnR5zMtyOvT26J1tbp56a1yOSzlhiF8s/NicP3/FZS1r9/Zq88avK8zdX214L6jaQ6SAxScf&#10;nzGnTtSbHr3SePHEYNx12eaGW3rHbfnBqkLovAISug2Jxxn9PlgncFUyaBgp/2STkIRTccodkvjz&#10;+5vseQWwOnbqZLJ6ZJmMHpm+92l23EISLRVwcGjbnTbJ7tPTXk7r0tleV1td49sHOuSvrKERr3du&#10;3mEnzeetFqH7q+3UjgAAIDTXZ+WrtAYAAAA60QQA0Dyq8qCQgajKgzcEEfBl3He7E4ToeqCiWesb&#10;NftJ//pUeSLc+twUnlCIQqGJAzMfJBQBAAAAAABajbfihDcUoc6AGole82mU5PYYilAI4mszK2yo&#10;QP72/nHm6w9XmNumHg8IRPxySZ4NQbiDB/EKH9x9/6d2faKKD9qmb//jJ/716bpf+W53qkHY+xTS&#10;cbO1bN30gdlStjngulGjRpkOV3SIuROvQ+/Ra26O7yj8CkN8/e+/YH71/x0wl1voeOvGhgoQCkOU&#10;vn00qvuoKsSkO3N4AUVJIYi7C+M/Kn2wqhAv/NtiM6f4hzwJScYJR3irGTSEI6psMKAhHFFl6s+e&#10;84ci9HdLk/YLnOvcIYku6V1M14xupnduH9Ola7r9e+XVmgGHhuuybVWAsO1h+pohI66059VhU/tA&#10;Ryo+tftA2h5vtYjM7g0VfRQeAQAAoenztNEaWgMAAAAEIQCgmRR+KN2+Lub7fTYoL+b7DFzykj9I&#10;oQBEtBUldD9VoJDyeT8wnU6f5okDAAAAAKANqPO/OrapA100nedSkTsUobbYv2uvObTvoO0U6YyS&#10;3F5DEQo+/GldD3+wQCEEJ4gQTN7As+bxeXvitj1a/j2FR8zryxo6tao6xOyZo0LO/8Wpx6kIEWfq&#10;5Lv7g53m0wOHzVtvvtXk9r/+6v9jxl7XvPdMtxasBhPJgMFZ5puPXGleXPix+fwyK0MoDHHq5Dnf&#10;FF0H5w/KkjMI8YUrM8wne2pbdZ19+6e3SghCVPnhlttvNe+tXuu/rtR3vqa6xmRmZfLmTwHa51FI&#10;QsEAL29IQoGBc77rFBZouL3eX00hWEiiLQIOzWEff2NQpNY+zk+bVIuoaawAr8uah6rRAAA0pc9I&#10;Zz/BtGAQoqioaLzv5LbGKds0VJt4taSkZB+tDgAAkNgIQgBAvP/Qnq42/V95zX+56qaCmO8/aPFL&#10;/st7/3FWVPdTcMKp/qDQhqbcZVSHBAAAAACgNWV0zzRVx06a/bv32smhjncaJTjeI7AnKhsIubmn&#10;ffyhQhGa1ElxxPhRZtBVg1O+TRYs/tA8NTvf/H5l77DzqUrE0wt227BCPH179iem4mCXgKoPwSgA&#10;8fSCct7scXDg4/02HFRdddp8fv5ze93Zs2fNhx9+GDDfl+69y3zx7juS5nGpMsSo0SfMtg96X/ay&#10;Pvn4TNTzKjCxe1u1GT42ixdXGApBfOPvhrbqOgu/+ZWAIIQ6xb/529/Z65HawoUk1NGxoYLEyYYK&#10;EkFCEu79qrYIODRr31DhM98+YKhqEXKGIAQAAEEdvVQN4t2SkpKq5i6nqKjoNtMQelAA4ou+qbtn&#10;lsm+6V988/3ZNAQuXvStbwvPAAAAQOJJiiCEb8cym6cKQDJSRQaFINIPHrKXVclBFR1ioTCDwhBS&#10;WTjdVE2MHKTQ/KNmP2nP1w0cYKtBAABaT/nWXfa0R292YwEAANq7m6dOMof2HjQVvumz2jPmbN1Z&#10;/+jG2m/MGzLQP0JwexUsFKEKGmojhUj++M77ZsPqdaZHr+yUD0UoUHD3uiO2OoS3IoQqNAwfU2NP&#10;W0NW9/M2nKFghrbHqQ7h3p7rJp6y1SDQcrZt+LOpPHDYnDpRZS5euBhwm/5ebN22tcl9pv31l5Pu&#10;cfbIPmdy+x0wlZ8OatX17iIIEf556ZlmQxDpXTu26nonFFxrcvNyTWVFpf+6ZS/9miBEO5fRWK0m&#10;2H5SQziiPiWqbLmrRby2dHnMVS4AAGhPFCBstCba+zT2OXNXfJjsnUchypy8fvYzWedVuUlBRZ9r&#10;GiffYor2m0uVItbwbAAAACSGZKkIoR1SOpIBSAoKLigA4VU+7/s2yBALBSjcVRwOzPxGVPdTBQkn&#10;fPHhgh+Z8935cQ8A2kLnJP8hFgAAAJevW2aGyR83wk5udHQLzh2KUKcDGyLxnbanUIQqLGhSRYaW&#10;9Pi8PXaKlYIOmppzX0Tvnf9+y44EfvHipfCDOuAo/DBg6MDGDjmdzfPPLQi437AR+bYTebLR4zl6&#10;eJvJys4y5bta77efrRurzB339mv1jv6XIz29dba1i2899z04uM3aZsZ3Zpofz/2R/7JCEZvLNiXl&#10;6xuts78AAGi+tPSG3y5UfQdIUtOLioqeD1YVojH4cJtrusY7TzeFLfs3hBFVTcq7b6HKTfXnGipS&#10;uY5L6ABEUcMqik77Tn9rGkIRr/J0AAAAtJ1OybSxdCQDkAycAIKbgghOVYdYDFr8X/7zClGoukMk&#10;fVau9gcx9s6eFXMFCrQtjWQlOuACAAAAAEB7pg7gmiRUKGLjmj+afoP6m+FXjzR9cnNoNCSlt15+&#10;w9ScrrHn1SFnQGOlGOf171CncPeI+ZLsI+b37feZGTF+tPnf31S02jo/2HjK3DCpV9K0Ub+8dLN7&#10;x+m4rkMhCFWC0LrayqQpk83Cnzxvaqtr/Ne9+dvfEYQAkNBWLHvdLFv6csNn8owHzF2F90R1v30f&#10;7TXPzZlvamsaOqHn5PY13y2ea0+B1qAO4KpaeIYgBBJALINEjP+LhkqSp45XKdywpqio6DbfqTf4&#10;0GTEBA282zevnz1V5QdVnYpEQfRgxyWOHj6i905331UPafJtg25+zVyqFlHFswoAANB6OtEEQHJz&#10;jxCGBPnDerraHJt6u6keM9JWZtBlTaoU0f+V18zWJSVRBRp0n1irQSiEkT/vJ/a8AhAHH36QJyRJ&#10;pRH+AwAAAADAz9v5YN+uvfb08/Of2w48mjp26kgoAknHHYK4/rYb7cijoahTuFtGVqbtPJ7sri5o&#10;qAjRWmGID8qqkioI0RruLhzQpiEIydTr+fZbzVuvrfBfV7p6ramprrG3Ae1Bx06dbGdQBYJyDB3i&#10;U9WOzVvNoh+XEIIAwPf8oQNtqEADHURLv6Hfds8Us+b1VU4YIuidFfbRwIMKmDvV9VryuITCGPt3&#10;7TWH9vkDRfc2TkuLiooUilhjGkIR+3imAQAA4osgBJDkzteft6fZfbJpjASxdfFC/3kFETK37zT5&#10;Tz9jTxVUGDX7SbP5laURl+MOQURbDULLVoBCFSg+XPAjngwAAAAAAJBynM4H9efONVaJOBQ0FNGh&#10;Qwc7f5f0LqZrRreAZaSld7YdI7zyx42ggdFqYglBiDqFu6nTeKp0EG/NMMSRijrzqW9q647/ieKv&#10;CgeY4WO6J8S2FH7zqwFBCHUGL131rpk2/cs8UWgXsnpkmboznzFCewpTCOLZucX+y4QgACB2njBE&#10;w9/T/n0bQw/97Gm8ZffuabJv7mmuubmhQsXRiiNm3649zvY4oYh/KSoq+rPv9EXftKakpGQLzx4A&#10;AEDLIwgBpNCXPSQmVWZQOGJC4QwbhFAgQiEHhRvCUfUIx9Gpt0dcjypOaNlSPu8HUQUnAAAAAABA&#10;29Bov9ItK4PGaCYdD1PHcU3BQhH657S109ncTYEJrz+/v6nJdU6oQqM0jxg/irAEWkTMIYhVa22n&#10;cLdpf51ancMVhqiru2Deea0y7utSVYg77s1Ninbp0TMtbsv+y7/qb66+rmfCPNb8kfkmNy/XVFZU&#10;Brz2CUIASAWEIACgZY8H3HHfNBtCUCihLdlQhG/SsYLa6lp7TELBCJ36qGrFv+hMUVHRft+JRsN8&#10;kVAEAABAy0mWIMQQuyPbhY7eAJKTKjQcmPkNkz/vGXu557qysEGIbN/tCk2IAg1VEwvCLl8BiIFL&#10;XrLnVYXiWBTBCQAAAAAA0PYyCEK0CG8ooupYlf82dYyoP3suYH51TvCOtnzOdz9nNEk3J1ShQIWC&#10;Eru2fGhuuuMvTJ/cHBoezRJrCEI0Kr6bOotPKLg2adsgu09P//vT7YZJvcynh+rM1o1VcV1/cgUh&#10;4vPb2Ljrss0Nt/ROuMd7y5TJZvlLv/Fffm/1WlNTXZMy1U8AtE+EIAAgTt8revdMqO3RMR4FIjR5&#10;B2zwGeybiozNRNhQxBrf9GpJScmrPJMAAADNl1RBiOze2TxjAJJWzeiR/vPpB8OXeFdQwnH4/nsj&#10;Lrv/skvVIxSIcEIR4agqhSZR0EJVKwAAAAAAAJKdQhE5eZc6lbnPN4dGcpR9u/aY/bv3mrozn5k1&#10;r71jcvr3NQW332S6ZRJmQfSaE4KQ0tVrAy6rs3iyv09DufurefY0nmGIs3UXbBhCVSjaI4Ug7i4c&#10;mJDbdv+DXwkIQtjX/6p3qQoBIGkRggCA9sk9YIMoDNEQjDiogRYUinhIU1FR0Wnf6W/NpWBEFa0H&#10;AAAQvU40AQC0jvM9si798T1VHXbe7PWXghBVNxXQeO3pdXL+vD1N65JGYwAAAAAAkACcIIVO868e&#10;Yf78h03m6OEjdnrzV2+YwSOGmusn30hDIawzNbVm7RurmxeCWLXW1FbXBFyXqp3CT52oN7u2V5tP&#10;Pq6N+7p2b6tul0GIvv3TzR1/1T9hty93QH9b8aSyojLgPUAQAkAyam4IYsZdD/jPL13xsj1dsex1&#10;s+bNVeZo5RH/bbdNm2IKbrnRjJ4wLqpt2ffRXrNs6csB12sZg4cNtafBaH1PPzrH1NY0fDYXznjA&#10;3FV4T9B5NY/mdbYx3LwA0N7kDRloJ/u3teJIQzDCN52pru1uGkMR+rNfVFSkUTA1oiWhCAAAgCgQ&#10;hACAZhq6YJG/8sLe2bPMwYcfDDt/+oFLVSDqBuWFnC9z+047yfnuWaZmzEgaux25eOGiPU20Mp4A&#10;AAAAAKDh+/rke6bYDgtb3t+kDgtm38495sBH+83YG64x+eNG0Eho4v23S83hfYfMxYsNx31iCUGI&#10;RsN3Uyfx/JH5KdVGqs6gYMLu7dWttk6tS8GLHr0Se0CSwVe2XNUZhSC+8XdDTXrXjgn9mFXxxF0V&#10;4j1PRRQg1dWfq6cRUkBLVYJQeOG5OfP9QQQ3BSM0RQon/OJni01Z6fqgt+v+8q7vdNacx5psny7f&#10;51u+liEKUih4MWTY0CbL0jxOCEK3E4IAgOA00IKma26+1lQdP2n279prjlR8ak4dt7mHexsnG4oo&#10;KSmZTosBAACERhACAJqp3lXhIWfl6ohBCM3jqBkdOtyQuWOn/3zVxOiqQZTP+76dIsld9qrJn/eM&#10;PV9ZOD2q+wAAYlex96A9ze5DqAkAAABIRc5Ijjs2bjXlW3fZDot/fn+TKf9gp7lhys2mT24OjQT7&#10;2vhg/Wb/wBc9emeb8Tdf568yEq0tZZsCLo8vuDYl2ufs2a7myNG+5p+f3GnO1l1ok234YGOVmXRn&#10;+3i/dknvmBQhCFH1B3cQQlQVYtKUW/nDgtTevxg60Facqjp2ksZIci0VgpBQIQg3hRMUPPBWhtD9&#10;dH+FKSLRPM/65g22naoWsWPLNn+Y4hcLf26eWlgcMI9uc4ctFKoAAESmAReyb274PbG2utYOvLBv&#10;1x5/KKKoqOi2kpKSNbQUAABAcB1oAgBoHgUJHKrg0McVdPDS7QohOA7ff2/Iebu6KkdUUw0CAJJa&#10;Wuc0GgEAAABIYaOvH2fu+vo9ZvDwhhFxz9ScMWtee8e8+/oq3/laGqidOlZ51Ly2dLkNxygEoe+G&#10;qgJxx33TYg5BlO8sN5UVlQHXTZoyOWnbpu6zz82G0hPmtZerzf5Phpuqquw2C0GIKlG0B8kUghBV&#10;PMnIygy4brMnEAQAiaolQxCiMENGZoat+rB0xcv+yVttYc1bTX+nXL705YAQRMGkm8x358/xL+On&#10;L5TYkIND1RwWFT8fdDu0fm2HaJkrlr0esI1OxQhn3uY+XrSOnjm97KlGogeQODKyMmylSfvdsT9/&#10;RwEAAKKRLEGI8fqvW1YGzxjgohHFRCOJofWd754VUAVi1Oy5ZuCSlwLm6XS62l434f4Z/usUoKgb&#10;OCDkcgMqQtxUQEMDAAAAAAAksLTOnU3BF28yf3nfl/wdFTSa85u/esNsfPePNFA7ovDLO//9lg3D&#10;qEqIjL5urA3LDBlxZbOWuWVD087fE25IvooQu7dVm+VLD5gFP9xl3nmt0hw5fDYhtuvUyXqz/+PE&#10;Dy0pyHA591UIol9eelK9ZibdfmvE9wIAJBpvCEIUHricUIDur+oL3uCDwgaa3Ot2U6hhzZurAuaf&#10;9URRQNUIbddDj8y0k0MhB3dlB/e897nWpyCE1iEKQThVK1SZwrutSDxOBTtnnxVoC+ndGvZPaxlE&#10;AAAAAJchWYIQtpe3d/QXAA06d+5MI7SRvbNnmRpX1YahCxaZSWMm+qeJE++01zk0b/m874ddpqpH&#10;OOoGDaCRAQAAAAAAkkB2755m8j1TzM1TJ9lBfS5evGj27dxj/ufnvzGlK9aYAx/vp5FS2Ptvl9rw&#10;S9WxhlF184YMNNO+do+tGpJ2GcdvvaPgjy+YYDKT7LeS0rePmuUvHjC7t1cn5PZ9UHYq4dvwckIM&#10;d9ydm3QhCPEGfj7aVW5qqmv4YwMgYW3fsq1JCEIULFi29OVmL1ehglBBismuag7ejsTuMIPCD+HC&#10;CaoK4a4MUfbeH0POp6oSzvr0uLQeZ10Kbcya8xgvBgBRGXTVYHt6ppogBAAAAJqvE00AAJdn6+KF&#10;Jn/eT0yflavDznds6u3mwwXzI/9hPt3wg6AqTmgCAAAAAABA8lAHeE07Nm61FV01yuqnBw7b6Y/v&#10;vG8yu2eaPnl9Tf64EaZHLyq9Jjs9xx+s32wuXrhoL6t67/ibrzM5eX1bZPneIMSEguSrBjHpzhxz&#10;9fXZ5oONVWbD2uPmbN2FhNq+rb7tuuPefia9a8eUe33+VeEAc/V1PZNy24O91jdv2GQmTbmVPzwA&#10;EpK3IoNCAU44QdUTVCnBCRHEwl3BwUvrcK9HFRqc0IQCGI4x48dGXI9CFU4FCe9jcVP1CN2udbpD&#10;EBIutAG01PtMr229p7zhH+f15w71JJIZd12qqLJ0xcs8mQAAAEALIQgBAJdJYQUFHBSE6LmuzOQu&#10;ezXgdls1YvRIUzWxIOKy0g8eci23O43bzjgjQ2rUSAAAAAAAkNxUCSD/6hHm0N6D5mjFEVOx76AN&#10;RdScrrGTqkV07NTRZGV3N4OHD7XBCCSPY5VHzR/efNc+p5LWOc1cc/O1ZsiIK1tsHeU7y02tZwT8&#10;8Tdcm5Tt1aNXmg1EaPqgrMpsKD1hjlTUJcz27d5Wba4uSK1g0qS/7Ju0IQjJHdDf5OblmsqKSv91&#10;CgYRhACQDBQWGDNhnHn60Tn+ztq/+NliMyT/ypiDApHm7+YKQrjtK99zab80TJjCoaCGQ8vTpJCF&#10;l67T41v045LAfd8IVSeAy6HAjSqQKOwTisIRzum3fK/RaF73AAAAAJIfQQgAaCGq+KCpfN73m72M&#10;uoEDTOn2dXHbxsrC6XZCYqo70/Djb7ADywAAAAAAIPmkde5sO8Y7neOrjp80FY3BiKOHj5jPz39u&#10;qo6dtNOf399k0rt1Nb369TbDrx5p+uTm0IAJ6ExNrXl/Zal9zhyjrxtrQy96vlvSRzt3N7kuGStC&#10;eClwoOmV//g/c+TTrub06V5tvk0KZiRyEKJHz7SY5h93XbYNQiS78b7X+1uvrQj7ngBSyYChA+3+&#10;gPYRkJz0+86sJ4r8HbDdgQEFCxYVP2+eWlgc8zJbYruiodCF09H8TIgghKiyRcF7fwyoBqGO50A8&#10;KADhhByiodfws3OL7fsvUatDAAAAAGg5BCEAAAAAAAAAAGgF2b172knqz52zgQhbMeLwEXOmutbU&#10;nfnMBiU0XdHhCtOjV7bJHdTfXDl6mB3tV1SJ4OTRE/Y+9XXnbLiiY6dOZsT4UW1aVcIJCGigh7be&#10;lnh5/+1Sc3jfIXPx4kV7OW/IQFsFIiNO1T03b9gUcHl8wYSUas9+/TuYDuaAueWOHFNd3ctsWHvc&#10;nK270CbbouoUp07U28oVCfm3o2f0IZvho7ubuwsHpsRrZMINgUGILWWb+SBBSuvGIElJTSGCWXMe&#10;C6isoMDAXR/t9Xfi3uc7r07dhTMeSOrHqo7mOzZvDbhuzZurkv5xIfGokopeW256nel95q74oNek&#10;UzXCfV+FefQ+BAAAAJC6kiUIMVn/ZffJ5hkDAAAAAAAAACQ9VQ9QR3pNUltdayr2NVSL0OnFCxf9&#10;1SJ2bt5hOnbqaCtIBFN/rt6OIL1ry4fmpjv+otWrSXgDAtqWj7ftNrfefXtKdOos37rLfLB+s31O&#10;pEfvbDP+5utMTl58R9z/aGd5wOVhI4en5HshI9OY8RNzzKQ7c8wHZVW2OoOCCa1tQ+lxc8e9uUnd&#10;ln37p5u/KhyQMq+NYK/5zWWbUqIyCoDUo5Hn3SEIhzptKzSgEIQoFKH5WrNztqpRRLN36FSDkHD7&#10;cOpsrmW66XHpMQVrA6A5FIBwhyAUfFDFlWCVShREuqvwHjPZ9z58bs58//tNr1XdL4OgGQAAAJCy&#10;OiTTxrZ0WWkAAAAAAAAAABKBqgqoisLNUyeZ+779gJl89xR7WZ3uxQlBpHVOMzn9+5rBw4ea0deN&#10;tfPrvKiixJrX3jHv/PdbtkJDvCkg8N8//7WtYKEQhLbV2Zaa0zXmzV+9YUMSyUrVN15butwGOxSC&#10;UNtff9uN5o77psU9BCEf7QoMQuSPzE/598HVBdlm5uwrzdf/frAZd33rDo6lEEYyUwjiG3831KR3&#10;7Zgyr4dgr/nKQ4f5wACQdFQpwt0Re9GPS/wdteNlSP6V/vPe6g3BuLdH2xqq47g6pmvkfWc+dxWI&#10;RcXP82SjRShos9xV3UFhhu/OnxMx0KDb3e83hXve9VSUAAAAAJBaOtEEQPI6erhhVI5uWYxgAABA&#10;Iqk6ftKeZvfpSWMAAAAAaBZ1tHc626taxBnfFKrzvapKjL5+nNn4+/X2mKGqSCiEoMoQk++Z0uLb&#10;poDAH95811aiEAUErrn5WjNkREOHO51uef9P5tTxKhuS+O2SV8zYG66xwY5koBDJ+ytLbTs6FDrJ&#10;v3pEqw3YVO6pBiGpWhEimMFXZdjpVlWJ2FhlNqw9bs7WXYjrOrX83duqzfCxWQnXHv36p4e9vUt6&#10;R1P4zS+kVAjCMb5ggtlStjngvTGNjwgAybZfl9vXPPTITBuAcCg08NTC4riNVK/KDE5gYfuWbXa0&#10;/HDe9Yy8H4w6lbs7p+sxqQqE1qMghW7XCPzucATQHHo9uquOfMv3Wovl/abX+7LG16pen+Fe/3rt&#10;Kiy0zPXaFlV5GT1+bNTVW1QVRe81d/BI74VI771gy9E2Oe9fNy1P7+1Q71H53t8U2feiEx7Rcn7x&#10;s8X+9tTjmhyigg0AAACQjAhCAEmsvu6cPc0gCAGkhLOf1dEIQIqhohkAAACAlqDjf5GOAep2hR6O&#10;VhzxhxAUilDFBlVpuH7yjUHvp07/h/YeDLju1IkqU3uqJuC66lPV5vPz582Fzy+Yzz//3H99sICA&#10;AhuqmqCKETs2brWBCVVV+HjbbnPr3bebbpmJezxTFSwO7ztkK1yIQiYKebT2MdiPdu5ucl2qVYSw&#10;A/wcbhjwJ1RIpkevNDPpzhxTMKmXDSmUvn3UnDpZH7dtUlWIRAxCdAkTcFAIQpUgevRMzWMQuXn9&#10;ff9vDvveAIBkoM7Ud32013ZyFnVUVufkWU8UxW19TsdudczWekN1yFaVhzXuIMT4sUHn0/KcztRa&#10;vtNB/KFH/9Y8/egce17r0fV0sk58HTt1tFXn9P2hNaqdxcIdAlDHfYUbYqGO/nZ/0/e947ZpoYPh&#10;ek0778lQ74vRb62279NQoSW9lxVsClblRcvXY3m8eG5Uj9kdlgq1vU6bPBRFOCTYMvWY7iOslBTS&#10;uvj371VuZzwtAgAAEBxBCAAAEsTxymP2NNEONgIAAAAAgOThhBD27dpjdvxpm60ksW/nHnPgo/2m&#10;Q4cO/ioOlyuagIA6tw8ZMdRs+cMms3/3XlNzusZWqug/ZIC5+c5JCdVuCm18sH6zuXihIQDRo3e2&#10;GX/zdW12nKby0OGAy8NG5Kfca9V57TgD/oSjSgdXF2Tbaf/HtaZs7Qmze3t1i2+TlnnqRL0NYCQL&#10;hSD65aWn7N+0/gP6B75Xg1RLAVKRqkExEFrq0WjuCiU4HabVSXnFsKExjxgf1T5hbl/bWdoJOKgD&#10;tdZ725du948mrw7c6gTuDkEowBCs47jmczqnq0O4uxP2kMbH4HQoV6fwn75QwhOe4PTd4HPzeeL9&#10;/aupDQgVhArmhN3P9L1GI72vFERyv/ZD0Xv2uTnzbQWXYNv6rO82vZdC0WOJFHCIJgThpu0eHOK9&#10;6jhTXWMfo5eCShkJFEy/osMV9jtYIgZy2tro68f62uVTfYe/pqio6MWSkpJv0SoAAABNJXwQwrcz&#10;N4SnCQAAAAAAAACA6A0ZcaUZMHSgKf9gl+3krwBEqI5OOf0DO5xo5Mns3tkB13WzVSkyzR/eetec&#10;rz9vQw7RdNBUpYiCL95kt8epVFGx96CtVNGpU+BPFF3Su5iuGd3CLi/P95jC6ZnTy/TJzYm6nY5V&#10;HjV/ePNdf0AkrXOaDXhoe9uSt7N3rqczeHs2+KoMOymwsKH0uK3icLbuQostf9f2anPDpF5J0RZ/&#10;VTggpUMQMv6Ga41ZtMR/uba6hjcBUpo+h/SZdIYgRMqaNecxWz3BqayggIKCCfGooKBR3/eV7wkI&#10;XrhH2vdS52htn5cTmHAoBOHtSK1O51q25tWkx1XIqPNohv2+16ybE9xpSd4qKAoUqIqE+32o17wm&#10;J5gR7DW93HedOwSh94Em5/3hLENhinCcSg/O4/3yfXc3edza3nd9k/N+1vlwQQhnPi3nW773rFNV&#10;I1xooy3oO2FLhfVTTXbvnva79PsrS+2f3qKiojUlJSUv0jIAAACefcok2MYh+s/7QwwAAAAAAAAA&#10;JKP6c+doBLQKhRBGXz/O5F89wlQdq7LXZffJttc31xVXXNGs+zmVKhTK2LFxq+3s4u3wosuqGhHO&#10;0cNHWqBd0gLW6Rh93VjbVpfTPi2lpjqw2kH+yHxe0B6q2nDHvblm0p05Zve2alP69lFz6uTld6Iq&#10;W3u8zYIQNdU1ZuGP/8XMKf5hwPWDr2zaGVohiKuv65nyz3P/vKYhoM1lm8yEgmt5EwBISuqMrCCB&#10;e/R3VVDQaPMtPUq7lvd48Vw7Kny4AISoA7hCEE5nabcXffd3ghsaTV5TsHWps/WzcxtGzVfnb80X&#10;j4AHUtsRV0d9va7iUb3AHez57vw5QcMWCjToNexUfNB93CEHvSfcYYpZTxQ1eW94lxGMQhLObXq/&#10;aHuCUehBy/qH+xuqsUQTaND72bu8YO9xJC5VYtT3VFV79FlaVFS0paSkZAstAwAAcEknmgAAAAAA&#10;AAAAWs++XQ0jM/bwjLgPxIs69iuIkAhUSWLIiKH+YIZb1fGTpv5s6KCQQgtVx06GXb5dRoQRRb23&#10;q3OJqkAk0sjbW8o2B1ymIkRo6V07mqsLsu20/+NaU7b2hNm9vbrZy1OY4tOKujaptFC66l1Tunpt&#10;xPkK/qJ3uwhB8NoHkKrUmfmuj/b6O2OrQ7PCCupI3dJslQffcnd86Xazfcu2gA7gos7Vo8ePDRpu&#10;EPdo9lqWQhyhqDO5lud0DlfA46cvlPCEo9m6xSEE4Q4e2Nd/mIoTCg0ozKD3p6gKgy47593v6VDv&#10;Ie8ygr1vlq54Oer3s5an7XfCSeGEqxiB5KHBDapUWXHfQfvSKyoq2txKq9aX9udLSkrW8CwAAIBE&#10;RhACAAAAAAAAANpA5wQYdR5oC6GCGa0R1qitrjVnqi91Gkrrkmayeyd+h/JU7Aye1qXhb+BntWda&#10;bJmDr8qw06kT9WZD6XHzQVmVOVt3IeblbFh7wtz91bxWb5PSVWt9r9Eaezppyq1B5xl3Xba54+72&#10;FQ7Izcs1lRWV/stbNlARAkBiUOdmp1N0rApnPGCnYKLtFC3RBg3U2VpTqHW21GNUUCJcWAJoa/s+&#10;2nvpfTF+bMT5FXBwQgzu+7orMhTccmPYZSiQsHzpy1GFF4JxAkyq7BJNJQj/9yuqP6SMgi/eaNa8&#10;XmNOHa/q7rs4uRVXfW9RUZE+aOaVlJRU8UwAAIBERBACAAAAAAAAAAC0C6r6kEiVH4LZXLapyXX9&#10;81Kv47sTQDlbd7bFl92jV5q5495cM+nOHLN7W7UpffuorfQQrd3bTpu6z/rZahOtpaa6xrzXWA1C&#10;lSG8QYgu6R3N4CszzN2FA9vd+1ZBIHcQAgAApPD+uqsKxJlmBgfCcQcJFv24xJgfR1+15OjhT/3n&#10;j7iWMyT/yoj3Heybx6muEm7bnLDDGlfFieaKZruQHDSYwB33TTNHK4602jr37dpj9u+24R+VK5pR&#10;VFT0UElJyas8GwAAINEQhACSmDNSljNyFgDe0wAAAAAAAEg9qVgRojUoyHB1Qbad9n9cawMRn3wc&#10;uQKFqkgoQKH7tRaFH/znGwMRbldfl20m/WX7HNU3Mysr4HL5znJe3Eh59efO0QgA2qWc/v3851VB&#10;QZM7HHG5jlQ2vyO5u6KDOxQRjb65fc2OMLcvW/qyv/IDEPL9kde3Vdc1ZMSVpmzNelVVVCWK3xYV&#10;FelLy7dKSkr28WwAAIBE0SEJtnG8/uuW4CM0AW3BGSkrGUq3A+A9DQAAAAAAgMhqTtfQCHEw+KoM&#10;842/H2K+MyffjLs+23RJD/8T2Qcbq1p1+0pXXQo/1FbXBFyWO+7u36oVKhJJ/sj8wPdIdTUvaKQs&#10;5/eBqmMnaQwA7dKQYUMDgg+RqiiEovspWHC08kjCP2ZVpggXgiic8YCdnlpYbHJy+/IiQatRGOKu&#10;r91jRl831rlq8hVXXPFBUVHRPFoHAAAkimSoCGGH28kgCAEAAIAkUX+uvmFHtk82jQEAAAAAiMlH&#10;O3cHXB42Ip9GaUE9eqWZu7+aZ+o+62c+2HjKlK09bk6drG8ynypHnDpRb+ePt5rqGvOepwqEKkRM&#10;mnIrTxgAAIirRKxAM3rCOFNWut6e37FlmymYdFPMy/jd8jdsGEKVFhQiuKvwHnu9O2ShYIGCF82h&#10;yhVOyEKVInIizO+uJuGmbXQeq9w2bYoZPX5ssx4zELf35PXjzOARV5qNv19vjh4+onJtTxUVFU3X&#10;S7akpKSKFgIAAG2pE00AAIE2ruth1qzsbV5fdmk0hbyBZ83d939q7ik8YrK6n2/Rdf3JN/1ySV7A&#10;9V9/uMIMH1Nrvjj1+GUtv+JgF/O3heNM9elOdtsfn7cn4n30uHdvzwx4/KJt0TZp2wAA0Unr3JlG&#10;AAAAAABclszuman5nblLQ8Dg/PnzbbJ+VVe4YVIvO+3eVm02lB634Qc3XXfHvblx3xaFHppc5wlG&#10;tGe5A/oHXC7fWU6jAABwmVSB5ujhI7YCTd6QgQm1bQoCOOGANW+usiGGWCohKFzgriQxedoU/3n3&#10;cjRPc4MQfX3L2dF4fl/5nojLCVXZYvuWbf7z7sBGMApTJEOFi+ZIxEAOAmkA48n3TDH7du0xf35/&#10;kwaFu8Z3tcIQL9I6AACgLXWgCQDgkqdm55vZM0c1CQEoUPAfC75gvjzx+ia3Xe66vCEI0XXO7Qox&#10;NH8dw6O+vw1N3D/OPDfvyqCP8fcre9s20Dy7tlOlBwAAAAAAAEDzqfOdXLxwsc23ZfjYLPONvx9i&#10;vjMn34y7Ptt0SW/4+UwBidZQuqpp6KG2uibo9e2RNwihtgEAAKlLVRHcgYVFxc/HdH9VgXAvy10F&#10;wh1YcFdiiNVg93Le+2PYeRWCCFURYt9He/3nVQkjnMvZ3kT/TqBADpLDkBFXmvxxI/xvMVoEAAC0&#10;NYIQANBIoQN19o9EQYFg4YVYKFAQzbpUMeK5eUObvY5oAwsKS8x+eHRU82setZWCEwAAAAAAAABa&#10;VjWdvNtMj15p5u6v5pnvzM03f9lYCSLeYYga3/P9XojqD8EqRQAAALQH7soICgs8O7c4ZJjAods1&#10;nztc4K2wUDDpJn8wQvOtWPZ62GWqIsWMux6w0y9+tjjochR0CLUcbdOLrvt5uUMaqiwRitbxC89y&#10;IrUHEC95Q/1VZP6a1gAAAG2NIAQAmIYKDAodOO4pPGJ+/spWs3b7ejv9bt1G8/WHK/y3K2Tgnj8W&#10;ChC4gxTXTzxlFiz+0L8urVfXORSYiLUCg+4TS1hDj8cdbNBj/fXKzf5t0nm1iUPBCQVCAAAAAAAA&#10;0D7VnztHI8TJRzt3B1yeUHAtjdLK0rt2NDdM6mUDEf3y0uO6rnBhh9LVVIQAAADtkyo5KGzgUBDg&#10;H+6faas96LybE2jQ7e7bCmc8EFBZwuEOR2h5Ck94qy04wQN3+GCyb5scCjB4l6N5j1Ze+k1dIYqn&#10;H50TcJ2Xu0KF7u8NVDjboW30OkMQAm1ElTzSOqfpbPeioqLxtAgAAGhLnZLh+43dierTk2cLQNz8&#10;avGl0IBCAN+e/UnA7Vndz9vrho+pNU/Nzm+4z5K8gMBCtN54pZ///BenHjdPLygPuH2Ebx0KRmg9&#10;TtWINb5TXR8NhRQUbIiW5n992aUDQFq393HlDTxrHp+3x/f4a/wBCAVBFNCIdrsQWf25+oYDB32y&#10;aQwAAAAAAJCQ1OHh6OEjpurYSZM3ZCANgpSnKhHxVLoqdNihtrrG3j5pyq08EUA70Tu3j/2cPVpx&#10;hMYA0O7NeqLIPFtTGxBuUFAgUhUHUQjCWw3CoesVnnDCD1q+XcePS8Iuzx1acJajZTgVKBR80OSl&#10;MEZO/35NAhyisIcej1PdQYEKTdHQfXJ4maCN6HjA/t32tT/dN22hRQAAQFtJmooQaZ0782wBHhcu&#10;XKARWoDCBgoD2C9rA882CUG4KbjgdPx3ggCx2rj+UiWJcOt6fN6lkp3uoEIkz80baqs7OOGNiNvj&#10;qmyhxxcu3KGqEO7b3Y8FfOYBAAAAAAAAzdFeR7Otqa4x70Wo+hCuYgSA1NOlazqNAAAu350/x4YQ&#10;oqVKDQpQhApBOKKZxxEuVPF48VwzesK48Nsz57GQtyskoW2JhrbBvR3BghVAa8nJ8/dhmU5rAACA&#10;ttSBJgCS1+fnP/d+wUAzKDTgUBAgkutvan4QQIELJzyhQIWCF6EoyOBsj/t+4fxySZ6/ioSCFFpG&#10;JLtdyx0eRXWH65pRBQMAAAAAAAAAvHL6NxzbPrT3YLt8/NGEHEojBCUAAABSnTr/L13xcsQqDw89&#10;MtP86yuLbZWFaGh5Ty0stqcKLATsp+b2tdf/9IWSsIEJ3U9hDYUZvOvV/bR8byUJLwUptJ5ggQ/d&#10;puv1uHQ6ZvxY/21OJQqgLQwY6q8QeU1RUVE2LQIAANpKJ5oAQHt3+MCl0XX6D6qLOL97nt0xVoRw&#10;V18YMTpy6MAdlNi1I8NfjSIYBSX+Y8EX7HkFKDRFU0lCVSOiqRwBAAAAAAAAAGg5pasihxxqq2vs&#10;fJOm3EqDAQCAds0JJMRSISIShRQ0RVsdIhSFIGwQIkR1B4UlwlHwwlvxIRgFIxQKCUWBCqA1VB2r&#10;cl9UEKKKVgEAAG2BihAAcBlUqSEW7uoTsYYuwq1Ltz01e7g9r/CEqkHEizv8Ea6iBQAAAAAAAAAg&#10;uJrqGvNelNUeoqkcAQAAAACtof7cOVO2Zr1zscRnH60CAADaSjJUhKB8FoC4ijZs4HBXkKhwnY9V&#10;VvfzUczzedD1ev1qcZ4/ZPH0gt1RLbs5tI7fr+zt335VnQAABCrfusue9ujNbiwAAAAAAAgulnBD&#10;aZSBCQBAcshd9qrpua7M9Fm52n/d+e5Z5sDMB82xqbebuoEDLmtZuv/h++81Bx9+MKplZPvun+O7&#10;v5blXUZl4XS7bUhd9efqaQQAMSn7/R/Nmepand3vm+bRIgAAoC0lQ0WIa/RfTl5fni0AceGuavCn&#10;dT0izu8EAZqj5lRs+bNoAg3anl8uybPnvz37EzNiTG3c2uo/FnzBf/5rMyt48bSgMzW1NAKQYjp3&#10;7kwjAAAAAAAQhbOf1bW7x1y6KvpwQ211TUzzA0he6d0aBsWq5TeD1Hx+Dx4y42Y+avLnPRMQXJBO&#10;p6vN0AWLTMHU+8zAJS9FXFbm9p1mwv0zgi5L69GyJk6804Ycwhk1e67dJncIwrsM721IDXlDB9rT&#10;qmMnaQy0mbT0zo37u3zuJYuKfQft1Gh6SUlJFa0CAADaUgeaAEB7d/3EU/7zG9f1CBt0UODAqbzQ&#10;HNFUnAj5hTLIenXdc/OG2vMKQHz94fiFExSCcNom3utqjw7tbThYkNOf4B8AAAAAAEB7lpkVOOpy&#10;+c7ylH2sziBYxyuPtavnuKa6xrwXY5WHWCpIAEheg64abE/P0CE05SjoMGr2kxGDCaIAQrgwhBOo&#10;UBgi8jrn2vmD0TK8IYpgFLaIJpwBADF/H2j8bZzPveSgwErZ79c7F58uKSnZQqsAAIC2RhACQLun&#10;qgvuTv1Pzc63nf7doYVd2zP81yeSp2YPt9upx/D0gt1xW48CIE7ViXivCwAAAAAAAGjP8kfmB1yu&#10;qa6mUVLM5g2bYr5P6WoqQgBAMlNVBXdwYe/sWaZ0+zr/tHXxQlM1scB/u8IQoQIMClQo5CC6T/m8&#10;7wcsS8s+370hWOlUmvBSsMEdyqgsnG42v7LUv4x16942Bx9+MGB7oglxAABS18bfrzf15+p19s8l&#10;JSXzaBEAAJAIOtEEQHKqP3eORmhBX5tZYTau72EDD+Lu+O/17dmfNDsQoRBBc+UNPBtwWdvgbO/j&#10;8/Y2ub2lqB3cj3fB4g/jti4AAAAAANqD2tM1NAIAJLjKQ4fNm6/+Li7L3lwWexCitrrGFM/5J9N/&#10;QP+4bFOub7nTpn+ZJx4A4kBhhEGLL1VUUOCgZszIgHkUaNA04f4Z/sCEqjW4wwj277UrUFE3cID5&#10;cMF8f+jBoftU3dSwLGc52gb3fO7t0fwKT7hpXl1X7dtOVZWw91nyUkBYAwDQfpRv3WWOHj5irrji&#10;iuqLFy9Op0UAAEDCfOemCYDktG/XXnvao3c2jdECFFBQB//ZM0f5wwXBKATxxanH/cGAvEF1Ma0n&#10;s8f5FtlebaMT1FA1C21TPOhxugMhaqMRYyhLCQAAAADA5Th1vMqe5uT1pTEAIEEpGKBp4U+etyGE&#10;RPDWayvistzxBRNM8Td/mrDPxRZPBY1hI/J5gQJIKqqk4FRwODb19iYhCLejvtudoEPXAxVNbs9Z&#10;udp/XpUgvCEIh9ahdfVpnF/boMviBCNEYQpvCMLN2V5tk5ah03DbDwBIPVXHT5o/v9+wT37x4sX/&#10;t6SkZB+tAgAAEkVCByGKiorG67RbVgbPFBBC586daYQWojDEz1/Zal5f1tesWdnbbFzXw3+bwga3&#10;TT1uQwDuoESslRHcFSGqT0f+E1xxsIv/fH9X6OKNZf3858NVr3DT49Ik1088ZUMN4Tw1O9/83tcO&#10;znYTggAAAAAAAADiLzMrsENj+c5yGqWNqELCsJHDzdxHvmcqKypT8jHOmPWwmfGdmcn1HumeyYsT&#10;QFJRmKB0+7qY7/fZoMDf/xReUBhBFEaIVJ1B1SKCST94KGDbIlF1CSeckb2+jCAEALQzZb9f75x9&#10;raSk5HlaBAAAJJJErwhhh7rPyCQIAaD13FN4xE6hbFx/KSDRP8aKEO7gxOED6RHnd4cl3CGKeFLQ&#10;46nZw/0hDG3z0wt2E4IAAAAAAAAAWsGwUYGj3SdKNYJ4yO7T055qhNFElT8y37zwPy+ZOY98z2wp&#10;25wybZ+RlWnmzP+hmTTl1oTf1uoUfg8A4dSfO2fSGBCtXVHQof8rr/kvK4AQ8LnZGIKQo1EEGEJx&#10;V5rwhi2Ccc+T1RiIAAC0D6oE0VjZ9LRv+hYtAgAAEu67NE2Q2HZs3mr2fbTXrFj2uqmtCeyEXDDp&#10;JjNk2FAzedqUiGGR7/1NkTla2dCx+6cvlJic3L40LtBMu10VIUaMji0c4A4T7NqREdd1NYcqQKgS&#10;hEOVI55eUN5qIYz27Ojhhr/RVEECAAAAAABAe5EsHXwzszLNwhcXmYU/ed4sf+k3Sd/uw0bkmyeK&#10;f2hDHsngo527A7d/5HDePEjxv41ppv5cvak6VmVy8vhNt70YuOQlG4JwqjUcfPjBJpUX3JUc6gYO&#10;8F/XZ+VqM3TBooDbDt9/r11GS1NYAwDQflQd84fW/6WkpKSKFgEAAImGIESCUvjhFwt/bk9DKStd&#10;b6dlS182t02bYh56ZCYNBzSDKiD87f3j7HlVP/j1ytCjeqlCw8Z1DRUhFA5QUCAWuo/CEFqnJlVd&#10;cFeJCLcud4ji8Xl77BTJ68v6mufmXWnPq8pFuPu4541mfrSs+rpz9jSDIAQAAAAAAEC7lh+kk/fm&#10;sk1mQsG1NE4be/QHj9nwgAIRyVqp45bbbzVzin9owx3JKiuJtx0A3BReUADCq3ze901l4fQm17sr&#10;OZzvnmVyl71q8uc902Q+hSO0bAUrPlzwoyaBCneFh2iCDe71prvOAwBSn0KZjYM6DqE1AABAIupA&#10;EyQehR+emzM/bAjCa82bq8zTj86h8YBmUMDAqXigYIKqIoTyq8V5NqAgX5vZvAN91990KTzhDh54&#10;/ceCL/jXFWvgIlYKZbi35duzPyEEAQDNVLH3oD3N7tOTxgAAAAAAxCyTTt4Jbdr0L9vqELl5uUm3&#10;7Y98/zFT/LNnku41tqUscPCi3AH9eSECSAnuCg8OBRxChRM6nT59aX9hx86gIQjv8sfNfLTJepxq&#10;EtJzXVnE7VTFCaTg669buj2tramlMQCElJPXzzl7G60BAAASUaIHIbLb45OiShDuL5uFMx4wTy0s&#10;NktXvBwwqQJEwaSb/PMpOKHqEMH89IUS//1ycimhCni5Qw1Pzc43v1ySF3C7whHu61XFQRUTmuPu&#10;+z/1n1fFB1WjcCo/ONfNnjnKVmjw36eZ64qGwhZPzb40ytzXH66wEwDg8qiEPQAAAAAAzeHtZL9l&#10;wyYaJYGoKsQL//OSGV8wISm2NyMr05S8+G+m8JtfSY33B0EIAClCgYdjU283e2fPsgEI5zpVcyiY&#10;el+TAIM7IKF5RNUeVEGidPs6/6TlOWEH3ccbmKiaWOA/n72uLGzQQRUrggU2kPwGXTXYnp6pJgiB&#10;tjNg6EB72lhxAAlIFSEaDS4qKhpCiwAAgIT7bp3g2zfes1OV8spK1/srQWRkZpjHi+eaIcOGBp33&#10;tmlT7LTCd7sTgFix7HVzV+E99r4AoqdQwxuv9LMVIUTVGDSF8vSC3f4qEm66/1enXvrxa8HiD5tU&#10;c3BCFE7QQdUYFHwI5YtTj8e1IoS2w3ncorCHNwgSirZLjxEAAAAAAADtQ0aPTNtJpep4FY0RR+ro&#10;XVlR6b9cXV2TdI/h1Il6s6H0uLm6INv0y0sPOk92n4bxsOrP1Sfd41NVBVWGWPiT583yl36TsNs5&#10;bES+rQKRrOGBzWVNQ0D98whCAEgNWxcv9J8/+PCDJnP7TpP/9DP2VOGDUbOfNJtfWRry/go0uJfh&#10;XpYCFhMKZ9gghMIOWqZCE6LQheZRyEFGzZ5rLx+Y+aA/kKH5B/lupxoEgHjqRt+mpJA3ZKCp2HdQ&#10;Z18tKiq6raSkhAMCAAAgYXSiCRKLE4IQBRpChSDcNN/2LdvMjs1b7eV331xlr0Nqq9h7sOGLYRZf&#10;DFuCQg0Lluwwsx8eHRAKaPIFb+BZG4IYMebyRsb49uxP7HrclSCCUdDg6QXlcX3sa1b25gUAAAAA&#10;AACAqPTo1dhx/ew5GiOOho0cbraUbfZf/mjn7iR8raSZus8umCUL9pgePdPMF67KMCPGZpnhY7P8&#10;86R17pz0z9WjP3jMVohQIKI2wQIrX7r3LvPoE/9oQxvJqvLQ4SbXURECQKpSUEHBBgUYFIRQGCF3&#10;2aumsnB60PlVCSIUVYRQsMGpHJGzcrU/CCG6LXt9Q0BCFIpwghFeqjDhLAdIRnof9fRUP1HoR+8D&#10;hYacCipeek8097WvZZatXB71/E4VGL2vQ73ngbZS8MUbzZrXa8yp41XX+C6uIQwBAAASCUGIBHOm&#10;5lLn6liSz2PGj/UHIWprmnbQ/t7fFJmjlQ2l5H76QonJyQ1eZUPLUBjDqTDhUOWJwcOG2tNwol1P&#10;qHl1+elH5/gfQ+GMB0KGOjSP5nWWEW7eVJZBEKLFKOTw65WbbTUEhQNUqcGhQMJ1vunrD1e0yLps&#10;8GLxh+b3vvX8aV0Pf3UIhypGaH2qBhFv7scJAAAAAAAAoO15R7wv31melI/j1jtzzNaNVebUyXp7&#10;qqlLegczfGx3M/iqbgGhiGQ2bfqXbXhl7iPfC6jk0ZaemP+k3a5k5w1CqMIFkOoyumeaqmMnzdGK&#10;T01OXl8apJ1p6Jz9DZM/7xl7WZ23nU7RTrUGCdd521Ez+lLwQR2svetR6GLczEf9YYhgFILQupzO&#10;4HWD8niSkDT0utd7SVVRvFQtRa9rTXqdqypKW9E2eN+jQCJRgP22e6aYNa+vIgwBAAASDkGIBOMO&#10;Dux3VYeIRAGAywkBKFTwi58tNmWl64PevubNVfZU1SZmzXksbMDhch//fTMesNsiCmSMnjAuaGUM&#10;zeOEIHQ7VTDQUhR2aG7gQWGKtdvX2zDFfyz4QsT5FXTQ9Pi8PXF5LApUaApH24u2V3X8pD3N7tOT&#10;xgAAAAAAAGjnho0K7OytSgM1vinZRvZXVYiCSb1MWekJ/3Vn6y74QxHmN8ZkZgwxmZmnzakT9Xb+&#10;ZKWqEC/8z0umeM4/mfdWr22z7cjwvUYWvrjIbk8q2Fy2KeAy1SDQHqSlpdEI7VxggOHSb5bnu3cP&#10;ej4Ud2hBnb69FIbY/MpSO1q+Kka4O4urU/jRqbfbKhLuoESk8AWQKPSaHzX7ybBBH4cT9GnJMES0&#10;oaFw1ViAhNo/IQwBAAASdd+fJkgs6vRvGqsxKHygYEC8O/grBPHcnPm2EkQkmudZ37zfLZ4btzCE&#10;qk7s2LLNH8r4xcKfm6cWFgfMo9vcoQ2FM4BEcvhAuj3NG1RHYyDmAwgAAADN5VT5W7Hs9SbVAvXd&#10;Ut/jIlX6k1iq/QEAAKDl5Y8c3uS68p27zYSCa5PusUy6M8d8UFZlAxDB1NT2sNO/FZebvnnp5uqC&#10;bFstol9eetI9VgVVin/2jFn6b4vN0kVLWn394wsm+Nb/06QLzITjrQiRKgEPAAjnfI9LlR86nboU&#10;YPgsTtUYVHHCqToRTPb6srhvA9DSFPBxhyC8VR8U/Bm05CV/AEhhCG+lFc0fbTiiz8rVZtTsufa8&#10;lvHhgvkR76MAhBPCAJIBYQgAAJCIOiT49o3Xf92yMtrNE6LKBgWTbvJfVkWEGXc9YE/VkSUelvuW&#10;7Q5BaP3fnT/HLF3xsp3U6cXdUUadYRYVPx/Xdiic8YDJyGx43p1OPA6neoV7XjrlINFsXNfDVofQ&#10;BAAAAMSbguIKLzw7t9h+f/SGIETfq/RdSvMpMAEAAIDEpY7sGZ7O7Fs2bErKx5LetaO54dbeUc17&#10;pKLOvPNapVmyYI/5t/nl5v985z+tSL7BZmZ8Z6aZv/CZJs9hPN334FdsJYhUCkGoCkplRWXAdeNv&#10;uJY/EACSjjo6Txoz0U7RjPyefuBSFQj3qPLuDtru6g0h9ye27wp631hluTqTu6tVAIlK1SAGLb70&#10;XlPlE2+goWpigdm6eKGteuJQmKFZ+7sHD5n8eT/xX/5wwY9sxZVw2zdu5qOEIJCUnDBEj97ZuuiE&#10;IbJpGQAA0FYSPQhhd5QyUuigbTRmPVEUEIYQdVhxQhGa1HlF1zkjdDaX7q/KEw6FCrR+W5mikUIG&#10;Dz0y004OhRPcFRlamtZ5n29b3I/feax67E6nHgVH4l0xA4jVL5fkmYqDXczXZh6iMQAAABB3+q64&#10;6MclUX8/1HwKTLi/CwIAACDxeEe+L99ZnrSPpWBSL9MlPbafpE6drDdlpSdsKOKfn9xp3vh1hdm9&#10;rTppHvOkKbfaYMKwEfGtYKDf0J6Y/6R59AepVzlbVVCavi+G88cBQNKpd1V4yImio7V7HnfwQB23&#10;nc7V6ngdKQzhDjC4KzlolHwnmFEw9b6wy1CHbWc9Wre2AUh0es3qtSuq8uAOO3gd9d3u6OoKIcVi&#10;1Own/etT5Ylw61MYauLEOwPeV+HmBxIRYQgAAJBIOtAEiUlhBE3q6B+MOqyos4tG8vyH+2c2u1qE&#10;O8yg8EO4UIGqQrgrQ5S998e4toHW5QRCFHzQ49X2OtusihGz5jzGiwUJZ83K3ubxeXvMPYVHaAwA&#10;AADElROSd1PA3V3lz6n0V+gKmzv3jWfAHQAAAJdnQkHgyPebyzYl7WNRVYg77s1t9v3P1l0wWzdW&#10;meUvHrChiOVLD5gPyqpM3WefJ/TjVphF1SHiadLtt5pp07+cku8BbxWU3LzclKp4AaD9qCyc7j+v&#10;EEK4Ued1e+6yV/2XD99/r/+8Okwfm3rp9/r8ec/4O183+ew9eCig+oR7G9Tp2h2oCLc9GlXfWceB&#10;mQ/yZCIpKPxQun2dnT5cMD/q+7kDQ9HS+yyzMXSk95a38kTAvozvve2uAqFg0eZlS6m0gqREGAIA&#10;ACQKghAJTCGApxYW+zusuEMIbk5IQKEIVWqIhXv+MePHRpx/smsbdmzeGvc2UBUKBR5EHXQ0yqlD&#10;oQ1VjgASzc9f2UoIAgDasarjJ+1pdp+eNAaAuFJA3l3VQeH2f31lsf2u5K7yJ/rupOt1uztwr++S&#10;TsU9AAAAJJbxNwQGIWqra0zlocNJ+3iuLsg2PXqmXfZyFIrYvb3a/O9vKsyCH+6yoYgNpSfMqRP1&#10;Cfm4S1e9G9/lr16bsu8Bb/hnGNUg0E6kpXdu/LvP9/VUodCBu3P0qNlzA0IKorCBrptw/wz/dQov&#10;1A0cEDDfgZnfCAgxjJv5aJMgg11O4aXlaN3OfS4tJ/z2aJnu67Ud7jAFUsMVHa6wp87vGu2N3nf9&#10;X3nNf7nqpoKY76+wkGPvP86K+m9C+bzvm62LFzZ5j7dn9efO0QjJts9CGAIAACTCfj1NkPicDiui&#10;YIA6qbz75ipztPJIQKcXXV5U/Lz5bvHcqAMC+8r3+M97O8oE4+4wo+3Q5AQV4kHL1mN2ByCcbQ1X&#10;vaI9qD7VMPJGt6wM3iRACjh//nzDwYIuaTQGkCJ08A8A4kXfxZYvfTngO5KqQETzHUuV9Z5+dI5d&#10;hr5H6vtle/9+BQAAkIjyg3T6VsfwaQOSd/R/VYVQVYeWpFCEpndeqzR989LNiLFZZrhv6uc7nwji&#10;HVRQQKZ8Z7mtPpFqtpRtDrjsrZICpKqc/n1Nxd6D5gxBiJSyd/Ysk72+zD9yvEaFd48M76WR5dVR&#10;2kudprUsVYMQLU+BhXDLCVbJQaEGdQBXmCKa7flwwY+ahCmQ/Dp16mTqz9Wb+rP17e6xK+Tjfg8o&#10;MKT3Syz0nnEqpug9pQoP4Zzv3t2+f8NVjWiP0jqn2ddh1bEqk5MXXV8n9ZVSxeNo6fi5BofVgLTR&#10;9KfSQLQ6di4avJZBWsM9fw1hiDWvrzKnjlc5YYjbSkpKqmgdAADQKt9rEnz7SIkGoY4r7mCEdvCX&#10;N47iqR3xFctet9c3Z7nR0A6+s8N/Js5BCNEXkYL3/mgrQji+9cjMdv86+Lyx03QGZaCBlHDxwsWG&#10;D77ejCAPAAAiU3jBXckhlu9ITth+WWOQQt+1oglCaL41b60OqA6oyoUFt9wYVbBeFQl132WuAIez&#10;jNGNP0KF4vzw5AQ+tC36octpAy1DFQyd8H408199wwSz8Onn/N+Hn3mhJOz3W933+77lOgMCqLoG&#10;AABAPGVmZZphI/LNR7vK/ddt3rDJTJuevEEIBRS+cFU388nHZ+Ky/CMVdXYqffuorT4xvDEUMfiq&#10;thlQqHTVWhtUiLc3X/2dyf/BYyn1+vdWgxBvlRQASDYa/T1/3k+aVHDwOjb1dvPhgvkhb1eHa3Wo&#10;1rKcTtjBqFO2lhMswKDrti4pMeMeLvJ3BA9GwQuFIGLtIA4kIgUXvNVPRKGjWCue6H2Tu+xV/2VV&#10;a4lE7220DR2Xdo5N69jwQ/Q5alGEIQAAQFvqkODbp52jqBO/7ZV20mc9UeS/7A4MpAJ1XnF3tBF3&#10;JQwAAAAAaG/c3/v0nTDWEakUGiic8YD9weephcUR51eVPk3Bvps9O7fYBvLD0Q9MqkLhDUE4y9Cy&#10;tRx3uCPcY9f87nm1jFBtEGr+4WNG+oMTus372Lx0u7OMcKENAACAluTt+L0lSOfwZDPpzpxWWc+p&#10;k/W+fcET5pf/vt/885M7zRu/rjC7t1W36mMtXfVuq6znvVZaT2vasiHwta5BoVKx6gWA9kXhAwUT&#10;NAXrdK2R4hWWCBeCcKhD9bp1b9v7eEMKuk0du7WscFUcFHIoW7k86DIUotD1up0QBFJFsNCP3iPh&#10;AkWhDFr8X/7zej/r/YTkoGPDTsVktBwnDNGjtx3z2AlDMAAyAACIu040QeJQxxGnU4hG41SnlGhp&#10;lEt14NAIm05liFg7wuh+0fz84FSDkG6XUQ3iTJRfKpY1VrvwtpU6njidVgAAAACgvdD3I333838f&#10;HD825mW4Kw1Gsqj4+YD1hfrepu+gwQICqsQQTZhdQYPn5swPG8w4U10TtOS51husmkOk+XXqPLay&#10;9/4YNuCg2/33v+VGXogALu9veePo4GldOtMYAMKaUHCtWf7Sb/yXKysqTfnO8qTuEK7qDMPHZJnd&#10;21svlHC27oLZurHKTqL1O9Ui0rt2jNt6Wyu4kgqvCy9V0/C+FwAgVSio4IQVLtfBhx+0U1svA0gG&#10;CjzovVc9ZqQZtPgle1mTKkX0f+U1WyUlmkCD7hNrNQjET6QKD+rjZKsdv7nK399Jx4R13Ng96Kzb&#10;T18ooWGbgcoQAACgLXSgCRKHO7gQaSTKYLplZcZ8nyH5V8a0TnfnF3UayWhmEEIdd6JJV+uLiDPS&#10;qdblDoeoMw4AAAAAtDf7y/cEXFYwPp6c74H6Pvavryw2S1e8bCdveN8dFHB/p3OHIPSjlIIOzjKc&#10;5TjfLbWuYFUj3Nui75J6zPoxKtS2RDu/KmO4vxOH+p7qrhihbY13mwNIffXn6u1pdu+eNAaAsCZN&#10;ubXJdd6R8pNB3Wefm/0f19ppQ+kJ0yWO4YNoKITxv7+pMAt+uMssXrDHbtOpE/Utug4FExRQaC1v&#10;vvq7lHnd11TXmI92lQdcRxACAABcLqfiioI/qqiy+ZWl/oonqhYxavaTUS3HHYKgGkTiU18sDQqk&#10;48Pu47pOOAIti8oQAACgtVERIoG4d7jVWUM73eFGo3RTpwx3Z5hoq0GoooITNNi+ZVvEEUHfdX0J&#10;iNTxI1yFCWed4SiJvdzVAUYJbrWH7qv20e3qIBNL5QwAQGJSx0L9bVfFH28HRKcCkDoqRgrgfe9v&#10;ivwjeehgVqzVkdpaS23/jLsufTaqsycAILUccVXpu5yAeiwUXvBW5HO+PzrBhWDhen22O747f07Q&#10;75Fajj7vn50z334O6j66LtTj0uejluW9LpRw8ztVIfQ9U/sgOr3NFY5w76s4+yiTg9wOAAAQT+ML&#10;JpgtZZv9l9XhvfCbX0mIbVN4oOrkOXv+k4/P2FOFHj6tqLPnPz1UZ6sxJPT+tW9b33mt0k5989LN&#10;4Ku6masLsk0/3/nL0drBhPdWvWse/cFjKfGaL/U9Fq9goSAg1Z07d45GAIA4UghC4YgJhTNsECJz&#10;+04bclC4IRxVj3AcnXo7DZlEdJz46Ufn+Af/0bHo2zje2+KoDAEAAFoTQYgEog4Y2sF2EseLflxi&#10;ZhkTVRhC8zqdMmLZSdey3Z1WnA4nwXhH8hw9fmyTeXL69/N34FRoYkiQ8nNOx5ZItF3OY9J2Ou3w&#10;0KN/a7+YOF9KnA6yAIDkY8uOLvx5QMUhL3VI1KTPhUilTQEAaG+6tUIIQt8RQ33nUijA+U7pVP5z&#10;Agz6jul8P9RneLgwvTMql8qRO98nQ303jfWHqUjz67utE9bfsWVb0Pnd1S7GBPkuDAAAEE+Tbp8c&#10;EITQSPkaMT+zGVWio6UggwINZz+74A81VJ2oN6c8oYdUo1CEprLSE6ZHzzQzfGyWGXxVhj2N1XtB&#10;OvPHk6pPqApF/sj8pH8eSletDbg8bES+yR3Qnz8GaDfyx40wf35/kzoO0hgAEGfnu2eZAzO/YfLn&#10;PWMv91xXFjYIke27XaEJUSWIqokFNGKS0WCrz84ttud1/DrYILXBBq/TZfVVcvoxaTmhjmFrHs3r&#10;LCPcvM6Agd5KyTpOPXjY0LDHt4MNjqd+VOrbddQ1oJKWUXDLja1a6ZgwBAAAaC0dEnXDfDs/43Xa&#10;LSujXT0h3lEvFXDQDniw4IATKPiH+2cGjLwZqaqDm3bW3TvN2rHWOt3L03rUGcXpkCJDQuxsuzvH&#10;aMda93GP7K3tde/sh6L5nI4oag93p1etw/0YFxU/zzsZQFI78PF+0x4/83RA57k588OGILz02eKE&#10;4QAAQOsIFzzX9zV3NYYzru9/7s/40VGEB9w/NoXbP4i1YlKk+bVe53u4UxnCTZed78haVmv+WAQA&#10;ACDBRsIvbWYn+/0f19rpg7IqU/r2UTstX3rA/Ne/7zOLF+wxxY/vsNMS3/lf/vt+s/zFA/75tm6s&#10;sgGIVA1BeJ06WW/byQmCxEKBBAUTYnXfg18xr7z9P7bjf3Ns2bAp6dtdIZ/3VgcGIcbfcC1/CAAA&#10;QPz2P0aP9J9PP1gRdl4FJRyH77+XxktCOr7rPsYb7W/VOjZ834xLwQP1rwp1X/WVcvpFefs4OXTc&#10;2ekT5g1BiNPnKpo+Vs7jUP8xLcs7v5YVqu9ZPDlhiB69s3XRCUNk8yoEAAAtKZErQtgdn4zM9tUp&#10;VDvOjxfPtR1Dnc4X6nChKdiOr5cCA7F2CtGO+r7yPf4ddGfk7VD0nMyaE7y8ssIR7h1nbxUJh3by&#10;tY5gO+veihF6TN7Xgfv+mtQ2ha4vHO3B+fPnG744dEnjLxmQ5OrO1Jn2+JmnShDujob6O66DTt7O&#10;lvoc0ejMzmeTMyJGKv7d14giAABE4t5nOOPptB8PQ/KvbNb93N/39IOO+XH0n3NHD3/aYtsTaX61&#10;p8IQzndX7XO4g//ucEQ0FRsBAEh16d3S7WltK+yHoIFGwlfHeFWCcGjE/GnTv2zPq3KD01n/lK3a&#10;UG/PK/DgvQ7RK5jUy0y6M8ekd+0Y831jrQaRkZVp5sz/oT/08sL//KdZ+JPnzfKXfhPTct589Xem&#10;8JtfSep2DxbycV7rAAAA8XC+x6XqX51OVYedN3v9pSBE1U1Ug0hWqvrrDH5jT6P83VnHjd2/W+v3&#10;7qcWFgfM4+1zFax/lb5PRztgoOZ51jfvd4vnhu0P5u5nFop+Y9dv8VSGAAAAqaQDTZB4tNOpHeVY&#10;djy1s/vd+XPClkQLRZ0+FL6IpkOHs22hdq51/awnisIuQ+sJ13n1RVcVCc0bbLu0zd9yVYlQcCKW&#10;EcVTwcULFxu+aPfuyZsGQNLRwR/n77b+puuzRSG3YCNO67NNny3uzw793afDBRJV/bmGziXZfRjQ&#10;BEB85PTv5z+vz8NE/Uw8EsUoVaG09mNyV6zQD1lu7ssEIQAAMGbQVYPt6ZlqvpfHmwIMTgWHMVd/&#10;MeA2jZj/T7Pfs9UbFvxwl63eoOl/f1Phr+DgVG8gBBGbcddnm+/MyTd33JvbrBCEKKgSLYVcFr64&#10;qEnlj0d/8JiZv/AZG5KIlsIylYcOJ3X7e9suNy/X5I/M54UJAEAcZHRv2M84WvFpSj2uoQt8+1Zj&#10;Jtpp4JKXIs6ffuBSFYi6QXkh58vcvtNOcr57lqkZM5IXUQvo2KlhDN+q4ydbbZ3uPk9HYzyOrd+s&#10;ncGK9Hu3e6BXHddWFQf3vMH6Vy33VJPQcWf1+Vq64mU7afA8d/8vbeOi4ufDbpfWre3SOp3laPJW&#10;o1jz1upWf46pDAEAAOKpE02QmJxgg3Z8lT7evmWbP43s3cHWvJfbGcNWeXiiyOz40u12Xd5yaNrB&#10;VseQaNajeX6af6Xt5OquYqHOrZN9ywkX1tB6ncepbXrIFXbwUlBEy3JG7dROPyNpA0BycB/YCRWA&#10;8NJ87s/Dd31//4OVEQUShQ7qAUA86HNT35fcVQSb851Q99Nnsu4ba2XBVKM2yGgM5dsKEI2VCZ3L&#10;zvf0aPZZAAAAIlH1BlVxEAUVpMpWbTgXcJ3bZ59d1eS6A5/8yQwZcgcN2kK+cFU3G37ol5d+WctR&#10;EMFdvSOcL917l3n0iX80mSHCDgpHLLvht2bOI98zW8o2R7VMBQmStSpETXWNDfm43TJlMi9OAADi&#10;JC0tLSUfV72rwkPOytXm4MMPhp1f8/j3R0aHDjdk7tjpP181kWoQLSXL93zVnfnM1J8912rrdFdd&#10;jnVQHh0nvm/GA/7Ag/o5OcfYf+Ea+FXHkoP9lq1Qg9PPSdTvyzuflqX+UoN9y3DWo2P5OlYd6rcA&#10;Z/BB77F+J7jh9N8K1vesVf7eUBkCAADECUGIBKcd41A7x7GINiCgcIGmwijLvoXb8dc2h9vuYNsU&#10;6T5e2vEPF5YAACSmM64DSt1cB5oicZcpjfaglA4IaWQL90EdBekKbrkxqupLTijRHe5zlhFNSPB7&#10;f1NkD2hpXQo5anvcB8G0HAUF9XnvzOt8TobqlKoDat6QZLCDZNFwqiq5S7S6lxmuPOqMuy7tL2hE&#10;EWd5OnjnHj0llvYGAERHf1Odv92qWNCcIMTvlr/h/4xr7udIOO4fk/QDTKKHCPR57AwKoLbV55f7&#10;87E5FRgBAED7osoNcvazCzbsIJ8eqjN1dZ+bOt91Rxqva46uXfuYrKxBprr6gP+6Qwf/QBCiBfTN&#10;Szd33NvPDL4qo0WWF001CFV5UMWHadO/HHFehSRUMWLpvy02SxctiTj/m6/+LmmDEG/+9ndNroum&#10;jQAAANwqC6fbqhB2X2r7TtNn5WpzbOrtwfe1fLfnLnvVf/nw/feG3id3VY6ophpEUnNXXRb9rhnL&#10;YEE6Vqzj8nZQnZpae4xdv4U6x5PtYLRzHgt6X/cxZx3nD3dcXuvZ/9Fef3Ci7L0/hvwtQMsJ9Rh0&#10;7Nv5rbstK0wThgAAAPGQyEEISmABAJCi3Adh9ruqQ0QSa2Bu0Y9Lgnbw18EiTZE6feqAkLdKkncZ&#10;o99abasqZUQR6NC2aJu8y7kvygCiU/Z0X5A207Zq+Y8Xz41qWcG2JdgyRQfZIgUPtU3PzZkf9OBZ&#10;tO0NAIiewnjOZ9yaxipJsfxQowCEO1A3OQ6d/N3bo3UlehBCPyA5n/v6Ecv5Mcvf5gT6AACAy3/9&#10;+z57espWcqhvlXUOGXqH2frBC/7LCkWcPv2J6d79CzwhzdCjZ5qZdGeOubqgZX+OUhAhnGEj8s0T&#10;xT80+SPzY1rujO/MNONvuNbMeeT7pra6JuR8qkahqhS5A/on3XPibTu1VaztBKSKjp06ms/Pf26O&#10;VhwxOXl9aRAAiMH57lm2CsTAJS/Zy6NmzzV7Z88KqAzR6XS1DUA4gQlRgKJu4ICQyw2oCHETFSGS&#10;mff3zFgG7nPot1Md93aqCrt/kw53vN79O68GAYxEx+6dIES4ag7hjl/rd2x3lelYgx8tiTAEAABo&#10;aR0SeNvG67/sPj15lgAAKe3sZ3Xt7jG7D8TowE2osMHlUGAgWAjCzQkPBKOqDdFslw44KQAQyZnq&#10;Gn/pUjd1uowmRKEDU8/61rMvTHBEt0UKN0g0IQg3J8gQTqgQhLe926rcKgCkGnXSd/9Qoc+9WLgr&#10;HWlZGZkZLb6N7uBDpM/kROBUZHS2Vz8GOdvtvg0AAEA++fiMnVorBCF9+05oct3+ff/HkxGjLukd&#10;bADiO3PzWzwEoQCCggihfOneu8zCXyxqduf+CQXXmmX/91szvmBC2Pk2l21KuuelfGd5k7ajGgTa&#10;sw4dOtAIAHAZFHyocVVtUOBh0piJ/mnixDsDQhCat3ze98MuU9UjHHWDBtDISeyMJ1jcnOPjuk+w&#10;geQiVXnYV74nYN5I3Mel9VtsqN9jIwUbusXhN4DmcsIQPXrb72NOGIIBkwEAQLMk/BGUtM5pPEsA&#10;gJR2vPKYPW1PozrpgI27bKc6Y86464GwFRhi5QQGVIXgX19ZbJaueNlOhZ7qCyoh6uXt+K8Ook8t&#10;LPYvw1mOc1BM63J3KA21PTowpQNaP32hJOT2hLLct3x1yHToAJr3cWl7ogkauLdV2/Pd+XMCHpsm&#10;HbhzH1h7N0IQQo9N69d2uJfjPdC35q3VvOkBoIW4/8bqc+bZucURQ2k2WOebzx2si1e1HnfYT+uL&#10;9Bmvz17tD2gKFh5sDe79E/f2hio3DgAA2q++eemtvs60tG5mwICbA6779NPNpr7+DE9IFNwBCJ3G&#10;Q6gAQkZWpnli/pNmTvEPTabv/OXQ/Re+uMg88v3HQs5Tumpt0j0/y/7z102um/bXBCEAAEDzbV28&#10;0BybenvE+TTP5leWRpxPVSREFSc0IXkdcf3mejmDBOm4sffY8beChCNCiXbd7pDDmRC/AWQkUNAh&#10;qu+3hCEAAEALYSgJAADQJmY9UdTkwJA6HDqhCKcTpK5zBwBiofCCOne6D/zosjt8ECw44O74qJCA&#10;NxTgLEfLdw486T6ROp9qXi3PfbAqmrKjWq47mKG2cwcxgm1PKHq8TnvqMWl7go02ovDH48Vz/Zcj&#10;PQfaFqe93bSdkdobANA8+lvt/izV39h/uH9m0Ao8ThBBt7tv09/oeJbAdn8uaLsUwvBWh9D26DPf&#10;HX5Que+24G5P92cvQQgAAOCV3rVtfl4ZMPCWgMvnz39mDh36A09IBOOuzzYzZ19lAxDpXTvGbT3B&#10;AgjDRuTb4EJLVzco/OZXzJL//k+Tm5fb5Lb3Vq81NZ5RbhOZtvWt11YEXKfqGZcbGgEAAO2bwgof&#10;Lphvp8rC6U1uV9UIhSV0e8T9/4OHXMvtTuMmOffvnoPzr7ys5XiPxa+JMLgcLiEMAQAAWkInmgBI&#10;PmcidLQFgGShDv1lt9xoO2a6R6Z2OAeK1HFSHe3VmTLaUas1nze84FDnSqcqglNC1AkVuIMC6mAa&#10;riSpOo5qPU7HTVVNCLd9tzWzU+e7no6YoTpjercnGD0eVWqIhtpEy1R7RAp5aL2hOtJ62xsA0LKf&#10;pc/6/ra6f2zR52o0FZb+f/buBjqKKk8b+BUIRJJAEMJHAPmQ8BVZQc0MzKogjIPIis4MwRln/EDi&#10;ehYXgjnMoEEPYZUgyskYeOUcZ4JBGXUk7A7qK8rOqCC+ohsUXAwQwgAKhm9JSAKBoL793ORWbneq&#10;uqs73enq7ufnKbvTXV1VXV1NVVfd5/4RgghVNQh9/4B9vAo/YDnlsi4t9LpcVvvwUMO+DPtKfX1i&#10;WUIZFiEiIqLIFB/fPizzveKKYeLyy7uL8+dPG499dehvYuDAW/ihmLjyqs7i9rv6iq5XhL76OBrz&#10;I4CgQ2P+uY89ErIG/WnD08SL/7VW5Oc+2WLeW9/bEvTwRaiwGgQRERGFEio+YKjIWxDwNOr79RVb&#10;y7aFZPmwXK1ZNvKf5/nfgI9ji19rce0T5+ZxLdfOdPFaO7Xq9OBG5wir/OCLCkNsfvM9UX26SoUh&#10;JhQWFlZxSyUiIiI7WBGCKAJ9c/CIvE3pw8Y4RBT5cCIIlQSeebFQNny0CgvgRBBOJv3+gWzT0IQn&#10;byeXVAN/RQ+Y6dMeOfpqW8tv9lozgTai1E9uZdzwY6/jYv21tvSpakC7eG6u7Woc3gIjWB59mQKt&#10;8EFEROZQ3UevvuML/k1GgCLUIQjFn3m1RTjDl3SP/T+rQRAREZGZXn3jwzbvIWl3uP2NUASrQrhD&#10;AOI3/zZA/PbfBrZJCAIQPNDNWTBP5OY/EfKqBph+/splcn4J2rzMqlM41bq1r7tv48PSxJiMa7kh&#10;ExEREVHQIQShX9MN9PwvOvRTHQDhnLt+jn5V/nOWrxuoVaDwrCZhRl9Wz2uu0YKVIYiIiKg1nFwR&#10;YqA82OnUkZ8SERFRDFDVDOC+OVky+IBKCGg0r5cQxd84efS7/IVegwUDAyxjqjfSX4Xeqr30WN3i&#10;tUePez+4CXCZTmjLZGcaKOFq58QZ3itO0Hmu40A/P2/QOwmrQRARhY6qmoQgG/69NasIoar3BFqh&#10;qDVwEQgXlLB/Usuo70OwTHjeCZUX9EpGwCAEEREROU3PnmNEhw6Xi0uXzhuPHTr4N9G37z87ZxlT&#10;40X85Y19cQ24qrGhTtducUYoQT2WP393UOeLedxyR28x9OqkNn/PKnjQO7W3WLLyGVmtoU2Pue+9&#10;S4z+0bViae6TYn95hawQgSoVoQ5itNY7G94Wda7l9HwvRLGufYcOouFig/x+pAh2jOZU27d1FZ+5&#10;hldWp7o9Pi3zhLhuXLW4efLpkM6/8kgn8WDmKFFztoOc5/y8A2263G+W9BT7yhLlrQ6vH5peJ34z&#10;q5IbSYTAvzdEsUI/94uO9QKpCIFrq+u16eDaNs4j47orggt4HvMx68AI81MBirKdX/rsGGiLdg3X&#10;W8d0kY6VIYiIiChQjg9CJHfvxk+JiIgoBqE3Cz0YgYb665vKi+LkERpR4vFgO9GKagWhaujvK2Dh&#10;qWfvnsJXMwKcfDNrJNuaz4uEqNhVLm+beiwhImpzat/pT4UIM6jUFOxx1UWlQCo++LM8gYzvtt/V&#10;jgVwYckJ4QwiIiJynl6p4asIERfXWQwceIvYv7/5d31NzWHx7bfl4oorhoV03qi0APHx7Y2qGFgX&#10;nS5vJ+Ivb+/Xetn3ZU3QlqtTfDsZgPinjPD8HkfgAMGDGybe1CZVIKwgfLHipVVixdI/iHff2Cir&#10;VEy5c6qjv0vFzxe5/Y0gidOXmagtJHVNEvXnzotzNexcxqkW5aSJDzZ1N30OwQAMb43rKRYXVIik&#10;LpdCtAxDZQiirZcbAQzMu7zM/LoApo9hs2uYv+iAGJbO7dipUgf1EyePnhBVp85wZVDYdO/dQ26H&#10;JytDX1H+2YX5bhUWAq1OXNJ0zRoQgFCd6dw390GxeG6uvI/rsHjcM2iBx1QYQ3UcZLUcuD6ud2Y3&#10;0qOacbRRYYi/rX8Xx0AIQ0xwDRv4LSEiIiJvOnAVEBERhdf5unONP+xZBckr9BSNBv44QQXoKSMU&#10;QYhYgEoXqqcRM6rxLBp/ovrGyWMnuNL81LEjv89ERJFK30dm3PBjrhAiIiIy1amp2kG4DBh4izh0&#10;6G9uVSH2V7whfvTj3/v/XuLbGaGGrt06iuSmqg0q9JDsekxVcgim8iAEIbDsP7qpu8i48QoZxAiX&#10;ir37xJwF8xxRyQAhDIQxxvzoWtdyVYgpDv4eoRrEscpjbo/NfJjn+4jI+byFCXSovJCTNUL8ad2u&#10;oC/DCwVXWgYRQrncCF7kzBopwxA+9/Wu5ZPTKdklUvtd4IZDRBa/rUIbMkfwwaxSsR5g8Aemo84h&#10;o6M4/Xq16ghIdUaH66yenfaoCskq4IBQBJZxwq0TjYoPqlNAPQSBaYej2nNbQxii78B+qvO5CYJB&#10;CCIiIvKBQQgiIqIwu1DfePI3Vqog4aSN6uUCJ4L86bEaJ39wkgcng1RliGD30qxXNli0Ij+gcqjB&#10;ltKnlxFGwPtO8TG+t8oUONGnN/DECTP0HhLIiT4iIqJog32oKjWOY4JYuLBEREREkQlVIfr2+2fx&#10;1aG/G4+hIoReFUIPOKBSA4ICnWTVhk5uj4XLvi/Ptur1o65PFrfc0Sus70EZk3GtHJwEVRWmOHw7&#10;9qwGkZCUKG6cNJ5fcCJyNIQE9DDBb2ZViruzKt2qJ7yyOlUGFQBhAFRZmJYZvA6HMH/MIxzLjef1&#10;EASmc/uM40bQAc+9WtRXvhYQnFieN1gUFO3hxkNEIeFZNcEOXHOe/Vi23/NSAQUFIQj92jLg+jeu&#10;xWJcDLgu7nk9fLrr70MVB4zqFBjfWyd2mMfs3Hkx85mmpPbUgxBEREREXjEIQURERG1KDy6gUb7w&#10;IwgBnZMS23T5nBCEQCWM3U33cVLM1zLJ9WqhbOeXxn2cdPNW8lWFTYiIiGIB9nlrVhYZgcJAy6IT&#10;ERFRbBhwVULY5t21W5ys0NAtZZpbEAKOnfhPsfzFPzt+/X31jzpxof77gF6LAMRNP0sJSZUKajsl&#10;L7/eohrEjHvukhUtiIic7LNtXY37CAk8lPN1i3EQDkDAAAEAeKukV9CCEAgWqLBCWy835q0CDoBw&#10;w/Xjqt2mgUDE/LwDYmh6rTEdhDAQrBiWXscNiIjCztf1UW/088dWFSUQWrh/TpZ4dmG+/BvBCYyn&#10;X9/FOPPzF4qXXNPzFoAAvA4hiGB3DuhkCEI0uYZbLBEREfnCIAQRERG1KVXSE9DLBU7u2K1GgBNL&#10;X1UcMP4OxQkf/SQUls0JjSAH6Mv00adee6dGCMJbRQjVs4jnZ2HG14k3IiKiSId93aqlhS0ex4Wo&#10;8awGQUQh1HCxQd52TkrgyiAiQ09ZoaGdiI9v71bJoRMek5Uc4j1eMVDEJ84SxatWG498ffAf4p0N&#10;b8tqAE6278sav19z5VWdxY0/SwlrCIWCo7amVry4qmU1iMx7f8WVQ0SOV767eT80YfJpy/Funvyt&#10;EQSoqQ5es4zleYNk1QUEFlDRwW4oIhjLvV0LU9zsmoZnCEKHAMXmTd2N12z/pCuDEEQUNrjei3O+&#10;rbnui0CD6owO00I1CCu4BovruapSxar858QzL7qfh5ZVHh7LFrtvnSg7stMrTch/q12vHzn6atvX&#10;0aNJXMeOomv3ZFF9ukpkZ2dPKCws3MytmIiIiKw4OQgha98m90jmp0Tk4VLDJa4EIopYOKnjduJn&#10;aaGYLYStkzgYVzXynxCixolYjoSm3jwQGsBJJ28nxfA+0FuHWiZvJ71as0zri1+Ty4QTbFbLhOfX&#10;rCzyuf4Vb9UlMJ+XPKaF6XuWdyUiIopkKX16mT6OC1Dc5xFRm/w+YhCCKKKhMkP1mQaf46EBf+P4&#10;HUVyUxUD9Viy67HWVDZAw/F1a18XdTW1xmPFzxdFVRAC6/lffpXKAEQUKXn5L27bLMx9dB6rQRCZ&#10;UAFacg4EEII5nj9eWZ0qPtjUXd6fn3dQ1Jxt36bLva+seV881Eao4bpx1W7hCSKiYME12Qkh7MjG&#10;M7QAuDbrT5AC14ztXDdGaAIDKlX4q3jja616T06W3L2bDELg43YNm7nVExERkRXHV4RAypOI3J04&#10;0lguOrlHN64MIopIOEmEHphVqAEBh5Hvvi/SR1/d4gTSyWMn5Lho/K9XOghlpQZMu6S48cQRbtEL&#10;x4RbJ7qFNRAUQHUGFeiAUPUcrXoo0ZcJ6wWPqaoYWA6sIzzuDYIPqtIDgg7nXOtUX5dm70s5xyAE&#10;ERFFGexHsW9UFZNwwWnq9Nt9Vk0iIiIigqFXJ4njlfWyUgMqNnSSVRs6yefUY6GGhuMz7rnLrSrE&#10;scpjMgwx8+EsR643rDM7ARIEIFAB4p8y2GFWNDn2zVEZ3tH1Tu3t+PAOUVtLHdRPnDx6QlSdOsOV&#10;4bT9f3qdEUZAxQOrqghvljRXtB6WXtvq+ZaXJRjVH1CNAYM+j7ZY7odyvpYDERFRqKWk9hRf7ZPn&#10;7SdwbRAREZE3HbgKYlPvkg2i27ZS0WPT+8Zjl7okicNZ94hTkyeK+n59A552xuTpIv7IN6Iib4E4&#10;lnknV3YIxXWM40ogooiERofz8xeK5blLjHADGuBjUI39vUHvGSoAEAoIBqBBpAoMqGUTS617ykAv&#10;HVbVFYK1TFge1VATQQWzsALWC3q3VqVZW+ynbxzrFirB+razzgGvSeHmS0REUQQBv0Ur8rkiiIiI&#10;/NS+Q3vx3aXvxMnKE7JxQqy65Y7ejlgOVIV4Z8PbMgChoKE5Gpb37tvHcevNVzWITvHtxI9u6i5D&#10;EBR9Vjz9XItqEHMefYQrhogixrTME+Ktdb1E5ZFOMjSACgp3Z1W6VVJA5YZXi1KNv++eVdmqedac&#10;7SAW5QyV91P7XZDVICJhufUKElhuIiIiu1JSjWrOY7g2iIiIyJt2XAWxBQGFUVlzRVreMrcQBHQ4&#10;WyMGFaySQYZ+q9cGNH28HvMgIiL7VGnr5B6x1bsdQgNoeOhPj8to5P+7JbkhLXWqzH4s23bVCYQg&#10;QlmhQkF4xNv6QmPO2bnzfK5DvDc7PEu8WoUriIiIiIiIKLa0a8dLC06CqhCe1R/Q0BwNzp2o3EsQ&#10;IiXlpHh4YRpDEFFqR+nn4qP3P3R7bHTGGHHjpJu4cogoYiA4ULB6txiW3tjZEMIDU8ddL25KH2sM&#10;qNyA8IIct2iPMW6gEE5AgAEWF+xzCy84dbmxvKoCBaaHChZERER2JSQlqM5hu2RnZ4/mGiEiIiIr&#10;rAgRSx/22RoxIudxkVi21+e4CDTAkVn32J4+whOBBiiIiAhVXjrG3HtWwQZUOUAj+7KdX5o2tkfQ&#10;AOOimkFbwnwxTyyTXkVBLTsCGXg+lNUpdAg6YH2hMkTpR58aFSsAgQUsj51lQZjimRcL5es9q0Hg&#10;ufTRV4vxrmlhfuq9g6pGQURERERERETOguoPqAqxs3SH8RganKPh+ZiMax2znNXfNogTlfUtHh86&#10;spNoOLdTdE74QcRf3p4faBSqrakVS3OfbPE4q0EQUSRCdQMEBXKyRohyreqBLlghCIQJEFqAh3K+&#10;btX02nK5EapQUHmCnO3ixYtcCcTtkBwHVSEqDx3B3QmuYSfXCBEREZlxZBAiOzt7IG6bkp0UJL1L&#10;NriFIA7mzHYLOiRvKxX9V6+Vt4AwxKnJE0V9v74+p40AhApPEBER+QvVITC0tqoCGvcHe9zWLlso&#10;lgnhCxkKsajsgLCELwhMeFZ8MINgRPHG10yfs3q8teshklUePNJ4XNWjG7/YRERERERE1KbQoHzW&#10;L+91ewwNz1/8r7WyaoQTlJe5V4O48qrO4pY7eot24qzY8hYaPvG6ULQqefkv4ljlMbfHpt9zl0gb&#10;nsaVQ0QRB8EEvaG/GVRWeHDGKBle+M2swIIAqKqwPG+QvI9gQqDTaevlxjxUNYhgLDeFTtqoYeKL&#10;jz8X1aeruDKI2yE5TkpqTxWEYEUIIiIisuTUihAD8b/k7mxAFrQP+myN6F/UXK1hx7piUZs+3G2c&#10;qnEZchgzY6YRmOix6X2vVSEaq0wsNMITRERERMRALxEREREREbU9NChHw/L1a183HkPD8xefLxJz&#10;H53niGX839LGxk0IQNz4sxQx4KrG3qhPVp7lBxjFKvZWiOJVq90eS0hKFA88nMWVQ0QRBw389TAB&#10;AgPTMk/ISgoKAgevFqXKUIEaN5AwwKKcoXIamPbign0RsdyYhqpgEYzlJvK0fVtX8ZlrUNuZgu35&#10;unHV4ubJp4M6vzdLesr5qXAPoLrK7TOOtzrk86vJY2TgaX7eAbn8rXn/WJah6XVBf/9EVja/8554&#10;aWWR7fHR+V766KtlZ3/osM8Ord3ghECXc8jAQf9w3Qxu+vOq/YcOHgj3unMtUyaWybUsy7glERER&#10;tV4HroLYgKACQguAKg+eIQjdSdfzKghx+WHrH26eVSAudUkS9f37ulWdICIiIiIiIiIiIiKitoGG&#10;5R+9t8Wt530EI26cdJMYk3FtWJet/vx34oJr+Je7UsU/ZSTzw4ohqEziKXfJE46pVELkRH0H9ZO9&#10;Y588eoIrw2FUhQZYXFBh2ugYDZKvH1stKysAQgUYD42n7cJryssaA4Pz8w769dpwLbdnxYmCoj2t&#10;Xm4i3aKcNLdAgg6BBQxvjespt3E95BMIfP+WLx5sfA91CC9gW0dwCPO6fly139PH6zGdYL1/FYwI&#10;1vsnCrbdO3bJoaT4NTF05HDxk5tuMB2vprpGfHepxfY7IDs7+7bCwsKNrV0O13TwY1SvMDHB5D4S&#10;/Hmu+e0M5joYMnAQAhkvuIafuoY/cqsgIiIKjnZcBbEB4YetZdvksKdgie3Xne+favp475INbiEI&#10;VJLYUVIsakcO58omIiIiIiIiIiIiIgoDNCyf8+gjLR5HQ/TamtqwLlv85e3FwwvTTEMQyT0aH2u4&#10;2MAPMcqsePo5sb+8wu2xGybeJMM5RGStc2ICV4IDoQEyqiXA9T56nh+WXufWW7xV42UzaHitGjVj&#10;Gq3t4b0tlhuNuj1DEJgWUbB4CwHoUDEhJ2tEq+aFgAKmYRaC0OF7heXyN9CgV06xC98vu+9fDz4R&#10;tdbhf3wl3ihebwzrX3hNDp9/WBrwNPft3iv++pf1ovLrb2ToUx/qz52XvwvVoHk9Ozt7tD/zcY2f&#10;Fx8fb3zZbv7pT1Ed4gx2b9qwSBvGNw13XHbZZR+6Xn9/kFfnT5sGIiIiCiJWhCD3DeJsjeiz7g3j&#10;76qxGV7HRxWIgzmzxbHMO7ny2lDV6TPytnMST4ISRbpztTwJTERERM6EAHy3baWix6b33X4DHs66&#10;R4bt6/v1jcjpEBEREUU7NDBHQ/OP3v/QeAwVIvJznxT5K5c5cpnjOnbkBxeFdpR+LiuS6BKSEkVu&#10;/hNcOUQUkfTGztfZ6AF+qBYE2Fdm/7ruWyW9jPt2G0yr3vABYQcEEdpqufUG6uiFniEICjY07tdD&#10;AAjr3J1V6Vb1QK9IggADvg/TMgOrqrMoZ6hbeGjC5NNu08K8UA0C42DAfFGFwQ7Pyil2/+3R/x3A&#10;Mt2NCi5N32e83xf+cKVcT4B1dXdZJb+HFBQIPPgKrF85cIAYdc018j7aMSV4BDprztaIQ/84IPbt&#10;2SvvQ3VVlfjqq0Ni2l0/dxtXvt6jctzOjz8T1aer8OCWbJfCwsI13panqerDc67hvnbtW/YRndKn&#10;p3E/uUc31+/ROLd5796+C6GMJNdDxa5poUHc/a55VnFrICIiciYGIcjQb/VaGYKIP/KN/PvIrHtE&#10;bbp5hYdLXbrIAATGofBJYNloooj3zcEjLX5sExEREYUTfhOm5S0Tydta9uiE8DyqA2Lw9ZvQadMh&#10;IiIiiiVoaJ55y89FnVYFAsGIdza8LabcOZUriEIOFUhy5yxouW0ueUJWLiEiinR6A2w746hG1dG0&#10;3Gh8jQbjKmiR2u+CWFywj42vKeg+a2rgDwgkPJTzdYtxEI7Atrs8b7D8G4GiQIIQCFCoShCN23RF&#10;i+8N5nX92Grx4IxR8m8ED+afPej1+6WqR2zX3otdb61rDkehootn6ALfOQSQ9FDSZtctv4sUTNf8&#10;5FqR3L1bU1ggQWx+5z2x64sv5HODRwwR0x/6ta3pPLswX+zesatpP7JHnDj5z2LClEleXzNh2iTx&#10;8btbEU7oIhrDCcIqDNEUgtiMRcbfHTt1Eufqzsnnptx9u0jp7btdxnjX/BCG2P3Zl/jzDtewE4EI&#10;1zx3cksgIiJynnYOXa4J+B9SlxRaaCxyY/o4OeC+CkFU5C2QjUisoLdNNjAhIiIiIiKKLggWjMh5&#10;3DR0YPZ7EoH6SJgOERERUaxBQ3Oz6g8rnn5OVOyt4AqikMud83u3IA6gUgkqlrQGGk3NvO3Xcnhp&#10;ZZHfr//9A9nG60PJznxKt34iNpa8yY2FKEL5G2ywE0CIpOVGY2s0AlchCPRM/6eSXWx4TSFRvru5&#10;d3lUZ7By8+Rvm7f16sDCR5u1yhPz8w5Yfgewrd+sLYu3gAOqOUwdd70xDqbpz3dl+yfN0zYLgTQv&#10;70HjvqoQQxQsCEGkpPaUIYjW+N2SXDFwyCDjbzvHw6ggiHDCgKHG6xCGWOM5nuux0Zdddtn/uu5e&#10;gyoPP51+q1HtwV8jrx8lX9+58f0OcA07XNOfxy2BiIjIeRxdESLQgxGyTwUfdJe6JMnGJkRERERE&#10;RBRbepdsEIlle42/PassIJDQf/VaI5iA8AGC8vX9+jp6OkRERESxaEzGtWL6PXeJ9WtfNx5Dw/Sl&#10;uU+KFS+tYq/8FDLFzxeJnaU73I/tU3vLSiUkxMljJ8SalUUy1OGr91sichb0Dq/sK/PdEFRvvK2/&#10;1hc0vsbgCxo6q97v0fO91WuCvdz6fH3NmygY7AaJWhs4QlBIhRUQVEDAxxtUZlgsKnx+T18ouNL4&#10;G9PE9+XVor5G5Qlfy6TGwzJ5+7cE7x/hDASV1OsYTiInypz5a1kZQh0bIyCcceNYy/ERlji0/6Ac&#10;T3Pf22+8eV9cx46LGy5e/GjqHdPwD8AbP/zwQ5eu3ZNFxs1jZXjDDky/pPi15gnPyZLH6Xj9LdNv&#10;FaUffCoqDx3BU3/InD4988v/3fU31zwXeUzmj67hs/2HDv7Rc/pDBg76V9fNCx4P/2vT4/Co63XL&#10;TF6HEnvXYZWZLPajTfP7O7coIiKKde24CmIbAg9oJILGJAhAqMfQeCRj8nTToAQRERERERFF5+/D&#10;/kXNFRV2rCtuUQmwalyG2FW0QtSmDzce67HpfUdPh4iIiCiWzX10nhgyLM3tsf3lFSI/90nHLWtT&#10;T5vi8D++4gcXwba+96EoXrW6xeNLVj7D8E2Tsh27ZAiCyK66GjZidQo0YFYNrdHQ2FsjZlRKeLUo&#10;1fj7Oh8NqiNlufFaPQSB3ukZgqBQG6o15tcrNnjSqyAMS6/1ez56VQdvlScCge8gvisFRXv8Ckbp&#10;yzRspO/9gT5tPdRE5CQjx4ySg4KQgxkEH1BhDSEFjxCEoSmQ8LddX3zxgetWhiAmTJtkOwSx+Z33&#10;TEMQCqpR/GTyjWLYmBHi89LtYsf2z35iEoIAGXYYMnDQdtcwuDXrx/X6TNfwg+vu08I8BCGanvub&#10;a7wXuEUREVGsYxAixqHByJ6CJbIxybZt/y0blqgGJAhBjMh5nCuJiIiIiIgoBqCqgqoOiMC8Hi7w&#10;dNL1vHL54UpHT4eIiIgo1uWvXCYSPBqgf/T+h7LXfidJSGxsqFV/rp4fWoSq2Fsh8he2DNnMWTBP&#10;pA1P4woi8lNcxzh5e45BCMdAQ+a7s5rPOzw4Y5Ts6d0zWPDK6lTxYOYo2SM7IIhwfRiDEMFabjy+&#10;KGeo8fdvZlXKgaKDk0NXqDqiGvirCgtqO9W3X73ywt0BbJsIAilqfngM074pfawx/GryGPmYve/f&#10;dzIw9Pa27fJ9tGaZ+vT3fZysj+O5jpzssssuk7dVp8/wyxgj0kdfbdw3Cwkj+LBqaaHt6X196CtR&#10;d75O3DJ9igwv2IF5vLSy+XexZwjC+Pextk7815/XiaOVtv5dQQWHvwUahkAIwnWzzo+X6JUliIiI&#10;YlIHrgLSoWEJwhFjMmfKIERi2V7Ru2SDOJZ5J1cOERERkQ/qBG1yj25cGUQUcRA22Fq2ze/Xne+f&#10;6ujpEBEREcW63n37iNwlT4iFcxe4PY5e+/HclDunciVRq9XW1IqluU+Kuhr33pdvmHiTyLz3Lq4g&#10;IooaaPj/2bauRi/taAztrUE0GlObVUxA42Y0plbQS3wowxLBWG40QNcbZfuahg7vDe+RnAehq4aL&#10;DTJ0lZDkzAoCCPMUrN4tgzgI8Hjb9jDu4oIKMSzd/2DH0cPxbtPBNq9XQNG/vwhdvLWul2te+7zO&#10;6+YgVpZQlV28j/Od6ftxug5xHeR22HChIezLkjF5umwvVZG3oFVtpTANtL1CZz+YDqbnzZgZM2Ub&#10;LTtUpeRIltK7uYLLyWMtQ0J6lQZUj5g6/Xa3KhLwzvq3xH//9R1Rdabx+uyhA/YrFCF8oQctrEIQ&#10;sN61LHrViquGpYke3XuIHikp+HNL6Sefzjtx/Pi/icaqEIB/OBBmuB5/7D908I+umz82BRZUBYc/&#10;uh5/yGR2T2v3/+4alrnG+7s+QtN0MFzX9BDu/5F7NCIiilVOrQgxUP7g6tSRn1AYXOqSJA5n/db4&#10;u9u2Uq4UIqIQOXm08Ud95ySWJiWKJnZ7GiEiikS4cNNn3RvG31VjM6JiOkRERETR7MZJN4mZs2e1&#10;eHzF08/JXvyJWmvufbPF/nL3bWnIsDSRm/8EVw4RRR006LfTuBmNo9F4W/UsH+nLvXlTd374FDbY&#10;HrENewsdyMBEK0JFNWfbG/fLdyeYhiB0CETkZI1wCwgFW221f/3b2glLkLVBBatkgCEYRuQ8blQ8&#10;9gXj2Q1BRAtVERBQcUGHkIIKRwwcMkj8bkluixAETJl+u3jqhWeNv80CFWYQarAbgsA0N7/znvF3&#10;5sxfi8f/8B/i1sx/UdW7xmeM/fGWqXdMe8d1Xw82XNdU3cE21/g/FY0hCvhs/6GDt3iGIKApWHGL&#10;9tBgfnuJiCiWObUixED8L7k7e9INl9qRw4378UdYztJpkIQHNpwmioLvc/3Fxh/6/D4TERFRBOi3&#10;eq0MHaiLQUdm3SMrC0b6dIiIiIhiwcyHs8TRb46Kd9/YaDyG3vvn3j9brFizSqQNT+NKooDk5z7Z&#10;IgSRkJQo8lcuE4mu20iFBlhoJKX3RgtoJDVgyCDLxlJW0IDqpZVFLR5TDavQqOq2zGncoIgiBHqc&#10;v33bCVllwbNn+mmZJ8TQ9Fp5G03LjZ74icIF2yuqMHhTc7aDeHDGKPFQzteyCoq/8HpFzQvBi9sz&#10;j7t9L7AsqAaBAAReg8BEqCqe6Mvkr1AGNKIRzjVjCAYEKvwJNiTHYAe1KX16uf2NwIGqEoHQQ/HG&#10;12xNB4EKvA6v9wxUmMF4y3OXGON6C0FA6dZPjPtYLnW8PnDYYJHco5so/eATUX26qovrob9OvWNa&#10;4dtvvImQgqoMgSBEid110hR6uMzmuGeGDByEEhgIQbCBJRERxbQOXAVk5lLXpOaNpLqGK8Sh2HCa&#10;iIiIiIhCDRdtzC4A+Vsa3GnTISIKl4aLF7kSiChs5j72iNi/t8Kt0TrCEEtznxQrXloV1kbrsuOf&#10;o40VVNNGDeOHFSEQgtDDNQrCNb379onI94RGUQgs6I2edCq4sMV1Ozt3ntFgi4hiD3qdx4BG1/5C&#10;7/Yfln1iq3G3FTTMDiRsEehyY3mJwuGDTd3dvifYdrHt69UP8F16tShVBgfUuIGEITy/K2YBB0wX&#10;1VUezBwl57d9W1cZFPJWrYKcDeebcd45GHpset/vQIVehcJp57k7xXeSnbVWnT4jUlKDd9zrGVro&#10;nOhf+6eNJW/KWxyz260EcfLocbHGdZyv5o0gsq9wM4LRSvroq92eQwfPt0yfIr74+HNRsascD2WP&#10;u+GGfds++kiN8tNgfx5DBg5a0HQXIQtWgiAiIhIMQsQMvaHIwZzZspdMrwfZh5t/ENb3T+UKJCKi&#10;mNS7ZINIKiuXt7pTkyeKmvThPvenntPqtq1Unvwy9rH9+oqjM+6wnE5rTrph2qWb1vNDJCKiVjMr&#10;BX6pS5Ltst5OnQ4RUbgcKm+8gNq1ezJXBkWsUDWEoNBD0AGBhwd+cY84VnnMeBzBiLn3zQ5rGEJ1&#10;/KMqqJLzFT9fZBqCeGzJ4xFbYQSNotBDrN7gyXKf7hrnWde4v8tfyDAEhRSDtNHt6OF4eZvav54r&#10;g8jC8rxBxn1UNUEIwRPCCdePrZYVIQBhCIyH0FGg5ucdsHwO0707q9IIXWze1D0kQQg97OGv1rz3&#10;WIFzyiNyFgatIgOmF8i13SStekTtSGdVPL48obOoPVsrGi4E93jkXE2t++9BiyAEQg4q7KACyYFa&#10;tbTQLYCB6fqqyHaoovnfAVSEMHPNT66V50ZQHeKK7lcM1Z7qNmTgoG6o3uDvsrpeh5CDCjv8K7+t&#10;REREXo7BuApiQ4NW4SFl0/s+G26maI00nXaQTUREFGpoYDki53HLkqUIM2DA/rJi0QJRm269r8Q0&#10;0hYvM50W5oOTYf2L1oo9BUtE1bgMrnwiInLeiYOzNUYIEPss/K0u6PRZ94bYtbpQBvAibTpEROHW&#10;sWNHrgSKWKFqCEFtA0GHJSufEXPvny2rQShOCENQ5Hhnw9uieNXqFo/PWTBPTLlzasS+r/XFr7mF&#10;IDJuHCsm3DrRaPSEBljofVY1wsLfq/KfE4tW5PucNnqbxYDXouKEeuy+OVncoMgUehlGlZyqU2dE&#10;6sB+XCFRCj3Jo7EyGywTmUM1CFRdAFRoMAtBKAgiIBCB6hDqtf5UhdBDB3ZCFMNGNjeorjzSKTTH&#10;7l0vcSMIEc8O6dDZTn3/vpbXh+1Iy3taXv/FtA5n3WM7FJFYVm4sg7frztHkhFbFwSoEUeI6NleV&#10;H4LBswoFjvtxbO6rKoSv5QQcq/10+hTx8aYPReeEzuJc3Tn5eM9evQa4bloEIdq3b98xOzt7gsfD&#10;AzFs//R/UEnin/ktJSIisodBiBiBsmnqABsH7Wi8iYYj5gfYe916vkZP1URERDFzcHS2RoyalW3a&#10;27TZPnNU1lyxo6TYtMElpoHnffVQrXobsZpOIFjRiYiIgmVX0QrjPkL1eshPhQd3rCuOuOkQERER&#10;xTL01r9izSqGISggCEEsXfhUi8dvveM2kXnvXW22HGi01NpeYXWevcxmzvx1ix5iUfkBwYUBQwYZ&#10;YQY0oEJvsghNEBH5A4210XjaW6/zRLFODxhcN67a5/hDtaoM+8oS/JpXUpfvTO9b0Su5qLBGsOnh&#10;DDvz0NdXH1aasYQ2UXpIAZ3VVeQtEP2L/hxwEALBih5Nnc5W5D0qOpw9a+t1uE6srkvHUqd5J7Ug&#10;xIC0wS2eR/UGHGNbwbE6ILCMYLI+PW9wzD7QdSyPkAUgCI3HvIUc7EKVw1umTxEb//qmEYQYeXX6&#10;/83Ozt7vujt+1DXXiF1ffCEf79u/3/2um/s9p/F56XZx/Ngxy3kMHzlS1NXV/b+z1dWPV1dVIZk+&#10;mN9oIiKKdU4NQozH/zonJfATChKkhtFABAfegMaWB3Nmu1WGwMG158E+AhTsSZOIiGIJ9oN6CAL7&#10;SoQC1f4Qz+EkmAoNYv+ZlrfMrVGmgoaYKgSBE1cnJ0+U+1YF+2XPnqxRGUKft68qTgpOrGH/DlhW&#10;fTpERETBhB6psN8bkzlT7hdVmF7fx0XidIiIiIhiDcIQuUueEAvnLnB7nGEI8sZbCCI3/4mIfm96&#10;Qys0qPIMQejQa+xXTT3Iytd+9CmDEETkt82bussQxLTME1wZRDbooQA74/gbTnBicECvSnH0cLzP&#10;8fX3bGd9xTq0pULbqdaeS8Y5adXWCp3SYtA7oPUmeVtp8+cXI9UgYPeOXcZ9BBM8n9OPzXHsPXL0&#10;1a0+3tarsWH6CDSjSgTCEHaqtGHcFBvzqTpTZdzv2KkTGhmYNrxL6dPT7e8Tx0+Io5XNVWyuuX6M&#10;GOraJtT7PlR+QHy1T1avQ7WINza9vfH8pUv8nhMREbVz8sIlMAgRVDh410uo4SD8xvRxxjBu3M/c&#10;QhAYF4lnIiIKnarTjVUQk3t048pwABUKVNCoEvtPPRSI+9g/6vtInKDy7B0E01GPqWCC50k0hBz0&#10;AAXCDL6qR5hBo0+UWlX2FDwlT9wRERGFSmNp798af3fTLtZE8nSIiIiIYs2Nk24Sjy15vMXjKgxR&#10;q1WLCLW4Th3l7fmmnjPJeYqfL4raEASgIZSSPvpqn+OPnzLJuK835CIisutP63YxBEHkB3+DDf4G&#10;AfTQwfZtXX2OX16WaPraYBqmVbgo3+27DZVeBWPYyDpuNBYudekirwFv2/bfrQ5B4NouOseDxuvI&#10;j/r1er2DPrwe153RCZ/enmtU1lyj49togGNn/djbM+BQtvNL4z4qPyCkYBWCQDjBbjUIPeisKkoA&#10;ws1Wx/MDtWoVdo759ffVOTFB/PQXt4rxt08Sd8z8pbj2puaKH4NHDBHjp01yG/TurLF88/7j9+K2&#10;u6aJlNSecsi4eaycFjqWbmho6HLp0qVe/DYTERE5PAhBwYfGlkge+4Jxdqwr5gojImojcR07ciU4&#10;gN7jBvaF3sqP4qSY/nzyJ+4NLlOaSp8CQhNWwQQED/V9c3IADTf1yhOewUciIqJQqR3ZvL+JP1IZ&#10;NdMhIiIiijVT7pzqNQxx7JujbbIcyd0bOwq5UH+BH4oD5ec+KYpXrW7xeDhDEOjRtXjja34NKb17&#10;Wk7vUMUB4z4qQvii91yLBlgYiIiIIk2n+E7yVnXe5jR6wEBv5G9FDwv4G064fly1EZ6oPNLJZxhC&#10;X55QVZPA8qgwRLlrflguKwiKqGXWXxcJEro0hkpOVh5vk/nh2iw6rAuG/kVrjTBDIJ3VJWmd7fUp&#10;2SBDD57VJHD9GB3bZkye3qJzvkhUUvya2zG1Z0UIPUzg67hcrxzhD0x3ghZsXrOyyOcxvx7QsLKl&#10;qWIcpLvmoUIMdtqD2HnfmNZtd09zC01AdnZ2HvdoREQUqxiEiDE44EaP1Ga9UgMaTyIsgefJmU4d&#10;Oylv4zrGcWUQEQWZfqLJTunRMxZBCYQSVKABoQRvgQrAfndr2TY52Aks6tD7hzrhhXkF66QdBabh&#10;YoO8Te6RzJVBRNH/+7Jr8wWdDtU1UTMdIiIioljkLQwx85f3ioq9FVxJMQwhiHff2Nji8WipBGEm&#10;IdFe1Xo9WHGOQQgiIopAlyd0lrcNFy46cvn0cMIHm7rLMIAVhAReLUo1/r7O9Vp/YD43T/7W+Ht5&#10;3mDLKhSY1yurm+cVyuou14+tdlsmKy8UXGks7/V+vvdwi4uLzPYvPTa9b1RqCLSzOr2TPF8d5iFw&#10;gaBEJIchnl2Y79bgX6/SYHYsroeVPaFCw0seAQZ/wsnTZ/7amBeqSmwsebPFOHolCszPbBwFlSU2&#10;a0GIkR5V5np6CWX7+77/+8133B5raGhYlJ2dvdM1TOCejYiIYg2DEDEKjSzRO7VqdKkGNJ701VjT&#10;G32arS0fR+bOnGz84a16xyIiouDBCSp9nxgo/STVST+DDf5A4AK9jBjL/8hsfogOwSovRBSJ0KOU&#10;KrVtp8x2/OHmqgv1/VMdOx0iIiIiskeFIRKSEt0er6upFXPvny12lH7OlRRjal2f/QO/uDfmQhBE&#10;TtG9dw95e7LyBFcGEcUshBPuzmo+7/fgjFGywb9nIAKhhAczR7kFAQIJA9yd9Y1bVYicrBEygGE2&#10;L+U3syqN14TC7TOaqySg4gPWgV6tAvexnG+WNDeyvj2T+45QQyghLe/pxuPmADurwzRwvVfBNHas&#10;K27RlgttsVTIAuOPyHk8otYVgg8IEPz7jCzZiF9ByEAPGih6FQYEHTzDByoAgVCFJ3/CyQgeIAyh&#10;oFIFAhE6BJ/1yhEYZ9XSQrf3gddgefRQBt6D/jpPZa7Xe4Y2WvO+f3D953KNa/ggOzv7OdfAXvuI&#10;iChmdHDaAnFHTERERJFCryBR36+vcV+VP9Ufx2PoFQSNOvXnjs64I+DQBaalTo4hgNiaMCMREVGD&#10;VlEhxbXP8rV/wjhK7cjhjp0OEREFFy7C4qKvXejZz/OiMRE5F8IQQ4YPlcEHBCAU3M++/2EZlMA4&#10;FP1QBWRp7pOyKoinWAhBoFFSio3x9IZSnW1WkSCyq9Pl8VwJRESiMWjw2bauRuN/BBH0agyeUvtd&#10;EPPzWvamjmDDryaPMf4uKNrTIiyB1z6U87VReQGBi0U5aWKRSDOd17D0OregRihgmVBxQgUdsEwI&#10;Pli5efLpiKsIEYkQRsB12ktdksSegqcCmgauFSPo4AuuA2PImDxdXnPG0Ltkg2M6qPWshGDHyDGj&#10;xOzHsk2fQzgC559UUADnoeyei7J7HK/gfFXpR58awYY1K4vE75bkuo2DsAQqNKhKFqVbP5GDFQQs&#10;ZufOa/F4Sp9ebr8jEAwBnDvLdM2jNe/7R5PGiTPHvhVf7ZPLiBU7Mzs7+77CwsIN/LYSEVG0c2JF&#10;iNGNO/+e/HSIiIjIsVSwAXCC65RW+eFyrUdqPIcTUTgxpYcg1DTwGJ7zt4SpOsGlHM76LT8UIiJq&#10;Ff2iCfZLPbRggSc8r++HEOxz6nSIiCi8cAEXvdUtnpvbolc9InKmtOFpYsWaVS0qQ8DShU+J/Nwn&#10;QzLfuE5x8vbSpUv8EMJs63sfyjCMWQhi5uxZURuCGJg22Liv9/BqRTWEAjR2SmAQgoiIKGQQWkAD&#10;f18QTChYvVuGBwKF0MHiggqfVR4QNsByhbIahIJwhp1wA8bBslNo4fquurZbkfeoW4d5oaRfD+62&#10;rTRi1x8a/XuGDXToUMMqJOEJIQIM/hzHe7p/Tpbb6z1DHTjOn5+/0LR6RYvfFEMGiUUr8uV7MHtf&#10;CIB4UufLWvO+9325V2TcPFaMv32S6Jwkf5d0cQ1/zc7O3uwaBvJbS0RE0awdVwEREVH48MJu5NJD&#10;DYez3Huo7nD2rHE/cfdekZa3zOu0EGoYlTXXrZKEL/2L/mzcR0PRtjrBRkREUXxc0iXJrerCiJyF&#10;ot/qtR77uBr52JgZMy33Q06bDhEROQMaiz6bu8To1Y6InA1hiOL/fFkMGday59t339goHvjFvaJW&#10;qxgRDMndu8nbH77/gR9AGBU/XyQWzl3gVhFEQUWQmQ9nRe17R6MlpWznlz7H36I1kDJr0ERERETB&#10;hQb+CB6gQoQnhBdQBeJP63a1KgShIHTx9rbtMoCAcIXnc5hXW4UgAPPB/LAO8F7N3r9aPxRaCECo&#10;89Q4f613lhdqVeMytOUoj6j1pqoeFG98za0BvxUcXz/zYqF8jdlzePz/rCuSt+mjrzae08PKdiGA&#10;oM9nffFrLc5fySoPj2XLAIfZ8qOyBJ63CkEoGMfz9SePHg/a+05J7Sluu3uaGHmd8dz4yy677H+z&#10;s7Pz+O0lIqJo1YGrgIiIKHzUhV38IKXIgRCE6pW6Nn24WyNNeYB1tsZtXDXe0cw73Hq3xkmyPuve&#10;kAEIvAaBiV1FK3wfwLnGZTUIIiIKhYM5s0XyJ6VGb1bYj3lWNNJh/1aRt8Dx0yEiotDARVdvF69x&#10;ERaNRFVPeujhDn/bueBNFCzozfHZhfl+vw49PaJR9PgpkyKml/ffP5Bt9CSJhhPeGl/Y0btvH7Hi&#10;pVUid87vxc7SHW7PoVJA5i0/F/krl4kxGddyQ4sCCLaYfdaA6iCoEoKATDTD976k+DXj3w5UNbLa&#10;Z23W9m8wUmuE5EvP3jwXTEREFChUPMCAgIK/EJD4sOwT8crqVPFCwZW2XoPQhVnworUQpMDgL4Qw&#10;VBCDwqNPyRvGfVzr9ey8x/S3VckG49ouwgx2rgeb0TsA8qeDvVBAw38MoYTftJ6VD8wgIICAhRn8&#10;NrbDznzUvFQgIRA4v4DXent9MN73yOtHiQHDBovtH3wiTh49keR6aFF2dvadhYWFo/ktJiKiaMOK&#10;EERERER+0E9ooafqPQVP+XwNTmjtWFfsFoIABCh2rS6U04Hkbc0NPb3RQxDs9ZqIiIINF2Hs9GKF&#10;cbB/i5TpEBFR20Mj8vvmZLlduNUbjRI5WenWT2SD6H+fkSXvx6rEpgbw0++5q8VzqBiQff/DYsXT&#10;z3GDiXA7Sj+XwRazEASqgsRCCALQ4EhvzIV/A1YtLZShCAVho5dWFslB398F2giszDVtVksiIiJq&#10;W0cPx8vb1P71XBkUsdT1ZSIrCUkJYvy0SeL6CT8WcR3j8NA12dnZE7hmiIgo2rAiBBEREZFNCEDo&#10;vVCjYaadEIK3nqnx+sNZ9xjTTdn0vuzN2htUkVBOtmG5VSIiig2NQb8lsvpRt22lbgE8QJWG2pHD&#10;3cpwR8J0iIgofBCEQK/a8jfMsROywWek9LBPBGgIvahPL9nYOVbNfXSebAiP0AMCELr1a18XO//n&#10;c/FY/hMx0Vg+2uAzxWdo5oaJN4lc1+eKQEysmD7z1+JQxQFZ1QgQhPIWhsL+bHbuPL/mkeL690TB&#10;fhGBK7W/DLRnWYpO8Z0bG+oyLENEFFzbt3WV1SEwEIUTrg+rDvhwnhud6Hmjd6hX379tO8pruNjA&#10;DyxCDRw2WHzx8efqz0NcI0REFG2cGISQJZg6J/FCGJGZC+fZKwERUTjoJ6IAIQirwILeAwd6p/YV&#10;lkDjTcVXGVNUjVDjYLps9ElERKGCfRgGb4G+SJwOERG1PTQSRS/baOxp5fcPZMvnR44ZJX63JFc2&#10;OkVv26rhH3raHu8aPBuio5duNFZFr906jD/ApIduTE81OMUyPfNioeUyYbqL5+bK+/9nXZFleEOf&#10;ZsaNY8Xsx7Ll/Zm3NTdmLd7YuHwIhKAqhr4usIwZN/xYvncKLaxrVCnxBdtV6UefulUwWZX/nNft&#10;JRZMuXOqGDJ8qFg45/fiWOUxt+f2l1eIuffPFg/MzhKZ997V6nmdc32vOjMwFVIVeyvE0twn5Wdn&#10;Zs6CeUH5LCNxnzU/f6HcB/mqBoN9EkIQ2J/4A+Pj33y90gR4209SbOp/1QDx6d8/FudqGIQgIgqW&#10;V1anisojncT8vANcGQ7SvkP7xt/XEbDPw/lpO+eo0aFPWt4yef9Y5p2mr6nRrjWjszxfQYjkT0qN&#10;+1Vj2+YaceqgfuLk0ROi6tQZbqgRTAVZCgsLD3FtEBFRtGnnwGVKxv8SGIQgMnX62KnGH0GpPbky&#10;iIjayIichUYIAiGHHeuKvQYQLnXpYnrfSn3/VON+h7M1XsdFT9jK0Rl38MMhIiIiIiLHQ1BANe5E&#10;409f1SDQ8BQ98Ou9H6NBut7QFM9hnGcX5rcIQajx0YgVQQa9YSnmjbAC4HHV47fVciiejVV1W7TG&#10;8gg0mMF8EJbAsno2dMWy4n2oqhkUfmigjMCE3jO7r+0lVqDiw4v/tVZWCmjxXa+pFSuXPScDEce+&#10;ORrQ9FP6NH7Pvzl4hBtiiNS6Pqfi54vErF/eaxqC6J3aW6z+z5djMgSh7ysQakMwD1UaPCFUhecX&#10;rcj3OwSh4PWe0z559Dg3UCIianPde/do3A9VxkYgb/Om7jIEMS2TAUQn6dW/j7yNtfAfrjerDvZQ&#10;7QFVka2go7z+Rc2d9vE6MREREVGjDlwFREREROZwwmlEzuNuFRj2FDxlWQlCOa8FG4ItHD19kD0V&#10;u8rlbdfuyVwZREREREQaPSjgWaHB07maWhlg8ITwggpQIASxPHeJrUbpGOdZ17i/y19oNFZFWEGF&#10;HBBw8KwyoejhB1QHUAEKs3kAls+qqgOWVw92mEFIAsvCyhDOgUbKegUPb9tLLElMShT5K5eJdza8&#10;LVY8/ZwMQOh2lu4QM372CzFz9iyRee+v5PjkDDtKP5dVIDwreigIuOTmP+Hozwz/RqoqO4Hwp7IL&#10;5oVBD0UFaz7YZ2C6gUybiIgomDpdHh9T7/dP63bxQyfHQAjicNY9YlDBKvk3Ouc7mDO7RWUIdNiH&#10;EITqUA/P47o1kR1Vp41qHl9xbRARUTRiEIKIiChMDv+j8XdmZ1ZBciT0uIGTTQp65NhTsMTolcMb&#10;/cRTslbBwUpiWbnpa1uOt1cOgOXwFcig8OjYsSNXAhERERGRaAwIIASxuSkIgQbkZj1re74G0PD0&#10;/jlZRnhBr6Kwvvg1txAEAgoTbp1oBAgwLqorqPni71X5z8meu9W00QAVwQQEIsyWCc/p87CqCKGm&#10;oZbDqtoFxsNzmJc+P4Qf9EoQm999P6KCEA0XG6J+O07p06tFFQ8r2E6w3XhWKUEAaIBr+/cVBNK/&#10;B5iWPh21/Yx3TcNXVRVvsL3p00XlC7vL5WnKnVPFmIxrRf7CJ2X4wVPxqtUyLDHn0UfEjZNu4j+K&#10;YYQKHQitfPT+h6bPJyQlitwlT/BzIiIiIiJqYwg1pGx637gGjFCECkaYwfVhhCWI7Gq4YJy7OcS1&#10;QURE0YhBCCIiojCpP1cvb1tz8ZpCo3fJBpGWt8z4+1jmnaIib4Ht16sypuiVA9UkEIbAY1aSmk5s&#10;gbdqEom797rNg4iIiIiIKJzQmNqzwbcVhARmP5Zta1yEH363JLfFY4AG6Zu1ChPoSdszyIBx0bgb&#10;Dc9VdQk0LEdgQYUVcIvp4HEVUtCpKhYIJaBBugpGeFYDUCEI+R5v+LHle8L0EcRQ70Nffjyn1qNV&#10;4MJpUgf1EyePnhBVp85E/Xb+VcUBn+Ng+8C2pm8POrXNYruanTuvxXagW7W00HQ6mAe2k81N0wik&#10;MgVeG6wQhHEOpW8fsWLNKlHy8uvixVVFLapDoPLAwrkLxOiMMbKhPcantlPr+jxKXv6LWLf29Raf&#10;jYIqEHMfncfPhoiIiIgoTHYVrZAd9PnqYO/U5Imy4z4iIiIiatbOgcuUzI+FiIiIwgW9beghCPSo&#10;4U8IAhCCODW5uSEBpqdKlXpCUALlTBWELqxcfrjSuF/DahBERERERBGp7mxtbL7v2jrbjfy9NczW&#10;G4gjpOCtwgSmo0+r9KNPm187+mrj/hYtWKGoahDprvFUo3Wz5d+980t5i3G8VXLAclo1fh+vLSPW&#10;EzkHqifon4nZZ4znl+cusQxBeG5Xz7rGtaow8ezCfJ/TURVO7Fap0L87KhgEwQhB6DLvvUsU/+fL&#10;MvBgBhUjZvzsFyI/90lZncCXC+fruQG2EqpxZN7yc1mZwywEgSoQS1YsE/krlzEEQRQBGi5e5Eog&#10;IiKKUri2jDAEQg5m14pRNUI9T+SvqtNGJxaHuDaIiCgaObEixGj8LyW1Fz8dIiIiatsDo7M1YkTO&#10;48bfOKmEIRCHs34remx6z6gKMSprrjjsmhZ66lAQgOhftNZtfjjRZcWtIsRYVoQgIiIiIopE1aer&#10;5G1Kas+Yet8IEWAwq+DgyVtv+SqgAOlamMEKQgaqN349yCArQ6wsMio9mC0voOE7nkejczQk15cd&#10;r1WN1n01KPcWkkBFCAyqwT3m5W0dUOhhm0HIxTN4Y1aFYX3xa27bELatCbdOND5zfJ4IVKjtUAUZ&#10;UCFEh3H0bRSvnzr9dmM6eK6kaV6YxhrX9utZOcXb9w+VJpRghyAUVR0CDfBXPP2caeP7d9/YKIdb&#10;77hNPPBwVosG+Pi3EdVGTh87xQ0xQFj/xc8XyWocVqbfc5dc/4lJiVxhRA4X1zFONFxsEFWnqmLu&#10;+JGIiKitoXM8fzvIs4JAg7cO8MzgOjKGYC0DETRcMAK1h7g2iIgoGnXgKogsv5o8RlQe6STm5x0Q&#10;0zJPBG26b5b0FJ9t6yo+2NTdeCypyyVxd1aluHnyaZHa74LtaW13TQfTemV1qtvjv5lVKYam18np&#10;tfUyERER2dG7ZIMMLSgIKujVGrypGpche+JQ6vv1ldUkVHUJVJpASVMrtenDxeEs76ELTMOYfv++&#10;/MCIiIiIiCis7IQaVANw1Xs9GnKjkT8ai1sZmDbY8rlDFQeM+97CBca0tIbrCBpgQOgAEJLA8qGx&#10;e92cLONxNBpX4+H1GDAOGqDrr/dsJO+Nr2BDZy0IQaGDbXGzSQUQX/CZY3v3hO1an57ZdwKfPYIH&#10;A1zbkarIgG0J24/+PdCng8dnP5btNh1sY/Nd343Fc3PlfLGdek7D9DvjmldbhCB0U+6cKm6cNF68&#10;+HyRWL/2ddNxfAUiyH92AhCo2DHn0UdE2vA0rjAiIiIiIiIiIiKKeO24CiLHCwVXyhBEMGF6OVkj&#10;xPK8wW6BA6g520HOE+ELz1CDlUU5aXJ6ZuPjMfU8pt1WyxRtvvvuO34ZiIhCJGXT+0GdHnr5QIlS&#10;b1UeQIUofI2H6hKA8XyNS0RERERE5ARoFI6e7/VAAsIHwaACCT5/62khhHNa2ECvKKH3xF+280t5&#10;O76psbgectDH2900ngpLBGNZyXnw2c7PX2j6GXuGYbwFgxA+0AMIpR99atxXVR4UhBWstiN9Hpvf&#10;9X4eA9NcnrvECNm0RQhCQaWBuY/OE+v++7/EDRNvshwPYYgZP/uFyM99UlTsreAG56famloZfphx&#10;y8/F0oVPWYYgeqf2Fo8teVxW7GAIgoiIiIiIKHZUNVWnFawIQUREUYoVISIEGv0Hu+E/QgWLcoaK&#10;8jLfF+EQPgBUdfA2jmdwwQwqRizPGyQWF1SEfJmiUU3VWXmb3KMbvxhEEe7C+XquBIfRKy4Eiyph&#10;isoSCFro88DjZ8Zl2CqLqlequNSlCz8sIiIiIiKKGKrxtuqV3rOyQrig4TpCErJ3/Z1fGj3rq7CD&#10;aviO24Smig1YdoyH+2o8Xz3yU2TCNovtw1twANuDogdrrCBcoyo/uIVqtPvYnrx9NzwDFVZOHj0u&#10;1qwsMkIQqFbRViEIHSo95K9cJnaUfi4b7O8s3WE6nqoQMXT4UDGg/wCR0qcnN0IvEBopefkvcp15&#10;/fc3KVE8MDtLZN57F1caERERERFRDGq4cFHdPcS1QURE0YhBiAiAAIRq9B9Mb5b0dAscPJTztVuo&#10;AIGFV13zxi1gGW6efFqk9rvQYlqo4qAHNa4fVy3udk0Lt4D5vPCHK41pITBxd1mlGJZeF7JlinZx&#10;HTvyy0EU4U4fOyVvGWxyjq1l20I27SOz7pFDoOr79Q3p8hEREREREYXSwLTBbn9/VXHArdJCINDA&#10;O8XGeHpP+509Gpij0TkqVKBnf/SWj3FV43Z9+dCAHeNteec92aAcDddVA/PxYWhcToFBEMCs2gI+&#10;/5Li14xtBeMhCOErrHPItR0rdrZnvaoEth8VCNK3Ub2CSWsgeFSnVUDBe/RWsSLUxmRcK8asWeUz&#10;ELFv7z45bN26VXyxe5eYcudUVjBoguoPW9/bIkpefl3sL/dePQMBiBn33CUy7/2VrM5BRERE5MvF&#10;ixe5EihsuqVcIW+rTp/hyiAKogbXv+3a96qKa4SIiKJROwcu02j8r3MSS4WjOkJO1oiQhCAw7VeL&#10;moMLf1q3q0VlBYQYCor2uIUVrCo+vLWul3EfwQS8ToUgANPAY3hO2ewxrWAvExFRpIjrGMeVQERE&#10;RERERGSDHqjQe9G3ovfYjwbnCSZBCFDVHtBYXM6nqQqEMd+mBuzGeB99arw+3JUtqPXwOS5akW98&#10;zqjasHhurltAwRe724EedDhXWxfwdHyp85g2tltVjSKcEIhYsWaVKFzzvBidMcZyvPr6erF+7eti&#10;1i/vFQ/84l7Z+P/YN0djcvvc+t6HInfOAnHb2FvE0oVPeQ1B9E7tLeYsmCdK/vZXMfPhLIYgiIiI&#10;yKe0UcPkbfVpto+l8OnRu7Gbg4aLDVwZREFU8b/l6nu1pbCwcCfXCBERRSMnVoSQXf0nxHgQwrMK&#10;RFKXSyK1/wW3agmtgYoKCB4AwgmelRl0E1zPq/kePRxvPr1Puhr3UcXByvy8g0ZwAdUf9HGDvUxE&#10;REREbany4BF5yyovREREREQtlXmEFgZ4VIiwCw3VVVihbOeXPnu436I1/DbrsR/TQ8N0NHhHsEIF&#10;J1RAwuy1qAKgQhgZN/yYH26UQABhdu48GYBAiADbxKr858T8/IURG3bBdoxtHNUuYL3r1inhHVUh&#10;omJvhSh5+S/i3Tc2Wo6Lhv8rlz0nhyHD0mSViNE/ujZqK0Woyg8IQKCCRp3rb1+wXjLvvUuuGyKK&#10;sv1Tl0RRdeqMOFl5XKSk9uQKISIiopgzZsZMkVi219a4VeMyxK6iFcbf/VavFYMKVgU03/p+fUXp&#10;pvX2f4NPni7ij3wjKvIWiGOZd4Z9vaEaRMWucvXnGm5JREQUrTpwFTgPAgJ6CAJVEObnHRCvFvUN&#10;WhACQYOby077/bo+/etbPIbwglouhBdS+12wfD0CHZg3whDqdSrwEMxlIiIiIgoXVnkhIiIiInKH&#10;RuUbS940/vastuAPNOJWjboRRsB0rcIQ6P1e7wF/5OirTcebMGWSnCZCECrg4BmawPJi3ghhoBoE&#10;3pN6jKIHQjH3zckSq5YWyr+xTby0skjMfizb1naeYmMeepWJzibfg7rauqC8F2zXeC+A7RbvBdNG&#10;GEI97gQIM+TmPyEeeDhLvLPhbfF///MtcfK4dSUOFYoAVD8YnXGtuHHSeDHmR9dGdPUDBEI+em+L&#10;DD7sLN1h+3W33nGbmPLzqTJYQkTRKS6O5xqJiIgodnU4W2M7BBFOCFsgBOEk3xw8oqpBfFVYWLiG&#10;WxMREUXt8QJXgXMhNICKCdMyT4RtGRBWeGtdL+Pv68dWtxgHlRyUYSN9X6TRgxLluxO8Vn4IdJmI&#10;iIiIiIhIiAdnjLIdqEcIv6Boj1/T96xm6A/8NvzLJu+NvNBRwGeu35yqsqB63e0zjovfzKq0NR9M&#10;Y19ZorzVIYw/1PV71O50iIgoMAgqIIygN/4eP2VSwNNDQ3U08FYBBxVgmHDrRCO8gHmp+SoIX0yw&#10;mK98nWs6qtIEAg4Y35OqRmFUg2AIIirhc52w80tj+5Hhlxt+bPp5D0wbbGzb2C7MthudqjiitjMV&#10;CMJ2rejfFSv/PiPLCEwsWpFvOl89IJQ589fi2YX58j7eFyqZmFVICafeffuImQ9niX/5+TTx4nN/&#10;FOXl5WL//v1eX3Os8pisJKGqSaAqgqoUgWAApulEqPhQsXef2Pk/n8vgA0IQdqo+GOsqtbfIvOdX&#10;MgARyeEPIiIiIiJyvm4pVzT+Vj0anrZrydtKw/be6/un2hoPVScwOM3uz75Ud/O4JRMRUTRjEMKB&#10;krp8JwMQ4W6MgQYtCBxUHukk/8bymIUW1PNgpzqDPg5CDaFYpliw8+PPRM/UXkav052TEkRC00WP&#10;uE5xIrl7N36ZiIiIiIhimF69L9JguZcvHmy6/Pg9iPDFq0WpYnFBhQxwmMF4i3KGWq4DhCswbHYN&#10;8xcdiNnflkRErYEQgqrOYJdsZN6KIARMn/lrcajigNGoXDZUbwoxmEFj89m58yyfRyNyDGp6Vg3E&#10;VWDCeC83/JgbQZTCNla2Y5cRSsB2js/fs5KJCsdA2c4vLauTKFv0CiXadqYHITC9ujlZllVTELhQ&#10;IQiMo7/WCualB4jWrCwSz7xY6Nj1f9VVV4nhI4aLSdNvFVvf2yJKXn5dVoLwBePo4+F8OUIRQ4YP&#10;FX1S+4ghI9Jcfw9t0/AAQg7Hvjkq9u/dJ+/jFgEOfyH8cMOk8WLKnVPleyIiIiIiImoLPXqnhHX+&#10;epWFirwF4ljmnX69/sise+Rg671uel+MyFko79f36yv2FCzx+RoEIFANwmkOlR8Q52rkuYOzrAZB&#10;RETRzlFBiOzs7GR+JI29UoYLGpMgbOBpft4BW5UpUMXC9zjfGfePHo4P+TJFm4QuiaLq1BlRfbpK&#10;DnZ06dZVnK87Z/m8P6GJhK6JousV9r+qaaOG8UtNZEF9L+M6deTKICIioqDTq/c5UapFkB4Bhpys&#10;ET6D83h+UU6a+FPJLrfKg+q5nFkj3YL7VhCUwPzMpkNERMGFhtj3zclq9XTQ+Ht+/kLx0soirwEI&#10;QEN1hCB8NRZHQEMFIax69dcDE5ie03rUp+DBNoYqCquWNoYFVJURPOa53agwEAIKGMcqDIEQgl6l&#10;ZOToq92mk+DanlXAAdv27MeyTaejh4/k6xLtBV8R7pAhC9c81PvxFdwIh+QejeeeGy42yMACGv5j&#10;QJhg63sfygoKH73/oa1pocrCztIdcvA0OmOMvEVIIqkpGIFqEp4QoFCVJVQlB0/791S4nquR97F8&#10;4G+VBzMMPxARERERUaxLKttr3K8dOTxk80HgIi3vaePvPQVPiUtdkizH73C2RoYmwlmxwpuKXeXq&#10;7h+4FRERUbRzWkWI0fhfSp+e/GTCxKyRCMIN3hqg1Fb7txnZCUu0dpmi2U8m3yi+OXikcd003UJN&#10;dY347lLjur3kuv3h+x+M586eqfY6TX9K2Plb7u6Ljz+3Pe5l7S4THTrY/1wRComLi7M1blx8R7/+&#10;bek7qJ/onJjAfxQopC7UNza0YwUXIiIiCvXvu1AFyVGlz241Q1RfQHABEDhANQczqOKgfu+h2sOE&#10;yafdlh1BeVSDwDgYEJ73nBYe098/lvH2GceNoAOee7Wor3izpPE3AqazPG+wKCjaww2HiCjIEBZI&#10;H321bLBtp+d6u2SVh8eyxe5bJ8qe+NGoW4fQxcim+dqhN2gf76ViBd4PghCtrWpBzodtIuOjT42w&#10;DbYxPKYHZbBN65UWsA3J7cO1XaqgjAod6CEITMNzG0IoQW2DmOeztXVi6vTbjekgaPH2+reMwI6v&#10;bdXsO4MwBEIWalmD/b0MhriO5h2GIIyQee9dckAgYcf/fC6rRews/TygCgsqHOEWkli1OqzvHRUs&#10;xmRcK4cbJ91kBDDIuzEzZopErXGUN1XjMsSuohXG363pvRU9xJZuWm/6HBpDdXMNmL4OPdHWpA8X&#10;pyZP5AdHRERERGRDYlljg36EEmrTQxeEGJHzuAw3wMGc2V7n5fk7AstW37+v7d8loXay8oTqWPes&#10;a3iOWxEREUW7DlwFpEPjD1SkGJpe16JhyVvreomC1btNe9oMlJ3eOQNZpmiGxvmqyoKdagvnauvE&#10;xlcaLwSPv73lhbGGixdlhQm7qlwHyw0XLtoa96Jr2narVgDCG+jpy/ay+LHccnvTgiO++BPggLiO&#10;cbbH9SfAAamD+tket1vKFWEvTUhEREREzrCvrDnYO2xkXViXBb/9luc1NxpcXLDPNCSPYEJ503Kr&#10;sITneAg1XD+2Wjw4o7FRIAIW888eNMbD70UVcACEGxCocDvGdk0b4ZCh6bUyAAGooIF5D0uv48ZD&#10;ROQFGmuHohf5Z14sDOh1aCSOwbOnfn+hMXjxxtd8jof52J2Xnem19v1TaOGzRgDBqNSw4k9i0Yp8&#10;t3EQLjhUccAIKCDE4K1SiQzx5M4z/W5hGuq1mC8Gb8tmVb3ECsIXpR99akx3zcoi8bsluRH3uaBS&#10;BIICGADVIlCJAeGI/XsrxP7yioh4H3rwYciINHlL/kFDJac0NlLQK2yPTe+bPqeCEQhk7ClY4rWH&#10;WSIFHX1BXQ1/qxIREVHsHe+jUoM6hg4VHKer3xUIQCDAbKV3yQa3EASWqyJvgehf9GfH/DbZvd04&#10;l1BcWFhYxS2JiIii/piBq4B0eu+XaFyCRiDLFw+Wt2i4gp45/7RuV8wvUyTRqxqkpJr37pU6sJ8j&#10;lrXq9BnRcMF+EOJk5XHb4+IE8Tk/ThL7W/kilAEOf5fFH/4EODrFdxKXJ3S2Pb4/AY74zvGi/1UD&#10;+IUlIiIiCqLyskR5i4BAuBv361UeHsr52nJ5Nm/qbtxHUMGqoiBej8D8B03jI8SAv9V9BY95hiB0&#10;qDSBearXbP+kK4MQREREZEBARq/UgKACqjvoYSAEG+bnL5SVFrwFIADBBYQgrKowoMrJS67p6dUj&#10;zCAEEWgg6f45WeL3D2TL+whEYF6RXuEElROm9J0qptw51XgMwYj9eypExd594ljlUffKD2EwZFia&#10;XM604WliyPCh8pYVH1oPlRfCpb5/aovH0CDKKgThudxpeU/LMASRz31Rn56yo69zDEIQERFRDB/v&#10;14SoGgTCFv2Lmiu5HXxktq3XIdSMyhHHMu901DpDNQitjRGrQRARUUxgEIK8QgMQBBEezBwlQwcI&#10;H6BnTTQWUawaptgRSCUHO8tEEfojpns3v8a3Cna0Nb9DFn4EOBCw8K9ixxm/Qhn+jlt7ttb++/Qz&#10;wPHp3z+2PW77Du1Fu3btbI7bQSR1td+zVvfePUSny+NtjcsABxERETkVQgeqAp+3IEBbeGV1qlHl&#10;Ab/nEHC3WmYVSMB4vpYb1SIWi5a9/eqVMIbaCDVc55qPHp4gIiIi0iFwgICDqviAIETGjWPdwgyy&#10;ysNj2WL3rRNF2c4v5Tg6BA1Gjr5avs6X++ZkifGu8RFSUAEMfVkwDX8rQeiw3AhSqGmvd91imgla&#10;hzrRQFVa0NXW1DYGI745Koca19/7XX/L587WBlxJApUdEGyA3ql9RJ++fURiUpKs8oBb9RwFn+od&#10;FtALq7+NkNDTq7feXnUIOKDaA9T369sixIBlURUfAD3DHnZNW/Vci95hB/1hldGYC9PDY7UhatBF&#10;REQUiIaLF0Vcx45cERQWaAPw3aXvZENuf9qCoHJweZm93zM456x3xmoHzm+/UHBlQO8JbaL+ssk6&#10;lI3z0p+5BsxDh/ZPOG+tOv/xBW2m9pUlulVKBrx+qJdz8pF0vI9jcBxLp7iOo1GVQT/uPuMa7B7X&#10;e0KYGWEIwO8JX5UnLnXpIgMQgc4v1A6VH1B3XyosLDzEf1mIiCgWMAhBPiHocHfWN2J53mD5Nw7C&#10;9dBBYtdLjlsmoraUkJQgB7ucEuDAiayqU/ar4DVW7Lhoc9r+BTjqav0Lk+AECP6zuyz1587bnnYo&#10;AxyXtbtMdOjQwW3Z4POPSkV8fLysotEhroMYNPwqfrGIiIioVfSG/UPDWOEA4YZXi5ov4jz0yNe2&#10;lnmCzQs8ZlBxAgMRERGFTreUK+Qtzhc53cgxo0TxxtdaNY1FK/JtzwsDggatgaADBn+rPjzzYqGt&#10;8TDdQCtKtIXOSQnyXOHhf3wV1E5IEpMSG8MRGfZfU7G3QtTW1Bh/pw0fKqdDzpBUtte4XzsydIEC&#10;NMBCBQdlT8FTsgdYXZ91bxj3T02e2CIogcDDrqIVMkyhqkagEReDEERE5ARxHeOaru9WOeZaNsUe&#10;dIRotw2AgvPPdkMQTrMoJ82oeOwJgQYMb43rKTsEsuqgFp0hoRqz1TrA9DGgKvL8RQcirhqyfrzf&#10;p2SDaUU4PIYBx+M4Tvfn+BrH+Xqo4nDWb32+Bsf6ToVOXL/ad1D9mcd/VYiIKFY4LQgxGv/rnJTA&#10;T8Zhho2s0w6k3XtK1w+48SPDF9UrqTxQ7V8fkmWiZgf3/kPwe0Vm0JuHPyeynHTSC71A2P+xV+tn&#10;xQ4/pu1ngOOH738wrcJRc+asqBFnjRDGZ1v+R1x22WWia/dk8dNf3sqNlShCqAZAyT26cWUQUdjp&#10;v7vQ6xRCBrjYofcIhd6v0KtUKHuDQk9Z6nciwuveqjx4LrN6DBdq9B638NztM44Hbbn1ChKBVC0k&#10;IiKKRT16p8hbf6qNEtmF6hQ451Z/rj7sy8JqDs6WWFYubxFKCGWgYETO40Yvsej91WxeyZ80N8rC&#10;OFYq8h41ghBodOVtXCIiokiA8Kqd4zZcB22o993pXk11jfjuUstG3wldEnndlFpweqXfVIs2Ud5C&#10;EJ7vLydrhPjTul0tvytnO4icWSPdzqtbQVBCTqdkV0SdA9eDD2YhCB1CDaOy5srwsd3fBv2L/mzc&#10;RzUIVJ2IZLu3G9vJFlaDICKiWOK0IESy/AHDBtuOk6RVfaipdt9s9IPko4d9BxL0sIRVarm1y0TN&#10;LjU0rqdoK21Osc2vAIdwToCjsapGywYCJyuPG1U0VLjihx9+kH9X7CoXaaOG8UMniiAsG01ETqA3&#10;7n+rpKfpBSE8huGtdb3E4oJ9Qe8NChdg9OAFqvp5o/+exG9FvFZVAfScLoIRwVhuFbRQ87y5FZUo&#10;iIiIiIio7SCYgMZOUDUuI2Tz6bd6rUhs6okWDaqOzLrHdFn0cbw1oEJoA73IIgyhXseqEEREFIhT&#10;x06KMye/tXz+2OGj4vtL5r3rNzQ0iLqztc1/NwWc/9+7W2RnbfpjTsHrpmRGDwHMzzsgO+MJNnTI&#10;Y7dTHpxrRsgB0JYK1Rw84Zy8HoLAtO/OqnRrP/XK6lSjcyCEGHCu3PO94Xn9/WM66EBI72To1aK+&#10;xjl6tNXC+faCoj0R8dniWF+FkQHH4Sddx9Gex84IF/cpeUMeV2N8hJhLN6239XvC32oQTqd14rmG&#10;/zoQEVEsYevxGIUDYhw4w0M5X/s8aK/UGqR4Jpb1Riflu303ttcb5OhVHYK5TERETpTc3byXeLNg&#10;x5Y33zMqRFDrPDhjlO2SqOilurUnf3AyaV9ZolvDT0DDyqGufabdE2XBXG6zXsBVb9o4adaaYCIR&#10;ETmTHnzw1SsWLoigNyjsS4IZhsBFFgX7G189TdWcbe/221KvAuFtuVvTi5U+D1xsIiIiIiKiyKD3&#10;CFsToiABGkf1L1pr/H3wkdk+l6V2pO9l0YMSibsZhCB7Ll68yJVA5FDeKiKg08ITR45ZvvZ83Tlx&#10;od76vFZbhxFUJ4v+6JyUYKtTRjlekt3xEt0e2/nxZ6L6dBU3NmrBqv1ROOB89fK8Qcbf6MTH7Brs&#10;Z9r5epw3R/soT7iejNeqjoLeKunlFoRAqEG/7otz+57VmHHOHOGQoem1xnRwrQDXn4PdKVIo4Jh5&#10;a9k2n+OhkgOGjMnTZXgCAwIOeMwbPQQRDdUg5O+SHt1UG5OB/NeBiIhiCYMQMSpRq6aAhpG+GmVu&#10;1tLInj8ecPCNg2QcLGPAwb1VIxQcjKtGOOp1oVgmIiIitd+xGyZoLez/FuUMtZwfevbAgP3X/EUH&#10;vJ5gCuZyW5VWVb1pYwhVDylERBQe+Dder8SH31YTJp9use/BhRJcQME+B+NjP/aXTTuCtg/2pxqE&#10;eo2iAgpY5tszj7vtpxCgRzUI9T4D7cUK81D7yGF+hBWJiFqrrqax1824TqwkRkREFChVDQLQaAlh&#10;hJRN77s1aEKliDOuwayKgx2DClYZvdCicZRV5Ql9Wc73T/U5XX0cvZdbIjPo+fyLjz9nA2AiG1At&#10;wPJ32Nlar9+jmuoa8d0l8xDA999/73ruO8e937iOcZadsAEaxGIcKympvbxO325woS10ZCVuslBe&#10;1hia8Wx/FA44v67OcSPcYLU8egezE7xUKL558rdGgKGm2r15n975ETrj8wxB6HBuHden1Wu2f9I1&#10;IoIQ/kJFh7S8ZfJ+N9dvA19BiD7r3jDuo9JENOjaPdnYtPivAxERxRIGIWIUDnT1Mmpo/HGzxQG2&#10;KrOmoPdoT9ePrTYabHprhIJ5qgN/zwPxYC8TNdJLWhJR5Kg6fabxR3rKFVwZreCrB+xgwb4tZ9ZI&#10;t/KjVrAP89V7dbCWG/OxMy3su/Ee2ACUiCg6YP/yYdkntn4XYvjV5DFyH4bBrMR2IPTfa3aqQZix&#10;qniE/RV+Kz6YOcoI2/vbixXCFKoiIS6SoXcuIqK2onr09NZghYgolqHRnTgqZE+WaABMZCapbK9x&#10;v0/JBreqDAoew4BGTnsKnvKr8oLqSVZBwyo7LnVJsjFOF+P+5Yd5Po6Iosu52jrxzcEjls9/e+K0&#10;qK87b/m8uj5m+u/npUvih+9/cOSxi7eKCGaV4RUE5L2HGZJFHEMAhgvn67kSyIBzw+rarLcgQFvA&#10;uWbVZspXpztmVSL8HU+vhDHUxnnx61zrp62um4eLHlpOLCv3Oi5+I6gwM0LVVoHnSIMAXJPR/BeC&#10;iIhiidOCEMn8SNoGDphx4K0afqC36MqcTm4H46oHTxVOAKsGLAgiqGnh4PnBGaPEQ498bfzYwGOv&#10;up7XD6xv92hcE+xlokaqZwtvJ1iIyHlUw5gevVO4MlpBDyaEsuoB9kv6vLDvwr5R7Z/w3KtFfY1G&#10;ob56rw7Gcr/isd/FNNCjtmokimV4tai5ESjeAyoshftEIRERtT1Ua1A9S6EsdzD2l6jYoHjr1cob&#10;7AOtYB97d1al8dsQPVrZDUJg36f/psT+mL8piYiIiJxD9TzcUH+RK4Ms6cEHsxCEDo2cRmXNFbuK&#10;VtgOQ/Qv+rNxH73JooGUlbhq/6o62AlLEBG1xuF/fCXqz1k3GK/+tkrUVVt3pne+7py4UN98ruSH&#10;H34Q33/3vWjfoX3jPrrpGpbToCdsq8oBjYED6+YojdUPEi2f57X28ML6R0j29LFTXBlk0K+DDg1j&#10;hQN1zVVBWylvsKyqUjHOa1tdm9U7GxqW7v5vNipOYKBm+vG6XrHNTDft98PRGXdEz2+k5mBd1+zs&#10;7IGFhYWHuGUQEVEscFoQQiYStYQiBQgNKNGrp4KGHZ4HzzgoRskzlUpGQxC9MYgnNCqxaoiCRiNo&#10;LKMOxFVv11asSrMFc5mIiIj03jDQyD8UVEjP2z4X+0nsr4am1xoNTb31Xh2M5dZPuCGY4XkyDAFE&#10;PIaTbQgfytesTmUQgogoBun/9qtS4q2BfZwK9WEfaHffovdwhd+MvsIJ+j7STlUm9RtThQDVfjsa&#10;y4ATEREREUUzNGzqcLY5fHBk1j3i5OSJLUIOqOjQp+QNkVi2V44/IudxUbppvc/pY1x/qkHoyxLI&#10;eyGi6OMriIAG3d4CfzXVNeK7S9Y9gYcriPD9xe9tjZfSxzo00Bg4sK6egLYicZZhhjhW1iMig35O&#10;GOeScV4awQL9ui3OTaMagrcKDa2Fc864XgxoN+XrfDjGQUdCqkIzzouj0x/9/DjOYevXeu9u5fLr&#10;155b0ylQXU2d13/DncJX8Dj5k+YgRNXYjKj6XmAfjOMM0dgG8xD/pSAioljQwYkLxdJ+bQeNPpbn&#10;DTLSxlbQCGVxQYXXcdCYEgfqvsqp4aDf27SCuUxERBTbVGNOnDgKVSNHfb9nFfRTcGILJ+DUaxD+&#10;M1uu1i439qHqhBtOZnnrEQTL/Gp6Y7lWb+EMsu9QeWNIkz1EEVGk0C982A0UePOZXglwxnHbr0vq&#10;8p3pfcvl7t/coEDt97xB8E/9zsQ+liEIIiIiIqLIhN5et5Zt8zkeKjlgyJg8XQYOMCDggMe80UMQ&#10;vqpBEJEzVewq9/p85cEjXp+vOn3G6/NOrYigyLBBonVDVV/VERqfbw4c7Pz4M1F9ukpclZ4m+g2+&#10;0meYgYgoEO3atZO3dTW1IkX4vsamN+5/q6SnaVslPIYBwYPFBfuCfj5YhRkUVF/2RZ6bXr1bLMoZ&#10;Kq/LIvSgd97jOS7aRbVmubGM+nnxmwOo4BzXMU7u+861YRBiUMEq0W/1Wnn/YM5sGX72BuFn4/dC&#10;/75ex1PjIjBht2JcpECgUAtCbOC/LEREFAs6cBXENnXQPGHTt7Kxin6ADmg4iV427fTgqRqS4ADa&#10;bFpo/Imkta+D6mAuExERxS40iFSNOUO5z9BPstkpu4p9obfQ4P9n737goyzvvN9fKgEEAkEIfyIo&#10;WAMK0oLCVnyqUj271Hq0PmeFqrtWqfHsa+lqbI6tK24P4dUVa+srNXjKefVllPZxH23Bs4/WrZU+&#10;jxjBLSiotBgQooKCAfmbkAQCCeHM9w7X5JrJ/M/MZP583ryGmczcc9/X3HPPv/u+vtcvGe12O7HG&#10;sjNr5pVN/mpM4cIZiG7AwAHeTsBPd+z0TqJRNxSIKC4ZTTACQNb8RuwtfZa4nzGxGju+LSWPSZ9x&#10;OqjkVqlIxUEvAAAAAJlJFR1KKx/3Lg9fvzFqEGLsypf9l1VpIppoI85GQsgCuehYS6v5PELQ4MTx&#10;NnNo38Gwt7e3t5vWoy0Rl5HtQYRoQYKu24ckfP9k639mIMshwwrZzw0gZYYOH+Z14FZn+1i4x1uj&#10;DdiqfcMVZZcmfXCc52u6v8upT1Ss1RY0ndqiNm2vC/1+nqzBfFSxwlLliWzR7AQUileviRqEiLXK&#10;w5Ct3YGJxtmzcu51NKw76DiHdxUAQL4gCJFFHqz8xDvF+qV5bd0GLzXsfqkNR50kdYp1/umYVzLb&#10;lM+OHunqeDSIUTkA5Bl3h9ekFHZ0VEAvUsWFvmj33t0D/Zdj6VTqTrOjjs+LRF1z03Vm67sfmIMN&#10;+01rS6s53Xna22Hrjbrhu15Kp002X7nqclYWgJTSb0A7gpQ+o6KV/XYPtJSMP9GrZWtedn7xVjZy&#10;DxJFO3DVtawhIe/rUlBflSAsW6EwGYEPAAAApIZGoZbjrcdYGUgKt4PTkLrIo8QXrd/oVY4QhRRi&#10;6RzVPqyQlYyUOqffOeZUxylzoGF/TJ3QD+47YI4cOBz29qbDjaa1KXzQIFoQobOz02tPJlMnQNt5&#10;P+RrfeRwb3TryLdHun9RxNsBAKmlYINbJVj7wOfMPdRjf7QGXn1l1Whvn7Wm14A5v1n9flLaoPnF&#10;Ww3CiqUvl+Z/7/xpMe3jD0fLsNUgtG4SnU9ffYdX4Ljf0WavgsPI1WvMwTAhZX1/H1/znP/vvfO/&#10;FXa+5+7uXgfNOVYNwn6HOWM67xQAgHxBECLH2Y6QJSkaWROZTzsjJdKoIQCQi9yqCOocqQ6VtatH&#10;BOyQUmdIVWhI504fN2gQqtNmX7fb3WmI+AwaMtjMvPar/r91wHHX9k8CghEqyV4yYRyjZgFIKTdI&#10;p8+QaJ8XiVZwCGX71sEBn1fx0PQKKNjqSPoMjDQP9zM1VPBPn51PVF7k/1sjchG0B4DsMmvurd7B&#10;7PrKh8KO3j3umefMxKrlCc1fHVw3rn4x5G3qCKtRwzV/l0Yg1IHygzGMEA4gMUUjujpunGg7wcpA&#10;UrhVF2zIIRy991uROlC53IoQ6qgVjduG4+NLeIIQs/987U1z1llnmY6ODm9fYyZTpdyIt5dEu310&#10;5M8KgghAXrGDPjY3NbMy4LGDw0ajfcI63TZ3hrfPWSftN9Z1veUeu42nGoSCCW4IQkEH3d8dvEdB&#10;iedrSrx95XbaeI8Lax52wCTNW1WSs4m+Y+8uu9O/z+fSikfMzoqFPSpDaL+NQhD2e7huj1R1LaAi&#10;xJW5VxHC/p72GVZeXj6hurp6F+8YAIBcl2k93Sbov4IBBTwzSaKOI/qyHesXbgAAcoXbOfKVVaNC&#10;jiyt63R6ZeVob+fP5BRWjhDtXLOjbmiHkyofpaLdbmfQWIINbgWJBucyemfkmGLvZL284sWML9kO&#10;IDe4gQKNdKXPnlCfOfazSQdUrJvmf9GrZbufKfFWNur6bDzsP4CkEMPTq7aErN6gdtuDOBJ84EqP&#10;2w1B9GbULABA39CB7midVVNFB9c10mAoNhihkQm3VT0a0PkVAJD5or1vF23oDkLE2jHK7WjljjAb&#10;jhuW4HMEsTh9uiv00NEeW3VDVTpwOsH1vH1Af9/tRRHnES2IwEAvANLJDvp4qoMqr0iMqjXY/cXv&#10;rh+WlCCEjtNac8Lsfw/licqJ/suqXhxq3732ZWvQIlWEEIUhNF2sfb+CK05U1WzLyn5jCjUUr17j&#10;VYQQ7SuKNBhGy9RLvLBEJHZe3vf48efn5PauQOqBvd42rqoQu3gHAADkukwLQlyo/yLtmEHs9MVW&#10;nUMY8RIAkI/cAEGoMIFLn5cVZZd6O4FSGYZwdzjdUdaQsna7O7K0My9ax08bzgAA5AYFB/Q5Yz93&#10;FleUmoaKAT0+D9xRpUS39/ZgSEBFiASqS+iA1Burz/NXhdDn3B2+drkHg2y7LbXbDUvYEufu7YQg&#10;ACC7KGwQXIkhFdpCjMKtA+rhQhAuVYworfyJF4YAAKSX3qvt50SoUWGDxdrZSdPZaRVQUEeqWLjT&#10;uSPMhv3N5rSnZcolPKGI6pxzzjGdpzrNV6663DuOrkEFOZ4OAEDs3MrD2+uG9Hp+Ooar/deifeqx&#10;VkfWMVm7P173+XqEAIWO/Wq/th0Q6I0Yqj+Ljgu4gwil+vh3qm2pWeYNWFHkVG4LRZU7Y9lHY0PJ&#10;+r6fq6HkopHD3SDES7wDAAByXT9WQe6q9X0JVggiGUlmZK9THadYCQDyjnY8uZUQtFNII3EE7+TR&#10;iNOvrBrtjRptO03+ZvX7KWmTdjrZwIHdcZWqdrs727QjLtJI4DY4idTr7OxkJQBIG32G6Dfh9jOV&#10;hvQ55AbygumzRlUTQn02qWy4pYMmkQ7qbHcqG5WMjz9UoYNGaocdnUvzU5BjsSkN2+7gcKE+J93P&#10;NrcEeDR6bHqMAIC+o46tkUb3C6bOr9E6wFoKOOjguWj07uAD5KpA4QYwVPVht2/eOhd1jp348+X+&#10;g+8jz4xKGGtHWeSeMateMsN924MbntG2tXf+t0Jul/Fu3y7Nd+PqF1npgE+z876rEWKjfQ7EWuXB&#10;DTHY9/5Y2NCEDVLo88StEuFSxyv7ORJP2ALwtuURw6nEgL7Z9s50qGzYuceUTpvMCgGQddwBgJJx&#10;XPRdZzC7eKosu8u+IobwhFt1eYez7z0c7Uu3x6M1eFC2hyDsd2aFIfS7W7+/9Tvcpd8CR3zf3WP5&#10;/u5WHu0YOjRnt/dh3ZW/5vDqBwDkA4IQOezplVtYCfB3umTHKIB8op1Za+s2RJ1OYUGd1MFTO550&#10;UufJZIcI3Q6Y2um0pGpHStutZbgjhGin1457BnsdRe2I2epY+rzvdqpBpI8NJ/KZDCBddJBDnwHR&#10;KgwpLKcS3MlgA336vHGrNMRDn2eFQ095JcLdgGAwhRbU7uDl1PLZBgBZSR1DYxnhL1E62K0KDta2&#10;qn/tMfLf2JUv+y+HGklQnVXtSIS247s64NKJNf+oo3PpkscDRpl3tzWFHcbXPOdtQ/F0pkYXjXQu&#10;HR0drAyEpNeV3sP12aHXod6T9b4d7v1fr0dLQaVwzt3dHbJujvO9XQEL+55QWvm493kRit4f7Ci0&#10;vD8AyJrP5v4FrAQAOSPR/dauTRu697knUhk51nYEV0IOp2tAoUkBVSp0PDrbQxAufd/Xqb7yoYTn&#10;obDyurr1KWmf2tWbtiWTAoxnTOcVDwDIB2ezCgAAQL67o6x79Id3o3QWjZfCCO4I3OqU6o46kqp2&#10;K/Tg7txSO26cPdNcM/VK73Tv/Gn+EESoEcABANnPjviksECokJ9Cc/b2ZHBHs1KQoTcUzvj9+k3e&#10;Z1TwwRrdpuqHanuog0XbYxgZCwCQWTRK/uzZf5PSEbIvrfgXf8fTnRULQ87fHTFc04RTX/nP/svB&#10;IxEi96lT9bSy+0OGIFw23OOOONkbbeNL8mYda8RzOd15mg0OIelzYnfZnc57/CMBFX3cz5cZ8xb4&#10;3/81Wmy4Sg0SUBHiyvhCCm7AQp9nM+YvCAj36bLeO9zPjb3zbuHJRFzaT55kJQDIa1TehqVjr/aY&#10;ZyzVgHtbyTh4XnZ+2j+daNggUrAhlHDBCR3v1XFfu39eAwg9vWpLToUgkNhvap9h5eXlE1gjAIBc&#10;R0UIAACQ92Y6pUe31w1J2ny1E87d+Zbs8qOR2m07v1aUXRqxQ6g6mKpDqQ1rlIxvY4MAgByj93kb&#10;HoiXrVYUHOyLNG0yKayhUzyS3QYAQGqpQ6hGx7Y0OrZG0Btf829RO5rHSh1h7bwUgFBH2GB2VHE7&#10;TaSOsuqAq1EINQK5vV8+V4VobW41gwvzJ4johmq0vR7wbQv7nM7M2t40+rym0Unbt60uom0v1PYX&#10;irYvde4WbY/BFUqAfKfXkqry2Pduvdbcz5Ngep+OFHIT93Onbfz5cbVHr1O9F9igg+al4EM4+hyh&#10;IgRipc5sB/buN40Hj5iSCeNYIQDyjq20bStvA5Oc462qEBxtH3IyKjhY27d2//51j9XGwh0sb0cM&#10;A/q4ywo10N7vVo0yT1Re5P9bAyIlchwAuUfVnNpPtntfJVkbAIBclzEVIcrLy+fofNgIPn8BAEB6&#10;uTuO3NGse2NxRak/BKFQwtMrt8S9M6y37bbL1Q6v4GVrh6Bu03lzU7+Q8wQAwNq7e2DX5wSBOQBI&#10;ml3bPzEHGvazIs5QuEABiC01yyKGEOKljujqlG7t/H7oTrDuqN0tU6KHGtw2uiOI5xMdVJdjzfkz&#10;yqQ6ONuO0jacsC9oRHd1ztZ2bNnATDxURaK08if+v7dV/av3GgEQSK+1WMIECh28v3JFTJ8Z9jMp&#10;kdecghaxtEfTEG4CAAAINHhY16BvjYcao06r4562QoIGhFNVhHB0DPX5mu6B626a/0Wv2mn3lcuk&#10;OAfAc9utNkcazC643VcEHevVfd0QhAa/IwSBrtfQERuCOFpdXb2ZNQIAyHUZVxGif//+PCtAkuz8&#10;8GPvfFAejcgGAL0VrqxorLTTaXHFJH8wQcGCJVU7Ul5+NFK7NfqHTuG4o6CMpYMrACDUZ8X6Yd5n&#10;GoE5AOi9AQMHeAcjP92x0ztJ6bTJ5itXXZ6X66Nj6FCv42iso+THS6OD246t6rAeroOqOp5bx8eX&#10;RJ2vO028ndyRvTT6vKXgTriO0hp53lYNEQVt9Hes3KoTen3kc8URIPJnSKEXhtBrbbjvdWarMVj6&#10;bDnie9+PJZzgfg7osykV7dHnkNoTz/sBAABAvhh2XtfAue0nTkadVsdF7yhr8Fcx1gB1DRUDelSG&#10;0KB1ChM0H+3qHqfbe7uPO6AiRJzVJYLbfe/8aV6b5sw9FHAsObjdClC4g97peh2PthKprIzc5Qy8&#10;8gZrAwCQD/qxCoDc1dHe1Sl28BCCEADyi3Ye2WoMGv0i2o4fd7SNkvGJ7/zSyB3a0WZph9SSqvqY&#10;wxV91W639OrkKa1sQACAAPpsUsCP0aQAIDmuuek6s/XdD8zBhv2mtaXVnO48beq3bDclE8aZ4pJR&#10;ebc+UtkZVJ1a3U6ou8v+Pqb7xTIKuNtJ9tzddDbIBwom2MohCiZE61id6Gjv4555zl91QstJVUgo&#10;WxzzvU8OYv82Yvgs0UkBpUSpysu6uvUZ0x4AAABEpuOotU5VBR1ntQGDUBQ00PHXYNr3fdvcGf6/&#10;q2q2BYQOgvX2+Kza/e76Yd7gQ6L97/b4cCgKbgTvm//dqlH+QflimYdLj02PEbnLCULUsjYAAPng&#10;bFYBAADINW4Z0toIpVAttyJCvCN3WNrh5IYgVIFBO5HiqTCRrHZrB9w1U6/0Tu6Ou1A0Yojd0aa2&#10;RtqxBwDIT/pM0oGWSNWFAACxU4femdd+1Xzj9pvM3957mynoX8BKSZHxNf/mv6xRuNXJNZyCpviq&#10;OsQSlsgXDbv2mNbm3A/V2xCEHEhRgEdhi/E1z/n/3vn9hXm7XRWP7QqGfb5zDy8yAAAAACFFCy1Y&#10;X597yDy9cktSlmmrNOi4ajzHgYPbrTZFo/BG1TNbe1SxiOU4MvKX9tOc8RJrAwCQD6gIAQAAco52&#10;eGnHk3ZEKRSgSg3hdiZptAyVFrVumv9F3MvTMp6ovMj/dyzVHFLZbu0Us/PRdJHm45ZVVSlWAACC&#10;JesAEQAA6aQO5fFUg9D0iVLliXw0YOAA036y3atoYquaXDX36px9vO7zbEM1um7k6jVmYtXygNv2&#10;zv9WQpUcNB+7LSq8E63qBAAAAJAvBhUONseaW83ujz814790ISsEHh0PVahAx0JVZUED17l0vPaK&#10;2U1JGwjOrcJQOPRUr+a1pKre3LR+v9fu4GoOGpRo0tSWsIMTuVUp0vn7/0DDF3lZzTSbONUgPq2u&#10;rt7FGgEA5INMCkJM0H8FA/rzrABJ0nq0hZUAIC9pp5c69dvyp6rU0FAxoEc4QTuV3CCAbg8eUSMa&#10;3XdxxST/35pHIiGIZLc72ny0Q7B29Xneuej+jPQNAAAAIFe4IYho1SCQmGtuus5s/tN75ovde82p&#10;jlPeiIM64J6rnSLO3d39m1oVQbSNlVY+3mM6hSMUaBi78mWzrepfTcvUS2Kav+4XT3gHAJB/1AER&#10;APLV4CFdQYi2Y22sDPSgAeF0UmXjeOkY6dq6Dd7xV3tsNdq0yTLzTEhDg+zFI5ltiOn38OBBpoX+&#10;R1lBYZUzalkbAIB8kXFBiKIRRTwrQJI0HWr0zklkA8hH6vSvsqB2RAztuIq080pVFELtZNLIHrfN&#10;neH/O7jEqkYWcUf/0E6y4FE7wtF8NL9UtFuhhldWjva3Ldp8llTtSLh8KwAAAABkGnVCtw7MvS7q&#10;9OrYnqh8DVkMGjLYXPU3XRUgXl7xYs53zux39Kj/8pCtHwZUgQhFwYZpZfeb91etiGkbGV/zb/7L&#10;hHcAAK6SiePMgb37TePBI6wM9M33vsKu4xXNTc2sDAA5a+/ugV2fu+MJ2yB7fb5rj71Yy9oAAOSL&#10;s1kFAABklvaTJ1kJSRIcWghHI4Q8vXJLQsuoPVNRIdPa7ZWCfWZr1AoXul3zUKACAAAAAHJB0fqN&#10;Xid0UWfyxtmzov8WH1bIikNE/Y52d/yzIQhVe6ivfMisq1vvP+2sWOgPMeg+oapGhJo31SAAAECm&#10;Glw4xDs/1cFgSgBy16b1w7zjptGOrQKZSv1M7IC5Pi+xRgAA+aIfqwAAgMzSeLDrx2lB/wJWRi95&#10;YYCabeaN1SPMu+uHedUbXKq+cMWZkqOJspUbMrHd2lH3m9XvexUq3CoTovtqHpoXAAAAAOSS4es3&#10;+i/vnf+tmO7jVoRwO7yHY4MWcnx8CSs9Dylgs6VmWY/r99xzpzk49zozY94Cb1tSMGdI3YdeaCIc&#10;NwRBNQgAAAAASC8dS23YM8A8WPkJKwNZ60DDfnvxz9XV1Y2sEQBAviAIAQAAcp4qJ+iUyM4rhQnW&#10;1m3wdoD9suqCHrfrtkxst0thBwIPAAAAAPJF0YbuIETjlbNiuo/b8fzc3dF/P7lhCTdEgfyhShCR&#10;tqfdZXf6K0cUr14TMQgxduXL/ssH5l7HygUAAADCOHG8jZWQ406ePJn2ZWpAOR2PvXnefp4AZC0n&#10;CFHL2gAA5JOzWQVA7jp6pGuk8EGFg1kZANBLe3cP9M5LxrODFQAAAAAylUbe10kUUIjU+dzlTjdk&#10;64dRpy+s656mZcolrPg84AZeVPEhWtUGd7twK4gEU8UIe7vmqUoTAAAAAAIVl3RVTz+07yArI0dN&#10;mDzRO286lP6B7J9euYUQBLLe57v22Iu1rA0AQD7JpIoQc/Rf0cjhPCs54ouGNvM/X94XcZoLv9Sz&#10;g/6XZxaZYecVsAKToLOz0zsfXDiElQEAvbRp/TCvOoROAAAAAIDM5IYY4ulQbkMTNkihjunhOrqr&#10;GoQ6r7v3Q+7rGDo05OVw2saXBGwz4Qxf313BZO/8b7GiAQAAAOSlgv79WQlZ7HerRpkddUO8c9fX&#10;5x4yk6a2mr+7pyGm+eiY/Lu+039/piTget1f89H8kinc8hSMuWJ2U9Tl3Tt/mtleF9vgtDN986uq&#10;2ZaSx9/a3GqO+U5SXV39ElskACCf9Mu0BvHFNne0HT9lPvv4WMRpQt1+wZcGEYQAAGQU7Who2DPA&#10;K4kKAAAAAMlU0L/AtJ9sN42HjvhHuETizt3dfWC9Oc6AQuOVs/zVJEorHzdbapaFnG5i1XJ/x3ZG&#10;788fx8eXpGS+RRs2BmyDAAAEGzioq1pxa0srKwMAAGQUHUNfXDEpbBjgjdUjvFOt7/Tg4k/M5Knh&#10;v88srij1pg3FBgNemT3KLKmqN4VDO3rd9kjLU6BDp0jLaz7aL+YQRG/bE+3xH2j4wl58k60SAJBv&#10;zmYVAAAARObtmKn8hJKoAAAAAJLOVvJsP3GSlZEEARUh4uxU7o7Gr4oPM+Yv8Fd+sNdNK7vfjFnV&#10;PbDe3nm3sNLzhFshxN0uwm6LddtD3jdwmg/94RuqiwAAwhn/pQu9czvKLwAAQCZQEKDinikxhQE0&#10;TUXZpV5wIpRfVl0QNgTgUsWEJyon9rrtkUIHwctTu8Pdliy9ffwHGvz9GGrZMgEA+aYfqwDIXac6&#10;TrESACAJnl65hZUAAAAAAFnAdiqXtvHnx3VfdVbfN+8Wf9BB81LwIZyDc6+jIkQe0XOtsIKqgQzc&#10;87kXhoj0/Bc622K4ahIBwR22JQAAAABAFlHnfTfY8Hf3NJib5n9hSsad8P7Wbc/XnO9VVhAFJ56o&#10;vMhU1WwLmI+msxUPZObsJnOHb146F4UofvnzC/zBAwUG7qhriFhdIhLNxw0dqN13lDUEVFlQe/T4&#10;7PL1GIIHTXQfe28GVUzy419cXl5uqqurK9lCAQD5gooQQA7r7Oz0zotLRrEyAAAAAAAAkPPUSV3U&#10;YV2neO2sWBhTh3RNs63qUVZ4HtH2dHDu9f6/Sysf929vwRSUGPfMc/6/94WpHHLu7gb/5WaqQQAA&#10;AABhDSrsGnG+uamZlQFkAIUabMBBFG74h4rP/CEI0WUFBHSy1Jk/uILEKytH+y9/fe4hb142BCDq&#10;8K/rdJtVG0P1hHDedSo5KLygdrshCFE4wm33K6tG95jPDudxTJ6SeOWuZDz+6f/lclMyYZz9U2GI&#10;Wt9pAlsqACAfZFIQwvvwLRhQwLMCAAAAAAAAAIiLOp9bHUOHJjQPdXbfUrPMCzmE6ryu63SbpkH+&#10;2V329/6AjbY3VQwZuXpNwDQKQMyYt8D/95577gwbygmoCHElFSGQf26bO8NcM/XKgA5U0ajjlEZm&#10;1f3ck657oxedoeKhEVtvnD3TW65GtE13u7W+FleUBsxH7dEosu6otACQbHYQPqAvDC4c4p2f6uhg&#10;ZQAZYJMTJlAHfbfjfjCFDdzbN20YFjgv52+FEsJ5sHJnwHfiRG3f2h1gmOOEC4J9fe5h/+Xmpn49&#10;51PX9b6kEEWi1SmS9fgL+vc3V8292nzlqst9l72+l9f6Tn8uLy9/gK0VAJDr+mVQWy7Uf0UjhvOs&#10;AAAAIKfUb9nunQ8bUcTKAAAAAGL5Dl35kHeKR9u48826uvVJWf7Budd5p3jbgNymbUxVQ1QNQobU&#10;fWgurXgk7PQtUy8xu8vuDHu77u+f9/jzWcHIKwoAxNtpX53/w4UGFAKQV2aPMkuq6nuM6JpMiysm&#10;eSPgprvdWl8KXridziy1R+tUJ3We0gi2AJAsxSVdnS1PdZxiZQAAPG41hEkxhACumN0U9nusrRCh&#10;MIFbUSKYvisrdKHv1vZ+iQQQYv2tEGk6Ld/+nokUAokm2Y+/dNpkrzLEpjc2mAN792uUkJ+Xl5fP&#10;8Z3fXV1d3ciWCwDIRWezCgAAAID06N+/PysBAAAAALKYrQoSrsqD1Th7llc5JNJ0/Y42e+eaJtr8&#10;8k3BgK7fz02H6aeRi9T53wYAYhVr5QR1rnqicmLK2q52bHc6faWr3eropABGqM5joZYZ7/oFAAAA&#10;omlt7u50r/Dt2roN3qk3IVz3++3kKdFDDW5QwK3sEA83uFEb4bu6W3Vh8tSWsO2e1JtqECl4/IML&#10;B5trb77eTLniMnvVt3ynT8vLy29hKwYA5KJ+rAIgN+388GPvfFDhYFYGAAAAAAAAACSJrRgy7pnn&#10;TPHqNQGVHXT9kdmzvMBEJAP3fO6/3DF0KCs1SNGIItOwa49pbWphZeQYddBXR/14aKRVt2O/Rly9&#10;454G/8irCib88ucX+DsRKXhwR11DQqPDRqL5xhMwSGa71QnLDWAEV33QPJ73LcvOS+tYo8VGGlEW&#10;2UkdEAdz7A/wq/3D6+bXT9XEdZ85N1xviseMMt+cd3PYaX743XJzYN9+7/JPn632pgfA512+Kpk4&#10;TtUFzLHmxL9fuxUk3O+obpW4sePbos7HnSaeKm2um+ftN6+sHO0tW9+zVWnhjrKGgAoQ+h7/fE33&#10;d/k7gsIebrv1ePQ9XKEKNzyh7/2qhBEpKJLKxz9l5jTvudv4xgbTdKhROx7+R3l5+a995w9QHQIA&#10;kEsIQgA5qqO96wv64CH8OAQAAAAAAACAZNtzz53eKRFt48436+rWsxKRN7oqGpTGVNEgmDopWerc&#10;v6SqPuB2BQeqarZ587fVF9QJKZlBCLU/3gBHstqtZbudsJ5euaXHNOpkpdO986f5AxOaZ29G50Vm&#10;KehfYNpPtnsdEOkYCvSOwhPy6qrfmYUPl5spM6axUrJIZ2cnK4HPO2QZdfa333cVNtB341DcIEI4&#10;hUNP+S/v3T0wofZoOVXPbPUqrum7c6SKdZpW3+ODv3+7wY5XVo0K+TtH1+mk3wVLqnZE/X2Sisdf&#10;NGK4+etbbzB//tN7pn7Ldl1111lnnXVdeXn5d6qrq2vZOgEAueBsVgEAAAAAAAAAAACAVFCnohtn&#10;z/R3DlIHn3hCCps2dHcqUiWEcB6s3Om/7I7EmgxPVE70OnCp7ZHakIp2a73Z0V7VaSzSupvjdCpL&#10;tGMYAOSL1pZW87NHlppdH+1kZWSB4pKuz8hTHadYGUCWcQPFqrzgammKbwznWMICsVAVB4WSI323&#10;9gITvmlsRbfg7+ihLoei3xEVZZcGVHhL9+P/ylWXm2tvut4MKhxsTp8+Pd531Rvl5eVPsnUCAHJB&#10;RlSE8H2wztH5INK8AAAAAAAAAAAAQE5Qx36345M6ET1Y+Yl5vub8kB2BgikAYKdTJyV1WArHji6r&#10;0Wbt/ZJRFUJBDjuCrUILzUfPSWu7ddvX6w7F3e6x49vYAAHklTk3XG/uuq8s4jQH9u33KkHYqhCy&#10;fOmT5qfPVgdMF/w3gNgd3HfAHDlwuMf1TYcbTWtTS4/r29raTFvrce+yqkEgt+i3gP0ure+4wRXL&#10;bOA3EQoY9OY7frSKb2qbKq4p1Oy2W8t1263b5oQILOu30CurRnvf77sq5E0yv1n9fp89fgXK/vrW&#10;b5jN//me+XSHFwIsP9Nnc051dXUjWysAIFv1y6TGDB5CEAJIltajLawEAAAAAAAAAADQ52wlhZvn&#10;7Y/rfu7oqpOnRA81uIGD7Vt7H4RQpyXbQcoLJPhOsVSb6It2qxPVKytH+/+eeWUTGx4ABCkeM8oL&#10;S+h81YoXvOsUjtj6/hYzZcY0VhDywu6PPzVtx3oGJg/vP+QPJLiOtx4zJ9p6hjo7OjrM6c7TKWlj&#10;46Ej/iogyF4KG+hkfw8sqdqREe1SMMMNQdjfKW61BbX7+ZoS7zu2ndaGIfTdfW3dhqjL0Tx1um3u&#10;DC+0oJN+S8T7myiZCvr3N7O+fqU5f+I4s/GNDQoffcV39QO+UyVbLAAgW/VjFQC5qelQV1iXH4cA&#10;AAAAAAAAAKAvFA491WME1Xi4o5zGUuHAnaY3o6va+2vUVlFnJ1WDyNR2q6OWQhB2uVrfyaiGAQC5&#10;6pvzbvYqQ7S2dL1X7vpoJ0EIZIydH35sOto7elx/YO9+0952sud3lqZmc6qj5/R9VV2hoH+BKRox&#10;PORt4fqvFJd0hTk3/+ldf18XZLfgigtVNdtCVklzwwfxilR1LZInKif6Ly+pqvfCzsH0fVrBYlWE&#10;ED0WTZfIMu8o+9y3zIu8y++uHxYQhOiLx+/dd8I485WrLjebat/Wn98vLy9/kqoQAIBsRRACAAAA&#10;AAAAAAAAQNKF6lSUqFg6CSl4Ye3dPbBXy9MIsDZYoNFrE+2klKp2qzOWHWHX9WDlJ306yiwAZAsF&#10;Hzau6xrRW1UhXD/8brn/up8+W+1VkAhFAQpVk7DVJaw5N1xvpky/zMy6+sqIbbDLUVt+8Ogirz2/&#10;fqrGH9DQfK71nSZcPDHqcgcPGewFPDS9LkfS23bnu/ot20Ne37BzT8jrVd0glL4KKgwqHBxyGykY&#10;0N8UjSgKc/3wENeHDzwkqn///mxgOSD4e6pCEOFCukOGdaS1baoGYYPHM2c3Rfy9ojYrEGEfi+6b&#10;SMBby7G21w3p08fvmjD5IrP13Q/MsebWob4/b/GdfsXWCwDIRgQhAAAAAAAAAKCPjBgz0hvV8UAD&#10;HRYBAAjW0hTfoczejKjqUicn2+FJFS3ira6Qjna7VSfc+fS2EgYy0zn9+nkdZlubW0yxoRo8kGyD&#10;ogQHQlGIQFUlQqn9w+veacpra8zCh8ujBhNEIYjlj1X3mM+tC24PuE7T2ACHS+EJtUn3WbjogR7h&#10;iVS1O63PU+Fgddg1uz/+1Iz/0oUhpznmWw+fhwgknDjeZg7tO9jj+vZ233vr0ZYe13d2dppTHaf6&#10;7HGGWvfe9YXhrh8S8/QZ/VpUe/d2Vb8onTaZN6cstLii1Psubb+bRgpBBH8PjuV7bLyV1yLd/won&#10;oBDOJKftO+oSez25lRuCv8On+/EHm3LFZbYqRKUhCAEAyFKZsiesiKcCAAAAAAAAQL4ZcO5AVgIA&#10;AGH0plN/qKBArPd7orKr86gdBTYT261laARbdc5S9Qr9rZNG4H1l5WhT9czWgE5XyG6FwwpN27Hj&#10;XgdgoC8MG1Fkmg41eiPh50rnZFVEsOLt8K+qDQoMxLKMJxY9ahYvWxpxumPNLd48g6kyg9u2nz2y&#10;NKDdoajCxPKlT5ofLH2kRyWLZLc77b+fBwzw3gc3vfG213G3r4IKej2EqlxQNHK4KehfEOb6UNMX&#10;hbw+n9ngRnvbSVZGltleN9gsrpjk/y6r76GqqhYtUOx+X42lMpr7Pbu3IejYKrfFF1SId5l9+fhF&#10;VSH+/Kf3FLi9sLy8/O7q6upfsTUDALJNpgQhpuu/4hJGrwCS5eiRruTyoCxL+APoLo86YOAAVgYA&#10;AAAAAAAApJE6cKmDkToWqfNWptLoupbCGup89sSSi7xzdUDT43h65RaeUABJ0T/HOmurKoIqKFgK&#10;HMTKVk2w5txwvbnWd3IrMKjigk5axq6PdnrLmxdU2cGlaWTKjGnm7vvK/AEGhRrcebohCE174603&#10;eeei27QczUv3+9VTNeYHjy5KabvTreVos3d+6lTkAETx2NB9j8L1SSouGR3yeoIKQGxUAUKVIKyZ&#10;s5t836PrY+qo7wYltm+N3r/JrcoweUrvAqLxBhvs41Hw2K0eFy04vd1pc8n4Exnz+C0FHLe++4Eu&#10;VhqqQgAAshC1UYEcpVKNEqoEIoDM1n6ia4SLcwcPYmUAAAAAAAAAyFu9GeU0kWoI6tRkOyo9WLkz&#10;4YoK6W63qBOVwhH3zpvmBSH0OH63apS5ed5+NiQAOENBgK2bPzAb123wX6cQRHDlhEgUFLAUNLBB&#10;BNc3593szfdnix71Qgm6j66LVHlCbXCDC/Y6t+1umxc+XB4wrdrxYOlFZsn9i7xlKhihx2lDHqlq&#10;d1/4ylWXm6IRwxlsFcgA+r75ROVF/r/13fPByk/i+t6s77H67moDveG+Dyu4sGn9sID79ea7thsq&#10;CMcNJ9j7TnKWW7t6RNQgxKYNw/yXZ17Z1KePP5TSL0/2Kj6dqQoxp7q6upYtGwCQTc5mFQAAAAAA&#10;AAAAAADINEOGdaRtWep4ZEd2VWemr889lBXtdqlD1B1ln/v/fnf9MDYiAHlDQYEF37w94unXT9UE&#10;hCDUwT+eigcKF9gqDaqoECpMYCnEoBCB9aYTZAhF8wvHVnmw7rqvLOR0ejzuMmtfW5PydvcFQhBA&#10;ZvAqkjkhCFVHiCcEYbnhAHd+wRRatlUcVHUiEbqfDS2rksX2CGEIhRKerynx/33FmWW689D9NZ9Y&#10;53HT/C/69PGHoso3qgpxRiVbNgAg2xCEAAAAAAAAAAAkhR0J8JqpVwacFleU+juXJotGwQte1m1z&#10;Z3jLsQeGe0MHq2+cPdObb6QD0dGoTZqH1g0AID5uZYVY3tv13m2NHd8W17JeWTXaf1mfJcGfZfbk&#10;fibovd1eX1F2aZ+0O9jkKa3OfAeyEQFAGBMunmgeXPpIXNUgFEiwpky/LOr0thpD8H1DidQOBRnc&#10;eUaq0KCgw4pXX/BOtsJEKtsNJFPRyOHeeeOhI6yMDKfvuIsrJvn/VpA4WmWEcNxwgPb13Dt/mr/y&#10;gb1O37Xd/So3JVj1rCs43N1OLcutCuf+HlClNTd4YMMHwfMIt88reB5aP6GqPaTz8YejqhBnXKuq&#10;EGzhAIBs0o9VAOSmUx2nWAkAAAAAAABIC3Xg1AHwcCPpaXQ8nWp9pwcXf2ImT23t1fJ0kDnUiHtq&#10;hw5g66RRCG/uxYFhPZ7eBirUDrdzKwAgPm5Hob27o3fqd9+33TBCPrW70KlG0dzEoWAAcNmKCQod&#10;uJ39Y+VWZVj+WLUxOsV6371fRLx9QulFMS03nuBGOtoNJJNGpkd2UKd8d3+HOv3HOgCGAgVVNdsC&#10;vjtr/43t6K99S27IOJgqt4WqiKD2aDAKS8sINZ0CCaqcZsMG0dqu9gVXutA8ap2KEnZfVDjaD6aK&#10;GeHmn4zH39vX3oWTJppPd3jhtwd8p1q2cgBAtsiUvV/T9d+gwsE8I0CSdHZ2eufZWhLy1VW/M6tW&#10;vBDz9HaHVaSSoayH1FIZWe1Ec0ulJjINAAAAAADILuq8WXHPlJg6/NuDuU+v2hJyFLxY6P7uyHjh&#10;aMRutS2REQlDjQYYr3g6AQAAQnODc9u3Rn9f3uG8d7uVEbK53fpMsp8n6jwV7XOtwQlelPSyugQy&#10;R8HAro6hjYcaWRlAGDo+etd9ZSldxv59iQetW1uS87kUqRpEJrc7KY996BDTePCIOdDwRdb2gwCy&#10;0fDi87zzA3u730tqQwxO0Rv6nqv9StH29ygAsKSqvtfLU0gi3CAbwd/rl1TtCLkPy84jWpsVXIjW&#10;5nQ//lCmzJxmgxDfKi8vn1BdXb2LrR8AkA0yJQhR5P1oKRzCMwIgIQoMyJt/eN0sXPRAQiNhsB4S&#10;o2DDr56q8UqyhgtgxDINAAAAAADITsFVD9RB86b5X/gPEuu252vO949sp3CCQgru6H+xUkdQ96Cw&#10;Rsy7ad4X/g6nmvfzNd0BBLVNHUrjGSlPB8F7G2DQ/SONBJir2k+ezPg2anRIbZO9rRgSCy3n3nnT&#10;vO1SywoeQTKV89LrTSNcup06NMr8HWUNXieMRINIQLppu9V7vMJpOum1EG771evDfkbY+8VDr6tY&#10;Xqd6felzzH4OhbpPMts9xKnwoA5n0YIQbqe0vgyDILmKx44yDTv3mPYTJ1kZAPJWQUFBXNNrwEF7&#10;/FwD9c1bcHvU+2hgv+VOxQxVDln4cHlKlgVki5Fjintc19vBI0J9f9Z+Iv2G1W9Zuw/J0vfuK2Y3&#10;eb9nk0WBgpvW7/eWF7wfSMubNLUl4n6DaG3W93a1OZZ9Un3x+IMNLhzsVoWo9J3uZusHAGQD6qEC&#10;yCm7PtppfrboUbN42dKERsNgPcSv7v0tXsCht9MAAAAAAIDso86b7sFZHbQNPsCrjp/qJKoDyLbj&#10;qDp86qB5vJ1UFXKwdEBZI+a5dOBY103yzVej8nn3eaYk5iCEHk9vAgy6fyyjAeaaohHDvZEhNTpr&#10;yYRxGdvO4NBOqi2umORtE+mclx6fXmehtkG7fesUy6jyQKaYeWWTv6NVpCCdtm37OoknAJfp7Van&#10;J/vZpPmpc1S4DlC63f1cVjARAJA87nFXHYedcPHEtLchkQoNmdDuvuA+Tu9YdQzhBB1nd8V6jNud&#10;Ll/WL/Lb2roNKZmvvufqlMhAAtr/pHbFMzjFzDNBheD9S+lqcyrnlYjSL0+2QYi7ysvLK6kKAQDI&#10;BgQhAGQ8jZagURPC0c4IVUCo9Z1E1Qf0d6T7sB4AAAAAAAB6z+1srQO1kTqeqiOnRqm299m0YVhc&#10;QQh1/LQdRXVwO9JBarXl+aklXofQeEIXT1RO9DqS25Hz4wlFBB9o1zxKxp9I+iiJSIyen95W+oiH&#10;toVkPfexzqsriDMppmnttkoYAtlAnfnt61fv6ffOn2b+4fuf+T9zdN3zQRWDbkpxxZd0tlufJ3qt&#10;2nkpcNdQMSDg9WuDie7nkD53qf4CAMlVPKY7bKaO76E6vO/7fK/Z27A34nzGlow1Y84fm9BydQw4&#10;mn+aX+YPTCj4EEu7c9GUGdP8l3UsXesk2iCCb5451m7pPrpvpHVmpwm1XMSnaGSRd95+sp2VgYTt&#10;3T3QOy8Z38bKiPc1OGK4V4lMg134PHDmBABARiMIAeSgnR9+7J0PKsyPg6za6TDhvjIzaMhgf7nJ&#10;2jwMALAeACBzndlZlDefzQAAAMgfO5wO15NiCBpcMbsp4WoJ7kj+4UbCdrkjcccSulAHU4Ut5MHK&#10;nab56Dkxty2486k6uWr0vudrzicIkQHiGQ0yGbQdJSt0Ec+8tB2621tw1YfgTtdaJ3ot0VEamU7b&#10;qDr120oH2s4ryi4NO324YJ4+R26bO8P/d6gqRpnYbvt61meZfY3b6i7h6DOvr0aRBZCbCgb0986b&#10;Djfm3WPfv2+/2bN7jxdw2P7hdnPw8GFzsv2k+WX1/2tefOFF89H2+qQs5//6Px8wRed1dQK/+JJJ&#10;prBwiBlSWGguvrTUt7zuTuEb120wrfeVhe3Qr6CDDUFoGoUg3E78un++HD/W49djtyEFrZtZV18Z&#10;dnoblpA5N1zvH4BQ6yxSEMINp2i6aGELRHiv6d+flYBe029efRfnt25ipsycZt585XVz1llnfbe8&#10;vPxX1dXVm1krAIBMlilBiCKeCiB5Oto7/D/s84l22NgAgHY2xDKiA+sBAJAO7W0nuz6bCUIAAAAg&#10;x6hjZqTKDMlkR/STsTGM6udOsyNKGEEdS22HUnVE1cl2XI2HRu3W+rg5A0Yih62QUJpw+CbRZSYr&#10;dBHPvDTt8zXdgYmnV27pEf5RB2udNCq97UytoEUmVoWwnS2Ptx5jQ4b/80ZBhmivZ23jS6rqc7Ld&#10;Cm6ocpEN7YWjz7BMWgcAckPRiCLTsGuPaW1qydnH+P7G97ywg05bt20zx44dNx0dHeYf/+7ekNMf&#10;b2szR44kLxiy6+OdxnSNd2g2b3w/5DT9+vUzBb7TD+59wNz07Vu8qhIzZl0eMM2qFS/4L6vTv44T&#10;e+dP1fgrF+hYcqQwhAIAv/ZNLwoE3HVfWdY+r6rOYIMQOo8UhFBQwrrW97i90IlvnXnXL7g9pvtR&#10;DQLoWxpIQN+/CQUnrrhklK0KUaiPx/Ly8u9XV1c/yZoBAGSqTAlCfMV+kAJAouyIFrGUAxXtkNDO&#10;DndnkGhnzoUXT/TOg2neS+5f5B8JYt6C28PuJNI0mta2J9K06V4PP/xuuf/2nz5bHVAONdZp3R1g&#10;lq6zI2Po8ao6RbRpQq0TPS96fkI9N1OmXxZxBxUAAAAAANno5MmTefE43UBCOkfmUyfxSLctrpjk&#10;b5OqQcSrcOipHqPvo28FV4FQSKVk/ImUV+hQJ2V1utDy7ihr6FUoIp55qZO13c7VCTpSBZQ5vtvt&#10;enADRpmkaMRw7/xEGyN4ovs1rCCAQgDv+rb34LCaAmiqOhRLxaBsbbfmpYDDnNWHQ85Ln0OTp7Sm&#10;tMoFAOSK+g/rzeZ33vOd7zAf+S4nq6pDqimYodMHf/nAO1kXTy41xaNGmqONR82R/YfMuQO7vuNd&#10;6xzv1jFZe+xV53WbPzBzvnFdwHFXHZ/d+Nbb/mO5wfPIRlOnX+YfRDBaoMEGJmwlCYUaFIawlSLC&#10;DT5o72eXB6Dv1Pq+dysEwQAVvXPVN642G9942wtB+vy8vLz8Ft/53dXV1btYOwCATNOPVQAgV2jn&#10;g+2wr8764XZEaDp1ztdOi5A/jM7s2HnTd75w0QMBIQFdvnXB7f7O/dpJpB0goUphahrbHt2erhKj&#10;sa6HTKV1andGhXpudJry2hqz8OFyKl0AAAAAALJe6bTJ5s9/es80HWrM+ceqDt12FGt15oy3s6pb&#10;4SFSsMFyO3g3ROjsrVH01TZZUrXDa1u8Mq3jbb5T52A3NKBOweoI8XzN+SkNQih8YbdxBWqaj56T&#10;tnl5lUzq4t8OY6muAqSCXpOJjNJqq/Ykcl+F3dbWbegRlIqXOlXF27GqN+1O5byQPYYXn+edNx46&#10;wsoAEqBqDwo+eOdhqi1kMwU5gsMcF0y4wPd98nUz/cjlXtUIHatWh317jFyhAC8Y8Fh12PlqULtQ&#10;x8H7SsHArqphrc2tMd9Hx/J1TNk9hh6Kv/KD6a7qoMfurq9wg/XZ+2k54SpC6Pi3u/5Drefg+6q9&#10;GrTQzvvxZ6sjHh/XY3jIN70Nbfw/K7sHLFzwze4AyIpXX/C3Scfe3fWigQlnfe2rMVW2SPXghsd8&#10;j2MQ/QEQJ1VHRBLeb/v3N1fNvdrUb9lutm7aYtpPtl/ru/rP5eXld1VXV7/EGgIAZBKCEEAOaj3a&#10;kpeP+01nZIo5YUam0I/+JxY9GjAqQ6Qf7j/zTfuDpY8EhCE0762bP/DvpPj1sqfN4mVLA+6r29yd&#10;GApUZNJ6yFQKj7gjjISjHSp6HoPXOwAAAAAAyFxup1ONbh8vt4KERsKOVn3BdiKPNo06xIo3kvbU&#10;Vp6oHKJQi57XdIwEqYCF3cZtJ+Xg0dr7Yl7BFCJ6ZeVo/98zr2TkeOQfG5QrIQiELDJyTLF33n6y&#10;nZUBxGDf53vNutfXesEHnVqbk3P8fPqsGd75xZdMMp99vMvU1203A/r3N2effbZ/Gl3WdZY6uQcP&#10;mKeKFC3NzeaXjz9lGg93heK/NneO13m92dfWjz7c4Z8u0bZ/tuszs2L5M8bopPlfd40XiPja38wx&#10;b/2xNur9Q7W7rxWPHWUadu4xx5rj+91mKzuor4D6AIQKd+j4s24Xe7sXBjjTyV+VMkJ17LfVIvzT&#10;B9Fyl0cIm4gNEujY/l33lXU/3jGjvLbYZUQKYwQ/hkjTaX461m6nddmBCaM9/6kc3FDP84G9+83n&#10;vudag0cA6Dt6DZZMGGf+tHqtBnEZ6rvqf5SXl79suqpDNLKGAACZgCAEkIPsCILFJaPy4vHqh/qb&#10;Z35M2x0T4X6Uv+j7Qe6GILQDQCU/7U4JjXZgRz6wfy9f+mSPDvf64W93JGh+uo9dpq044U7rBiky&#10;YT0kg3bE6KTl2ccbvHPGXhdtGql12m6nU6lVd0eU1rNOdr1rB8u8COVLAQAAAABAZlCnbhtMUNgg&#10;WoghFI3qb21aP8ybX7hKDAo32CoP4ej2Jyon9qpNyEyFQ095AYh0PacKFyyumORdVmBHFRwyYV6h&#10;XhcKQdjXhtYP4R/kI32G6PXlBuwAANnv0MFDZtlPnvQqPwRXR4iHwg6f79xtOto7vECDOnLPmXtd&#10;yGntiPj2+KWlY8PeyPpXXxnyOHHpJaXe+dChQ82JY13BvG/fFf6Ysg1O6LHt/Xyv2fXxTvPhB9vi&#10;elxvrVnrnWTkqJFmwkUTTdOBw6az41TM7c5WwZUdQgUh3D4EbkUIW03CVn0I5l4fPN9YQhAuHSu/&#10;0DcPd7BDPRe2beHCGP7l+W733+9rXw07XbgQhEvH4UNVqRAGNwTyy+DCweavb73Bqwyx9d0PdNW3&#10;zjrrrL+Ul5d/p7q6upY1BADoawQhAGQ8/cgOLqcYjn74a2dUKAo1uD/IQ41ioB066qSvHQy2474t&#10;UenuVNB0t/rub6fRzi27Q0jXuaNFJCuMkKz1kKncESN+8OiikDtVtC712FSpw4ZWdN1gSmICAAAA&#10;AJCx1PnaVl3QCP1LqnYkNB/dVx237bwWV5SaHfcM9qpL6DbRSPrP+26PpRqEOpur03lv2oTMFC4g&#10;kyrP13QHb7Qt2e2xr+clCiHZ14zrwcpP0lIpA8jEzyS9xvQaAABkv/MnXmBmXPNV89brb5qXXnwp&#10;7vsr9KDqDgom2PN46Fhwb44H//TZ2DrJ23apooNLlS8UklAFCVW+2Lzx/Zjmd3D/Qe8kY0rGmK9d&#10;f6254ZYb43782cKt7OAGHlw20GCfU/e+kapJhApQWO6xfd1246039ZhG/Rc02KGdjy67QQgNHGjn&#10;YwdqDHVs3A1r6PZQx9rdaTWNtlt32w2u8lD72pqQ7WVwQyA/TZk5zZRMVHWIdarMM9531Rvl5eXV&#10;Pg+wdgAAfanPgxC+D8TpOh9USCdWAL1nf+CHKzvp7miItENKP9g/9f0otz/iQ42uoGm2bv7Av+ND&#10;P+A1soJdjnYeLFz0QMath0yktirYYNdrpHYrbKLnzoZQtDMo08qyAgAAAACALupwqo7YVlXNtl6N&#10;wK3Qw6YNw7zAg51/qE7eoooA7rJdut7OQyPuMyo4EqXQjd0Gtc31psJCMudlhaqMonCFQkBAPqr1&#10;vc4IAgFAdlPn/3WvrzWrnvuN2dewL+b7DS4c4gUJdLr40tIeoYJsNOb8sd7p6uuvMQvOXKdghCpH&#10;KBihU2tzS+T16VuHLz73W+9kQxHz7/y2N99cEa2yg+2wL8HHqd3j/6GqSbjhA/c29/i3rtdAgKHY&#10;Chz/NL/M+9vex7/d+uar222fBJ27QQl3eXawxmtD3B48T1VpCK76obCCbnODF8EY3BDID7s//tS0&#10;nalYJE2HG01rU9fnycBzB/puO246T3Xqz3KfO33nX6qurm5kzQEA+kIm7Okusl+0AaC39GNcp1DV&#10;HtzRGKZOvyzqvLSDwAYhwpW6VPUIu1NBOx3csIWW31clQyOth0wUMFJGDM+Ndpy4FTsAAAAAAEDm&#10;CR6JXiGI3nbsVgduzaei7FJ/kCEUdSJXVQAbhCgZ333wVvez7VKFiXRXD0DuUMjgicquzk7atrU9&#10;ZcK8XAo8aBuf5Junqk3ob5302nhl5WhT9cxWgkDIK0+v3MJKAIAs9YeXfu8FIN5aszbm+1w8udQL&#10;Cahzf65WOwimx6nTvO982/vbBiPWrXkzasUINxShahmqEqFTLtDxZR37D1XZ4U2nwkFw0MHt6F+3&#10;+YOAY++ajw0fBAcC9PeKV1+IqW3qL6V+BQoN2PkFzGv6Zd1hDF8bQgUhNLCjFa0vRKR+DG4FiuC2&#10;pHtwwxPH23jjAxJwcN8Bc+TA4YDX0qF9BwOmaTx0JODv9pPtvVnkeb5The/0f7P2AQB9gSF/gBx0&#10;9EiTd54rlVZi6cyvUQS048L+8NaPc/24dqs47Kr/JOQOi3DcnRz6kR+qzKT+Vhhi+WPVPXZsJDuA&#10;kKz1kInckS28dflYdez33fsFL3oAAAAAADLM4opSb3R7seGFZIxub+enjqy/WzXKG9l70/ph/tvU&#10;eXzO3EPestyghNvR+5VVo/2XI1WUcGlZOsnM2U3e4wEWV0zyQgXaJpdU7ciYebncbVWvD70unlhy&#10;kXeu8IWWS8dwAACQqVT9QQGIlc/9NmplA+tr113jhR+uvv5aM6RwSN6vQzcY0eJbh+tef9O87wUj&#10;1kZcpwpN6LTsJ096YYhsrxKhMIE7CKLbFyBg0L6gfgS20oOmsQMk2j4D7mCKsQz2F8xWV1DIIbgS&#10;hEvH+l9c8YJ/cMbW+8oC+i24lS7UNyBaX4hIt2u+tnqGqF02NJGuwQ2LS0aZA3v39+i4DeSDY77X&#10;3uc79wRc1xD0d3NTsznV0eH/u8N3+XTn6aS2o6B/gSkaMbz77wH9fX8XBb1WR5sDDV+Yre9+oD+/&#10;YwhCAAD6CEEIIAd1dnZ2/UjNox07CghodIInFj3q/xGtHQfhAgCxVqGxIy/YHxyh7qdlzHrr7YBq&#10;EHffV5YV6yFT7N+XeBnyUKNiAJmq7fgpM/Dcc1gRAAAAAHKWOlerY7U6WIsCCOrUnawQhOvmefu9&#10;UzibNnQHJMaOZyRJJJcqKtiwzYOVO3tVVSGZ84pGr0WFI+6dN817nWq5CvlEei0BADLDWWef5XVy&#10;0wi+bsc0IJ3a29vTspz3N75n/vA/fm9ee/nVmKa34YdcqV6QKgqGuFUeVGFDwYhIoQhdb6tEaD0r&#10;UDFj1uVZ99jdzv/BnfJtiECBh1D9AXRfex9Na4+9u/OJdDxe/Q1s2KHWqT4RK7XJVrQQzcutCuGF&#10;I84cM4+lX0C4ahDWICcIEfw4LAY3zF+tza1mcI4MypoK9Vu2B237+01720n/38dbj5kTbd2/+dW/&#10;61THqaS3o3hs4OtcASNX0cjhpqB//+7Xve85TeR5LRpZ5D3m9pPtF5aXl8+prq6uZSsAAKQbQQgA&#10;OUM7ABQEsNUZbCnKWEMPidIPfne0B9FOCFVwyKf1gOTpZdlBZKCmw+1m7R8PmB0fHDU33Xa+mXRZ&#10;ISsFAAAAQM5RBQhVgrBUOWFJVb03wn1f2OFUhJg8hYEUkDwKD9hKIqqy8PW5hzJiXrHSa/KOss/N&#10;E5UXeX+/u34YQQgAyAL9+vXzjh+0n+AYAtJPHSal9WhLSpejAMSKX9R4lQiimT5rhtehn8oPieuq&#10;nHGNd1mVNxSMeGvN2rDT6zadLp7cVWEi3cGT4cXneefqWByv4MoOlj2WLuFCBMHVI/xBiPpP/LeH&#10;Oxa/asUL/soPvRFQ0WLzBwFBCP1txRKESLTfAIMb5jdVCNj7eYP5p28nZ1BQ9adRvxb54XfL/UGb&#10;nz5bHTWskyq7P/7UtB3rHkij6XCjaW3q/txTGDD4czDZfTv2NjSYztOdZvrMywM+g7X+ra7QQvfn&#10;XsGAgj4LySpMUTJhnPl0hxcMu9t3quXVAgBI+/6STPjNzNMAIFkmlF4U8Pen9Z+ELO2oH9rFMczP&#10;HdVgUISdF8E/3G0VBnenSCauh1gcS8NOCXdny+JlS/tsvWWKxoNHvPOSieN4UWe5Tz9uNRvXHjY7&#10;6pr9172z7hBBCAAAAAA5RyPK207Vok7VD1Z+ktRlqMP4vfO79m9oxPzfrA7fOar5aD+zaX1XRQh1&#10;+lYow1K7Ymmb+5hS8XiQvV5ZNdp/WSEGG2SItj3pJNoeVZUh2fOKhxsOatgzkCcVAABE5I4anQrq&#10;hK8AxL6GfRGnG3ymosH8O79txpw/licmiWyliH2f7/WeD53CPR8fba83jz3yr95ztuB7ZWkLRIwc&#10;U9yr+9vKDjq2r3Mdk3ZDEeGOp4eqJqF52L4E4e6ngQtVrSEcO7Ci7r986ZMBfROCqe/B4KdqvOV6&#10;FSDuK/OOsdu/RZ3H8/04O/LXwX0HzJEDh/1/nzjeZg7tOxgwjapquVIxQKUXUnD6vwRXWigY0L9H&#10;aEHVGvT6/5XvNa73JAWdrr35+qxZ96VfnmyDEHeVl5c/UF1d3cgWCQBIp0wIQky3H+oAkiMVZdNy&#10;gcIBdueBfjxE2wnglrLUD5VQIyNo1AW7Y8FWYlAwwtuxsfRJL62ezbTjJB2jM7iJ/lieGyDT/WVj&#10;o1n3xwOm6UjPnSeffXzMfNHQZkaX0MkAAAAAQG5QQMENQfxDxWfeyPbJNnlqqxdqUMihYc8ArwJF&#10;uNHzn68p8aaTO8oaeJKAIIXDuiu1NDdRPBwAAPSNWAMQtvpDuisQ5CMFTBRu0EkVIlY995uwFTr0&#10;vPVFICJR7jFoe0zaPdYf7hi1blNYQff59EwVCDdAEep+ut0NQahjs6o6xFKxIZxrffOw1SU0b80z&#10;eBmplK7BDdVRXI63HuMFmSdOnz7tv7xr+yem8cAR07BzT8A0zU3N5lRH9+/YDt/l052nk7vt9Q+s&#10;rNAVWggc37m4ZHTA30Uji5ISFqzzvWe47yvZROtsmG89NR3y8g93+05PslUDANKJvdtADurs7Dzz&#10;BTz/AkZ1QT8MLnQqI7g7Muo2f+AvsxfOm2dKS0qoURwUqnjxTOhB7rqvzNtxoWUoRKHbFYqwIzlk&#10;ynoIFqk6RqQRKpLJ3UmiZUZ7boBM1Hb8lG/7PWzeWXvInGjrjDjtO2sPm5tuK2GlAQAAAMh6Chss&#10;rpjk/1sBiFSEICyFGn5ZdYF3eXFFqWmoGBCwPIUjalef552LKkeomgOQ6/S6sNUkYgkjNezuHqCh&#10;ZHwbKxAAAKTV+xvf8zrPh+tgb33jW980875zmym9pJSV1geuvv4a76QqEc/6nq/XXn415HRuIOK+&#10;f/6+d59M5B7ztwMC2sERw1V1sKZOv8zrpGzv4w6qGOq+6o9gqb9ApOPfbnWJSNQXwQYhtvrmr+DD&#10;Vmc50R5Db6VrcEPbEf1E2wlehBlmZHGx+WlNdY++SPVbtne9t7/9rvnDv7/iXZ405RJz1TVf8y4r&#10;1OI+n+rTdOxwq3nxl139bY45g3Nue7fODBo8KLFtdGxgu4LbWTRyeEBoIbhaAxJXOm2y2VT7ti4+&#10;YAhCAADSjCAEgJyhHQT2h7/oh7c7KoF2DNhqDfphrmnD7XBQpYdaNwgx/bIe02hetlqC5m1Hb7jr&#10;/nvNkvsXeZe1DF2fzgoH0dZD1w/A0f6dKQp8TLivrMd8dLs7n3BGjRnV62ncUp7aaRTpubHPz699&#10;04t28NwVov1AujQdbjdr/3jAbNkUe4VHTXvN3xSbYecVsAIBAAAAZLXfrRrlVWew1BHbdsaOZubs&#10;JlNVs83/t+Zz29wZ/r91m6ZxKdTwysrR/mWq87cNRoSypGqHV0UCSKYHKz/xTrG8Pmy1FG27oe6T&#10;rHkNcSo81K4eETUIUXsmLCSTp7TypAIAgLRQh/qlj/w4YgBicOEQr7LA/Du/7VUnQN/T87Bo6Y/M&#10;/Q9/36z6b78xK5/7rWltbun5/DbsM4/c/5BXwUMVImbMujyjHoeOmduBDdVfwK3OEO14vhcyONPX&#10;YFf9J/6R20Mdi/emiRKUcMU6OKGWpZPmrfscWHC7/772tlRicMP8Zqs2/Odrb5qO9tD7Wfbs+sx/&#10;ue3YcXNgb/wDU5w3aoQpHFp4JrTQfSy9K7QwxP93wYDA6g3oW+dPHGf+/Kf3TPvJ9gvLy8vnVFdX&#10;17JWAADpQhACQE5Qx3l1jndHSrg2qPSjRihQp3kbcFCQQTsJ5nzjOv/OB9v53w1B6Ad9cBlJTeOW&#10;yXQ74mt6/ei3IYLlS580P322OmPWg22j3TljH+utC27376TRfHRqbYnvIGjdmVEwQu3siTaN1pkN&#10;quhco2TouXF3QHklRN96O+D5uTbFJT6BcD79uNWs++MB89nHiZVl/cumRnP13xSzIgEAAACYs846&#10;yzug3HjoSNYdxHU7U6eDQg1Vz2w1FfdMCQhgBFMlCIUgJk+lgzfyg8IRNhS0vW6wVxXl63MPhZxW&#10;tytYYd00/wtWIAAASKmW5haz7LGfh60oIOrgqvCDKkAMcTq7InPoeVHAQc9RpECEgi7ld3/Pq+jx&#10;Xd/0mRRo0XFyHedXPwF7vFyihRVs4EHHuT91KkK4x7IDtmfnWLiCE+FCCmqDHQDQinS8Xcuzy3YH&#10;NQzXjmRicMP81nmq0zsPFYLwQgq+bfbIkcP+64aPPM9MuaJrwNGCAf177O9yqzW88/YGc6y165j7&#10;V/+3qwKqjyA7qNJGyYRx5tMd3vvT3XoLYK0AANKFIASAjKdO8baDfDw/wueE6CCvzv7a0WB3Dmgn&#10;R6QRFvRjbeGiBwKuC66UoB/soTr1e6Mw+KbVSe1XyctMWQ+6zn0MwRUwQj2OcFRdwl03/zS/zH9f&#10;+5hjmUaX7egVop0+3s6nx8KHSHTfdFbbAOQvGxu9AETTkfZezeedtYd8r9HzzMBzz2GlAgAAAHmu&#10;X0E/jZhm2k+0Z13b1aE63RRy+M3q973KEwpiuG1QBYkrfKdoo+EDuUYhIW33tiLL4opS01AxIOC1&#10;0Hy0nxeAcKuoKECh1xQAIPMNGDjA+854oOGLgM6DQKZb9d9+a55dXhOyw7wQgMg+sQYiFHxZt2at&#10;9/xq+kzgVnawx8fV6TqWY866r45l18UQoLCBC1EY4FhLa0BoINQAgNaxKEGIVUHtt9enA4Mb5q9z&#10;+p1jOk92mq9cdbmZMHmi1/E92OkCY/609i3v8vDi88yUmdMSXp5eP7WvrQkILKmfy6yvfTXs6+6H&#10;3y33923RYKWRAhXRprW3a1k/eHSR155fnwkC2bZou3bfO9QHx+3z4r5uNF2o16kbGHKvs68f9YkJ&#10;FTjSetGygvsQqV0Xhhjs1bXgm919l1a8+oK/7cGDrkZb38FKvzzZBiHuKi8vf6C6urqRVw4AIB0y&#10;IQgxXf8p/Qmg93Z++LF3rsR1voo0moB2GDy49BHvh0S0EpP6IaIQRPAPnl85P270QyXUjxUt525f&#10;G372yFL/jwZNl85O+5HWgx7TwofLzfIIIQO1d55TTjMczUs/fNwfoOL+QIplGlGbVvmmdUMa4YT7&#10;wQekQtvxU77XwmEvvHCirTMp89R8dnzQbL48q4gVDAAAACBrra3bkLR5qTO25qeO3G5H7XDUwTuV&#10;gQd1ENepNx6s/MQ7Ibuo2shtc2f4/66q2eaFbDLdP1R8ZjZtGOYPB+l1FOm1pIopbJ8AkD3OHTzI&#10;tBxtYUUga9R/WG8eW/Rj89H2+rDTqGLA/Q9/nwBElgoORKxY/kyPaRSQ0PV/eOn35uGlPzIzZl2e&#10;lGW3nzwZsiN2NG5lB3usOtYQgQ032PtpPuGO/2ueOuZt+xXEM+ih7hOupnyo4+5qQ7pG0E/H4IYF&#10;Awq8846ODl5kGUiVHRJ57cVD/VhC9VOxAYF09xVRW4L71qgdt54Z9FPvCcuXPukfkDWY7f8y5bU1&#10;XqiiN/T+EKm/kw1QvOk7D9XfKZja/MSiR/3vVb1Z39o2ho0oMk2HvPyD+oPW8ooBAKTD2ZnwHcl+&#10;GALoPVuGLtwIAblKP/b15VtJ7WglFb0qDw+Xez8wQn1ZV4BAty9etrTHjwL9QLE7FTSfSMtSm9yU&#10;tX74ZNJ60M4XTRdcqUI7IXRfrYNYadrgdXlg7xdxT2N3hGjd6zx4O9bzYR8fIQikwxcNbeaV3zSY&#10;qh9t96pAJCsEYWmeAAAAAIBAe3cP9M5LxrexMoA4KbTx9bmHok6naZ5euYUVBgAAkq6lucUs+8mT&#10;5p6//U7YEMTXrrvGrPzjv5tFS39ECCIH2ECEnlOFW0LZ17DPlN/9PbN00Y+9bSRRBf27Osk3Hkx8&#10;oPHg0c1j7aQfHJiINEq6HZgwFjruHVwtIpKp0y+L2K5UC3XcP5xEOqzb/mOnO0/z4spD6lcTbbBO&#10;hYqiTZMsx3zvV8EVG+zrzvZniRSCcOm1HWpesVJYQaGFWB672vMz37TBg5MGCxeCCF7f0d6XLFUv&#10;O4NqEACAtOnHKgCQiYJ/7KeCdkzY4ECq2qVAQbRAQl+uB+2AibYMhQ6i0Q88rcdI6zKWaSztbNKJ&#10;sAP6iio1vLPukPns42MpXU7TkXZvWZMuK2Sl57jjrV3bElXQAAAAgOg2rR/mVYfQCUB8Cod2mCVV&#10;9WbO6sPmXd9r6XerAgd6UdWIyVNas6LCBQAAyD7vb3zPqwKhTu+hjCkZk9SqAKkyZtVLprBuu3fu&#10;Ojj3OtM89RKz5547o85jxvwFZkjdhzEtr3H2LLOlZllcbRy453MzY94C0+9os9k37xZTX/lQ36+3&#10;88d64ZYb/uuNZsUvaszmje/3mOa1l18169asNYse/ZG5+vpr+qSdtrKDFSnQ4NKxdd3XdniOFqDQ&#10;fHWsXcsKrgah2xRouPaG673j6OpkbEeNj9ahWvdx55fuIITomL+Wa9vtdqTWetKAkbo9XZUqkDvs&#10;9q9tzL4+RNuZu91vfOvttGz7tj16zd59X5l/m7YBA72+7TRqa3D/G702XvS121Zq0Llut/PRa0Un&#10;XW9DEvo7VD8jzcd9f9Djn/ON6/zvYWqT1pNdlq1UoYFIw1H7QrVb69q+J3ntfm1NTO+Vx5q73guq&#10;q6s3szUDANKFIAQAAIBP2/FTXihBVRoUUEgXBS4IQuS+E21dHbioggYAAABE9t+fKTENewaYBys/&#10;YWUg6bRdxbJtKYSztm6Dtz3+suqChJd387z93ikZ4p2XKj7olK2vpYIBXSP9dnR0sOECAJABBhV2&#10;dUR1RnoOoBH+n/1FjXnxud+GvH1w4RDz3YVlZt53vp3Rj1Phgksr/iVsgGHk6jXeqdh3ql/8kGmZ&#10;eknI6RROiDUEkSi1U8vJRAq6zPjVcvOHl37vVQdpDaoAob8fuf8hrzJIX1QF6c1ghJE6FIcSy8CE&#10;og7GK159IaZ5uiO8636xhA1inbfEMlCiMLghUkWvs+Cgkd3ObBgi1goFyaDX2A8eXdTjOnGDCaFe&#10;6woZ2FCDDSjU+dqusEM89Lq395dQ1VbUJi3rQt+6s6EKtU9hjXChEbVP6zv4fUTz1219sb4BAIgX&#10;QQggx7QebWElAEAcmg63m79sajTvrD1kTrR1pn35qjqhNgw7r4AnAwAAAEDeq109wuu4nazO40Bv&#10;7N090DsvGd/GykgzO5DA6c7TrAwAADLA4DNBiFDqP6w3j9z3w7BVINTZ/f5/fsCrFpDJFCqYdk+5&#10;F4aIRiGHaWX3m/dXrTBt487v+V1m/caUtnVi1fKUBy2S4YZbbjRXX3+tWfbYz71KEMHeWrPWzPvr&#10;/2qWPvV4xlcJySRuNYtZX/sqKwS9svvjT03bse7fvE2HG01rU3e/o/b2dq8fUrggXLKpc3+4aitu&#10;NRRVMrDVDFIt1tBCpGouCiiEqvKQyOteAahIASS191NfW2xwIlL1DLc6RbT1DQBAxv6WYxUAuaXp&#10;UKN3XlxCiUEAiOSLhjbzztrDZsumxj5rw4CBZ5tJlw01A849mycEAAAAAHyeXskIc8gcm9YP86pD&#10;6AQAAICeVvyixqxY/kzI21QFYtGjPzJXX39NVjwWhQvcEMSee+40e+d/yx900G3ja/7NjFn1kve3&#10;ghOllY+bLTXLeszLnU995UNm37xbktZOVaQY98xzWbONqNqDqj7c8F9vNI8t+nGPwIyqQ5Tf/T1z&#10;653f9gIziEydkd8807lZHcDjHVU+W6gKzbHmVq+T/vgvXcgTH0asIQZXbwINBf0L/BWCUiVcCMJu&#10;8+q0b6uiHEtTECJS1RX3NoUVluz9wgsd6Ppw4YNEuCGLqdMvizq9Qgw2CBGpmoNCFZHWt042BKH1&#10;HmldHGjwD2ryZ16dAIB0yoQgxLX6r2hkEc8GAABIuR0fNJt31h3yKjH0lWHDC8yXZxWZWVefZwae&#10;ew5PCgAAAAAAGea/P1NiGvYM8CqUAACQCUaMGWkO7N3vdjID+kxLc4tZdN8PzeaN74e8XVUg1Pld&#10;neCzgUINNuAgCjc0zp4VMI0CEQo1NE+d7AUgRJUfVJmhZeolAdMWOtUaWqZcktR2KrCRjVTx4dl/&#10;f848+4sa8+Jzv+1xu67b/M57XnWITK8e0lfUCflXT9X4OyVHGhE+26nztYIQm2rfNu+t3ZjXz/vp&#10;06dNZ2enOeecc1JSlUHBBjdMUDCgvykaEdiHr7hkdPe0qQ5ClF6Ucc9BpDYpjPTqqt/5wxkKLPhD&#10;C49Ve0EDBRd6+3rdVd+9byJSeMHfZidQEql6RqRgg/ecO0GIODQaAADS+XsuUxpS0L8/zwYAAEiJ&#10;tuOnvADEuj8eME1H2vusHRd8aZD58swiLwQBAAAAAAAyV+3qEV4I4uZ5dDYFAGSGAecOZCUgI7y/&#10;8T2z6L6HvJH8g2VbFQhLgQbr4NzreoQgXKruULx6jf8+RRs29ghCDKnb7p13DC3scVtvlFb+xKs2&#10;ofnuLrsz60IRCsao6oO2j1DVIT7aXm8W/O13snIbShWNML/8seqer7Uhg70R33NV0cjhXvjvVMcp&#10;o38wpvNUZ4/r4gkxdK/bIvroJdnCRQ+Y5Uuf9IchXKrGoNOqFS94AYZ5C26PWPUiFrFWwYilekY6&#10;KmoAAJBq/VgFAAAgVzUdbjd/2dRo3ll7yJxo6+yzdkzzwg/DzIVfYkcCAAAAAADZ4OmVW1gJAIC8&#10;oxF/H/puuX/kX3XW68sRx9UBWB34Ut2GH/oes+0ouOLVF9gQIti8ebNZtmxZyNuyrQqEy63g0BxD&#10;cOHI7FkB4QmXqjYorCCRAhXxGvfMc2bk6jXe5frKf/Yt52jWbke2OsTSRT82b61ZG/g+1NxiHrn/&#10;IXPrnd/2QhPBBgwc4I2K33joiCkuGZXzr7nisaNDXr/w4fKc7sD8lasuNyUTxvGm6/Ofr71pOto7&#10;vHUyYfJEQgwZSMGGnz5b7VWGqNv8gRd8CEXXL/Gd9PqddfWVufc9sjsgSUUIAEBaEYQAcszRI03e&#10;+aBCOtsCyF+fftxq/rKxyWzZ1He/sQcMPNur/PBXV48ww84r4EkBAAAAAAAAAGQ0BQ9sCEJq//B6&#10;nwQhFEr41VM1XofBOTk84nk2aWluMf/xH/9hPvnkk5C33/fQA2bed76dtY9vZ8VC75QMbkCiOUnV&#10;IIbUfeiv/qCKFTqNWfVSVm9TCswsfepx84eXfm+W/eTJHhVGXnzut+ajD3f4pvlpQLjm3MGDTMvR&#10;FtN+4mRevPY0ors6We/6aKf3t0aUv/HWm7zznH/seRB0icVZZ53V9d4yYjghiCQ65nzfSRZ9Z7Lf&#10;mxSKEFWCCPZr33ccvYYTDTPpu1pxjN+nrEFpCE4da/av081sYQCAdCIIAeSYzs6uEc8HZ+FIGwDQ&#10;W3/Z2OhVgPjs42N91oZhwwvMrGtGmC/PHGYGnnsOTwoAAAAAAAAAICtsfOvtgL/VgU5hhHR3uK3z&#10;LTPcaMpIv32f7zWL7nsoZAhiTMkY8+hTPzWll5Tm1TpxK0i0jTs/4DZbDcLepmBE8eo1AcEFVYpQ&#10;VYk999wZdVmqMHFpxb/456dqELnkhltuNBdfMsk8tujH5qPt9QG3bd74vvnu/3FnXm5jljpKL162&#10;lDeiPDZ46BDTePCIOdDwBeGQJFGQoDUFQQiXDUToXMtSMMKGI/T3p/WfxPX9akLpRf5gg74jKSAV&#10;iQ1P2feRXK4gAwDA2X258PLy8gk6L+jPKMkAACAxbcdPmXfWHTa/eLTe/MdvG/osBHHBlwaZ//3b&#10;JeZ7j5Sav7r6PEIQAAAAAAAAAICsoQ5zNnzgdsyrfW0NKyeP1X9Ybxb87Xd6dFCXr113jXn235/L&#10;uw7qCjqMXN31uugYWuhVZ3C5IYmxq14y08ru71G9QeEIVXiYNfdWr9pDJONrnvOHK7ZV/au3zFyj&#10;bWjZr5ebb3zrmz1u29ewz9x/90Kz7vW1vCCRlwoK6FOXiEhBB1XASpYl9y8yC755u3dyKzC4FEKY&#10;t+B2M+vqK/3X7Q8zbThu8KFu8wdRp3/zD6/7L+dDBRkAQH47u4+XP8H7kTdiOM8Euncc0HEUABCD&#10;psPt5n++vM8LQPwv33nTkfY+ace0mUXm7/7xQvP3/zjBfHlWEU8MAAAAgLhpdD/R6H4AAABAX3A7&#10;Bc75xnWmeMwo//UH4uysh9zwh5d+b+752++Y1uaWHrctWHiPWfrU42ZI4ZC8Wy8KMFi7y3pWdFDI&#10;IdTlUBRwUFAiXBhCgYtxzzznXd5ZsdC0TL0kZ9ertqVFS39kHn70X3rcpm3wkfsf8rZJAAineOxo&#10;/2U3CODSdxpbmSEZAsKjYZZp7arvrqykCg+uUWMiV/twQxQKrkZ6DGqH25Yp0y9Ly/o/0OD/vriZ&#10;rREAkE79WAXINKNLBrISeuFUxylWAoCc9unHreYvG5vMlk2NfdaGAQPP9kIPf3X1CDPsPEbhAAAA&#10;ANA7jO4HAACAaM6fOM78+U/vmQN7UxNKCB45eM6+/WbVihe8vxWG+Oa8m3kS8og6nD/2yL/2uL5/&#10;//7m+//yoLnxb2/Ky/WiEIStBqFQwp57AoMQCjb0O9rs/1u3H5h7XY8AgypEjF31sheA0PSXVvyL&#10;2bj6xR7zKq38Sdhl5aobbrnRXHzJJK8KRHAIR9vk7P8y28y6YhYvUgA9qGqCrW5lgwC3Lrjdq8gg&#10;Cg/oFKlaRLymTr/MH0rQuYIWCpS6AQm16fcvvuIPlips6lZ4CFbnm15ttO2295lzw/X+x6XvaKrm&#10;5S7LhjzcEISWo/ulw8mTJ+3FRrZGAEA6EYQAckxnZ2fXl+CSUawMIEs1HjrinQ8vPo+V4fjLxkbz&#10;l02N5rOPj/VZG4YNLzCzrhlhvjxzGBWMAAAAAAAAAABpM8jpDJdsCjrYToEacVgd73RugxDqUBdL&#10;EGLBN2/3X17xatd9bYc8t6qEOuTN+tpXAzoJ2uX8+qmaHtfZDn3zFtwesh3qCKhOhra97nI0CrI7&#10;inJvaBlaVqjlXBhDR0O7ftSZ8afPVvvXj9sp03Z0jDV4korHvnTRj81rL7/a4/qioiJzww03mEmT&#10;JuXla1CVGWx1ho6hhWZbVc+gSNu48826uvVR57Vv3i3eadbcW73Ag04KR+g6S+EIhSTCLSuXlV5S&#10;alb8f//NLLrvIfPR9vqA29b/53rTeLjRTLniMgPkk/aT7ayEKPTZ51ZKCK6MYOkzNlkVr/RdRvOz&#10;y9V83Spboej7TDC3moXa9U/zy/xttdMr1KGqEvrsj2VZ+j63cNEDaVn3G9/YYJoO+fMPu9gaAQDp&#10;dDarAACAzGJ3YowcU5z366Lt+CnzzrrD5heP1pv/+G1Dn4UgLvjSIHPr3ePN9x4pNX919XmEIAAA&#10;AAAAAAAAOWPjW2/7LyugIO5oxeqQF61TXzB10lMnPnXQD+5oqE6JP3tkaUBnxURp/kvuX9QjCGCX&#10;s/yxam9ZvRn9Wfe18wm3HAU41I54OlXa+bltO3CmEofWne3omM7HHi4EcfHkUvO98n8yxcX5eexK&#10;AQhVg7C21CzzQg+9tbvs7/2Xh6/f6L+sZalahNRX/nNSlpVtxpw/1iz79XIzfdaMHrdt27bNrPjl&#10;s6YlqGIEkItGjBnpnTcePMLKiELfXRY+XB5xGgUEQwURekPzizV4qPaFmlZtDw6I2u8FloINDy59&#10;JKZl6Tvc4mVLvfmmUvvJk+bN371uPt3h/86yoLq6ehdbIwAgnQhCAECaaCSP2bP/xlw9dbYprXy8&#10;z+ejEUY0D40uAmSapsPt5n++vM8LQPwv33nTkb4Z4WLazCJzT8VF5u//cYKZdFkhTwwAAAAAAAAA&#10;IKe4IQdbCcK61qlwUPvamrjm+8SiR6N2wFcHflUzSJTCB7GEKbQMtScRegy6byxBEAUXfuabNpYw&#10;RLTHbpcbbl6peOzhQhDf+NY3vQ7pAwcOzMvXiEIJwSGIlqmXJGXejbNn+S8Pqdt+5vxDf+WJPffc&#10;aQ7OvS5v35+GFA4xy3613NsGg739pw3m/rsWEoZAzhtw7v/P3r1AR1Hma6P/CwkEkpAbgdCIIBiu&#10;woCTMHLGhChHGS+I7i3I9jYicc0S9thjPvc3CrqMawR1tjtj8APPHIO4x8tw8cwW8TLoqJi4BzdB&#10;YYAoJAJyCwFMSEgCgQQ8/byhmrc7fe/qdKfz/FxlOp2uqrerq5uuqvd5/3HcCH7A9xhUXXIOOyAY&#10;8Mtf53sNSgQKy/23xQtdhiywbtz/f9aUeAwxYBnOFaGOHznq8Luq8nBhXa6qR6EqBv7eWSGIje9+&#10;Ymuj+q5y0jbdXlxc/Br3QiIi6mwxYV5/Hv6X3D+FrwQRRT2jfGkkLAcn6xCoIIo0+/c0S3lpnVRW&#10;NIatDb3jesjk3DSZkJUsSamxfFGIiIiIiIiIiIiIKGrpHfz14AOgs97bFyoWoEM9OuX72qkO86Cz&#10;Hjrp6R31EADQO/AjYGGMgIzOe5iMCgvGfei46AyPwWTA49B+o4oFYD2Y0BaEFLBuf0eBxvPXKzNg&#10;m+T94jp7m7FNsA6jLfh9+ZIXVQdEd07Z2mNsA7T7DlubsK2ctw/a/ZptO6CzY6ifu6cQxMIlT3bb&#10;98eYgkXSf0N7CKitX6KpIQjQKz0Y124HrV1nvw+BCCMU4QkGvjMGv0O4Au2MJtgHE2zb/+3XVzvc&#10;/93uKhWGQFAHoYlww2uQWLG7w0CECLM02vYbBFt8kbypXFUIcX7ta2bdJidsr68v4ZhJs+faq4p4&#10;E437DIWH8e+4vxBcMPOx+K7i/P3D3+X40yYDvhtg8rReT/BdAP9W+/JdxVhXINUtVn7w56C3d33t&#10;Cfn7hjI51ahCrwhBTC0uLt7GdwEREYVDTCQ0IrYXOxkSmWHfrj3qZ9/EeG6MCKOXLw33cnw9YUbU&#10;mbaX18vmsjo5Vt0StjYkpcRKzg3pqvJDXJ+efFGIiIiIiIiIiIiIKOrpHeqdRyk2KkQYj0FowtfO&#10;fZjX1WjEsy50+kfHfAi0IoQepkBQwAgm6NBWtN+o0oB5cJ8ROvAG8+jbB213fv54fghqDL3icnt4&#10;A8EDbCt3oz4blTIwn3OHUaxj3MQr5d8XLbFvH0z68zP7uT/wT/epDuXO7rj3Tnn4sd90y/cFrsdi&#10;cDojnIDAwrdFz5gagnCGoAW5h30xc3SmPLvoGYf7IyEMgf0E+4u76/gI02BKt01VT/3W436kh2+c&#10;GYEXBBe+LVrsdp/BoIpm9E0gInIFIYjP3/1EWs+24td/2Kb7GYIgIqJw6sFNQBQ92lrb1E9fT95R&#10;58CJCjOCB2YsB/PrpVuJwqnl9Dkp++i4LFtcJe+trg5bCOKyEX3ljvuHyIJFmTIhO5khCCIiIiIi&#10;IiIiIiLqFowqD4BqAnpFAUP2NT+z39Y74HuDTvfuqkfolSeMUECg7UaQwFUQwGCMCm34XAs2eKNX&#10;y/A2wrPzKNjlX/yPx2V7GjUb69L/VrFtZ8ieOypBuApBPL74iW4bgsA1WYymb4Qg0Ol869qVPoUg&#10;cB02Z9wUNflyXVfvrN4yZDA/lLy48bab5YGHOlaIMcIQTY1Nnd4mhA7Gz7P6FDzAY8bnP2zft5x5&#10;CkHoUDECy/H0d4o+Z8+e5UagsPt+917nEEQeQxBERBRuMdwEFCoNda3cCMQP2ZONpgQPgl0O5seJ&#10;E570oEj596H0o+NSufOknGk5H7Z2jM9Klsm5qTLQEscXhYiIiIiIiCgIaRn95fiRY3K8+hg3BhER&#10;UQj1jOkp59rOqX9z0y0Dgl6e3ll/qodO+ehQj873CC2gQoK7DvzO87mDQd0wGSEILNtdaMIVVFyw&#10;r2filV4fj8oIerWGQNYzzof1YBsaFSS8VbqY6mUbdljW3H8x/bkjBPHXdR90mAchCHQ4744w2n5m&#10;4fP232tm3SZVhb/1ef5GLSyB0f8PzbvX4+OTv7x47bb+6mz1E+vzZZ16W/1tZ1f286nXyMHv9svH&#10;H3/scH+4KkPgGr4ebMBrfmT2TFVFBPC3ISVvqNcLcN0er9uOkqWO+8KmcocQBJZzMP9eh6oP+qCH&#10;CFVgmXjtnentwX7h6jHUdWSOHyX/+PvX0lBbz41BYYUQxJaN9u+O66S9EgR3TCIiCjsGIShkGk4w&#10;CEGUWficOtGAExQ4URFomCGY5ThXgcAyMKIIy2FSZ9u/p1nKS+uksqIxbG3oHddDJuemyYSsZElK&#10;jeWLQkRERERERGTG8XYfDjJARETUGXr06CHnbP+ZASEEo+IBQgnoMO8Ogg9rV/5Z3UZ4wpcghLdg&#10;Q18tCOEvoyICLH+2WASTr/MeOerzY7+v2mu/7SnYYdArauC5YcK2dYb7XFXfcLcs/fma9dwZgugI&#10;1071EMS+gvlegwzOUD0C12LR2R3LQ8f2H6Zf5/Kx7R3kL1aNQOd58s2YMWMkMSlR/vL2XxzuRxhi&#10;4a//tyx9bXmntAOvsxFwAIQbsA/oEIhAGKFx3Cj7/oXQA/YPvcpIijagIYIL2P+cYX/E/mUsZ9Da&#10;dS5DDolaP4CmsaO5wxBR0JxCEP9ZXFx8P7cKERFFinAHIYbhf7G9e/GVIDJB88kmboQIggCCMWpD&#10;VeFjEnPyZKcvByde9BAETrzgRAtGnWAQgjrL9vJ62VxWJ8eqW8LWhqSUWMm5IV1GXpkocX168kWh&#10;Tvfjjz9yIxAREREREREREVHE+PzDT+xBBPz819n5Ps2H6gSoLOCtI7+rAIBZjtUEXoUq0PCFr8/H&#10;qJ4Bp9wEIfr6uW30Npvx3BmC6Agd2scUPGH/HR3O/Q1BgPOgdmMKFrkMVOD6L0IQWK+xPqOCAPlm&#10;0k+vklGTxsqzi55xuH9b+Va1jy9c8mTI25CshRcQeHEOQegQWECVEGMeVAPRgxAJ31y8dn/cTXim&#10;fT3T7EGImAbXg88lVOy274/6OoiIArV/t72qFEMQREQUecdzYV7/MPUFPy2FrwSRCYxSeGaUwqXg&#10;IGRgnODCSQ9M+mgQnb0cnOTASTaWvaTO0nL6nJSX1akQRDgrBF02oq8KQAwdEc8XhcKqrbWN/0YT&#10;ERERERER+SG2V6y0nm2VH2qOS/+MdG4QIiKTGdUgAp3XWxCCItPKZSUMQbiA66+o0GBAUAGTL9D5&#10;HZUADAg1oMO7MSgdrvXqA9c5Q0d1V6P/k2txfdur0dXXnpCZc+9Qt53DEMY+HuowhF55odGHwMEJ&#10;276ihyd0uJ7vC2+PQ7jG2Jc9BTOIiPyBa9zHj6gwZj23BhERRZoYbgIiIpM/WLURQ9pLXT4WtuW0&#10;9esXUNlWokA11LVK6UfHpXLnSTnTcj5s7RiflSy5N6RLUmosXxQiIiIiIiIioi4Ig2iho8WJ43UM&#10;QhARmQwVHTAFCtUkbpp1a0irPniir/eppUs6JZSBagq+/Gt0XKvY4K7ywykfqlLoVSBQZcKM5/7h&#10;O+936DAOc+fP8ykEkdy//d/m6n2HJHP8qKh6TyC4YCYEI1ANwl2ndwMGwfu2aDE/lPwwZMRQ+Z+/&#10;/V0FZsHYd12FITJHj5RZ990ZsrbgOrxZIRYEKfpf2A+xP7oLMeiDJjaN6/g+1Pe5RlaDiDrNjc0S&#10;n8gBACkMx+f97YNc53FrEBFRpGEQgojIZChjaoyy8G3RMz6P3hCK5fzgoWwmkZn272mWso+Oy4E9&#10;p8LWht5xPWRybppk56RKXJ+efFGIiIiIiKjLMTpyEBERERGFkl4NIu/GafLLX+d7nQcd83/7gFX9&#10;xIRlYN5w0IMB32zdEbIgxLDM4fZggy/r0cMlCCy4C4oY29BTkGR/1V6HdgT73LeWf+0yBPGLmTfJ&#10;3AX5Pi0D1ZqiVYI2sr8ZcF0XYQh0bE/ZVO7QeR0wiB2qA3DEfnMgDNF0skleev5Fh/vxe0K/hIip&#10;dqJXkMBAiLqaWbfJoDXrVP8A7C/Yhw7m3+vQRwBVStCHwHDQxWCIemUTrAPBCAQr9H0Q+x32Pw6m&#10;2HUY1fJOMQhBYYKKEBf8xGq1JhcXF7MyBBERRQwGIYiITISTWUaZVIz+0BTgKAtmLYco1LaX16sA&#10;RMOJ8HXWSUqJlZwb0mVCdjJfECIiIiIi6pIsl1+qRlat/+EENwYRERERedV69mzA86IDPio6GLKv&#10;+ZlP86HTfnbO1bLxwrxYRriCEHrnfwQyUJ0iVOsxQiMV23Z6XY++XcdOGu/1sZ6WV/7F/7h8voE8&#10;96pdVbLw17/tcD9CEAuXPMk3lE1ZxaaQLBeD1mGqKvyt6ctGx3lM1A6VH6p2VapKELqlz70oV4we&#10;KZmjM8PaPgQUjIoPCDc4D2iowjMrimVMwRMqmIO+AkZ/AWd4LCqJuOpDoIctBq19x2VVEtyHCcEL&#10;DMjIvghE5E1sr16SlJYsDbUq/5Bnm97hViEiokjRg5uAKHqcPNGgfvZlAjwscPIis/A5dRsnCwId&#10;QcGs5RCFSsvpcyr88B9P7JL3VleHLQRx2Yi+cvdDQ2XBokyGIIiIiIiIiIiIiIgo6iWnpaifwQRo&#10;0XkeYQhAdQFvHfZ1emgC1Q/0CghmGqBVPXDZjpyr7dUU0IYP1r7r8fEIb8y96V/U9J8vlfj+fG3r&#10;MaD6gqf1YB0b9SDExCs9LhvLcrf98Brpy9Lb4e9z/+tf3pdf3fmANDc2Odx/xahMhiAo6mCfRsBH&#10;h33/4fvnS83hI2Ft2+VFy+23UenBFVRwQCURT8EEo9qIu2oievDBVQhCh34J4/MfNr0iChFFpwGW&#10;gcbNidwaREQUScIdhJiqvnz3Z+dFIjOcP39e/YxPTODGCAOMzhBzsvHCCAzPhH05RGZrqGuV9auq&#10;pejJ3SoIcablfFjaMT4rWRYszJR7HhomQ0cw+EVERERERERERERE5Cu90oC/FR0QmkjXQgp6BYRQ&#10;qdi6wx7c0OmVENau/LP8+6Il9uoNBoQXEHzQww9T/XjOeK76NsJ6lj9brJZrOF5zrMM6ULXB27bF&#10;c3r64YUOQQbcZ6xDf43SnYIh/jz3Pyx+Qdra2hz+hhDE0v9czjcDRaWHH39E7eMO77fGJlUVpckp&#10;ENRZEIIwqkF4GggRFSCmTLnBYzAB/QgmzZ7rsloEgg34uwHr2bpmpap4ok+oUGKELfB49E8gIvL6&#10;vchi/z6Sx61BRESRJCYSGoHySUREXRlOXhgnJKoKH1OjNYRzOURm2r+nWQUfDuw5FbY2JKXEqqoP&#10;2TmpEtenJ18UIiIiIiIiIiIiIiI/odO+3olfrzTgK3TMR+d7QOf7O+b+i71CgVnSBw10aPO/zs5X&#10;txEAmGVbn3EbFRGMAACel3puWojAGeZFSMEfeH7fV+21V2/A+pxDBzpsi/kLf+P9OWYMUM8N29LY&#10;ns7Q1jsuPF+dr8/9h7o6Od3S4ti+xAR5fMmTksCB9ShKYd9G0OeBf7pXaqpr7Pd/t7tKlj77h06v&#10;hILAghFa8DQQIoISetWIfQXzpWbWbWoefVlDSl5X4QXjsXqoAn0LEHTwBsvFlD39DhWewJSx9h11&#10;H0Wm3nG9pfVsq9TXntA7oxN1qqQLlcnkwsDXREREkaIHNwERUXAQXDBOXuBEww/TrwvrcojMsr28&#10;XpYtrpI3X94fthDEAEuc3HKnRRYsypScG9IZgiAiIiIiIiIiIiIiCpDegd+5uoOv9PAEKhiEoioE&#10;2oX2OUNwQDf/catDdQRPEILw9bE6BBseXbLIp9AIggtPLV3i03b9N9syPT0Ozx/rdRcy8fbcm0+d&#10;kobGkx3uX/LS85I5OpNvBopqCEMsfun3Kvij++u6D2Ttn1Z3Wjtw7V8PN+woWep2IMTMwufst78t&#10;Wqz6C+ghCMB9WIYBy0aIIVAH8++x307ZVM4dJ4L1ie+rfraeOcuNQWETnxgvfRPbv5dYrdY8bhEi&#10;IooUMdwERNHjXNs5boQwGLR2nf22PqKDJxhRARPUT8lWJyzMWg5RMBrqWmX7lnrZXForZ1rOh60d&#10;I8clSnZuqgwdEc8XhYiIiIiIiIiIiIjIBBu10EL2NT8LaBlGSMGoLIFlBhIw8AYd/T9Y+66aDMeP&#10;HO3wOAQcEFJAe/BYhDP0tqKCBf4eSOjDoKo82NrzzS+uk4ptOx3aBFjH2IlX+lVhA+1BaAJBEr0i&#10;BJaB18aXZbl77mfOnpXjdbUdHv/44idkUvZVfCNQl9czpqfqG3G8+pjb0fER+Hn4sd/Is4scKzC8&#10;9PyLMnHyVSEPBCGkoF/vx3X8pnGjXT4W1SBQ5QFwzd/TgIlYBgIRxrIxr14Vwh9YlyGhYjd3LKIA&#10;GJVVqgp/63NVleRN5ZJue+8afX0AIakjs2d2qASjcw5X+QPLL9/wdtDPN33QANnfqKpk5eFrIPcA&#10;IiKKBAxCEEWR8+fbOy2zFB4R+etodYtsLq2THVvqw9aG3nE9ZOSV/ST3hnRJSo3li0JERERERERE&#10;REREZKLfv1psynL+bfFCl/ev/ODPprUF4QN09MfkDSoxYAo0kOHrdkEABJMvbfIFniPaHEyQxPm5&#10;NzU2ycO/nC/njjgOoPeLmTfJjbfdzDcBRYUePXrIOfE+SCT2+apdVfL2645VIBb9+n/Lq395XVWO&#10;CIUxBYtUQAHQodlTCAL0qg4ntHCCO43ashIrdgXcTr06RTCVJYi6q0CqsuifD86fA1geJn9CFZ0N&#10;/dH2V9qDEERERBEhbEEIq9U6DD9je7GjIxERUbhU7myUzWW1cmDPqbC1ISklViZkJ0t2TqrE9enJ&#10;F4WIiIiIiIiIiIiIyIPWs63cCOTSq8tK5LvdVQ73XTEqUx5+/BFuHOqWUBXiu12Vsq18q/2+muoa&#10;WbLwd7LkpedNXVdCxS4ZU/CEvWM0ggbfFj3jMQThzN1I8O4eY1SSCJYv6yWii1CdQa/64ovx+Q+r&#10;ahDeZBY+r97bgVZ7caVliMWU5aRbBho3J3EvICKiSBHOihDD8L/ktBS+CkTUpSGNjckblLXDAQsg&#10;ve08j1nLoa6t9ezZkK+j5fQ5FYAo++i4NJwI38WSAZY4mZyTqkIQRERERERERERERETkmeXyS+X4&#10;kWNS/8MJbgzqoOyT0g4j38cnJqjO3maMfB/bu5f62djQyI1NXcqSl34vs66/XZobm+z3ffFpqaz9&#10;02qZdd+dpqwDI7xjpHdD/ZRs+bZosd8BA3+DDfryMZK80TF7X8F8r52oE7RqEi1DBnNHiWDxSQnt&#10;//7X1nNjRAC8z/B+83cePQSBvj5HZs20B6Xw3h9ScjFcgeU3jR2tPksMeE/7Go7QP5PaQ1mLzdkX&#10;E+PVoNetZ1v7Wa3WicXFxdu4RxARUbj14CYgIiKKHPU/tJ+8CEXFpIa6VhV+WLa4St5bXR22EMTI&#10;cYly90NDJb9gOEMQREREREREREREREREQWpqbJIli37X4f6Fi5+UjMGDTFmHMcjlubY2bnDqUhIu&#10;BIKcvbq8RGoOHwl6+RjIUA9BoIPzjpKlPocg0EnZkKiFE9w+n292uZy3Uas8kb7hU+/v6S8vdsqu&#10;vzqbO0oES0ptv6beeuYsN0YYIayAqg7+hiAAIQcDwgwY8FSvFoPPCwSY9MDCED8rThhQlSaz8Dn7&#10;76hMY2bVF60qRB73CiIiigQMQhBFiX279qiffRPjuTGIyMHR6hZZv6pali2pUkGIMy3nO70NveN6&#10;yPisZFmwMFPumDtEho7gZxUREREREREREREREZEZliz8ncNo9/CLmTdJzrRcbhwim0nZV8nc+fMc&#10;7sN7ZuGvfxvUclFVIbPwYsgCHZnRwdkfGPHd6KSMUdwTPIQh0MFZ71B9QhstXl8OltHfQxjCeTlH&#10;Zs/kTkLkASo1TJlyg72qA95repDBE7wXjWovCC/hc8KdH6ZfZ18u1pXgQzjK2ZiCJ+zrw7p8baev&#10;0i0DjJt53DOIiCgSMAhBFCXaWttH3ohPYOdiImpXubNR3nj5e1lRtFd2bAlPmcyklFj5v2dmyIJF&#10;mTJjjkWSUmP5whAREREREREREREREZlk7Z9Wyxefljrcl2HJkIcff4Qbh0gzd0G+XDEq0+G+73ZX&#10;ycplJQEtDx2N0eHYgFHeMfkLHaoP5l+cb9LsuWrEeecO0OiIPWnWXHsHZwQf6rUghPNyUKXiUhcj&#10;yjsvB23WK0sQkSNUfdGrQOB9t3XtSmka61vAAMEjA4IO3ugVWvTKLb7A+9v47EAAIpDPJG8YhCAi&#10;okgTw01AREQUPVpOn1MBCFR+aDjRGrZ2XDair0zISpYJ2cl8UYiIiIiIiIiIiIiIiEKg5vAReXV5&#10;x07ci1/6vSQkJnADUVTqGRMjrWdbVUWHdBng17xLXnpe5v7zfQ4VVFYuXyHXTJsqmaMz/VoWOkfr&#10;HZzRAdlV8MAVdKTeUbLU/js6K6dsKrePNu9tWQguuKo8geWka1Ul0Hlb78DtDB2lPY1OT0QXIWyE&#10;90vNrNv8mq/PwWr77dNDLF4frz8m0Y+KEAg36ZVe9j0Smvd2clqKxPaKxedwktVqHVZcXPw99w4i&#10;IgqncFaEyMP/+iZy9HoiIqJgNdS1ysframTZ4ip5b3V12EIQ47OS5e6Hhso9Dw1jCIKIiIiIiMhH&#10;CUmJ6md97QluDCIiIiKiKLXygz/bJ7Msfe5Fhw7dMHf+PL87dBN1JYkXjqFPNTb7PW/G4EHywPz8&#10;Dve/9Nwf/F4WAgdmQjDCl9HiEV7YsaLYbRUHLEevFOEO1rV1zUruUF3A4MsvVT+PHznGjREGbf36&#10;qQDEpk0f+R2CCJZRucUXCD0Zj0c7ffkcCBTCEBfkcQ8hIqJwC3tFiHgGIYhM0XyyiRshwuFAw4yD&#10;IjOWg9EhXI0QQV3P/j3Nsr28QXZsqQ9bG3rH9VChh8k5aZKUGssXhYiIiIiIyE+DLmsf6Q0jWhIR&#10;EREReXP27FluBJKyT0rli09LHe67YlSmzF2Q3223yZsrLPLHossCmtdy6RlZtWFrwOt+d+0AqaxI&#10;UD91106vlZHjmuXuedU+L2vLpiT5yjbh+eiwDCwLy+zsNkWTWffdKWWffi7byi++3ri99k+r1d98&#10;leDHSO2++rZosaoKgeoQzhUh0Eegcdwor30FMGo9whD9N3yqloPKFTpUjTgxJTuknaTJXH0T2Lcu&#10;nHwJKHmiV3jwJdigV5CIO+jb5zSq0+jv9YP594R0m6RbBhjBnDzb9Br3EiIiCqcYbgKi6NBQW2//&#10;sklE0W97eb1s31IvB/acClsbklJiJTs3TSZkJUlcn558UYiIiIiIiIiIiIiIQihz/Cj5x9+/tl8X&#10;pO6rqbFJliz6XYf7H1/yJDdOJ6s+1FueKhgpuytcd1T+bEOamjbapkef2iujxnmuYvBUQaZ6vCtG&#10;MGL9lAHydFGVJPZr65Q2RaOFi5+Uuf98n0NFlVeXl8iNt98sCYkJPi2jrGJTSNpWfyGkgBHog4HO&#10;25g4QCJReOnVWxBOQhjJk/4BVJsZUvKG/TbCUu4qxpgl3TJQ5KuduJnHV5iIiMKtBzcBERFRFzlA&#10;Pn1ONpfVybLFVfLe6uqwhSAuG9FXbrnTIgsWZcrknFSGIIiIiIiIiIiIiIiIiDrRq8tKHDpww9z5&#10;8yRzdCY3ToAsQ1r8nqfxZIwUzBvrNnCgw2MK8seokII7qGbhLgShQ8WIFwov75Q2RauMwYNk9r2O&#10;1R/wnlqy8Hd8MxCRqfTqK6j44inogEowqO7gD1SZ6MxqEKAN0jvUarVO5KtMREThxIoQREREEa6h&#10;rlU2l9WqKhBnWs6HrR3js5JlQnaSDB3B0ptE/ti3a4/6mZSWzI1BRERERERE5KPY3r3Uz4Y6jnpO&#10;RESkq9pVJW+/vtrhvgxLhsy6b0633zZ3z6tWky8QOED1BbBcekZVWPAXggt6iADrnjH7qFoe4G9v&#10;lQyWd9e2dxhFSOGFwuFSVPJth2XhsUbFB8ia0iB32ZaHn4DQwh//cJkKQRjtv6uiukM1BzPbFO3m&#10;LsiXsk9K5bvdF1/7Lz4tla3lX8uk7Kv4YUMRqfXsWYnt1Ysbogtp65eoqkAg5ABjChap3w/m36v+&#10;BgkVu2SI7e+BVIPQQxCdUQ3CYBl2qVR/fwg3P7darTOLi4s38tUmIqJwCGdFCPYEIyIi8mD/nmZZ&#10;v6pali2pkvKyurCEIHrH9ZDsnFRZsDBTZsyxMARBFIC21vbS1L14UpKIiIiIiIjIZ8kXBhRobmji&#10;xiAiItK89NwfOtz368cekYTEhE5Z//nz57v8NkQYQK+o8HRRpST2a/NrGQgQGGECQJDgVwUH7IED&#10;wO1HC/eqyYAgg6tqDevXDLTfvnZ6rVqeEYIABB5wH/5m2OhUPcLsNnUHv378Nx3fY8++yA8aijix&#10;vWLVz/ofGBTvihB6aBo32v47QhFTptwgOeOmqGnS7Ln2EMS+gvl+LXvQmnX228enX9dpzyn72p8Z&#10;AwH2s02fWa3W+/lKExFROIQzCKHKIqVbBvJVIDLByRPtJ0H6JrKTMlGXfz+fTJXvvx8mb768X3Zs&#10;Cc+JjKSUWLnlTossWJQp18/MkKTUWL4wREREREREREREREREYYTR67eVb3W475rrciVnWm7I151u&#10;ae9gf67tXJffjk8VjFShAUBQwLmqgi+MygyAcIIeWnB266xjDn/f8mVSx+Vp96FN7jxauM9+Ww89&#10;hKJN3QEqP/xi5k0O96FCxIfvvM8PHCIyDSo/7ChZ6hCGcAUhiB+0MEPLEIvHxydvKpe4Q4fbH3vp&#10;YKmfkt1pzwmVSfJunSZDR9qDhSutVutrfLWJiKiz9eAmIIoOxsgb8Z000gcRmavl9DnZXFYnfy6p&#10;k5qjQ6S5uW9Y2nHZiL5yx/1DVABiQnayxPXpyReHiIiIiIiIiIiIiIjCImPtOzKmYJF9xGRMGEEZ&#10;IykbHf8ClT39DrU8rCMc8wfCVTWIhx/7DXcUP7y5wmKvfoAAxN3zqgNaTqVWQWGkD0GKn3oIJSCU&#10;obdJr+DgDJUrjKoQ+nxmtymSpWX0Vz+PVx8zZXkPP/5Ih34WS597UZoaWZmMiMyDMMTWNSulqvC3&#10;HQILh+bdq/6GnzENjfb7EW7wJGVTuf32kdkzO/05IQyRfe3VMvanVxp3/dJqtW60Tcl8xYmIqLPE&#10;cBMQERGFT0Ndq5R+dFwqd56UMy3hKyU8PitZJuemykBLHF8UIiIiIiIiIiIiIqII19zYLPFRXCke&#10;IYfMwufVSMfOYk42yuVFy9WEkZPRadBfmDeYIEWw8wdi7Z9WS011jcN9c+fPk4zBg/iG8BGCA2+V&#10;XBxd+1ePHAh4Waja4Klygz/0Sg6jxnoPMOhBid3fxNsrWpjZpkjWu4+51zMTEhPkgfn58tLzL2qf&#10;sU2299wqmbsgn28coiiHPhuby2qlcmejGjAy1Gpm3aYmd5K/vPjd57S3ihDaY+uvzg7bNhybNV76&#10;2r6X/uPvX0vr2daptrsQhri/uLh4G/cwIiIKNQYhiIiIwmD/nmYpL62TyorGsLWhd1wPmZybJhOy&#10;kiUpNZYvChERERERERERERFRhIvtFYsOZnIqioMQCDqMKXhCEip2eX0sAgngTxgC1SQwBSrY+QOB&#10;kelfXV7icB9GsJ913xy+Kfzwx6LLVBgCbp11TLI6sSKCXq3BueJD9aHe9tuDhrR4XZb+GOP5mN2m&#10;7iauV4706fO6nD5da79vzeur1XsswalaBFE49IyJUf/+I6STLgO4QUywvbxetm+plwN7TjncNyE7&#10;vMUMErXvP01jR7t9HL4nGd+VUG2iadzosLZ72Kjhktw/RT5/9xPsqz+x3fW51WqdWVxcvJF7GxER&#10;hVIPbgKi6HCu7Rw3AlEXOZguKdorb768P2whiKSUWLnlTosazSDnhnSGIIiIiIiIiIiIiIiIKGJk&#10;rH3HIQSBqg9lFZvs046SpVI/5eKox/5UZ0CAwQhPBCLY+QOFkenR+VWHEezZQdt3CBu8u/Zi5+G7&#10;8g936ro/25Cmbif2a5Nrp9e6fSz+7k1iv4t9A44cjAt5m6Ld+lXVsmNLvVyROdPhfrznlj77B755&#10;KCIkJiWqnwhCUuBQ/eHjdTXyH0/skvdWVzuEIADBCLPhO03OuClqyp5+h8fHIgxqVMNCuEH/vtNh&#10;ud9c/K7k6XGdKTktRW66+1ZJSlNhkn626TNUhuCeR0REoRTOihAT8b++UVyuk6gznT9/Xv1MtzD5&#10;TRRpWk6fk/KyOhWCaDjRGrZ2XDair0zOSZORVybyRSEiIiIiIiIiIiIiooiDDoBDSi5WW9i6ZmWH&#10;EY7R2Q/TpNlz7YGJ/hs+9VgVor3KxCJ758JA2hXM/MFANQiMTK/LsGTIrPvu5A7jh7dKBttvoxpE&#10;Z1ZAQCUKw1351R1f4wb/uu74EpYItk3dBa7f7rjQ8Xnw4J/L4UP/LXV1u+1//+u6D+SBBfmSMXgQ&#10;30REXfy97lz9wRX8HWEJMweTxPcYhBrwXQLBTXxn+WH6dS4fi+9AeBwczPdc7arPwYuf3Y1hrgah&#10;i+3VS/JunSbb/vtr2V+5D3ettFqtecXFxfdzTyQiolAIZ0WIJPwvnkEIIiKKUjhAxggiyxZXSdlH&#10;x8MWghiflSzzCobLPQ8NYwiCiIiIiIiIiIiIiIgiFoIGRgdAdBJs8tCx77jWiVDvDOgMVRymTLnB&#10;YYTlJj86DAY7f7BcVYOYuyCfO4sfGk/GhK0aBAIHRuWFUeOa5e551S7bFyhUdghFm7oDdIzGiPA6&#10;56oQ8OqyEr6JiLogb9Uf3NlcZn6FHD3UgGAlvlvoEI7Q72+5dLDUzLrN4zIdKkJcnR1R2x5hiOxr&#10;r5axP73SuOuXVqt1o21K5p5JRERmi+EmICIiMtf+Pc1SXlonlRWNYWtD77geMjk3TSZkJZs6WgER&#10;EREREREREREREVGoIPxQVrHJ7/lOD7G4vD9j7TtyedFy+++oJFFV+FsZUvKGvZqEJ8HOHyx31SBu&#10;vO3mbrl/oAp75c5GmZDtXz9KPQTRmdUg3lxhUROgisPTRZVh34aR2KZwwPVc5xAEpKaOUhOrQhB1&#10;bW+8/L3PwQdnCEldPzPD1PYg1DBozTpVEQLw3UL/fuHs26JnVPDSE/17SMuQwRH5OozNGi99E+Pl&#10;H3//WlrPtk613YUwxP3FxcXbuJcSEZFZenATEBERmQMHxCVFe+XNl/eHLQSRlBIrt9xpkf/1zGjJ&#10;uSGdIQgiIiIiIqIuomdMT/XzePUxbgwiIiIiIi9QNQIdCg3eRkJGZ0IEGHaULFWjLPsr2PkDxWoQ&#10;FyEAgSrs6LyOTuz+WL9moP123vTaTmkvwgaovGAoKvnWbQADgYRA+RPq8KdNXUFzU3NA8x2tbpG3&#10;Vx50+3dXVSGeePhFFcQhCpfYuF7t+31jMzeGD1ANIlBnWs6rvh9mwveIHSuKvX6HwN+3rlnpU+Up&#10;o4IWlu0tNBFOw0YNl6m3TpPYXqrvyk9s0+dWqzWPeykREZl2foCbgKjr27drj/qJFC2ZZ870SaqU&#10;6KOFe9XIIJ09vzsYseSrTUn2cqWAk2N35VfLtdNrgz5ZhTY/OGu8KsGKdqP93myxtQdtMkYPMaCM&#10;6shxzapd0QonvMrL6mRzaa06IA6Xy0b0VcGHoSP4OUBERERERNQV9ejRQ84JO1UQERERkWc9Y2Iw&#10;oq7qHJ8uA7rlNrh0xesOoyofmnev2w6Dbf36yb6C+eoxgQh2/mCxGkT7tbj3VlU7DEKG3+cVDJe4&#10;Pj29zo/rmLj+CbiOmjWlIeRtRthAv26KwMGoce47LycktUVcmyJZ5vhRanTxUwF0CEcI4o3l33u8&#10;ruuqKsTe78rl1eJv5QHrGJ/2OyKzpQ8aINX7DgW033dH2blp8rd1NQHPH0j1Ia//nl06WMo3vK2+&#10;x6Rv+NShogMqTp2wTb5+3zC+AxnfVSJdclqK3HT3rbLx3U+kobYeDf7MarXOLS4ufo17KxERBSss&#10;QQjbP2TJ3PRE5mlrbT8xEp/ADtBmwYkg44RYOOZ3Bct7oXC4OlnnDKEFrBPTrwoOqABCoJ4qGKmW&#10;5/vjMx1CGTrjZNr6KQPk6aKqoEYziTQYQaD0o+OyY0t9WNsxPitZcln5gYiIiIiIiIiIiIioW0hM&#10;SpSWU6e7XUfIy4uWq46DzlCloWbWbW7n+2H6dUGtN9j5g/HhO+9HXDUIDMyHfa9qx27VGT3U0BF1&#10;/arDHTqtN5xolY/XHZUZcyxel/GVdm11xuyjIW+zfu0U10Z9CRzo11B9uU6rX4ceNKQlJG2KRgjV&#10;rF9V7dPgdqgKsfl/fm//va3ttGzZtF5+PNdb7pg7RAZa4vgPElEEm5CVFFwQoqJR9Qnx1A8D30Ew&#10;+Qthh2ADlghVlFVs6lKvSWyvXpJ36zTZ9t9fy/7KfbhrJSpDFBcX3889loiIghGuihAT8T+kVYmI&#10;Ig067ztXNujM+V3BCS8EFHZXeA+7GOVMAwlDYF5f1qE/3l0IQofwxguFl6swRFeHUrtlHx2XA3tO&#10;ha0NveN6yOTcNMnOSeWII0REREREREREREREFPX0kY8Nbf0SJeZkY9Q+55XLShx+j4RqEBiYrzNC&#10;OK6qQDjDYGWjrkyUkbbJky1fXgxCZF0dumoQuMaK67l69Ymniyp9ChzgsYYjB713sNfDEp4Gogum&#10;TdEG+9QbL++XY9UtPj0eFSESE4dIY+NB+33ff/+xCkigc7S3IASuj2/ckCbvrh3g8DojjHPrrGMh&#10;H0AQr/mDs8arfQXre7Rwr0/zob0ID+l9ANDWu/Kr5drptQ77qr/mTJ+k2oW2oE1EIf3e0KenGlQy&#10;mIEtt9vmzbkhnRvTRAhDZF97tcQnxss3X+3EXb+0Wq3DbD9vKy4urucWIiKiQPTgJiAiuggBBiNI&#10;EI75PZ1w0AMKqPpQWvGlfcKoHXoZ10AqUuBkhj8BDixffzzWj3YYbXplzQ6HNmH5/oQsIs328npZ&#10;trhK3nx5f9hCEEkpsXLLnRb5X8+MVgfcDEEQEREREREREREREVF3gMADqjPsK5ivAhDGfagUkT39&#10;DpdBia6s7JNSqal2HMl61r1zusVrjUHJVhTt9RiCMKBaBDq4u4Nrk8b1SXTmDlUAANdBH5w93n59&#10;FtdIX1m7w+f16Y/b/Y3366mV2jXXUWObQ9KmaPP2awd9DkEYhl1+vcPvqArRK36b1/ANKnAU5I9x&#10;CEEAXgtcx795SlaHv5kNARhfqovobUObXygc3mEgRCwH7UaQIdABIQPpv0AUrAnZSUHNjz4iFBpj&#10;s8ZLVt7PJLaXqrgx1TZttFqtE7lliIgoEAxCEEWBM6dbuBGChIN3HNgHGmIIdn5vy36r5OIJBQQM&#10;nKs9GCEE/cSVL5Ua9HX42/b1awbab2P0B+cwBtqC+/A3w0Y/2hQJcOIU1R/+44ld8t7qalVmNxwu&#10;G9FX7n5oqCxYlGk7WE/mG5aIiIiIiIiIiIiIiLqVHSVL5duixXJo3r2yadNHsnXNSmkaN1r9DSGI&#10;MQVPRNXzXfv6Koff4xMT5Mbbb47q1xjX5T5eV6MGJfP1mtyZlvOqcoQ7eqhAv45pJnRoR8d3A0a6&#10;xzVSf0b810MaCG546jCO67qoNuA8n9ltiibrbftIIAPdDR78c+nTx/H69jc7/upxHvQZ8OU6PQIH&#10;gYYKvMF1f38GKMQ+heCEsV95W7a/7cbjQ/Vcu5OU9FT1s772BDeGj4aOiFeDTQYK/xZV7mzkhgyR&#10;YaOGy9RbpxlhiJ/Yps+tVmsetwwREfmLQQiiKFBb84P6mW4ZwI0RABx0Y9QFbyeMQjW/N1iuMVoD&#10;QgWelp2nhQ58KZtqeKHwcnVCDW1HtQmf2qWVkfU0z6OF++y3Qz2yhVlQzhQnxIqe3K2CEDiJ2tl6&#10;xvyoSjUuWJgp9zw0TB2kExERERERERERERERkagQBMIRLZcOVr8nVOySjLXvRMVzqzl8RLaVb3W4&#10;78bbbpaExISofT2NKhDlZXV+z4vKEe46qurXS0eGoBICOpujQ7sB10wfLdwb0LKyrr4Y1NCX6Qwd&#10;0Y1rx67CHWa2KVwQisH1WjPgmu+OLYGP6o4whO673VWytfxrl49FvwE9TIAACgY5LK34Uk3vb9ri&#10;MOAhXktfwgf+QAjD39ABruHrwQnsM0abMTkPiOhPdQe0JRSDSXZH/TPS1c/Ws63cGH7Izg1usE5W&#10;hQit5LQUuenuWyUpTQ0I2g8fY1ar9X5uGSIi8geDEETUreGgXj/wtpcEHdvcKfP7AuEH4yTD00VV&#10;Ps83aIhvlUJw8sEYlQKhBV9GAsHJNeNkCIIZlkvPuH0slmdUhdDni0Q4yfrGy9/LsiVVQZ0QC0Zf&#10;2+ZJSz0qWZOPyYw5FklKjeUblYiIiIiIiIgiGkemJCIionBo65coB/PvufidZFN5VDyvNa+v7nDf&#10;7HvvjOrX8mj1maAqs69fdVh1nnfmUBHianMrQhij6BvQwV3v5O6vGbOP2m+jc/yDs8c7dJLHbVQb&#10;0AeemzHrWEjbFC4ItpR+dDzo5aADc7DXfIcOu77DfR/+1/suH/tWicVh2yOAog9yaAxKqF/zf8vE&#10;Sgl4/f0NHWAevd0IbjjvM+gDgTCE/ly8Vb3AcrG/MgRB4TYhK7iwEcJ2ZgWzyLXYXr0k79ZpMnTk&#10;5cZdK61W62vcMkRE5KuYMK13Iv7XN5GjWxNRZDBOOtzqdLKos+Y3A04mrF8z0P67LyfzEEowTj4g&#10;rIDJl6oN+kk3X0IfelACJxxHhWDElUDhpChOpqHyQzAnWIM1wBInk3NSJeaSg/LNVzUSE8MKL0RE&#10;RERERETUNXBkSiIios4TG9dL/WxubObGsGkaO9p+O+5QdVQ8pw/fcexkfc11uZIxeFBUv464Rla5&#10;86Qc2HMqoPlR3f29VdVyx9whDvfrA7RZhpzxa5kY8X7O9En2351Hxcc1VX1UfAw+5+tI/EbHch2u&#10;p+Jas3GtFm1HR3J3cF3XuSKE2W0Kl+1b6tW+kHtDuttB4y7pcYn8eP5HFcbGiOIdllFeL++tDv4z&#10;YfDQVLn+lhvl4/c+tN/313UfyMOPP+JQpQXBAKNSB15L9B3w9Nq9Nc6iXmNcd8dPM66fv1B4uXr9&#10;0Xfhrvxqn0IIWL/RbrTLUzvybH833lN6tRVnzlUg0B68/yJ5wESKXnF9esr4rOSgQlH4TMq5IZ0b&#10;M5Tfb3v1kuxrr5b4xHj55quduOuXVqt1mO3nbcXFxSzLQUREHoUrCKHqGcUzCEFEYZbY75w6CRHo&#10;SBjBzm8WnExACMI4sYX2eDtZoo8IgpMxqAbhK/0Emi+VJ/THGCdSwg2pfRywbi6tVSdHw2XkuETJ&#10;zk2VoSPa/038ZstBvjGJiIiIiIiIiIiIiMil9EEDpHrfITnFIITSlpRovx3T0Njlnw9CEM2NTQ73&#10;3Xjbzd3itbzj/iGybHFVwNftMGr35rI6FaowGNcl0REbk5k2ehkRPxC47ozrsPqgdK4gtKBXFQhl&#10;mzobruEagZjNZbVy/cwMl4+LiYlRQezWMx3D2EerW0wJQfSO6yGzbPvlsWP/4hCEUO/V/3pfZt13&#10;sVKLfv0cgQJvMKihEQzY8mVS0EEI9BcwqjTgun/jyZ4+zacGS6yo9Xt97voIIIyjhyCwr6Iyxlsl&#10;gxmEoLCZkJ0UXBCi3JwgBN4fX9k+3/WKKuirg4pAZvY5wr8h+PdAHwTVWA8Cd/7+e2hGu31t09is&#10;8Wpg7X/8/Wt8xk/FP21WqzWPYQgiIvIkhpuAqOtrvHBSj1VW/OfLSYhQzh8MnEBwNYIHTiT4UpkC&#10;JS6NEzJPF1UGfPLPl/kQGDF4Gh2iM+DE1+bSuqDLoAYDJ81GXtnP4ygmRBQ96o7V8t9pIiIiIiIi&#10;Ij/F9m4f8fx08yluDCKibuTyouVy6YrX1e19BfPl0Lx7PT4+7uDFDngtQyxd/vmXfVLq8HuGJUNy&#10;puV2i9ceo3bPmDNY3n4t8EHDyjYck1HjEtX1N71jun6t0iyh6NSN666oyoDOpuh0qncYBVwD/umU&#10;BrfXqKOho/nuiouBJqPzMfYNX+Fa8BvLvw+6Hbiee8/8YWpfSkrNlCtGZcp3uy+GTxBa0oMQ+jVw&#10;fwcSrAzydcPrboQPVLDBNjnvO8FCqAgDMxoQ5PC2LyPY40u/BfJdz5iecq7tnByvPibplgHcID7C&#10;oJRJKbHScCKwKpaYr3Jno4y8MjHg9+gLTw93+RmNf6vw/kX/HQTcnCv9+OupgkyHwILzejD52qfI&#10;rHb726Zho4ZLcv8U+fzdTxCG+Intrjzb9A73ZCIicodBCKIocK6tvSN6vFZ6kaKffvJOP6HgS8UF&#10;HGQYIQqcgPB3hImmBv/++TB7hJVA4MAUo4YEWlLXDDi4npCdLNk5qX6dsCOirq2l+fSFf6cZhCAi&#10;IiIiIiLyVXJaivp5puUMNwYRUTfSqlV4SN/wqdcgBB5jaBo7uks/96bGJvniU8cgxDXTpnar1x+d&#10;TFFNvbIisOoeqCaxfvVhueehYWqk6dKKLwNuizE/rqnqI9wbglm2N0ZndnQM9Uco29RZEH7QX8/y&#10;sjqfR2JHNQmEIAKtKqJDCGKg5WK4AZVZXnr+RfvvCEXUHD4iGYMHBb0uX67ve5r3qYKR9n0W1SDM&#10;hvcAQhBG/wSMAO+ufwFCR+h/YObo9nRRjx495Jyc44YIQHZumvxtXU1Qn02BBCHwvinIH+P1fd7+&#10;Xs6UV9buUO/lQGA93ioKwQuFw9X6PL1PzWp3oG3C+YDM8aPkm6924tc8YRCCiIg8fUfiJiAi6ppw&#10;EIATYDiRYAQNcB9OxM2ZPsllUMI4YHmh8HJ1GycoAjkJEczJGHftCoWW0+fUASnK6GL0mHCFIAZY&#10;4uSWOy2yYFGm36OWEBERERERERERERERdRc1s26z306o2CX9taCDM/w9Y+3FfnFHZs/s0s/9w/96&#10;v8N9s++9M6LaaFRsaqgLXeX1W+ZY1Gj8gcL1wM1ldaa1xxjp3+LDKP8UHAQZjlU7bufNpbXqmq83&#10;eMza1w6aEoLAdV09BAE33n5zh8eteX21/bZe4cGXa+l6BYnqg3EBtxWjsRvX358uqjRtgEL0Ocgd&#10;d7WacNtYB8I56J/gDvovMARBkWhCVlJQ8yOgh88ofyGoZHwmoGoC3kMIrRmTq/4+gUBgSQ8coLrC&#10;K2t22Nfz/qYtDu9NrMdTQMGMdgfbJlSFuCCPezAREXkSrooQydz0FA5I5B+pPhLw/IMsg0xJ9BOZ&#10;AWVRDTg40MvS4UQEDkxwEOHugAUHJTgZEo1wALp9S706MWbGya5AYcSa7NxUVWqRiIiIiIiIyBet&#10;Z89yIxARERFRt9XWL1FVgbh0xevq9zEFi2RfwXyHyhAxJxtVAOLyouX2+xCgaLl0cJd+7h++4xiE&#10;uGJUZsRdm05OS5bq7w9Jc0NTyNaBAcVmzBmsBjkLVNmGYzJqXKIkpcYG3R50ysQo14GO0E2+2+2i&#10;Egiu9VbubJQJ2e67GSEE8cbL+zuEKAKBEISrdSUkJsg11+U6VG354pPP5eHHfqNu6/vHV7Z9xlsY&#10;4LMNaUG3FctAR2NAp2R3VRoC4WpwQ/QvCGbARKJwwr8t47OSZceWwIN86IPia4UaeHftANV/x/iM&#10;eLqoqkNYCZ8VWVc3yIOzx9vf14+e3Od3qAmhKH2ZzoElLA/3jbR9TqCCg5rH9vmBkEOo2h1sm9It&#10;A4yH/oR7MBEReRKub6gT2//BGshXgExhBBzwU93GzwuBh23lW0OyznjbgW7m6PYvYleMHimJtt9x&#10;IgpTpu13HAh3lvPnz3MnIHViA+GIB2eNVycmcGCCAxSkqg1IUBsHLCiLGegJu2BGkgjlScKj1S2y&#10;ubQuqIPXYGGEGpwcm5yTZsrJVSIiIiIiIuoeUPL9+JFjUv/DCbEMu5QbhIiIiIi6LQQfkr8sVxUf&#10;AIEHPfTgrGncaKkq/G2Xfs64xv3d7iqH+2687eZuuw+MvDJRDThW6aJjvC/QeX796sNyz0PDgmoH&#10;OpnjuitGwqbQ217u+hpv2UfHPQYh3ltVbUoIIjsn1eN6cqY5BiFqqmukaleV6jeidyZGeAadglEd&#10;wdN+FQzM/0Lh5eo2+gmYXYUBgQe0Hx2U0ZkZvxujvq9fM1CKVnzDcFAYcRCNwEzITgouCFHuXxBi&#10;oxZ4wr8j7vrZ4D2M95sRkMJniLvPD1cwnxFSwvvSW9WWt8ZZVL8hrAc/nUNUZrTbjDbF9uolfRPj&#10;5VRjs1it1rzi4uKN3IuJiMgVRnWpSzECD9s2f60OKJsaG0MWdPCmubHJvm53bZiYPUkyLINk0OBB&#10;MnHyVSELSJxray8FqaVhqZvCAchd+YflhcLh6neMNmEEIXCwYIwIgRMh/hw4OUtIaouo541RQDaX&#10;1apSt+GSlBIr2blpqqQiRhMgIiIiIiIiIiIiIiIyW0p6qvpZX3siqp/njpKlkln4nPTf8KnHx/0w&#10;/Tr5tmhxl3++ZZ+UdrgPna67s1vmWGRF0V5pONEa0Py4bogO9P50WnWGzqDoBKoPPEehgQHv3IUZ&#10;sA+gA7KrkMJnHzTId7tag14/Roq/fmaGx8fkTJsqzy56xuE+VHLJfOw36jo9rsEb1+MxunnlvHi5&#10;K7/a3okY1+sx2rkZ1SCeKhipOhlj2U8XVZr+emAARgOeF9r+wtPD1U+EMLD+V9bs4I7byTiIRnCG&#10;johX/ToC/XcF86FvCsJ63uD9iU79gE79riov6FB14WmpCqhderDKl35AqORgDKC65cskhyCEWe02&#10;q03pgwbI/sZ9uJmHf5a5FxMRkSsMQlDEampskqpdlSr0sLW8PfiA8EFX0h6QuBCSWL5C/ciwZKgK&#10;EhgVAOGISdlX8cUmU40a26wdXMTZb69fe7EKD07AGCdhPEFFCUzqwMN2gGOc8NAT376Uv9QPcgYN&#10;aTHleaLE6fYtDVJeWhvwgaoZLhvRVyZkJXscHYSIiIiIiIiIiIiIiMgM/TPaO3W3nm2N6ufZ1i9R&#10;BRwQhEjZVC4Za99x+DuqRjSNHS31U7Kj4vmiM7XuilGZkjF4ULfe1zHwGMIQb768P+BlIAiBDqsD&#10;LXEBzc+O3p3HXTUI/bXUr8eiQ/g322PlRH3wn4WoPjJjjvdr5xj08prrHKtCfPHJ5/LwY79RtxF6&#10;QAdeozOvp2vyGB0d1RUCgfmMdTxauK9TKjOgUzL6Cjw4a7y69o/1ox8BQ0LU1WBwy7+tqwnqs8qX&#10;IIQRJoC8IAYp9cWRgxf/jfOlP47+mMoLnyVmt9usNmFA4P2VKggxkXsvERG5wyAERYzW1lNSV7db&#10;lj73kQo/OJf+jBYoj4hJHRxfCEegcgQCEQxGkBkStWoNjQ2h+ZjXT6boBzDu6GEJd2XzfNVQ16qq&#10;P+AAE2Vtw2W8Cj8kqVEDiIiIiIiIiIiIiIiIyHyo+ICpqvC3pi4XywtmmcHOr8MAgc7Xxm+87Wa+&#10;+NI+end2TqqUl9UFvIz1q6olv2A4N2aEwyjrnmBgvP17mu3XZo8d7SMn6oMfqG6AJU4FbnyFSi16&#10;EAJ9PzCoJwbCxHVwhAUK8sfYgwquIASBEdKNIITFj4EEsVwjXIFKDdeGuIO1Ds/vrvzD8kJh+/vp&#10;q01JDEJQlzMhKymoIERlRaPqs5KUGuvxcfpgoUb/GtyHijB6CAp/mzH7qHo/h4PzwKeR0G69Tcn9&#10;U4ybedx7iYjIHQYhKKxOnjygwg/Hjm5VP2Hr18EtE6ECMAIFGCnDGC0jITFRHYAGCpUpDN99WyVN&#10;jY3SiBNTu9pLDbZXgPAf5lPzXghGYBQBtB8H0d19pA9qH9HBOJmBkyLeDiSqtWCCxaTqC8700ni7&#10;v/EeBNAT23rFCn/gxNb28gbZsaU+bK9F77geaqSRyTlpXg9siYiIiIiIiIiIiIiIiLwp++TzDvfh&#10;OjFd2BY3pKtO8oFWiD9W3aKqCWA5FJmO2l4jX15fvI5DH4pXA+ZV7TYnBHHPQ0NV9RGf98dpU+XZ&#10;Rc843IeBPo1+KAgLoJIIqiVs3JDmMLo6rvNjhHVca9eDEv5UdFi/dqD9tqeKEzq0BRNkTWlQYY1A&#10;6df6qw/FceelLgfvd1SBQaAhUNu31Hv9N0UfUBSfC3gPGiEiHUIG6BO0fs1Aebqo0qEvjq/0agrO&#10;wQZvbat2GvjUrHab1SZU/4ntFYtKaElWq3VicXHxNu7FRETkLFxBCFWuKLY3O5F2y4NYFXrYpcIP&#10;p08Hlk7PsGSogADCAkbQoTMqKejrcLc+jNhRtavSHpRAeAIjADTb7vcVRhDA9NLzL6qyp6gUgVE/&#10;XIU4Du5pLwXaN5Gj0kerBK3CA06WeAtC4DGuTkQ8WrhXTb6cCDEOZDCCg6t5cMBjnKDBhIMcdydo&#10;cFBjnOAx5vPrILK8Xh1IHthzKmyvQVJKrCqRiNEB/DkRRkRERERERERERERERORJ2SelDr/j+jAH&#10;y7sI1+YwYv+bL+8PfBt/dFxGXpkoAy2Bd9xGZ/1g5if3cD3YF7hevLmsLqjR3A0YAG/W/UP8vvab&#10;kJigBrbUq0J8+M77Muu+Ox0eh+vsnqolbPnyYkBiUIgGNwyFRK3vQmMDx94Nl9azrdwIQcDgl0EF&#10;Icq9ByEaT178bMHgono1BVfQ5wbVZF5Zu8OvcBToj0elFm99ij7T+hSFqt1mtindMlCqvz+Em+hv&#10;yiAEERF1EK5vpeobPVJ71D2g2sPhQ1+oEERb22m/5kXo4YrRI1UIAIGATNttHFxGKrQNIQkjKDH3&#10;wv1GQAKjAfgTjkAZVExvv75abYtrpk11CEW0nGo/KI5PYBAiWuEEiXFwgdABDgDclbjE343RHACl&#10;6EIl6+oG+0gVCE64GzkCbTcS3hhhwhctp8/J9i0NUl5aG/DoLma4bERfmZCVrA6EiYiIiIiIiIiI&#10;iIiIiMyGa8c6XBMnR0NHxEt2TqqUl9UFvIz1q6olv2B4QPMiBLGiaK8sfGEsX4wQQMUPX5kVgrhn&#10;/jBJSg1s8Fb0BdGDEOjPgf4g/vRjqdQqQuiDG3Y2XMs3qkr8quCA187K+kjtli4U4IgWlssvleNH&#10;jkn9Dye4MYKAYBwGwwy0Lwrmw+cWluOOXgXB6O+DQUNnzDrqEJLC+w9VFRAowDye+t64o/fDwSCl&#10;nvoUYX1YV6jbbWabktOSjSBEnm16jXswERE5YzyXQuZE3TH59ttVfld+QGf/iQgSTL7KXvEhGugB&#10;CSMcgTCEEYzA5C0YUVNdowIRmDASCAIRI0eO5M4W5VBFASccjBMQTxVkSnVBb4eTEDiwQABCT2Pj&#10;IMTfpLg/ELIw2oQDlwdnj5dfPXLAfkCD+96y/V0v9znDw6gX6oCxrlU2l9WqBP2ZlvNh2+bjVfgh&#10;SZ1UJSIiIiIiIiIiIiIiIgoFV9eIc6blcsO4gNG39+85JceqA+t8jfk+Xlcj18/M8Hvejy90vmdV&#10;CPNhm3b2wHh3zB0S1OuI9+hLz7/ocN97/1+FLP93q7qNa/SrNmx1Oz+u7RvX0NEXwNfBBOHRwr1q&#10;8gZ9B9AxGdBvwN08CVqFh40b0rwGITZqo7aHM8BBFCwMholqQYFCnxZPQQhneJ+7CjjgPYeAwIOz&#10;xts/GzAgKcIHvnLVp6hyXrzclV+t/gZYJvrveKq8YGa7zWwTKkLIVztxM497LhERucIgBJkOZf8w&#10;bSvf6vM8AwZOktTUUTLQ9vN3y7rPiR1UdcBklEk0ghHYfhg1wBP83Ti4Hj58uFz98yky9dZp3AG7&#10;ICSb50yfZP8dBxHOJzsw+gLKYxoVGBB48FSCDgcXvpwACQZO4OCkiVGBAm1DyTt3cBDk7iTO/j3N&#10;tgPFBtmxpT5srwNG/picm6YqQAQ6+ocZWMaSiIiIiIiIiIiIiIg8uaTHJfLj+R+lvvaEJKelcIN0&#10;Ybg2rIu/MLhepGtt7fzrWXF9esqMORZVmSFQqCiBjqv+DIa22TbPgT2n1O2jhxmEMNvm0rpOXd8t&#10;d1qCHgwPg3ligE8MZGk4VrNJEvstUB2Ccf3f0+jnb5VY7KOuo1NwOOF6v9HvANf7PbUbfzf6BgAG&#10;TiTqqtAvJJggRGVFoxro09e+JZ7676DvDT4LjPciAkf+BCGMzxK9TxECCEYIwRn6H3nqb2RWu81q&#10;U7rF/rkz1Gq1JhcXF9dzDyYiIl0PbgIyQ83hI7JyWYncePX18uyiZ7yGIGJi+sjgwf+XTLrqX+UX&#10;N66Qq2w/hw27Xvr06d+tt6MRinj1L3+SD778WB5f/IRcc533YMjevXvlrdfflNnX3y5r/7RalV2k&#10;6IOAhLuTDjo85pU1OzqlTTgY8WWECjzm6aKO4R6k5N94+Xt58+X9YQtBoOQhTngtWJSpRpIJZwgC&#10;jDKWKGtJRERERERERERERETkLCamvQNt6xkOrtTVoSKELtJDEMn924M3zSfDcz0aIQRczwvGe6uq&#10;peX0OZ8ei06uZRsuVrw/GmA1CnKvcufJTlsXrgljFHgzTHR6r37xyecOoQaMfu7c4RchA/1+Y+DB&#10;cDJGbffUboQ2cN+Ds8fb70O70X6irgr9QkaOSwxqGbsrGj2+twzow+Pt/aJXWEGYKpD3MvoUeQtQ&#10;oI+P3u/IMqQlZO02q03q9Uqzf3bnce8lIiJnrAhBQcGJmQ//633567oPvO9sMX1UxYcBA69SP8mz&#10;hMQEufG2m9WEYEOZ7cC57JNS+eLTUrfzYMQBVIl4dXmJ5FyXKw8syFejEVB0wEECwgR5G+rkq01J&#10;DqMtGAcHOMjwp3SmGW3CgQtO2rhqE06A/NTWHv2gBScWMdoKQhCdXeZUd9mIvjI5J82vcoVERERE&#10;REREREREREREZnEeYDDSgxCxvXqFvQ0IQuze2SjHAgwl4PokRgG/fmaG18euX31YzrSct//OIIS5&#10;Km2vo759Q2l8VrJpIQi1H06b6tBPBn01fnbNP2T9moH2zsAY3dzTqOtPF1U6dDo2YP450y/2qcH1&#10;+FD2AUA/A33Udm/tRqdmT6PEU+jE9W2vSNPc1MyNYQJ8JlR6CDN4U15aK5NzUl3+LbHfOZe33dE7&#10;/xsVY/yFzxMMmop+O6jOsGVTkv1vCDzlTa9V71/jva7W6xR0MLvdZrQJBlgGSkOtGlx1om16h3sv&#10;ERHpOj0IYbVa8/BTS+pRF4QABCpAeKv8oL6MDJykgg+DB/+cGy5ArkIRqPzw3e4ql49vtj0GB92Y&#10;fjHzJrnx9pu7RAnVSIID92AO3v2ZH1/iSyu+VKMo+FJ+DqECTKE6uYDwgr8jT/jSJoyYUvrRcTWq&#10;R2ed0HIFJ7km56aybC0RERERERERERERERGFjXM1CJg4mdd0fTFjjkVWFAV+rRSDtmGwtKEj4t0+&#10;Bp30D+w55XCf8+8UHARaOgOuD2OfMdMkF+/VI4e+laIVl0rBvLEeR3RH/wCEILyNkt6ZELZ4ofBy&#10;NQCiJ+gTgMEbKTyGjBgq//O3v8upRgYhzIB/B5JSYgMewBPz7d/T7PLfkkFDwhec89bnB8End+0M&#10;VbuDaROkWwZI1Y7duJnHPZeIiJyFrSJErwgYKYD89+E776vJWwAiw5IhY8dfK+fOTJQ+ffpzw5lI&#10;D0VU7aqS/7P4D1Kxs0LOnj3r8vFGIGJi9iSZuyCfgYgIduRge8d8y5DoGkkEB37lpXVBJemD1Tuu&#10;h0zOTZMJWcmqxCERERERERERERERERFROG3b7BiEiE9MkMzRmdwwPsCAZ6gMgcoOgXpvVbXMKxgu&#10;cX16dvgbKtyvX3XY5XyoCsEB18yBAfRC7bIRfU0PQQD6baBfDCpBGBBuypmWK6s2bFWDIGL0c32U&#10;c1R1+KltwijokQajtiPgkLehTr7alKRGb9ehasSosc0hrUxBFA6oChHMvyXbyxtcBiH0qgZ6FQR3&#10;dlckuJw3JJ+92ucS3teR0G5PbYKktBTj5lTutURE5CyGm4B8gQO2l5590W0FAgM62xud9PFFMZgv&#10;i+QdToT906x/lsnZk6Xl3BnZ8MFfHQ60dQivWO9fwEBEBMNBBA4MQn1Q01m2l9fL5rK6gMvSmgHp&#10;fZwERZLf1UlMIiIiIiIiokgRG9c+cEwzR/UjIiIiIuoWMOidjtdv/YNrgKgoEOi1SIzk/fG6oy47&#10;ySMk4a7C/dHDDEKYARU33G1jswywvU533D8kZMufaHvPYlBKw3e7Ku23EXYINPCA/gKlFV+qMMUf&#10;iy4LaBneRl93BxUfMD1auNfUbYXlmb1MIjNgMM1g+rbt2FIv188c2KE/CkJDCBg1noxRFWLQH8hT&#10;kEgPAvhblQGBqwdnj7d/fiCM5Q7aYwQc0D7nNpnVbjPbBPGJ8dLXNqEaitVqzSsuLt7IvZeIiAwM&#10;QpBHCECsXFbitQLEL2beJLPum8MRKsKgsaFRevfuLT/Py5V5j/zK62tmBCLwmj2wIF8yBg/iRowA&#10;OImBg4iufvCP0VFQShYhiEDLB5oBI3tMzklTAQgiIiIiIiKiriB90ACp3ndIXdAjIiIiIqLoh+u6&#10;Ol5r99+s+4dISdGegDvUowPrqCsTHa4potq9p0r3R8M4CFw0QYgllBCCuOehoSEdLG/SZMcghLd+&#10;Nf46crA9cGMZwn2OSHeqqVkO7zvk8+PPnG6R2pof3P49NS1F6moDD7ht39Igk3NSHe5Dh/5rp9fZ&#10;q6u8UDhcXlm7Q93vDH2F0GfI4G+IadS4Zofwwmcb0lSgyZW3SizqcXBXfsewllntNrNNBpw73d+4&#10;Dzcn2qaNfCcQEZGBQQhyqebwEVn63Ivyxaelbh+D0pyo/DD73jvZmT6MzrW12V8PdbCdfZVMem25&#10;eg1fXVbicOCtw/2Y7rC9fghEJCQmcGOGEcpiIgQRyKgMkaChrlVKPzquypeGeuQOT8ZnJUvuDemS&#10;lBrLnYqIiIiIiIiIiIiIiKJS77je0nq2VeprT0i6ZQA3SBeEa7nNjU0O902czIoQ/sI1wZzpA+Rv&#10;62oCXsb6VYdlwaJM1WEeg76hGoQnDEIED9sZIZRQQqUQvJYTspNDNnjeFaNHdrgPASezqrtghHSM&#10;pI6JyHBJj0vkx/M/qu8AyWkpAS/n4J790nLK98+z40eOSWvLWZ8fj/b5A99rwiWuF95jwwKev7y0&#10;tkMQAu7KPyyfbUi1hwEK8sfIXfOqHQIBCBIgCGBAJRlXoQNvECAwKsg8VZAp1QW9HarSIIiw0dYW&#10;/AR8rrjrn2RWu81sEyT3T5H9lSoIkWebXuSnARERGcIRhFDfHGJ79+LWj0BNjU2q8/zbr692+xh0&#10;uEf4ARUg2Hk+ciGcsnDJkyrk4CkQgdf6w3felwfm59te0zu54cLklTU7umS7MSJKeWmdx1FRQq13&#10;XA+ZnJsm2bYDy1CO6EFEFKiWlvaTiPz+S0REREREROS72N7tg520tbVxYxAROekT31eaTjZJ65mz&#10;3BhdVNWuqg73ZbroVE3eofMpBms7sOdUQPNjkDd0mL9j7hAp++i416r3ga6HLqrc2TnXlnENGxOu&#10;J4+8sl+H6h/BclXF5btvq0wJQqCTMTogYzBF6ib/LuzY7fC7c/CgtbVVmm3/9iMEARvX/U0uueQS&#10;+99x3GT8rTtAdQC/Hu8lOPrRepFTARZpxb8b6DszdES8w/3o2P+rggOqqgLsrohXgYCnxHUFKFRR&#10;cFURAZ8Fc6ZPsv9eVPKtZE1pcHgMAgTr1wxUjwUEEIwQgitPF1W6DVyY1W4z2+T0GubxE4OIiHRh&#10;C0IkpyVz60cYdIZHFQjnkSd0c+fPYwAiQn2/e6+0nj0rSWkpEp948cu1L4EIvOYvPf+irH19lTxu&#10;e6xZIxRQ9NpeXu/TicBQSkqJlZwb0tUoHkREkayl+bS0f/9N4cYgIiIiIiIi8pFxHN2dOvMQEVH3&#10;8d2uSoffMywZvAYfhBl3DpaSoj0BV65HZ/mP19VIeVmdT49HVYiBljhu+AB1VhDCgP0CFSgwmR2K&#10;mJg9SbaVb7X/fqT6iClt3rghTYUgPI2OTpHhh5rjcuL4xc+OM6dbpLbmB4fHNDY0yjkt4G1GaKGt&#10;NbjAeN/EeIlPiPfv8Ym+Px6j98f26uXH45P9erzZauuOqz4wgdpe3tAhCAF4Dyf2OycvFF6uKiy4&#10;g2DD00VVAVWDAMxXtOIbKZg31h48cAUhBwQOEF7wxIx2m90m7Vp7ktVqHVZcXPw9P4GIiAhiuAkI&#10;ZTeXLPqdw8GZs1/MvEl1pEeneoosRulblP+6UALMdnAQq74AIg2LgwuEI4xABIIsLz33B5evd011&#10;jVjvXyDXXJerHsuTbaRDiVKc/NtcWhvwSUQzXDairwpAuDqIJCIiIiIiIiIiIiIios7z7toB8tWm&#10;JPlsQ5r9PnRomzH7qNw9rzqk60EHO4xAfO30WrVOX22xLQedjLFM5za3d/xr83k5aBNGbtdhGT+d&#10;0qDa5Y5zRYgrWA0iKEmpsZIzfYD8bV1NwMvwNQQBRw8zCBEoXHNG8CRcXIUiJuemBvx64r2r971w&#10;DjkF6pU1O7izdAJfqzDo0D8nJJ9jacnSSwsCuAoepFsGup0fFfU4KFvgJmQlBxWEwGfK9TMHSlyf&#10;nh3+hu8DmPB9Ad8/UGFB/xu+M5gResJ3mVUbtrpcDwILWI8/383MaLfZbUIlELxPpb0qxGvcc4mI&#10;CBiE6OZWLiuRlctXuP070usLFz/JAEQEy51xnVT+Y5fUHauVxvqT6qALE774Xfjy137Qo4UjHitc&#10;KPv3H5BXiv8f+W53x7KrX3xaKrOuv10efuw3cuNtN3Mjd3MNda1Sajvgw4FbOI23HXjm3pCuTmQS&#10;ERERERERERERERFR+KAj2wtPD3fo0GbAqL9/LLpM3iqxqFGC0dEtUFjWC4XDVejAGUYoxnow/arg&#10;gE8d6Z4qyHQIUzi3GZMvo7C7Ww4gYIFp/ZQBbkdJxmCFuszRmV3ide97oVNuqDoCB2NyTqpU7jwp&#10;B/acCvm6UBGCAtPZ1SA80UMRSSmxqkLE5Jw0v65HD7I49qXxNAApmSdcVRhcMfri6NAvx/mzM14b&#10;iJShhciD9/3IcYlBBbW2b2lQ/xa5g+8pgYREESYorfhShQnwPcWbQNcTyuWZ1Sa8ty70hZvIvZaI&#10;iAwMQnRTGGHi2YW/c9kJHlB689ePPSI503K5sSJc34R4mfjznzrcd+RAtRw9eMRrOGLmjFtl38T9&#10;suGDv0pzo2OKHb8/u+gZ+fCd9xmG6ab272lWiffOOFnoDkbhmJybJtm2g0VXyXkiIiIiIiIiIiIi&#10;IiLqXAgNFOSPUUEET/B3BAZeWbvDr4oNjvOPdBm2cGZ0DPTUyQ5tdhWocIbgBdbtblmeQhA6rAvr&#10;dDWyu/N1+q5SEcJ5dPJIc8f9Q2TZ4qqQV7dnECJwkRSE0KFSBa5H9+7Tw6/5rhjTMcTU1NgkCVqn&#10;d2p3cM9+aTnl+N5xrsCgPvsvBBh+/PFHOX/uvPSM6RlRVRiS+ydLrDYPRY8J2clBBSHKS2s9BiGC&#10;deRge+Uay5Du+2+Qej9+tRM387jHEhGRgUGIbshbFYi58+fJ3AX53FBd2KDLLGpy+ELsJhxx6UCL&#10;vPyn/1feeu0N+eu6DzosCyMWzP3n+1gdohvZXl6vAhANJ8I3kgtG3Mi5IV0daBIRERERERERERER&#10;EVHkQDjBCEGg2kPe9FqHCgoYsRjVIPAYo2oDKiP4C1UV9BCEc9UHBA3esq3LCDdgPdfa2uIqdPGm&#10;9jhAe2fMOiqjxjWr39FOtBmPM5Y1amxzh2oWWIYegkB77sqvdqj6oI/YjPbjeejbB4MWOuOgdOZA&#10;R/YZcwbL268dDOl6wjmQXFfWUNcaVCfjUAj2unSmixBT1a5KmZR9VZd/vfwNLujMDC6cP9sx2MQq&#10;DBQKqAqDz4RA+8pgPgw4OnREaEKD+A6C7ziBhEujBYJIF/zEarUmFxcX13PPJSKicAQh8tr/YeKX&#10;y87mrQrExOxJHPk/irkKR7z9xz+rn8NGXi4LlzwpN95+s7z07Isd9hGjOkTZJ6XqcRy9IPpghIvy&#10;sjrZXFob8hFSPB5YjkuU7NzUkB0YEhERERERERERERERdXXxSQntleCrj3X6uvVwAjriIeCghwAA&#10;4YCsqxvkwdnj1e8IDjx6cl+Hx3liBBMMqKpghBYMCClgwnqMNmFdrio56MvC3xGq0KFtuG+kbR2o&#10;+KDmWWHpEIT4yilM4bwcY/lYHipLwPq1Ax2CEE2NHTuCZ47O5I5tEnRkxTXHUHe4R1WIgZY4bnA/&#10;7I6gEIRZA/Oh7wQ626NPheG7b6vCEoSIlOCCOyqYkBDf8b5EV/clyLa/fyUNtfUyYlymXDl5Aqsw&#10;UKfAZwIGDg3U9vKGkPR3QcgSFbkeLdzbrV8ffA6gkgs+G2wm2qaN3GuJiChsFSH4BbVzffjO+7L0&#10;uRcdDr4MOIB4YH6+zLrvTm6obg4H46/+5U9uq4Z88WmpzLr+dlny0vNRMYIBtY+6UWo7iNuxJXwh&#10;6d5xPWTklf0k94Z0SUqN5YtCRERERERERERERETkQVJq+Cpqb9SqIaAznrtwA0ILqM5gVE/AKMb4&#10;3Vd4vFF1AvM5hyB0qEhhBCGOHOzYMR1tMJaF8Iar8IIB63prnEUtD23AT33du7+Jd1iv++XU2YMQ&#10;jQ2O3TK2bf7a4fcMSwZ3apPdMsciyxZXhXQAuKOHGYTw1/by8A/cfdmIvioAYWZHZQSZtpVvtf/u&#10;KuzkSrQFF7w9zl+9LvQrS0hKZB8z6jQTsoILQqDvzfUzB6oKRWZ//8L3Lj1Y2V2hssuFIESeMAhB&#10;REQSxiAEdY6mxiZZsvB3qgO7K9dcl8sR/qmDuQvy5ZppU11WEEGYxnr/Apk7f556HHVNlTsbZXNZ&#10;bVjLtmKUDaTps3NSTT8IJCIiIiIiIiIiIiIiInMhTLDlQkUEhAOcqyU4Q7WIp6UqoHUhkHBtRa3f&#10;8w0a0tLhPoygrC/XG1SzMIIVW75McghC+FrVwp/qFxmDB3HnMhmuPc6YM1jefu1gyNaBihDkOwzQ&#10;dyyM28yMAIS74MKZZsf7vvi4VFL7OgbWukNwIVTOnOZ7jToPBu8MtqrQ9i0NMjkn1dR2oTIWtUu3&#10;DJD9lftwM49bg4iIgEGIKFa1q8plR3ZgFQjyBqMWeKoOgfu2ln8tS176PYM0XUTL6XMqAIH0esOJ&#10;1rC1Y4AlTh30BVtmNNrt2VmpTpylDxogKemp0j8jnRuFiIiIiIiIiIiIiIjCxghBQN702ohoE8IZ&#10;69cMtP+OEIMzvUqEq6CEM/0xlRWOHYNHjmu2V7nA6MzuwiDvrh1gvz1qXJPD33CNVZdhYRDCbOh0&#10;D6hMH6qqEAxC+Gd3EJ2KgzFsxCUydmIPiU84I2dPHZK/f2R+xYV+if0cfj916pRP80drcMEs6OyM&#10;6+W1NT/wDUSdCn1ZgglClJfWmh6EIP2zwf69byq3BhERAYMQUerDd96Xpc+9qEbvd3bFqExZ8tLz&#10;HFmimzvV1OzT41D1YeLkq1Sopqa6xuFvKO846/rbZelry1VwgiITTvRt31Ivm20HW6Es/+oNUvPZ&#10;uammlhmNRjhpJUdEmk42qal63yH732J7xUrPmBhJTEqUtIz+0rtPnGSOH8WNRkRERERERERERERE&#10;IadXVrBc+v+z9y7gUZX32vdDSEjIgZwIhACCQMDKQXQTejKBrdV6qNLvrVTb3Vpp2e9+ixti/Vqt&#10;4fWqvSyhVS9r8JJe+6uK1u5uKO5uqecDloOllSAgBytEFARCICYk5EgO8M39JM/wzJo1M2tm1sys&#10;mbl/XIska9asteaZZ631HP73/z7rXgdhwH88epHHazd986T4lx/UR/R8/vOpEimCUOeF4+nuDXYA&#10;oYXOzQtPuY8JsQOcH769uN7DAQLn9YcnS9x/fztAOYzhvH1YQJBw8nj3wM/B36MxJ/rpoc6EKcP2&#10;tnaxauWvRVX1/RE7xp7alqh+phEjmkVhwUmRltIjPtpjzz59CRdOfNYg3n33Xfe606dPi3k3Xe39&#10;3hzOkxMSD0ydkROWkA6JSY8c6mBsTITAvRSxMxCcVVZWzq6pqdnNUiGEkOQmFkKIifgvLT2NpR8h&#10;IIB4/rl1pq/d8t1bxbKf3sVCIuL4YHB1bmHgrPyXl10hnv7Tc6K66kHxzttbPF6D2OYH37hd3Lfi&#10;/4rrv34jC9ZBYKBv+5ZmsXdHS8zOAZ3DqTNGiIpri6SFIAnM7C9fIcZePE60fHbadX11iE7XgkwX&#10;AB05LN2dXe5172/bKYakDHGVb574yjeuYwESQgghhBBCSJyCviD6eKq/RwghhBBCiNPQnRUQ+A8h&#10;wCMPTPLaDiIBCCMgGPj5owdtFSdgvxAaGPnxAx9LkYIZusODUdgQ6HPWa7+rz/3oUx+In909VRzY&#10;nyXPxex81LY/f7TO6/Mj2ZwOExhaxyh6iLUYAecwuiQj7st168bNYuvbW8RnDY3idGOz6TatzS2i&#10;o7Xd9DUzRwWFnN/sHSZO1X8u4p8jJaVf5Od9JvLzG+XvA8IFz3iISDgupGYPE+v/8Ef333CEgJsB&#10;ISR+gStE7dbmkN+/p7aVQogIAleI+sMy7m0+mlYsEUIISW5iIYSYgP/yCvNZ+jYDlX7V0nu8Bk4A&#10;Om1wgUBAOyE6w4YNs7Rd9mAdWv+7deLxXz3m9frK5b8Qu7bvjGiWCGKNg/vaxPatTTEd+MvNT5Md&#10;w7LyApExfCi/lCBIc12TJRPHyUWnt6dHtHzWIlqaTovesz2isf6U6GgfEEqcP3deCifq9h6gQwQh&#10;hBBCCCGExCmZ2ZwcJYQQQgghzqbtzIU5nwMfZHm4QJgBQcTdiz8nfrt+r9tBIlx0VwoFBAf+BA76&#10;sd/7W25Apwo4XPgD+3v0yX/IzwYxhBlSMOHaxooIhEII/3R39YuX1taLg/vbHHduEGVEWgjhT5wA&#10;IX1vd4/pa5hTNOPcuXOiv6/fY91LL70kEyA+9eh/iMmTJ9v+Gc6cKYhoGQ3PPC/npr/8lWLHzE0j&#10;fifbIK4ghMQPc8sLwxJCIGHpNQtGM14mQkBsNiiEmM3SIIQQksoiSAzqPqwTK6seFB8dqPN6bcq0&#10;UhnAzgEUYgcLb79VzJ57hVi+9B7RUN/g8dprG15xrTvhqm8PsVMfZTAACAHE1jcapc1erBhVkuHq&#10;EBbIgSZiLxBIoDNnlj1k8583MmMoIYQQQgghhBBCCCGEEJIkxMpNTBcbKBEEAv1vWnjSw40BDglw&#10;g4BoAe+BawREAXadwz9/tUlMdR33D0+WyL+xKAcKuDUYRRdzvtjq/n3H33Kl0AH7MAPnbia2MG4T&#10;SASCc/rXb84U/3b3px7CCwRHJwoI0B9ZXBTx4yCI9Gu3lThSDHFgzwkxPOOkx7r6T46Zbtvb2ys6&#10;zph//2bihGhx9uxZ8fHHH8vf8fMLV37RdLu09GEir9B8DtjMUUGRNzJP/H8PH0EJ2H7u6Rn9Ij+3&#10;XpRfN1GUzhwbs3pglpC07sODTFRKSByTW5AmLpqcGVYC0j07WmX8DLEfLQH3fJYGIYQQCiESAIgg&#10;lt2xRCr0jVy34AZm6Ce2U3pJqXj6T8+ZOpDg72XfW0LxTZRobe51dZ5axPYtTeJs97mYncfMOXli&#10;Vlkurf0IIYQQQgghhBBCCCGEEEIijFPcxCAwMBM4IPAfQoN/XThTCgIgPoBzghV3hEDox8NxsN9H&#10;fj5J/oSA4Wd3TxW//eNej/fAnQHbQsAAfnZ3qTj4gyzx7cX18jWA9//B9XogNwi8rosgIHSACETt&#10;B+A4SqShtlViCARHGym9ZGpc1b+iMaOkCAcuBdEQQgCIIW5ZNF4mhntx7fGYzovqHDvcJob0HYro&#10;MdKGpekBn573AilAML8f5I3Ml4nWTL9DLfHaqy+87P7902NHxbybr7b1/E/Wd9ueyE8l5zt94j1X&#10;XUTG9ol8MCQgEN+Aro5OFgaJCbPm5IUlhKjd0kQhRBAcPXRE7NxSG+zbJlRWVl5ZU1PzDkuQEEKS&#10;Fwoh4hx0Slf98jFTEcR9K/6vuP7rN7KQSESA48OqZ1aL6qoHpROEDpxJFn3jdvk6RBPEfjBgtH1L&#10;s7TTixXpGSnS+QGWgFDDE0IIIYQQQgghhBBCCCGEkOThxw987PM1uDJAaKCEAJteL7RFCGEE+4Q4&#10;AqILCCEgaPjz+lEeDhUA57Lj7wOCDACxghJGGIG4wZfjwyMPXOz+/eeP1pk6S0D0MOcLrdIRAmBf&#10;2M7oVKHI9pFJPxGo23vAdP3Zrm7R1PCZ6WsIej7bbV5WvT29YvzYoaKpqVicbhkZ88/X1ZUthSE6&#10;AwIE87lTq+KEaLJ14xb374g7wd/lV1fYtv89tfbNZyM7e/m1Re7kfNteHyjL1uYWx9X99jPtgoSH&#10;EgD5uh8QEmkQD/PmhoaQxXcQgSG2Z3RJBgvTAhBB4DkfAq9WVlaW19TU7GYpEkJIckIhRBwDEcTK&#10;5b/wWg/LQWTjp80e8Yey5MRgSzjAceTyuVd41UUMksCphGIIe8FAERwgwlGdh0tufpooqygUs+bk&#10;yuwrhBBCrPHBjr3uiQzdJhq20L4mPgghhBBCCCGEEEIIIcQp6K4H/gL7FdMuvSB8gEghkuf17cXH&#10;xSMPTJJ/v/e3XC8hBLaBYOLuxZ9ziyHMgAgCn00JIUrGd7tfgxsEXB4A3DDMRBDuzz69w8OFAu9V&#10;rhDxTl/vQD3Y9+77ctw7xKDFkElJ6RdFRcdFVnarONkwXvT2xXZ8/ZI5X47bINf2tnbxzttbPNZt&#10;3bjZViEEXDzCZer0HFFWUeAWQCjyCvNE/eFjoqM19qKDKdNKZcJIxUcfHrS1HAkhsQFiiNqtzSG/&#10;HwlOb7qthAVpAdWe+NJXyy3Pne/e9p5obWrBpPvmysrKeRRDEEJIchJVIYTrgTMfP3NdnRESHr5E&#10;EMUlxWLF4w8x8JxYxlc2imCA80h2To6oXv6ghzuJEkMs++lddCcJg+6ufrFnR6u0zbPbNjQYkGED&#10;1n/o6BFCCLFO1ohs0fLZaWkVjsUfOXkjRHdnl9f6lJQUMSI/19LxSi4eZ2m7sa7tMrOz+AURQggh&#10;hBBCbKWjrUNk5bCvQQghhCQiOSP6TX/3hS4iUAKCSOEpusjwcf594rd/3CsdI+BQseNvF8ZcIVKY&#10;/9UmKWDQhRK62EMXc/zTF1sDntNUzQHj4OA+G46f8NgmKw7dINrPDAS29/f3y8UfiA0ZFqQDQlr6&#10;MHcmeCMDSYYufD+YR936RmNYQarhcvJ4/Gb7hujBa51BGBFW2dR3hzW/PXNOnqi4tkjkFqQ5viyz&#10;RySuswshyczc8sKwnjEH951xPatGM8loEJRMHGd52/k3Xy02/XkjxBAjXH/uqqysXFRTU/MMS5EQ&#10;QpKLmDhCDGPG27BY9cvHxPPPrfNaD4X5qmdX226d2do80DF1cueSVmKxB9kMVo1dLYUPRjGEEu1Q&#10;DBH8tbd9a5N0gQjVas8OZkrxQ65Xhg1CCCHWQNaK458ck9bMKitRW2ub6O8byJqlZ8tqaznjcz+B&#10;RBTBbvf+tp2WthuaOlQKMQKRnpEuhmdlBtwuI2u4KBhVGHi7zAwxfvIEViBCCCGEEELiBCRcQf+m&#10;k0IIQgghJGEZowkbnEZO7gW3irZW/2EQcIswOkbo7Ph7bsDPrLtj+DwnbRslBDEKIeI5weFlX7pC&#10;ChaM4oRogsDSaxYUy0RuL66tF6fqo19HjxzqjNtEcls3eoseML+P9Xa4GWCeO1jSM1LE1Bkj4kYA&#10;QQhJbHAfQtLQT133+lBArA+ccZhwNDLAOQJiiN1/3SmOHPwEq9ZUVlYKiiEIISS5SGURxBfVVQ+K&#10;1za84rU+UiII2dEcniIevf+AbNhB6Tp1Ro4jygJB4nt2tIjtW5rk4AaFELEHA3Vr/vt3omrpvR62&#10;j4BiCOscOdQh9tS2ir07WmJ2DhhgQkcM1zwHmAghJDzgulA6c1rA7TrbO8Tra1+WGbTUBJICEw8I&#10;JgoEgo7gPhGInp4eZMawdP79ff0C/6wcu/2MNfvpox8dsbTdu29ts7SdVYcrX1nEjBQWj3S1gQO3&#10;LYtKRkvrbUIIIYQQQgghhBBCkgHdHUF3U/DFgf3Zpu+1wn88epH4z6dK5O//dven0rHBH/VHL4zn&#10;lYQp2DioOULoThM6wTpcBBJOPPnox2LC5EyZmMwp8/GBwHirL1eHaINYgcV3T5LuEFiiycn67ri8&#10;ntvb2sU7Ptwf4BQRbSEE5qfnVhSKsvICZk4nhDiKWXPyQhZCgO1bmymECMDRQwNzx5khCCshhij7&#10;5y/I3zUxxOyampq7WLKEEJIcUAgRR/gSQVy34AZRVX1/xI6LTiYywiMoGw273Pw0UebqgM6akxuT&#10;DqgxSHwgI0AOK4hDKB47Ropyln1vCcUQQYKBoD2D11msiPX1TQghyQwEEylDU6QQwjiBVCRiN5nU&#10;WG/NYaKl6bToPdtjYbsWS9t1tHdYEn8A3VXD72ex2VXDKkNShojU1MBdr6GubXJyA7dr0zKGiaIx&#10;1uqEFREOIYQQQgghhDgV5TTyWUOjGFlcxAIhhBANOLkiiQnG76IVjD7ni60yoB8igPpj6VIMgXW+&#10;0AUFwbpJZGsOD5teLwwohMA2CqN44YDrPP71mzPl7xBkrH19l8/94LMpkQc+q/75dDGH/tl8ceCD&#10;LNP3GsH8N5wMsNRubZbz30oQgZ9MWmad8muLZLm9uaEhanOup+JUCAGxg8/XfAgkggEZ0JEJPRCY&#10;n0aAMAUQxIgKiLY6B0RIpMA9Cs8VK/c0X88JiOaY4Nc33Z0Dz9Ks7NAdpiCGgEPVB+/tw5+VLvJq&#10;amruYOkSQkjiQyFEnBArEYRibkWBW3jQerpXvOVq4GGBQAKvRbqx1t3VLzvKyN6A4xsbnOwQBw+C&#10;FfXOo53AmYRiCOt1e8+OVlG7pcmrbkcTOL5AxU4VOiGEECNWJ1Fjlfmro63DoltGjyW3DGBV/GFV&#10;MHH+3HlLA/XYpruzy9I+6z85Zmm797fttNYxTEsVQ4YMCbhd1ohskZYWeOI1Kzdb5BYEblfkFxUw&#10;mIkQQgghhBDiEyQKQN/rdGMz+w6EEFtAtlkVaGUHrc0toqO13dZzVHN4gYAIItpAGPDPX20Wf14/&#10;MBb4yAOTxG/X7zV1O4BQQjk6gJsXBpd8BNvDFQJAyPCX1wtdx24y3Ravq3MCN33zpMfr06Z3eAg4&#10;/O3rD0+WuN0evr3YU3yhC0Gwj2/vr5f7NgPHwb4U/+RPMLKvzeNvBFoe3N8mFzCqJENMm5EjA/wZ&#10;RBkYlNF3fjhRZuDe+vqpkANXgwFiFohW4omtG32LHeBSjdfDcYU4YKjXRiCAgHAlUeans3M8kxyd&#10;OH6CF2OYZOVksRCIY8C9CmLFUNm+pVncdFsJCzLCXDpnpoyD27HpXfz5PYghXD/vqKmpaWHpEEJI&#10;4hJtIcRE/JeWPowlHwSrfvlYTEUQarAAAyzGbAYQR2CJVBB1a3Ov2L61SWbK9zVAMbe8kJUkrM5j&#10;doQ6+hRDhFu3o0G0xEyEEEJI5NoyWZYHw0smjovJOQ64ZQQWQmByyYqow6r4o6enR7Q2WRvX6+vt&#10;s/ZZrIpJbHbVkP3IYRcEGOfPnxfn+s/JzIf+SM9IF8OzMsM6bm5hnhSAhENRyWiRV0jBKSGEEEII&#10;IYSQ0Ols7xDHLSZGsEq9zfvr6ugUZ7vP2ra/c+fOxSTYP97A2FM0k5R8e/Fx8ZfXC9yigrsXf058&#10;+wf1HsICCCB0EQDcHMzEEv7A9nifElP87O5SUX93uoczBM4BAgglmAAQUJi5L0DUoLYz2xeEDZtc&#10;n+svg84S2IdRvIFz0vcDlwnsY77rs+uCCPX5laACAoo5QQghjCi3CCQNRPD4RZOz3MII4pu55QWu&#10;7yVHvLjueMTdIU7Wn40rIUR7W7t4J4DrAxwjwhFCHNx3xnQ94k7w3dgRW6KSPra1tsW8TEsvKfUo&#10;04Z6CiEISaxnSmFYQgjcE7u7RjPRrw/UvKIdyXwnTpskfyJZXG9P7wLXr5sqKyvnUwxBCCGJS0yE&#10;EAwAsc6rL7wsnn9undf6aIog9IGCl9aZW45i4AALBl+UbWE4YLAHQeKBBiSmTs+hFaiDCSSGQFaE&#10;cAZP4hFkA6nd0uzO4BILYKc7t6JQipd4/RBCCCGRBxlMrVAkYuOqMeCWYW3sr7H+pKXtWppaRO/Z&#10;HgvbnbZsa2223bmecwHf034mvKyMkRB1hAJEHykpKWHtw6qjhz9GjSuWDiJhDQxMu1ikDWOCBEII&#10;IYQQQpKJzxoapbOHXZzt6hZNDZ/Zeo5Ws/AjOB8C/aFDhwbdjyWxB8FVWdn2BSsjAaDdc995I/Mt&#10;9Zt3b3vPchIMO4FA4N/u/lS6QQC4MUBY8DNRaro9BAJGZwUAEcVtX73c/fejT/7DSyyA4+z4e648&#10;BoAAQRc9mB3rxw98bPoaRA0v/nG0PK6Vff380YOm4g0IH977W67Y4VoARA+684VZefk6J9DXez4o&#10;13hsq5IVAsyXQxCBIHzO+3mDMoE7BJLTvbmhIWIJ6k4e746rcoHIIeA2AYQS/kC8h7GskVwTDhB2&#10;CkZU0sf+vj5WdkJIxJ8nuI+FKqyTbk+ue2OiuODYTW93z+B93Z5nBMQQaFNv/vNG9MsuExRDEEJI&#10;QpPKInAuEEGozPk6sRBBADTGAg0OYOAFYgiVjSIUnlhRZ3mwp6yigBXF4fgTQ1Qvf1CsGrtaZkdI&#10;dDC4BvtVo6tKVDtmg/aiGAylypwQQgghCkysW80aGM3sgjpGF4y/vrZZulhc9qUr/ApNBtw4esI6&#10;dmN9+EIIO8QUyICJf+Fg1dEj0p8FWXjCr7fhTexDVDIiPzesfUCcMnr8mLD2kZGZIcZPnsAbESHE&#10;CwgVKRojhBDnkEhB/NafRQziDwScCqNN0Rh7++UDAff2BU4PiALy7f3MMRqLiAeGxbC9CFFBzoh+&#10;8cgDF7tdD8yAsOHnj9YF7QahA4EEjqOcGnwBRwocyxc4h0ef+kDc/YNL3WIIMyBcgAhCd3gwOyeI&#10;PwKdE/aBfZk5VCi6OsMb70HyNZWADZn2lVME3eA9QawDyuWltfURSVh3sj7ehBCBRQ5wMMZ2oSQ2&#10;PKC5nECsg7iOeHLMIIQQ02fJnLywHIYQM0QhRPRAv2TezVfrYojZrmUTS4YQQhIPCiEc3PF0kghC&#10;gSzyEDlYIZjMFaG8D0Hd7CzHB77EEBg8WXbHErHqmcQUQ3R39UtrPIggQr0e7ACqdNj00R6XEEII&#10;IfEKMsDoWWAgggAlE8f5zQ6TSMEStggyLDp6+AKBUOGKKXp6emzJVmlHUJYdoo6Go+Fb3L/71raw&#10;3j9kyBCfLh1WM9WmZ6SL4VmZYZ1HbmGedB0Jh7EXjxOZ2eznk+QGgYgD99sWBv0RQmzj6KEjorvT&#10;nuC8+k+O2bKf3t5e0WHBvU21/fe9+774YMde2bZBG4eZ+OPzGef0AHmrWfitivMzDX1ZQhINCA+w&#10;wA1h0+uFbtcG9do/fbFVCibCBQIGCBzmv94snRj+vN7z2odrxLRLO7zcJMyAIGHt67tMzxnvxznD&#10;8cEKOKeb/nZKnpPREQKfe+r0dkufv7PDvkz2SMiGRSUtvGhyllsYQYRMFHfLovEyI/eLa4/b6g5x&#10;Ko6EEO1t7eIdi24PcI4IVgiBOfKD+86ImXPyRMW1RXQqIYQkDBAxvPHCCdFz9nzIzwoI5yhW9Kat&#10;tc3dh7K1j+fqr2Eu8cjBT/DnfEEhBCGEJCQUQjiQug/rZKZ8I7EWQchGnauzalUIEWmQ2Z6EjpoI&#10;yozSILw/McTypfeIp//0nNwmEWht7hVbXNcJBngiZa9qBQwuza0oYCeKEEIIIQlLMgWU2BHgkygB&#10;tciSjgDhcEA/RHcZCW0fHeHvoz38fSAYMFCgX6BMtXh/u4VARH8kilvI0NRUkZMbXoBIWsawsDP1&#10;5hcViJHFHPcghBB/xHNwvxX6+vrE+XPn+UUP0t/fLxer7Ru7SaQgfqswiN83ECPLMnfVCQoXCRFS&#10;OGBVPKADUcKW/X+XIoL/ePSigNsr4cWPH/g4ZudsBOIJLBBjhMrZrsg805Ckbe+OFrkAZOWHIAKJ&#10;BpM9MB3lcOfyUhn3gKR2dnHkUEdcJHKEuMHythYFE0YW3z2ZAghiC0i+gsQ6dXsPiNKZ01ggJPbP&#10;kOkZYt/OrpDfv31Ls7jptpKkKzdcw+42SnOL6Gi9MHYi3d0H5ziyIhA3pvVracdBCCEJCoUQDqPh&#10;+AmZIR9BGTpTppWKZff9KPadDFdnFYMkkbCLDIb0jBRmrrC/wRdxlBji+//ru6KhvuFCvXf9DoEE&#10;XotnMQQGt2pdnZZYXh+4NuDcAtESB5cIIYQQQkgiguCucIONikTiBCvJSYKz5kIIq5lqB/bRE9Z5&#10;2OJaYoOYItzsz3h/d2dX2OdhV0BtOAxNHSpSUlLC2kdO3oiAGbf9keI6h+LxY8I6BzieXHzJZMdd&#10;e598eMidpdxfne7t9n9tnTndKjObG+swrl8VZEmIUwjkNGSl/jK4PzbIgHabXJcGgu3tGXcsKhkd&#10;9HuYiZ8QQhKPE0cHEnqVjO9mYUQQzF+qOcxRJRlup4h4TqgG5wG4PIQC3nfNgmJZBi+trZfCkXA5&#10;WX82ToQQ1sUNiFvB9sG4QqBsQ/1e4pldtZ4JPqZcMpU3HhsYZqPQlxA7KCsvEPt2Hg/9ebzvjOv5&#10;NTou75NIUnX4wCfuv80EDYpQxn8w1hCJZL5y7OG9ffh1NmswIYQkJtEWQszHf5kcfDYFFoRVS+81&#10;FUE4KUC8rKIg5kII2I0lY+c5EUA9XvH4Q16CH7hEVFc9KKof/1XcfaY9tS1i+9bmmFqewt4WLikY&#10;rOO1QQghhBBCSPLgLwDQaqZauoVcwCluIXoWrFDp7+sX+BcOzaeawv5eTh49EfY+3tu8Paz341qA&#10;oMIMBHUjuFsP7A637O0gkMiCkFgSKBN/tOpvIgX3m5GWbr8DQSLATPyEEJJ47PhbrnSHwEKiA+Y0&#10;scARAXOMF03Ocgsj4gm4OaQPHyrmlheEvA8IF35w9yRb3CFOHne+mAcxKe8E6fIAB4lghBBkgJw4&#10;TgBJCPHNmPG5YvjwA6KrK7Rr/Gz3OXFwX5uMe4sVne0d4riWyEdP5mJ0urRrnBTuLrqwSe/PDyQy&#10;yI5YQgOMrwxCIQQhhCQoMXGEyGKD3xQEgSMY3FhWTsuSL+0y89NsyYoQKnPLC1lh4pjSS0rFqmdW&#10;e4khMOiy5oknxaI7Fzv+MyDDCAbDIIKI5bVw0eRMKYCIh+wihBBCCCGEEBJJ6BbiiS0uHfUnw3o/&#10;JspaPjsd1j56enpEa1N4AheIHQJN2gUK7DZiJQDbyuSdmugjJB7Yve09eT1Onl4qxk26KLR7NYP7&#10;CSGEEKLxn0+ViPpj6eLHD3zMwogRmOfcu6NFLmDq9AFBhIwJiAP3+bc2NEgBwk23lYS8D+UOgaDU&#10;F9fWh5z87mS984UQu7bvDPo9W4MUTkSTvJF57vEHQgiJFrkjTocshABItGqHEOKzhkZxuvGCiE93&#10;Ke7u7hbdHRecjyMhaEhLHybyCvO0e3K+HKMfeM054z/aeeSy9hJCSGKSyiJwBgj+NirvpQjiGWeJ&#10;IBRlFYVyUCEWIPA7HgZdiH8ghlj207vEyuW/8LwWVj8liseOEdd//UZHnndrc6/Y8kajtKuDUjtW&#10;zJyTJyquLeK1QAghhBBCCCHEFDuyZCdKpm1/Lh1/fW2zzF5/2ZeucE+KRSr7GCHxjprozs7NYSZ+&#10;QgghhNjCptcLpQji5oWnWBgO4eD+NrmAUSUZbqeI0a7fFVkjsqXoHeL5WLYLETcAIOKACOE7P5wg&#10;RQ2hgs+4eNAdAkuwnLJJCNFw/IR49YWXI1Jmu2qDF0IgsSGSeo4ZOyYi5xRObECall2cEEKixYgR&#10;zeJUY4k4dy60Zw6eF3huqWfriU/rRXtrm/t1XdDQ1dEpznZfcM2yS9BQNMboyHBhLFR3ukyUhBYQ&#10;cCC5R2Vl5fyamppNrMWEEJJYUAjhALZu3CKDv41UrbhfBos7kVlzcsXW10/FJBCcbhDhc/TQkcGB&#10;gdgG0WNAo/1Mu3j8V495rF/1y8fElEumOqr+HznUIQe8Pj3UGbNzSM9IEXMrCkVZeUFYg3iEEEII&#10;IYQQQkgykeVH2DBkyBD5ExN6DOwmhBBCCCEkuvz2j3uT7jMXG4LJm5sPOPZcEaiJBXOkuflp4qLJ&#10;WVIYMWRIuiPP9alHPxa3LBrvIdoIhfJri6T4480NDUHPDWNOGW4a4dYRLJgzhwjBCby24ZWI7Hd2&#10;2eWi+vaHeDMkAUESC0KcAmKt4ApxumVkyPtY/+QOUTz6aNjnYlXQkOyJX4ZdEM5NZA0mhJDEI9pC&#10;iHH4r731DCcWB6n7sE5UL3/Qa/3Se+8S5VdXOPa8EYQ9dcYIt0VmtMAACwYdSHh0dw5ko3CCanfh&#10;7be6roODHoMnGNBZWfWgWPVs7B1R9tS2yME92MLGCtR7DLjZYY1HCCGEEEIIIYQQQgghhBBCCIkN&#10;xSZZ9ZEMLZZO9FbAXCliAwbiA0aL7KwMkZ49RIyd1BszB3uj4AHn+PvVh8VNt40NO6YA+/7ODyeK&#10;7Vubg0oQebL+bNhCCICEgkgcuHzpPaKhviEhr4VFS34gFt25OGE+D5w8iP0gtqzxxClx6liD+NwV&#10;02N6Lh/s2isOf/SJeGX9n0VHu6fz6A0LbxZFxaPE/OuvTtjv4p7vV4rGhgEHp4eerpGfN1nJHpEj&#10;RrQ1hyWEaG/PFeeK6kVKSr8UVujxW3kj892JbdPShxley6MbThj3EkEhBCGEJCTRFkLIFsDOrTuk&#10;Jf2MuZcldeG3DwZ7G1X81y24QQaHO525FQVRF0KUVdANIhFZdt+PxEcf1omPDtS51+F3WGxWP/6r&#10;qJ9Pd1e/qN3aLLZvaYrpoCPsXCGAsGOwjBBCCCGEEEIIIYQQQggh4TM0NVX09vTK+b0iwcRvhJDw&#10;+X9/cYl0Eji4r00usUzQZpX2jlyxd5dwLXViVEmGmDA5UyZ1C9eNIRiQvNEI5naff+aonGPFEi5z&#10;ywvEtOk54sV1xy25Q5w83m3b5yu9pFQ8/afnRNXSe8Tu2l0JU9+zcrJF1Yr7HZ0YNBSMgpXZc6/g&#10;zS1BqN36d7F+zX+5RQBmQByhft6xdLG49PKZLLgEpv1Mm0hP73UtXeLs2eEh7ePcuaHikjnXMiFq&#10;lMi84IYxm6VBCCGJR7SFELn47/z58+LDXR+IhqMnxFe+cV3SFv6qlb/2CPwGU6aVyqDweACDGAjU&#10;DtYOMlSQCWPWnFxetQkIXB8geFj0jds9hEHvvL1FrP/duqgJg1qbe8WWNxqjLvAxMnNOnqi4tihm&#10;2VMIIYQQQgghhBBCCCGEEGJOTm6O6O7sEp1tHSwMQogtIIHihMnZMjnaNQuK5Zzlgf0QRZyJ2lx8&#10;OJyq75YLEs1hTn/qjBFi2owcGUtgJlawk9z8NFPhyNY3GkWLqxyvWTA67HPAnC3cIfbUtog3NzT4&#10;TaR3sr7b1s+HefRVz6wWq375mHj+uXVxX9cRD3Nf9f1S5EFIPAABhBI5WAFiiYeXV4vvLV2c0O4Q&#10;ZIBZc7JE7V9DT64K1yEKIaIDRHiDTGRpEEJI4pEai4OWzpwm6vYeEC2fnRb//du1IjV14DQysoaL&#10;jAzvDAElF4/zWpdfVCBGFhfFbcFv3bhFvLbhFa+HLoLBsy88fOOgUZcXtcEXDJhEeqCExA7YwKL+&#10;V95xp8f6x3/1mMyWEMnBEGRYwWBYLAcSMSg4t6JQlJUXsJ4TQgghhPjh6KEj8qeWvYUQQgghhBBC&#10;CCEk6UhLHyZ/tja3sDDiiMvLvLPE13140GM9Au/hRIAFTvZwiThyqFMKI2LpZm8FnB+SzqnEc1On&#10;54iLpmRJV4VIJIHDPn05aOAcIEz4zg8n2DL/imDVqTNyxEtr68XB/W2m25yyWQihWPbTu+R8OQQR&#10;emLBeOLKqypEVfX9EYuH6WzvEJnZsRkzbo/T74T459nHnxSbXt3osW7hom+JiVMu9nB8gPhBuUbo&#10;781y1cey8i8kTHk89HQNK4WBS2fniz3vnQ752YxnBp5T0XRTSlbyRroFJ5exNAghJPGIiRDisi9d&#10;IYpKRonav/xdWsdiAfjZJs54bd944pTlfacN8+48w6IW2VmMFBaPFOnDPRsTGZkZYvzkCRH9/A3H&#10;T4jq5Q96rYf9H4LB4wl09hFAHg17zopri3jF2oQaEFUDpE4BA3yLlvxArFn9lMf6lVUPilXPrrZ9&#10;UARZO6JVf30Bq1gMYlLlTQghhBBije7OgcnErGwKIQghhBBCCCGEEJK85BXmifrDx0RHKwNwExkE&#10;8GMecWAusUQmeIMwAkss5zitAsEAlrc2NMh50QmTM+VnsSvoMyPDv8ABQaZPrKgT31ky0ZZj4vu4&#10;ZdF4Wf4vrj1uGvyK7wjuHnZz/ddvFFMumSqWL71HNNQ3xFU9XnrvXWLh7bdGZN9FY0bJmKLjnxyT&#10;SVljAcRMRkpd3xWJXyCA0EUQED4sua/SdF6iqHiUuGHhzWLe9VeLR6pWiMMffSLXQxiB93EuI3EZ&#10;lj5EJvVV4r9QQNwS3KBiAdxOdAFPIFDPUd+d7HYCURLESThXnbRhw2RMKWJTKysrX3Ct2j340uHB&#10;BeyuqamhwpgQQuKQ1FgduGTiOHHDv9wsWj678PxorD/ptR0eQHCOMNLSdNotoDBub7YOFrVGfAks&#10;3n1rm9e6lJQUMTTVuxOdV5jvtS4rN1vkFngHNatOF0QQRpX+Ld+9VZRfXRGXlUiJISIJbDMjkSEi&#10;WVEDohggdRqL7lwsdtXuFLtrd7nXfXSgTjz9xJMy00W4IGsKbFm3b2mKacYUZD8pqyiIyCAYIYQQ&#10;QgghhBBCCCGEEEIIIcSZZOVke8QLfPSPOlOnCDMwt4gFQZOtzb3iAIQG+87E1PneKhAlYMFcbXpG&#10;igwenTYjR8YChOrYMHpshk93BgXmhH+/+rAsM7uS08EZ4s7lpTJOAp9H52T92YjNAcMV4uk/PSeq&#10;lt7jMZ/u5Lpe/fivLNfvRCJSzhfJytnus1E7Vkd7h3heCw6HmOEnK6oC1/fsLLGk6i7x82VVch8I&#10;xt786kavgGySWMytKIhbIUSwQDgBUK9R1yGKcAq43p55/Enxwa69PoUaiFU9clAKlRYMLl5UVlaq&#10;Xze7Fnyxd1AcQQghzidqQgjXg8KrRwm1HZwhFPrvodDb0+MhrFBI0cTZHu+HYP0p0wZtZ1uH1/pz&#10;586Jcz3eQdNmYgpfAov3t+0Uu3fv9uqQFhUViQmjx4kNa56/0EAekS3S0jwD/9Myhkk1u5H8ogIx&#10;sjh2bgmz5kReCDG3vJBXaxIBd5RF37jdYwDw+efWSbFQqIMksJPbvqU5rA5IuKgBPbibUNhDCCGE&#10;EEIIIYQQQgghhBBCSPKBYHY9ZqC9rS2k/WC+Ec7zWJAMDmKIA/sGhBGxTAhnBZwf5m3V3C2SyF00&#10;JUtMc/2MxDwqjvfSuno5Z2xXwCnEG9gXRBEvra13O3ScPN4d0bJDgP2qZ1aLVb98TM6hO5Up00ql&#10;CKJ47JiEv6Z3b9/p8XdxSbEg9lBUMlqI9/aJro7oib0Q5I3YMcUdSxdbP99BdwiVZR/Z6Y1CiHu+&#10;XymDtsFDT9f4DSb3t63+2ppXBo4HFwucv3KlUNn7jedg3A4sXPQt6Wrhy8HCynkvuuFb7t/VOSF4&#10;HsdT7wU4p7IrPy9FJlbA+2vfeVcGuSvKyr8g94GfDy+vdr8G0YrV/YYKYvqQ1BkJny+dM0o6HkHo&#10;F+rzCWIIu4R60QD15uGqFeJnq6od43iy3/X96/XDjLJ//oKYOG2SjEVTsaEtTS3umFJDvOc8Vf0q&#10;KyvnUwxBCCHOJpqOELNlI2tM5NSARmHFhYZx+Mc0E00MCC/M3CpavIQXPa5tP/qwTmzZssVr+698&#10;5SteThZm+wX1nxwLojy8BwjSM9LF8KxMr/UlF4/z7rhnZojxkydYGmCZOScvYgHmuflpcvCAJA8Y&#10;DIEYYvmyez3Wr6x6UGa4CCZ7AmxJt29timkWFNRhdFrKygtCzmZCCCGEEEIIIYQQQgghhBBCCEk8&#10;Thw/EfY+MAeJOfWBefUSGfCPwMojhzpDDs6MJnB1wPLWhgYZUDphcqacXx3t+t0fcJMIBrg3wEnj&#10;a7eV2DZvC/eHH9w9ye0OcTJK5b3sp3dJUQ0EEXqCQSdw3YIbxLL7fuQ4VwQEySKAF4HZeqA7QDD1&#10;xCkX+w0E965Pf/cI7lY4XfyhzptOBb7LR4GA/WCz3s8bzEaf6apHvjLTR4LVK2s8zh3ge4YoA/V+&#10;yX2VPrcD2A7XBoLb7cj0j2M+UrXC61oDEDZggfjCXz3E+a+ufsxDsKF/T1gufe3tqNcRY2JjCBIh&#10;tguVPTtiL4QI9F3gO9g8+L2p7yYeHU8QQ1ok/NdvxIMiTrT2L39HPOdlgmIIQghxPKksAusPQjNg&#10;m2SVF+940Wvd4qX/W1x/843ejbn6k17rOtrM3Sp8OVAYxRVqXfuZdsv7ePetbV7rhqYOFSkpKR7r&#10;urpHuP4fF5GyjyfVK7EPuD9ggOS1Da+41zXUN4inn3hSDur4AxlPIIDAYJPKvBELMEiHDg/rMCGE&#10;EEIIIYQQQgghhITP0NRUOc+BYL9AwQuEEEKIU7m87AoPR4iG+hO2HwMCAuV8gMD/A/vbxKcfdUix&#10;gdOBcAMLRAXpGSli6owRYtqMHCl6sEO8gDL4/W+OiIV3jLfNfUK5Q2Be+MW19VErq+u/fqOYcslU&#10;sXzpPXIu3Qnct+L/yvNyEgjgfXbVb02DqRUqqBrB4Ahe/54fFwAEAD/z+JNSWIFt6w7WebyenePM&#10;RJ/G8ybeIGhfryeXzp4R9D4gpIl2cDjqrZm4Qa/fm1yfBXXA33b4/KgjcFUIF18iCON5Q4Bk5uCA&#10;9/oSQegEcgGIBhAhpm9ICdmNCYld8ayOhCOSXeB7mui6L0LgA8EM2BSHQggrIBE34kHn3Xy12Pzn&#10;jRRDEEJIHEAhRLQanb9b5zGYAWaXXS5u/z+LTLcP18ViwK3C+9nb0nTay60CkwZmDhRoVJoJL/r7&#10;+gX+eVSklCaRljpK9PYNs73setr3uRoWno3FtIxhpu4iYy8eJxtdxD/RtA0MB2SJ2F2702PQBvae&#10;EElggNAIOgZQSm/f0hRTu1dYt5ZVFMjsH4QQQgghhBBCCCGEEELsISc3R3R3dpnOXRBCCCHxgjFI&#10;uu7DuogeD4GVSN6GBQnlEHB5YF+bOLjvTEznVK2A89u7o0UuAPOwF03JEtNcP/G5AjlG+AJCiycf&#10;PSRuWTTe1jldnM/iuydFtYzgCvH0n54T1VUPinfe3hKz7yorJ1usema1PB8n4S8rvS8Q3Hu47mOZ&#10;Gd+M/bv2egRft7e1eX0nTsR43sSbI67vXccsQN+JIDAdAoxbFn3LLXIxCoCwDYQQSqihAth1gQzA&#10;T1wvWWHGXql96McCynnCfb299rZpOcNtQBdB4HPh86nzwj7M3F1iwYAr0wj3syoUtm9tcgsYnQy+&#10;S/X9oe7YUVecSl5hPsUQhBASJ1AIEQUajp8QT69+0qsTWLXi/ogdE+pEMzFFuAIL2ZCp93aPQPal&#10;7IJOsfNdez/HiBHN4nSjeeaC+k+Oea17f9tOH+XhrZpNz0gXw7O8rTJLLvZ2tsgvKhAji4sSpk6e&#10;7T47WB9Gh70vWKpGyvEAVpn3Vd8vKu+402P9yqoHxR/f/B/337AX3b6lOaxORbiobCQV1xY5WqVN&#10;CCGEEEIIIYQQQgghhBBCCIkdUz7nGSSNufZoMRCsmSMXIUrkPCvme48c6pTiAKcDNwcsb21oEKNK&#10;MsSEyZkh7wsii//8zRHxtVtLIjbfHS0wr179+K/EmieeFGtWPxX14yMJaPXjD8nziDZp6QPJOlub&#10;zWMFEAiuB0ovXPQtGXSN7OY6ED98sHufO1s+ArARsI3tA2FMilo8dgxvdHHKqYYL8VAI7o6XAG+c&#10;J4Q7RcUXYsJQx5dU3SXu+X6l/Ltx8LP9uHq5R/3He+AAge3UNhBDlJV/wfZzUtcgXsP1pY5lBNes&#10;LpbAe4zOA/gb5/jzZVWOEEPMrSgIK2YJz+J4EELgu8N32thwyuc2el166OkarzpgdVv1Gu7ZqKO4&#10;Pz/7+JPu7xvimOzcHPHS2he87udYfNWdYKAYghBC4oNoCiHykrWQV/3yMa/Bi+8vWRy3nR9TgYUY&#10;JYov6hf736+zNWvE/BvGixSR693obTN3q2g8Yd7QguuF2br2M+2W92F6AaWliiFDhnisgzU3slIZ&#10;KSweKdKHe2akyMjMEOMnT4jbuo2G+Evr6iM6MATnh+sW3CBe2/CKex0cIjCI8+V5t0pVNLKWxIrc&#10;/DT5+cvKC2yxYiWEEEIIIYQQQgghxInkjcyXY6dIUFM6cxoLhBBCCCEkRMaUeMcJ7KrdKedFow0c&#10;DFTgZWtzrziwv018+lGHFBs4HQg37BBvYL4bQpCbbiuJ+7q16M7FYsolU0X18gejJrC55bu3imU/&#10;vSt2/ZTCPFF/+JjoaPX+vAiaVRnlEbxrDADXQUAtlldcr6sAbQRiI4DWXzB8u0k5UwhhH2npA0ko&#10;+/r6on7szDjKco96ahZsjnWo8+o6QB33dQ1Mv3ymO3jcDmGBr3MC81znoa4zs2Ph2lXrEQTvK5Ad&#10;+4dLBILjYw2epxDohfpcQqxdJBPR2gW+FyVcQPlHSyyEOrF6ZY3HOtTXb/3v26PwnKEYghBCnE40&#10;hRCz5UPQBkeCeGLrxi1e9oNTppWKhbffmnCfFUHgaJDVbm22ZX8XTc4UM+aELxLwJZpoaTotes/2&#10;eKyDOKLls9Pm25qIKfp6vTtb2A7W3EZ8CSzefWub17ohKUNEamqqaePKSFZutsgt8G4IT5x2sXQG&#10;iRRKBBENlt33I7HVdR3pgzXIZPHxB1PF8OEjY1LfUT9nzcmL++wghBBCCCGEEEIIIYRYwcx1lxBC&#10;CCGEBI9ZkHTD8RNClMX2vOB6P7e8QC7dXf0yGd2BfW3i4L4ztiZDdCLI4t16ukfccsf4uE9+V351&#10;hVg1drVYWfWg+OhAXcSOk5WTLQUQ13/9RseWhQr+Bgik9hUAroPt9u/e585Sv/nVjX6zibe1eYuG&#10;Si+ZyhudTagYmfPnzrMw/ACxgC8yNaeWS2fP8Lmdv6z9dp+TcttQYgcE1uvHP6Jdu9P9nDOAK8Tz&#10;a/7LGa4QrudnOHFUe3Y4XwixeVAsAyCsiQadbe2mYhd898PSh0XlHHyIIe6qqanZxDsQIYTEnlQW&#10;QWR5/Je/9lp3X/X9Cft555YX2iaEQJC5PR3wLLl4NeLDFOX09vSIls+8xZ0I1jd1q6j3FkKgIW62&#10;LTpxZsILMzGFL4HF+9t2mq7HhKXa919f2yxtwtLSLkxillw8zv27L8cKWKTqjXcMhEVyQAgWmv+6&#10;dKl4rHqlx/q9e54Wcz9/T1Tr+EwpfsgVEyZnCUIIIYQQEn1U+zczh+0xQgghhBBCCCGEEBKfIHmi&#10;HqQuhRAOAnO/U2fkyEWIEjk/jER5cE6ww4XBiUD48fvfHJHOEMjsHc+UXlIq3SGWL7s3Yscov6rC&#10;0SII0KkFRgeT3R+B10oIoQdXI/u4MRj3b5s9E19CIJKtBZ4DOEtAlIGM5kYWLvqWFGj4ChpfdMO3&#10;3L+veeWCUwXORWVlBwhILrvy86b7MTtvrFPZ/3EOZmIPlAHOW2Xu1481wXXOgYKg7Tj3aKNnt+90&#10;QGC9VayKGLKi6HIR6JwyNSGEkVNa/QhUL/CZcKwOTTwRK/DMTN+QErJ4EM8huDNBmOg0cC/YrN03&#10;cN/yJxKz+9iqLtyxdLG7bikBDe4h+n0Of3/PtZ3dmIgh/lJZWbnZ9ROCiN1s3RJCSOygECKCrHni&#10;SdFQ3+CxDraA6HQmKmiMIVM+Gmdh7Sc/zfEqV7gtmIkpikT4KukBtwpPIcSA8MLMraLFy9mix7Vt&#10;a5O5A5cusICjhXGfRmGF7lgBp4renixx+MhE118XhA9/euoNkZXV4dH4C6lTaeJu0dhw3tWodS2H&#10;poiCgmmiufmA+zX8jgXrI0l6RoqsjxD6OLHDQQghhBCSTPR2D7R9syiEIIQQQgghhBBCCCFxypRL&#10;PIUQu2p3ikUOPl8IA65ZUCx/f+OPm8SRT/pE6rAx4sTxIQn1vUDk8fvVh8VNt40dFIHEL1s3bo7s&#10;/t/e4vgy8JVhPhAI7rUa4NvX3+fxtx4PBOHD6pU1ft+vRAZWAncRDPxI1QrT4HElbPAlaggG7B8B&#10;xWbCDXUsgKDoJVV3WQrCj9a5h11nxoz2KAcs0RQPhIoTzzGcc2o8cTKo/WQaxEcR/2y52TK2ypgQ&#10;d0BEOEK6DIXK9q1N7udtNMG9yCh68gWcGJbcVxn1+/lPVlT5vMdHC8TD3fAvN4sPduwTdXtl/No8&#10;NOMqKyufdf18oKam5jBbuYQQEn0ohIgQ7W3t4o/PrfNsCLkaXt+/c3HCf3YEi4crhHC6CCIaDScz&#10;SiaOC6/D2ubtQNFYf6EDAZGELowwOlZ0d2WIo8cminPnPN0f+vr6PAQWvlwqAndmLrzvzJkC0Xom&#10;X3R1XeiwzJz1fbF5k2fWir17nhLz5j8Uke8hLa1XFBY2iby8VtHZ3C82bbjwWnpGuhielRnSfnXX&#10;jWAY63pfZjYD/gghhBBCCCGEEEIIIYSQWFFYPNI08IkQQoJhzNgxHn/XfVgXN+eentEv8vMaxaX/&#10;NFpMmn6pjA04sK9NHNx3JuQs2E4Cn+H5Z46KrywoFnPLC+L2c0RaqNDR1i7rrZMTgcpM8oOBvQi0&#10;R9Cs3YH2Z3s8k1ZOuWSq/GlFBKGD8wvksuBLSKCDQGZ/DhMBv1fX/nGcwxaEI9jmYde2P6leHjAg&#10;ORrnbgc4fpbmVABXDAR9B4ty08B7YxGsTSKLMcGrztyKgrCEEHBfioUQItj7BOp4NK/VQA400QSJ&#10;ky/70hViysxp4oMde8WRg/J++T0slZWVuPFDENHCK4UQQqJHNIUQSRXZvmrlr2XHT2fZT+/yssBL&#10;RJAZAY4Orad7Q95HWRwPKDgZZM01Zs41c7UwA3anzz3xiTh37rzXa7O/eIUYM37AKcGXc4UVPjvZ&#10;Ko5/mirqj2eJs91DvV4fPnykmDDxK+LI4bfc67q6msThw2+KiROvsa2chg9vF7kjTosRI5rl3+f6&#10;BxYdCD/az7SHtP9QhSLvb9sZRkM8NCcLO909rJCRmSHGT57Ai5UQQgghhBBCCCGEEEKII0kfnsFC&#10;IISEzey5Vwix+in334gtaDh+QhQbBBJOZyD7dc6ge0KJnFNGEOeRQ53SXSGeeWtDgzh5vFvcdFtJ&#10;3J371o1bvOJVIsGrL7wsSn96l2PLAUHtCERXzgYq4znEEAh2D1YUgUBcLBAtwDEB9BiEEEoYomdW&#10;R7Dwjbfc5BU0jP3AVUGJDvC7v2Bf5U5gdKzAsV5Z/+cL+33tbY9jmZ23LweK51370kUQKL/5113l&#10;3l9jwyl5LOUKgb9XVz8mfraq2m/ZhXrusQDHV3Xmg937QhJCvPz8izJQHJ8vHKeLzgDikUQFdaVR&#10;qztFgcopCvc7q8BBaZRrCfUZCDEenqNOTiCMuo0lmi4uThQUIf6u7J+/IEpnTRPv/3WnigWDVcai&#10;ysrKX7t+PkZBBCGERIdoCiFmywdTyeiEL1QMULy24RWPdVOmlYrrv35j0lQsNMi2vtEY0ntnzsmT&#10;AybEOXR39UsL0J6z501fzx2Z57q2LwgsgnWuaG3ulfZue2rTAmYJmTJlgTh+7K+ir6/Lve6jug1i&#10;7Ngvi7S0zLA+59RL08XU6RlizPiRGBbxu21L02nRe7Yn6GMYXTeCIVQBhTpuNI8Zzrm++9a2kN43&#10;NHWoSElJCfp9sXD3wLMwrzCPNxdCCCGEEEIIIYQQQgghhJAkpHQwa7wOsuvHgxAiLWOY/NnR5h2g&#10;iwBQlckac8AH9reJTz/qEAddP+MRZPWGuOM7P5wQVzEMWzdujspx3nEdZ1mMhRCZg4kg21rN69iS&#10;+yrFaiHcge1ABd4rsQJEAQiyDTZ7f1e3d6AzHCEQIAyBAIAY4ycrqkzfj+PimP/+zQFBgnqPLxAc&#10;DsGB8RwRjIzX1OfB8UMBx1cCB7VfY5Azjg0BBdwrlKgCwgmUrz/BQDjnju+403W/OXroSFSSKl46&#10;e4a7vqA8UAbB1AsVJK6YF2ImewgAOpJUCFE0ZrRbkIOyxHUUqO46CbgJvbSuPuT379kRfSGEFVGD&#10;EkGp8sZ1q+6dkWZi6STH1lckmJ1389XSMRAOEY0nTo1wrf6Za/lRJSwiamqeYcuXEEIiSyqLwH5W&#10;/fIxr3VL77srqcoAjg6hCiFmleWyEjkIKYL4zZGI2JgeOdQh9tS2BmULB7HDlNIF4sN/rHWvgyji&#10;yOE35fpgSc9IkR2IueWFIrfAumuCVScNJ4BByM624DvI4bh7tDS1hCQUQUc+lHMF/X39Av+C/5zR&#10;d/cIBzN3j77evoFBAFenqv6TY/J32LMjMxldNgghhBBCCCGEEEIIIYQQQpxFdk62KC4pFg31De51&#10;H314UJRfXeH4cy8aM0rORwWa08PcK4JBsWDO+dNDneLAvjZxcN+ZiMw9Rwpk9X7q0Y/FLYvGS6FH&#10;PLC7dmdUjoP6CwGPckGIBVmuawn09/X53AZiiNorPy+DeHW3A4UK/kdQr5lrgS+MbhBAlcWaV/7L&#10;2vm7jodAYgQWBwp69xeQj2B7JSYINXheF4vAFcFfGUDEccRVlqrsat95128wdDjnjjLC/aa7Mzou&#10;M/hsqCsq2NuK44WO7gaCfeH8feHP7UD/PpINCB/U59+/e5/fuog66DTBCFyS0jekhPysw/MSYsJg&#10;YpiiAb4HXK+PVK1w30txrURDCBEPII4MgojDBz4WH7y3D/ctCCLWVFZWPuD6+QAFEYQQEjkohLCZ&#10;Xa4O5Ttvb/FYd+VVFeLysiuSqhyQDQHODsEEuAPYg02YnMWK5BCUCMJu21LYuEHBjMZ7SJ2eiddI&#10;4UNXV5N73WHX3xNc6626QuTmp4nya4tkByTRHUhgx5aVE9p1Fay7RyyBujoUEsndA6+pfevHUC4b&#10;KUMHHDOGDvWu81CpWwFZfjDAbYX8ogIxsrhIEEIIIYQQQgghhBBCCCGEEE+QOV4XQiDWYFGCflbM&#10;x2JeFosQJdJl4eC+NimMsHsuOhK0nu4Vv199WLpdRDtLd7BAmKDXq0jz6gsvi9KfOj8xKAJ1sSC4&#10;HQHWRvcDBQKqEciO15ZU3eU3E33XWc+6O7vscsvno1wp1LlYAeIEXyDYHosKCMc+g3ExALpIZPrs&#10;GQG3R0C0KsNALhSRPne7QcC37njx8PJqKagJJGpYvbLGoxzNAvjhdqC+882u8pu4dLHXNnhd1ZFk&#10;ZN6gGAVlirqFejbfxFnDqeU08MwbEXTMnM72rU1uhyUnocRiqOvq+sD35O/aSDYmTpskFwgi3t+2&#10;E3E8yFwKQcQdNTU181lChBBiPxRC2MyaJ570Wrfsp3clZVnA2SHYRh2yQRBnYLcIAvvbs6NV1G5p&#10;kgNF4QL3h717nnb/bdUV4qLJmdL9YWCQjSQSobp0JJK7hxJ16CINuW5QPHGu/5zHT49BgiDEGcp1&#10;wk7MnC7MGJqaKnJyrV2/WbnZIrfA2mD02IvHiUx2zglxzv2uvUMO/vqaiMAAmxpoSxbUZEgyfWZC&#10;CCGEEEIIIYQQQhIZJFPUkyzurt2VNJ8dzgpYkLgOWa+PHOqQwoiD+9sce87I7P3Suno5143zdioQ&#10;JkSTdzZujquYGATYq3H27y1d7HM+An/DCeAn1ct9BuWfNThCmCVIDSS8CPbc/ZGpiQlC4XDdx+7f&#10;/QkXFLpIBMf1Fwwd6XO3GwTdf7B7n9uVAMH4//7NxbLuQCSilw8CwfG67gQBFi76lunnRrkp4Yiq&#10;E7e4tlVlh8B+JQJIVtQcoCpTiFLgQKKXE8pOd+5wGnMrCsISQiDBrBOFELIOl07y+PuI695h5Z5h&#10;RmcC13OIIRCHUrfngKjbewBxO/MqKyvn19TUbGIrmBBC7CWaQoi8RC9MZGgwDk5ct+AGUTx2TFJW&#10;Ljg7wOHBaiB9ekaK47MnJBN2iSAwcLXljUbbLU7Hjv2yOPzJm6Kt7eiFDqYfVwg4lKCjES92pYSY&#10;dvgDuHv4E3X09vSIDWv+W/7+5evmidS0VI/XrLpbBBJj6AQjrvDndGHcrruzy/bjQ4lvFauiDWyn&#10;7HgDUVg8UqQPt3Z/Kp05jRcDSVgwWIlBzUB2vyq7C7bFQHIiiwNQJs88/qQcFDfLdkMIIYQQQggh&#10;hJDEAOMcaswDYx0Y8wgExlBUNlaATNfIVhzqse75fqU7mOyhp2tino3ZTvTPtuaV/2KFI45g9lzv&#10;oGnEHJgFUycyuQVpYlZBnjtWQDlFfHqow5YEe3az9Y1G0dLcK65ZMFpm/XYaECZEE7hPwIWi9JLS&#10;uKx/etIlCCMQXP286zmJIHSVbf57Jhn7+/r65KIDlxdfz1u7zjWa5WIFtBXU87XTjxAiHrPFo031&#10;8KAjgUKJFALhb+5q/qDbgQJ1zldSsGAcQxIN9fmVw4avcnIqiE3KzU8L+TmG+CqIIRI5jk4JqBKZ&#10;tGHDxKVzZoqWphZRf1gmHJ3IFjAhhNhPNIUQl8lGcMmohC1MMzeI79+5OKkrGBwekBXB0rYVhbwi&#10;HcKLa+vDFkEga0ftluaIZu343KXfEtvffUgbbPB0hYC4BvVq1pw8OYBGSDKDDpZizIQSr9dLJo6L&#10;2bkNCDGsZUPoaGu3LMRAZxIOGVaIlGijs73T9uNHQrSRnpEuhmdlWtp21LhiDyGNLzIyM8T4yRN4&#10;8RHLGCfurYKJhP2794mfrKhKyHLZv2tvQEtpQgghhBBCCCGExD96VmU5FmBBCKECwzzeZwF9O/24&#10;hJDogsBxJFTC3Idi9/bkE0IYmTojRy7gZH23WxhhRxI/u0CWb5zbd344wVFiCAgSIEwIllu+e6v4&#10;pmupWnqv+OhAXdDvR72NVyGEEQSpjyoeJR5eXi3/xtyFmRCiq9u7Pl6uiZsw3+Ev6ZMSISKLOpwn&#10;kjXY3elg7gmiBaPbgy8g+EB9gTjVFxCPQGThb04M70cdCZQ4LNH5cfVy8UjVCq82r7GsOgyClUiT&#10;X1Qgf7Y0+U82WVZRKN7a0BDycfbscKYQYr+hrCcYHCJ08N348lBKpvqdV5hHIQQhhESQVBaBfR1K&#10;ukF4gwbZm65GnRUnAASrk9gDEUS49mzbtzZHZSCqoGCaXJqbD7jXwRVi1uwbxFVfmyAHyJyYhYMQ&#10;4glEGlaFkkUitoLKYBwxMPBhWYhRb21ws6enR7Q2Wb9HByPaaD/Tbu1cgxBtvPvWNkvbDUkZIlJT&#10;rTVLs0Zki7S0wAKPoalDxejx1tph2bk5YsxFJRGpM0cPHRHdnd1eZdjb7Vk32lrbRH9fn+XvLNEw&#10;E0FgEh6Dl/Ouv9ojU5Cyqd40aFUNlOWwlUyJJP7B9QIyc7IS4vOg/qpJNUyymU2q+SPeMlomcnZR&#10;QgghhBBCCAkHBEIqEOzV4SersmKzISsu3oP3+hM3qG3MjkviCzU2osZKSHwC0cM7b29x/w1HiEUs&#10;FjfIqI2l/Noi0drcKw7sbwsrqNROMB/+xIo68Z0lE+U5OoFg3SAgxKlacb8ov7pC/v30n34nVv3y&#10;MfH8c+uC2s+rL7wsFt5+q6Pqjh68btVpSX824lmqnscYzzSOY3ad9Zz7mTKtVGQPOsVjzFcP8MW4&#10;76WzZ/gNjnca/oKXdXQBR2aEXB/yRubLubX6T46J0pnTol4WqD9YUKdQLmaOEHgddcSqszfqwkOl&#10;k2Q90UUWqHeYF6ND+OA9ylWnfraqWs4J1r7zrofYAWVYduXn5U81xwKKxoyO+HmNLB64OgLN686a&#10;kxvWM+vTQ53y2eekxK/GawB11thnwXeg7g3or0w0mfdSjjt2MSp+5poYHEkIIRGAQgibWP+7tV7r&#10;kt0Nwt2wK8tzNd6b/W4zkxn7HUGoIoizXeekBShEENG2J50w8RoPIQRcIXJH1brq3WX8QgkhtpOV&#10;kyUXK8TaBSsY0UZj/UlL22Ewp+Wz09aO3279+OfPnbcsALB6fNBw9ITt5QqBRUpKyoVzP39enOs/&#10;J9fbJWKAk0eiBHhbqn8Np8Szj19wVguULUfZVGPRbaXxc/rsGZy8TwL6B+3GswYnlQghhBBCCCEk&#10;miiBPvqzmwxB6AD9VdV3dToIvNr02tseAUUq2OjhqhVRETHbJe5edMOF4MZ4EImbgbJXQZcA34u/&#10;gEkVnAkQLKfqI75Xf0IIPWDRLHCJxFGdGRwbUWMlJD4xCiGMyRfJBRBPcPJ4t6POCQkhn3r0Y/G1&#10;W0sckbV768YtlrdF4P591fd7OTks++ldsl5WL3/Qw63EH3CRaDh+IiaJQvNGDpS7cY5Gb7tYdVrS&#10;yQww/tzR6ekKP1tzg4CLtQICDH/tQiW0cAITSyd5JKAK5BqlCyvRnohUmwLzZk5AfY92JeVCHVXz&#10;Xb5AOzyU13SsOqqHcy6htMOtnr9q6/oTh3Rq96pMB7VtkbgV8XDhJKPdvrVJXLOg2BGfB3OxeqI6&#10;MM/ke8G9Q/UxVR/lFtd1o+4R2I8SFkUCOFZYEZVH91mV735csEVHCCH2QyGEDaBD99qGVzzW0Q3i&#10;AnPLCwMKIWaV5bKgYgycO0JtfD//zNGYnffo0ZeLEblF4kxro3vdH59bJxZRiEQISXLiSbQx4J5h&#10;TURgVbQRtHuHRRFDf1+/wD8j53rM3a8wOJtXmO+xLtPkuxlYl+3z9UQGYgZ9oAs2t4EG1xUYbO50&#10;vVcNoiF4g0IIQgi5wNChQ0Wv6x+edbF+3vtDd0YJFzW5TPcRQgghOno22ECBSIT4HJNwtS1Qj/Ts&#10;vr7qm+rvOrm+6deFTqSCUYg1MK6hggrx058QQhewIAAJdRPfX6BgT/19HEchJPbowdMKBLOrDP1E&#10;K5c3GsMKJo0kL62rFyfru2MarIq4FQgSrIB4lmX3/cjtYGAE9W/93P8RVUvvsSzOQb2NhSsEnOd9&#10;PVMVeKbiOWnVkQHP0yN1H7v/No4rNdSfEOfOec4LQTyiH8/qszZQ2zKaYG5GnQ/EHIHasbozFdsU&#10;JFJ9lUCOLrrbWSQFOaGCeLhwnl1ISBuNZwvK26x/6A/cU80EKlinuz1gHtdXEgHcc+wQg+lOINjf&#10;v39zsaX6E+tnFSGEEHuIihCisrIyoW19/mhiC7jw9ttYuwZBZoap03PEwf3mtqyjSjLEhMnMNhNL&#10;0HAOJFZxGukZKWJuRaGYNSdPXL7l38TK5b+40NFpa5f2m9d//UZ+uYS4rwtOYBLnYhQK+CPWQZyN&#10;9Z4DMbu3vSdam1rE5Oml4uLPTQ7qs5CBgSh9kB8DUVZFEApkENEn+o0ZPlQgLAbhkfUG28KBQs+Y&#10;iGAB43ExQKcmR7za+oPn6W9g3ywTpVmmFBwf1r3GfWE73SlDrVMDhQzeIoRYISdvhOju6ha9Z3tY&#10;GIQkOb6CXX2BdgYCPfxl29PbWnqbJxJQ3EQIiTXoG65eWRP0+3DvRRCZ1Sys0X42mIE+Ne+zsQNu&#10;l+q7CSRo0AO+1DgF6qpyivAVBKYHZ+J4hJDYgmz8xSXFoqG+wb1uV+1OCiEMYD4bQghntxeaRWtz&#10;r/jabSUyC3i0seIGgYRMcHywMo8OkcSqZ1aLNU88Kdasfirg9pifj4UQwudndT0HdccktOWWCGFJ&#10;DIFt9TkEI42nvOuifs3qz+DDdR/7nPfAs944DxDJLOajArTxUDZq7ADnhjaJr3kIY2DzpWxTEBvR&#10;XR3QvlWue4H6NU4U5CAeLjc/TbSe7g3p/XAeOrivTUydkeOoz4V74/eWmieoRX9yyX2VfvvQuN8s&#10;HJzjtQMcE9+/LvqW92uHOO5kXkiCSEcIQgiJANFyhJA38aIxzs4+iIE/M+slPHzRMUGAlLFh1T4Y&#10;cO3xYcsu97IPjG2He0A96S9Qyso24QAbSF9CiLnlBe7GaTxPyOpl6ctKWk0eWNkmWmDQCBkq4gV0&#10;EMqvLfKwFsVADQZg9AHC9b9bRyEEIRoqM75TrEMJiVeMQgyIIMCMubOYySEE9EFyZQEcLGhDYWBL&#10;BWr4myAwC1zBOdyiBRVYCW5RbVZ/g3w66Gc8UrXCNKummiygsIEQQgiJDcOzMkVvT6vjnVOijZpE&#10;RnbHJVV3MSCWEJLUmPUTMWeEuSPjvBH6fZsH+3lqXgLzAModwing3PQ+KoJUjEGBEJ6R6KPGOPD9&#10;+AvacTs/iAsBX3oWZ7zmK9BTvU+NqVi5BoxzWr4SO5iBcRF1HehgHwiatJqd2+59Reo4oSblIMnN&#10;7LIrxGsbXnH//c7GzTJYnQwAp4U3NzTExbkiJuL3vzkibrqtRIwuyYjqsY1xK0amTCsV91XfH3Qs&#10;y6I7F0vnkqql98qEhL6AGwVcKYrHjnHM96Gyjat7MNp0l7qeaRACGsfjVeImY8yQ2bj937Zs8/j7&#10;ixVf8morqmcyngFwttb3g2dM7TvvmmZI74ygEEJnv0liKRV/o84Lz0E8E+dfd5X7mY9yUkmf9M8b&#10;KG6HkGCYrrUxUecwx4ZrSG+D4TpCG1UPpEdddSJlFYXirTCeY4jrcoIQAveB6YNt4SILwqqHSifJ&#10;70dvU6v4y0jcM9Cvxf1JF8c0njjpiDqQdUEIkcsrnBBC7Cc12QsAjfZnV/3WI/uJETyU1YPZGOz0&#10;6v+87NXZQ0fQCaAx+IyrU4XGn68GhJVt7AANMjOFK7L6h9pYc+KErBUraSfZTceTCOKiyZlSAOHL&#10;PUSKIbRMFBhoQbYU3YKSEEIIiRQUQYSGcQI9VDCwFYhOV5vdmFkJYCBODfQHm+ETA/0TLAzw+xJB&#10;6KB9GMhlghBCEhXc+/wlLtBdcqyK0AixSnpGuvxJ5xRzMGb6sKstg+Qd0QjEIIQQq/T29EblOJhD&#10;0fuSuBeiLeIrCBqvI0AHC/p5ah4DPxEw4sQ+nxJ1EOtkZA4EtkZqXkc5O2D/eBabBcwrV0z1Har3&#10;icH5JwRXmn2vyi3CvX0AME5ilqXVamIH/TrwtQ8EpGJsJ1Bbw859Res4VpJyEALKr57nIYRA8re6&#10;D+sclXwxVnR39Yvfrz4sM2LHC6fqu+U537JovM+5bbuBAAHz4764bsENYtl9P5IuD6GAOff1b/6P&#10;qFp6j9hdu8vndpifv36sc5IVIobkx9XLPcbo8Qw1E7uZgXafMQ4FyVKPfXrMY13d3g+lSzSeiXg2&#10;4hmsCypwLKtJQfGeokiVx5jRHu3cf//mwBibOm+AZxRcLFQMlYqX8gWehYjXiUofoLdXkORAJU9T&#10;bTLUR9mm8jOHh+2dOsc2a05uWEIIiOzgOJRbYG/SS9V3jfT36O8Y/gT4wYrzcT/CvWyhw9valZWV&#10;E2tqag7zSieEEPtIaiGEv8ysvsDgFBr9mPyTHZbn1nq8DttKpwRe7x/swIW7jV2YKVyR1T9cW0gn&#10;TchasZJ2it10vIggZs7JExXXFgVs0C+8/Tbxx+fWeQiTIFSiEIIQQghxJmoyXxHpLHjqWBgEvUOb&#10;vNCzK+oTEdjuxltu8ho0RX8AQly1P/weSAihsioZB/uME+vIXKOON38wGwqDf4mdKCdEs4yWE4LI&#10;2mXXfvz1q/R9o9772me42UCZqZMQkowECljEvVVlM1ftJfwdS/cqZiUnhChGjSsWjSdOiZbPTkfl&#10;eGhn6nNICKSz2jbE/RYZfdX9VO/zOYnMEAMik5nxkyeId9/a5nbhtRujs4NZndPHVHRHCOUm4Wvu&#10;T18fqC6vrn7MbyI5dY1gjMWs74W+lVmma7NzemRwns8Xdu7LH3Yex0pSDkIUl8/1ns/cvX1n0gsh&#10;pAjiN0fiSgSB5H4gN3+Y+PRQZ9SEEBAgmJHles7DXQRJBcMFIopVz6wW63+3Tjz+q8dMt9m6cYst&#10;x7L7uYr7tUoQagU82zCPYNZ227pxs3c5Z2a6+8/q/RDMPbw88PNI9bXVXIGvZ78d4LzwmYzloM+T&#10;4BmFNi+eYf4EEKpso5G0tKhktBDv7RMdZ9r5wEgijP2pQNs62XUdcXGIfdq7oyXkfexxvRfJY0n8&#10;UjRmlBzPwO0TXTqWCCGE2EdSCyHgBKEPYKNhhEa/sVOBRtUHu/e5G/kq4GPKjGkyG4OOU9wgnAgU&#10;rltfP+UxUDG3vDCkRqoTJ2StWElb2SYaON0+FE4hcysKXWVTYFkog4GX8qsqPLKl4PdwMlsQQggh&#10;JLJtJ50JpZMifkwMxiPQ2bgOYOBfnRP6A8btFAiKRvtNZUoyfg4zMHGAiRbjZADavHhNBXBHS6BM&#10;kg/0QfxNXKl+VSC3Pbv24w/sw6oIwu5soMzUSQghwt0Wmui6/2a67p3qPrspxuNuhBCiSE2L3rQW&#10;+nt62xd9uGCD0tCWVJn9VQZ/X21T3HMx92HW3lbH9ieksCLybWttE+9t2+7xPpwXMhgrID5DW17t&#10;T1/ni3AFylZA+ezfvc+j7+z0gKdQ0Z0dfAkRVDnI57ZWLwO5SZgJKPx9r6qcIRBXddcoXjdzn9ik&#10;zeGpumAUmWM/Klu2mns1y95q574C9UftPI6VpByEKDCXeeVVFeKdt7e41736wsti4e23JnW5vLnh&#10;pHRXcApK5DC6JEPOYefmp8lkfvgd62IJBAhGpkwrFfdV32+7oAb1cvbcK8Typfd4xcugDsMxIVbz&#10;8wiazjRpa6m5AdVmMbYp9LaFL4Gfr7IeNmyYSE0daKM2njjp8ZxFGwrPZWMbCa/BLUw9X3Eueub7&#10;SIKxUvU8c7d7tfMG0uXBtd0H110ly8o4BmtnG48Qf2B+ANeJWV8D16qas4tm0lnFkJQh4vy586Kl&#10;6bTIK8wPuP2sstzwhBC1FEIQQgghvojWiHGe0z44OhuqA6EUzb4GsFU21ldcr6uGFRr6F/9jqmdn&#10;AIHYV89jrfIBBgCmzhjhbthNnZ4Tsm2X0ydkrVhJx8pu+uSgFacTM2dgsAgNdziFhDbocpuHEALA&#10;FSLZBwkJIYQQJ9LZ5pm5JxqZ8PxlqcfEw5pXrFlTKycvo8jVF2ij+hqExQCu6mME41RHiFVQr5Cl&#10;0soEmnLb+4mrf2yss3btJ1A/Xc+W6U8EYXc2UGbqTA5Qx5CJWZ/olpNlV37eUnbmcN1Q9GBC9cwx&#10;Og2pCTzj+IZxO9kHNgSk+SLcoMpA+8G5xmqMg0QWfLdq3E21e3hPTG7yRg5M7GOSn4T3XAgmwDzQ&#10;tiqAHeuVe4oeqOvv+UL8o7c3UYahlB/um3jOqn6k2X3UTJBrRNUzq06BvkS+X/5Khe3lZLdA2Qjq&#10;vy9nAhwbnxVzfIlEIGcH3WXT2I5D29afm4TaH/ZvRdiDvpRxO3Ut+EvsoNcJBJ6atTexH7Qh0X/E&#10;94z3YJ2xnti5r0DtXbuP4y8pByFGyq/2FEJ8dKBONBw/IYrHjknK8tj6RmNYAaPBgCR9o8cOCBmU&#10;gwOEDenDUxwhcggEhAd63QHXLbghogkDIa54+k/PieqqB72ODceEaLtCqCzbxz85JkpnTvP7jMUS&#10;TLuutblXxlgcOdQh6v7xmdfn/bcfLfEZj6DakIGO529+wuq8heovWGmfYjzIimAQ54VlYYiJYuw+&#10;d5KchHLdRgMIoHp7ekXv2V5L2+P5gpio1tO9IR0P7zu4r01MnZHDShGnYFxt0BFiPrrLLBFCCLHx&#10;uRyl48yWjfwS5wzs6AOmasI2ENhOKcPPnTsn3nr5Dc/BiasqmHk+AHMrCtwDFmWu38PFqROyVqyk&#10;Y2E37VQRBLJnQAARrjUoBlyQ2QIDg4r1z62lEIIQ3CPrBzJ5ZGQNZ2EQQuISY7ZBX/jLBhnuRLNq&#10;dyKgIJjsff6CS9F2VcENqk3LCXFiJ8+7rhu9/4uAjfnXXeWulypwQ3fbQ5CRUThg1358gX62Hqjl&#10;TwQRiWygzNSZ+KB+mQkBVH3y9/yIlBuK2Tmhzq0fvN4QLOjv3FXQoZnrkHpe2RFU6S/4UH8+IsDR&#10;l6MSiU908acdbTk7spwDYyC4nsVcBVmoZ5J+7sEIn6KR2TweSRs2jBeGiI5LVjg8vLzaKyhZPV9w&#10;bfhLCkW826j69R8q6pluhpXntbF+BRLa+BP5pqWl2VpGdguUza43FXDu754dTBnGC/i+ULZmzg6b&#10;tTI3Xs/6cw5zmnobF/tR4w9Wnof+5k+NiR30+TnddVM+O/0cSwWIqjprdH+3c1+B6mgkjhPOvYMk&#10;H0i4uHL5LzzWwRVi0Z2Lk64sEOgJIYQdKNcGYBQ55OUPCzlxo5OA8EBn6b13RWV+HLEx1Y//Sqz/&#10;3Trx9OonRcdg8iM4JkRbCGEnED5A9HDkUKf41PVTD1oekva+ybVbIQghxFIbv6JQvLWhIeT3wxWC&#10;Qoj4JW1YGguBEEIiRGqyfvBOLdtqZhCB87Cnk/bFnZ1eryEbvY7ZhBkGATEYZiVjX6gZpTAwahzk&#10;1gNFMLmIzxxoG+OgnR2Z/zCogKB3dB7DDXpX5RnuhGy42bfMBvqNVtKfn/cl8e7mbX63CXTscHGi&#10;CGLmnDxRcW2RrQNMGNTRBwlhx1n3YZ3tlp+ExCsZGRksBEKIIzCKQqMhaJ1YOsnSdmjvKbGDlYCO&#10;QARq42VqQggSmL7ePvkzLT3xBgyNAf7hYqzDZv081E8EP6OPqfqIqt+n+nh27ccXxsAlfyII1TdV&#10;2JkNlJk6Exd/QfwKjL3g+zbW10i5oajsxb6Q7hWzZ7ifSb7A+T3juuaMddfOoEor5afGOXD9W8lS&#10;TeID1C81DuYri3kgIpHlPNB1iGvWrG1lRfikzieSmc1J/F8XkXbJCgfUX7PM7Mbz9yWiI55lpX/P&#10;kRKP6PM/aNfeeMtNXu1bozMUfvfXXvYn8lXtdvyO+Q61XShixkgIlI1AkK3P/6iMyur+q/bvr97H&#10;KxDeqfI1OjvoddNYX5TTg5qjNAoU9P0HHEfxU++N83Od2nE8zs/CcdAG1/uRZvXZjn0FumdH4ji8&#10;15JgQFD5lVd5ukIkoxACc9ovrj1uaVslcsjIGOp2dEAsAkBcAtwckgEID0BxSbFY8fhDUZ8Xx/z8&#10;7LlXiJVVD8qEhajDcKmIlySi/oQPOnAO2bv/NY91SNKYrK4thJDgmTUnNywhxMH9bfKelQgivmQk&#10;Ld2dYGQ2S4MQQuwlaYUQ+sDTkSAGwtQg6/f/1+3iVNNn7vXoVOodSl/Z+jDgiIHeTYPZoMwGEZ2W&#10;UcruzH+z5uTZdm52TMgmA91d/eL5NUcdIYLAgNSssjxRVl4QkcEns2wp63+3VlRV38+KQAghhDi0&#10;Pa7anFkOyErqL/AtVNhGtZfz58/Ln3mF+SyMAOh9SgTH+Av6RNAS+saqv1n7zrvugHC79uOrv6kH&#10;rAYSQUQyGygzdSYuajwDQXd6Ygqj25BZfY2UGwreg/O4xXVOqu7hOM+u+q37eNhGPh8Hk2qo+ot1&#10;ED+oQDZjgJt6nunXbahBlbj+1evG81DjMs8PjnOpfeJ1BnwlBpsNwa2hPIfsznIeCF8iCGN7z5cD&#10;RaQzm5P4J9IuWeGAIGTVl8F1hGeMejbo/RxfIjri3U7VmWBRWB8MetsW9yVf34l0tHHVtX//5mLT&#10;c/PVFo60yDdSAmW9naHfkyFAM7bVjPtPJPTyNM7PqXYg6o1ZWeK96j3YVpWb8f4ViIkh1nv9u5Bt&#10;gSDaA40nTkZsX9E6ZzvKkCQvyCyvCyGSLeGbPqc9SgoZUkRu/jCRV5Am0ocPFaNL0uV2ySRyCAQE&#10;B6gzENFgPjxW4gPU0VXPrharVv5avLbhFelS4VRXCKvCByNfvDpVbPifjzzWxbPzRTyhkiL19fWx&#10;MEhcg2cXEsbu3dES8j72uN5bfm0RCzMO0eY181gahBBiL0krhJADiIOTwhhIVQESVmg4fkIq2XUW&#10;fveCG4SZ9bQRNQFizAblxIxSdmf+QxC8XYQ7IZsMYMDo9785YrkDHykwWDW3vMDW798MDO5ct+AG&#10;OcCi2KoNGBJCCCHEGegZClVb0l+mQWPgpY6ZI1pI7V4fYmZ3m38wayX6EmgjJ1qQBUk89H7cdAsZ&#10;LREgrmcctXs/Xv3iEydlEJ4KWF2oBYRb+Ux2ZwNl4HZigwBU43NGPVeUaMBYXyPphoLnoDEbN84P&#10;CS9Udmb1nPlx9XKPc1eBjbprpR7gZmdQpX7dmD2L8TnUOJAqq/2u43OMJv6fH5u1LN+oR1bHTXUi&#10;keU8EEoUZKyvRrHrptfeNj2XSGc2J/FNpF2ywsWfsBTninYc5i7UswKLP1FpstPZ1u71zLMblP+a&#10;V/7Lch9aZd+34igY6WdxJAXKCn3+B9ePr2vIuP9EHDcx9s9UHfBVJkb3CLcQou5j9+uRTNpwKozx&#10;EmP9tnNf0TpnQsIBCd9W/fIx0aE9h5Ip4RsCRO9cXsqKEAR1Hx4US++9S7oyxBrM06OuXj73Cing&#10;ud4hZRSq8EEHTiMHPnjL5JqtYCWMAip4+Py58ywMEvfMKssNTwhRSyFEItzWWASEEGIv0RJCOO4G&#10;jkE+DPypQCdMWmFRmWj8DcIqa0GzDo7Rgtc4yYfX1g9mjVIZ/PQJaTsySmHQef5g4Ika+DWzlrey&#10;jVMz/9k1IWsHKDMrVtL/596ltthNB4MSQZyq747ZtTZ1eo4oqygQEyZHLxMyBgl1IQQGC3HdciCC&#10;EEIIcRZ6hkK0O2PVnlPtdF0EIQM5Zs+IeLASIcY+WiBhuRE9ENqr3zQY5KKuNyv9ZL2vp4JJ7dqP&#10;EYiP9IARK/eBSGYDZabOxAX1ypfYDkHOKljbWF8j6Ybia+wE63Sh4HxDELbOdNc5qePp11Kkgir9&#10;iYnU2AiJD9Q4qBVQj5GBO5S2VaSynAeq00aREVg4mBnfl/AJRDqzOYl/IvlcsLM96SsAHuc8XxOs&#10;7t+9j0IIGzE6TfnCTEATaL+q/gVzj4zGHI27btksUDZr+5dd+fmAdR9zVYkWkK7GTZQAD89U4xyk&#10;r/cZvyvdYZ3XPiHOBYHk5VdVeCV8Q9b/WGX6J87m8rIr5OIk4JIQSxHEyfpucfJ4d1jCB530jBRx&#10;061jxb/e+rLHerhwFI8dw0pICAkKxE7l5qeFfG/C+w7uaxNTZ+SwMOOMohJ3P/0ylgYhhNhLtIQQ&#10;s/Ff3sh8R314TOKtFp4TGGpQWQ1YY/AUA8YYpFUDx6++4LuDs8mQocY4UYjBxR+XThI/X1YlBxxV&#10;wBW2dWJGqVhl/ovGhGyi4wQRxA/uniStSaMNBA9ZOdke2VJgv0khBElmOtqYlYoQu2lpOi1/DkkZ&#10;wsIIEbTjVPv78GCQUKwySCMIyF873OOeqgUPEBIvWA3QVAHRoNNEwGDXftS1ZOx/BroPMEsnCQV/&#10;jkO6EMBYXyPlhgL8BZ9lasEt/gILwwlwtBpUqR8D2/78xEn3GBnFgknSl3RdE6FkjY9klnN/+EvQ&#10;YhQ+6UQjszmJfyL5XLCLeQH6U17nREcTS89jdd+IpOgJ9yD1XNbniUJu/0RY5BtJgbJZ29/K55ng&#10;2iZa11os2rHKSVPNaSrHCF/PVjzL8J4jg8J2vWz8tY/t7n+aObPFal9OOA4hVrj+/7nRJOHbZhlc&#10;7hTGXjxOvL9tp+ueHr0xUjPRYbACQ2B0iwNW+y6RZtEN3/J5TnoylIeerqGzqYYUPpwcIRrqM8XH&#10;f+gTfb0f27r/uRWFYs+uv7n23+CxnrEHhJBQKXPdV97a0BDy++EKQSEEIYQQcoHUaB4sbdgwxxUA&#10;Auhrr/y87OyaZaFRA87oEGMQ7MvXzBMfHagz7eAolweFr0x4yllBTZbBil13pwBOzCjl1Mx/oU7I&#10;JjrPP3M0piII8OLaevGdH06QNqbRxixbCiHJTOegEKLk4nEsDEJsovfsQKaO1NRUFkaIYFJZTczL&#10;9ourzY3ghlhMNntkswzQrtTb7YSQ8EA/Fte8msjGfQDrmFmb2Pq8CTEQMFJuKMBqwEK410K4QZUY&#10;f8KYmRrvwvPS/cxcWSPLBcHADAJPXNBOwxJKgFEgQs1y7g9/1yquJyxKBIFjqmsxGpnNSfwTyeeC&#10;HfgLijY7J4q7/WN8VqO8siLUVzULyHQ60RAoWxVMKEa5vrMPEqwe6vcadR9Rz51A9yG00fAMV+8J&#10;ZtzDzutHCTicsC8nHIcQKyC7f3FJsUfQ9frfrXOUECLTIeM2SG4TbD+FY7vxD4QP0u3how7Xzw5x&#10;tvscWsMROdaokgxRfm2RqFr6iGfbOyfbUdckIST6pGeki96eXpk4T8v0b4lZc3LDEkIc3N8mWpt7&#10;RW5BGr+IOCMzJ0vG7lRWVs6vqanZxBIhhBB7YNSWGJi4Uo4M/iaHMVi4/tm1XuvLr54nf+rZVAIF&#10;bphZVDsxo1Q8ZP6L5IRsvAIBwqeuzn+sgRDjiRV14jtLJkbdGQLXpXe2lC3MzEAIIYQ4jDuWLpZu&#10;aWpCH79DYGvVGcIsE1go6G13BDj5mvBGu1MFven9hEgFNI1iZi9iE6inRRa20wPiMn24ONixH9Uv&#10;VoJ69DfRJ8b+IYbwl1hAwSydJJrY6YYSzP7Cwa6gyiVVd4nV1Y+ZBsyqMRkcCwF1GJvhdel8rIyh&#10;oe5g3FF97/iOQx0PtDvLeaBr0B+ZmhDC13MrUpnNCZ8LnREWQgQbkEi3rMDfMZ5pat4mUGC0maO2&#10;Avc+Yz9Sv+f4C8hcOOjageesr+cxSex6qBKpoQ7qz+FAbS4pdhgcL8E4h5pHxPsi3RbVzw3nHs7c&#10;nZ37csJxCLEKAqzXrH7K/TcSNdZ9WCdKLyll4Rj6pMGMzepOcCR+MBc+RIdrFowWDcdPiHcMSRcp&#10;giCxJOPYcXH5wkUi9UybaFj4dVH3wL2W3le8/gWR/7daMfL1t93ruseNFSe+uUAc+8F3Qz6fsq/e&#10;Is8J54HzSRaGZ2WK9jPtovdsT/Df4fChYuacPLF3R0vIx9/jei+EWiR+6GjrcCcwddHCEiGEEPug&#10;EEJD2ZoDBF2g07x5cMJPTdKd6Wj3eM/ssstF9qBFst5pDsWK0IkZpWKV+S/aE7KJBEQQ4TSW7QYD&#10;Eb9ffTjqYggIHpCJAQIIxa7anRRCEEIIIQ5sg8Ol7eHl1e51CBBBWw9tUbQ3jZP7eA1tX7PgzlAt&#10;wXEMFXyC4yNISW+PYpIMLmxmwXuRDmhS7A9yYo8QZMFX/SUrGS11cb7Kmm3nfozo1xj6gOo+gOus&#10;7MrPm/aLmaWTEGvYGVSJ6+yhp2vkcxfZNn0l48D6n7sWPNeTfWwmEcA9GklYHqn6/9k79+iqqjuP&#10;byGJ4RFJgEAIIkw1gEYYcYxjO4MwOIpiFWcVUKc+ik3/qFrTcdWxA51VXFNQpx2W6JSu1aL46Cwf&#10;sGbJ1LeFKYSp1riEQUEkgEQwgLyCCSQSYOZ+T/I77Htynveec+69ud8P63LvPTlnn3332Wc/zv59&#10;f7+FZruOOhD02sbt5TzVcVIcns0JIbkH+klpA6MwjDbmmVp/bcyBL7k4J/rROATK5SOGm2MUP4Ls&#10;3toey/MK1EV9HOa1jiiCB5RLk7a2F0f9MpzFPbHMjEaBsYDb/aOLhXTBfNhpxZVnQsJg9h23JAkh&#10;jLH1sy+oeYv+mYXT3cZJuwZ7Dr99NOa0Rh+jiVVzBczL84VMCh+S+4bBavT5A9Tjj/ymx9/m3H4z&#10;b8SYKSwqNLzv7/2sWY04rzKvy+LC+39iiCD8MnDzVlX10KPGuxUIGP5s8VI1atlz6uPFC1XL12sC&#10;5QXHIg0SnIk1g9ITQjRQCJFrbHnfnM+tXbJkyUaWCCGEhEcfFoEzeECISTMeXi1/7Xl1c+1t6sSJ&#10;ZCXn5GlTHI9N99x+0I1Ajkf0kBee/5wMysTr39wZXUYrcYaCx7WxPmDPtfDRYZNtIghBxBB4aBEn&#10;k6clix7Wr17Lho0QQgjJQrB4/8DCeUljYCxEYZyJCBEYa+ovO4M6jAkxNkx1Qd8a0U3GuPLCWNfJ&#10;g3GUxhYw/NDL5N45tWYZEOKFPleShV431mp1XDeqCSsdr3ZAjwTztIPHXKuXTkLiwm9b7ycaStTY&#10;GVVCnIBnW/ISr9VBjBaxP/prHA8hhYgprDzTbUBGch95NipI5B6/QJDj9qxO6hHGcOWMgkXYLzji&#10;97m/n/30fPO+8zdP1NvAsKPa6GNrtIdYi3Ka0+LaZZPBplWgHAV6hETdkZjbGKi3PjMRpA6i/P2M&#10;4+TYzQEEFGGhjyHwDAPPVaxzOIm6qUdMmWITITTMtOLKMyHpAkeM186ckbTtjVWvGZ7pSc8+2i/y&#10;zIri/ewCYof36g+rlct3q3/7yVb15OKd6ver9qltm1szJoI4u7iPYWDc1tqmXn/51aS/wVlqxcgR&#10;vHAxUzqkzHhvO9qa1+UA4YGdoMEJiBQm1N7neQyEFRfePz+QqOHcJ58zXiQ1ILQaVFaY8vFHj3Sq&#10;bR+1siBzBESDaNpmjlkWsEQIISRc4ooIYagFSoeW5nRh/Z+NbCQfvMtns+c/WZBd2h2uXhZk89FL&#10;bv1bB7JSBCGIGGLW3FHGgD4OJl81xXgoKOxr3sewsYQQQkiWgoX4R7vHnEHErRLVbWqai852kSmc&#10;kIVxyWeUXumRL5SNdQzOEO7ED5iXiWgGdcjNoyUManTDLniiDTsdL2bNvdUwMhEjL7vz0EsnifV5&#10;SETRUKLGalTpdo+kalQpaeJdojRJv2h4HW7cGZuRHYn+PtDxe21zzct5HJ7NCfuFVPoFiQQdZF+3&#10;8zRpxuTW+5vYXPPENdbnYysTY2KUW1hthF5HvNrWbBMBWwXKYUfLAKP1c6z/k+u8f0t3BMU46VvQ&#10;V506eUodaP5ClVcOi7SsJbKDtEF++1OJJiHHIZ24+jjUCdRxqbu4Rsa99LCzR3OMXe3yF2ZaceWZ&#10;kDC47u+uT1rnBDDInnsPn21AYCp9tPEs6Qe1nmMtva9AO5rvDhYzCYQPn+04br5nIzfcMlIV9+ub&#10;uOfWqmOtbclt/+238CKSjDD0zTWBhQd69AhEezgwfZraN/sm8+9ID9EgsA9eEFogMoQXOA77kvSo&#10;uXKIIfxKFUSFGHtxCQsyB7BEg/gDS4QQQsKlIM6TFRYVZcWPxqRWjDjwUMvJg52VDe99kPS9KPF7&#10;+vbta7tvug9c/YT5BXF6GhRvgVKGwM4TLYxM8OAhrgX/VBdkU+F4lno0xOAWQohsB2KI//hVk/rm&#10;zZVqYk30wqhJl1/aY9vGxH1MIQTJR1oOHTHey8oHszAIIVkLxo/iGdhtvImxXvUlFxvvYS42Iz0I&#10;gLF4Zj2vnBNe/pBPMQYHUUdFg0DDKhA5sHd/XtaRg/sOdM8tC3nD+ABCGhgLiTAB9Rr1deq108w5&#10;kwgOdPEC7ivdyCisdPy0ARBDiHAB58HCtNVbMealco/iHUbfyItuDGQshK//U1J+6KWTBH7e0G04&#10;BlDPvAz8UomGEgVhGlUiMpOkhz7Sznu49N9oByS9LxKfL2IVymviEOSE3WfqfQgNGkmc/YLbWkBQ&#10;43ec0y1fGB/pv4d4850f1Br9oQhN8BniWr/jXH09yq4PNfvvxp2O10Q80FvrTSYdQsUhUMY5ID7B&#10;OdwE2fi7U0S5KOnTp486lfgXB2hD9PbA7/2ri9ozMUbF84wViT7Wj7Gx13ghzLTiynMciBPCzhOd&#10;bLB7IZNqLjU8z29s2GBue+m5F9XsO24xIkbkO3hWK2JFtJFefbPMUfxG1dH7cl0kZW0HRDjpNy2r&#10;40m/bck/3lVnzpuc5udu+ZWokH7EdMgf0rCOYVDGo30870NEYwFRJcHzv16tGrcoVVCQ/ZEU4KF9&#10;0OCu58/Lf5k8xqiorMgLZ6kk+xCRQhAqVrxsRoLoOHekIXA4eU6y0fye796uWq6oUZPmzDW+Q2yB&#10;c1n30/OByBGl7zTwooTAuOqStIQQiJxz9HCn2WbFBepWyeZPjHedg9Onqdbq8Ua9siMdAQ3qcMOb&#10;K13zVJaol6jD+jF758x0zE9cMBoEIYTEMFbKxx/dI2SvTyFE/Zp1Sd/7nV3smK6fxbt759SaggnD&#10;01gOeRrMR89/QbxvxQlEEK+82JxTZSn5jVoMgYeA1geE9WvWqtl33MzWn+QdshAytKKchUEIyQn0&#10;8WY6YFEo6FxBFwA7gbGuLOLY4fa3oHnUBSL5zpEDh413CYNNvIGwAEZVMn/EIqibQR3q293zfhhZ&#10;Ol5gIRUGerIgDIOmBxbO69E+0EsniYO4oqGETZhGlejv5L7H73Pri3bRy3ivZLMlKtVon9c217yc&#10;x+HZnLBfSJp3jBhurgVAvDDGxihchKZBwP5OgnHUbT1P2RqhJduwix6I/hNlbUS7sSlv/E3WTezS&#10;09seaQORJhwx6XXKTtwrHM+CyNhRC5QlIrh+DtwX2CbliHRRzr09aqJeV/z0rXp9w7HSL2diToTx&#10;I+qEtJv6OpuI7u0E8FGnlQ3nCYNscUJIouO6m65PWueEZ/oVz77AqBDd/Yk5NkMf5NG/iEjV7xgI&#10;7e7Sh92f28r5vUR+6KeWLnrM1qEO0sC5frRoflrl4XYOGZ8Yfcgba3o8a9OfCWBM4jRHk/4cZYnn&#10;fn7aQeTnF/MWqvb2U2pI+RRVOjj7hRBHj3SqJxfvVJ9//j9qX3OygfKNs29nw0QyQtWCR1Txns8N&#10;gcLu2tt9GZOXawbhjQsedBQ3tFWPNwzYxYAcIgd8t2I1Ykd6HaNGmmILEhwIGMZWlxiChlTZ9H6L&#10;mnxNPDYgqIOIMuJ0zVGH8ELda/zpg0bdihrkpeqhR23zhPyiziLqCYRAiIqSCRgNghBCoicvhRD6&#10;A0IxnvCa8DZubewR8q5fcXHS5E7/7BWCUQ+9iH3kYWS2eRrMBc9/qS7IOk3uw/K+FQe5KIIQ4hJD&#10;TJ42JekBof6ZEEIIIYSQ3g7ma1hIdVvEFDAndVrEDCsdP8DrLrzcydwZi6zWxexc89JJcpO4oqGE&#10;TZhGlfCwKfeZGBnqv1/Se3Xl70wDxKDeNUn2YjXixXX1a3Sba17O4/BsTtgvWNtqEX7KvhCeSt0X&#10;x0NBHfNIxAJ9/GN1ZCT1NhsMeHMFXF8YDMIYUq4JrrVh/Ljcnwge1/zO+76X1B6i7dGvM9Jb4TM9&#10;v1HFoyQOgTLOgfR1YabdGAb1GQKjLZb1ot6CH4cNTsARWxCCOJTwuy+uOV5hzMvSSSvIb4vrPIR4&#10;ASEEPNLrxtivv/wqhRDdcw700cYcN4Bthh8hhB8RhHV+4BQpAef9+byFrqI99HNBzmeHmwjCbg5m&#10;ncMgnxAs+EkD++A3PbBovueYEmmeGT+9qb5s+d/EMdeofv1HZ30d2964Kul7QUE/tWPzeWrRj7ao&#10;s4v7qOEji9XwymI1aHBR4v1sVVpWFMgre830WYaRLgzU982+Kfg81sfxUXpfJ/GB6ygihcYFP1YF&#10;X37peQwiN0jUBhijexmAw0jcDXjb1+sS0kPdG7XstxRCpAlsptISQjTEI4RAnZrw3Tqj3fECdWJC&#10;7X1qw4rlRlsSBh2jKntsQ15wHuTNK++IZBJmfnw/p2E0CEIIiYW8FEJgAqwvWGBSebfHpHfjex/0&#10;2Hb9t25InmhoC2YAE0gYZ9ihP8w2jkvkKWxPg8N8LGR47ZPtnv/SWZAVovK+FTXbPmrNWRGEgPzv&#10;b+5QV8+siOwcl1x+aY9tGxo+MMLJEkIIIYQQki9zYMxNt1w7zRDdW+c2hifbxJzSayE4rHQ852iJ&#10;eSrmnjI/Xpl4l3mzTi556SS5S1zRUMIkTKNKPBfCsym5371+v9ybJPcRQ27dWGdKAIFPLno5j9qz&#10;OckegrSLAAbwInQIq1/AOEUfSzkZd4sRuF9v9xj3iIG+02/E/TmLbXVgUAcefWpJD1GJn2uC62hn&#10;GGkXbcKtjZL2WdqjbBAexiFQhiAb63hOIge5z4Lc14QQkktA9PDw/J+Z3yGKgBgCIol8B+J96R8w&#10;ZnJySoCxvfS9fvpPvU/BGOD6WTf0cEyJsRtsC2RcuNbGkQdY2R3RSO/T8bIKYNMR8+miQYmopPe5&#10;mOsjHzLexLseYUnyqYsgMA9yE/xKBAovwZ0I3a15+s0vfq/2Nw9RffqcnZV1C9Eg2tsPJY+jx1yt&#10;Cgv7G5+/6jitPttx3HhZOe/8/mpQWZEqHVzoaJwMg3I/xsROpHt8LtK/JHHP7E3Uvb1fqKoJ4/Lm&#10;d8OgXAQIiNKAF0QJXogIwrhfbaI7pAqiQHx6/90piXd6G4XFXZG5Wg61pJXO2ItLEm1GoRGNJhVw&#10;HOzHkE6UWNudPd+9Xe2dM9MUFuBvEMZI/YT4oGrBo+rDZY8nHYOXHyD+gXgB4Bx2Yh1EpxARBMQ5&#10;qOt63YSICNEgsA9e+A1eop+wYTQIQgiJh8iFEHV1dVPxPmhIaVb9cFlAkEVhPERFGEBMlq0PYjGJ&#10;e2PVq0nbEA3C7oGtvmCG9H+eSF+fGIuXPH0SKYtlUXoa3Nzt5cBtEdFun2z2/JfugqxeflF437LS&#10;1tqmlv7iiVB+O8QDv3shdya2mOy7/ZYoB+VV46vUgJKBSRFdIGyiEIIQQki6SN/St6CAhUEISRnM&#10;rZa/lrrBThBPkzgXXukaKaeTjt/8+vV4mq5nUXrqJF7EGQ0lLMI2qrRGAXUD501XDEWiJ6gRODCM&#10;YAI8d8tFL+dxeDYn7BesbbWb51/cR6hjQSIVwyuvm8dhjOFw3kyIjXrL9cc1wUv6Tru2DeWMtRW8&#10;e7UR2AdjUlxna1qSDtY9cG4RAAM/3prjImqBMn47BEmG8Gj9n5LuCRGZUPxMCOnN2EWFwHcKIbps&#10;A0xHkxAyO8xZ1nbbAPiZr6I/k7EU+nH0QXZI/3bvnC4ni3bjL/SJul2H3ZwZfRm2eUWNcEMfF9g9&#10;U0NfKhEgJD+wDZHywnn1fNqJF9HXIg1EvpDoeDJ/citXnBtiCWtf/b0f/a363QuvqHf/u1MNKMk+&#10;o3a7aBCjx1zt69gucUSXQMJOCAHDXLxSJd3j/WLnfT2jY/GSrjlMZ8eJvGnjurzY/6Trepw70ogG&#10;4RfdYF03VIdxuR7ZAX+DMbuXcfrJc84xBBB+jdjzgfIRw1Tzp3tU51fp10lEhah/60DKxyMqRJRC&#10;CNRFXYADcYM1ykhXHX1QtVaPMwQQAIIciHkQlSQIqKtVCx4xv3+8+GeGCEcH+ZFoJCKUsO6D+tpy&#10;RY2aNGeu8R31H7/Ful9UMBoEIYTEOG6K60RFRUXZNSBJTLSwYKGH4pPFLbsH15/u/izp+xVXfsP2&#10;warjgpkD1sWyMD0NItKBgMmrTMKRRzFY8donU57/4liQ1R9SROF9y0r96rWq4Y8Nqry0LO3yqX/z&#10;gDEQLu7XN/CxUBIHCckofLFnt2rausEYzE+5Mbc83UH0sH7NOvM7IkLMZftP8ojOEydYCIREwPHW&#10;rjFkyaASFgYhhBDSi4krGkqYhG1UKb8ff7emh+da+O2SHul9oI7faRNB1Y1c9XIeh2dzwn5BwN//&#10;teprPdpq1H+0qak868a9B0MzGPtZo1LX/PVfUqwWInL/h9EOSNQIr7S8RNRBRL44p5cgO0h66QiU&#10;/Z7HqMeoww6R2J0MVQkhpDdgFxUCYghsz/dxGfpHscmwcwwp26Uv8TOf9uu0BOeSiFx2ThXXajYH&#10;Zj/mMhYQgUE6uIklMa+zm9vp9h9iH+I2P2xKnEPsKSBSdCtXa+QJnWnf/Bv1n8/Wqn4DRquKypmq&#10;oHBQVtQrr2gQfoFdhhUIGHQj9KAEPT5s7+skXuDJXgQNdobgbvTb3Wx+xnEwGhfjdB2kjzo14qVV&#10;xjmcDNYPhhhVgvRk4mXpCSG2bW5VHe2nUrIh84MeYQR1wSqC0EFEhvJEeyLHlL7bEFgIoUd6gADH&#10;7nicQ4AAw+n+wLHI89Du/ZGvuOozo0EQQkh85LX7WjyUxaLA04kJpZtY4eTJk+r06dNJ2276+285&#10;7o9FkGcSk147Y3odu8WyMD0NYrtM/HV0Q34/++SC579UFmT1MojC+5aV+tXrVPuxY4lRVfpCiFlz&#10;R8VexieOn6WacvRetwohNjZsYOtP8oqWg13hGAuLClkYhBBCCCEk55iagjFoEMM9v/umG1XF73n8&#10;GvF5GUyGZVRp/f00/M4PRDCTjgfvXPVyHrVnc5IZ/EabClrH04225aetDhrBCvdUFL83WygrH2y8&#10;txw6wopNCCEkb7CLCvHScy+q2XfcogaWDMzrssG8QsQOeLfaKkC4CkS0Fwa6E0k3J4r63yBK9Xr2&#10;sTIxb7ITVPgZUwrI00N795tzFj+2G/ocDOXpBeZxYgvjZmcjY2a3cStex9qaVNPOXyfG1T9VH/zx&#10;eMbrVDrRIHR055Rdnv3nJxkTByHd473w432dxAuMtiXyh5MhuHud+dL8PHDLVk8BDerAhNr71IYV&#10;y80IEiQ+0F6MrS4xBA2psun9o+ryyYMjyV9Jd+QF0OqjLh75ek3K7RXqvUR6QL23E3OhTZT0sY+b&#10;MKOrTcuMsKvzRKd83MhaTggh0VKQ7wWAyR8WmDG5wyQNE2HrZK29o6PHcTCsdgNG+ZgA2kWYkPCG&#10;ThPtMD0NIh0cr6dxIDHxTWWfbPP8F8aCrPngIQLvWzptrW2GIX5hQe7ecgf2dj2o6V+Se94dL7iw&#10;qse2xq2Nqmp8FXsBQgghhBBCCCGE9HqiMor2MtCOw8u5X2+tfvIrpOPZnBASLUMryo13zaCAEEII&#10;yQusUSGOtbapFc++kPdRIbCWL+v7dtEJJCpDKs4cxVkk3r2cYNrxhSaEGFP1Nc/9Ryf28RIW2AFb&#10;Bth6iPACNh2muOHhJaZdhdP8ZlfjzqS5mZ/5klkP247ZRuLQ54Ru9DeEEMfU6VMd6i++0V9NuqJC&#10;vb1qn/psR2YEEbt2vR1KNAjjep7fVSbWKA4QGHSMGmka+nqR7vF+8ON9ncSHLkxxMgT3Qq4nkPqD&#10;tPbOnml47NfrF6JB4Jw4BlEjPlz2OC9CBphYU5qWEKJh3aHIhBBoF/CKGtRBREIxz/sP9ufURRYH&#10;sjhaSdWEcap51x511lln3VVXV/fYkiVLdrGmE0JIRH0Ii+DMZM1pcevxRx5TK5970fx+wbiqtNP0&#10;QxgepTDhxPFuafjZR89PVAuAmVqQ1Sfh6XjfcgslXb96rfHeefKk2nf4oHr93bdz7h7p7DjRVV9y&#10;UAhhJ1zavnUbhRCEEEIIIYQQQgghhPhEHKTQAJ0QQgghJH6cokJge8XIEXlbLrB1gA0DBAQSGUKM&#10;8uU78GPgrwNxhdVhZVCszie9GFYxTG1J8Vx3z/uhWrroMdsIFVI2+E1if+LmtNMPsI2Qcx13EUIE&#10;daQ5vLJY3fb9Meq9+sOq/s0v1Fcdp2OrS52dx0OLBgEGlRWqihUvJ4kY4LW8ccGDatSy3/oSMqR7&#10;vB/8eF8n8SLCFIheEJ0jDFB37AQOuN4Hp09Tk2bPNb3soz5QDBM/Yy8uMdqNo0dSe+aC45p2HDNF&#10;WJlEjyARJMII2jsR8UCw4xTpAcIda/rYhkgqepuJv+2dMzNj7Vp55TBVPmIYHA8jxM6CxOs7rOmE&#10;EBINfWI4x1T8Vzq0LGcLCQbTOhfQeJoEpH71OvMzvHPo30k8XFIzKek7IkIQQgghhBBCCCGEEEL8&#10;kYsOUgghhBBCehPW6A9Yd37ql8vyvlwQ7cAoj7ZjSREVECECiANLvyx9eImrCEKcTP708UWeEQ/i&#10;Ar8PTh2RLzfRB8rnofvmGZEushl4Nb9nfpUaW10S2zmbdr2tTp5sT9p2QdXMlKJBgEGDC83PMGiH&#10;gAGG6EGMgsM63gm/3tezAbE5azl0pFe3ZzDiFmFK44Ifh3a9UX+cwDl2154xFC9/cw073AyBqBDp&#10;sKnhaMZ/gwgSpO066DNiA46D+EvYXXub4779djcntY84rmb6rCQRhKSJbfhbmFF0gnDRZWaffGdd&#10;Xd0Y1nJCCImGPnGdqLCoMGcLaWPDhqTvky6/lDWH+KattU2tX5MsfJAIESQ+Lhg/Num7VeBECCGE&#10;EEKyn6OHW7rml2cXsTAIIYQQQgghhBBCSF6B6A9W529vrHpNbWj4IK/LZcp1V5mfRfxgfO429q+Z&#10;fIXvtCAU0EUCUxNp3/1PdWr5a8+brxmzbzReXuKK8hHDzc8SmcINP/t4gXw9sHCekU8RbNjxzBPL&#10;bM/nNw965In+A6MRTBf366tmzR2lvv390YaX9Chpbz+otm9PFr/06zdEjUkxGgRAdIuT55yjPr3/&#10;bvXOO28Z3s2Dku7xXvj1vp4NFBb1/jUBGGojQgeQSA2pAuNwAel4CSraLjoTAUL3tk/iZeJl6Qkh&#10;Pny/RXW0n8rob9DFCLrAxgtEuhHQHrnV2YIvvzxz32zZqqoWPOrenyTq9ITa+zJStyUqRDcLWMsJ&#10;ISQa+rAI3LHzGp/PoSVJcOxED/VrGBEibqoskVysAidCejPiGSOXRYmEEEIIOHa0zXgvHVLKwiCE&#10;EEIIIYQQQogrRw93shBIr8MaFQI88fBjeV0mAwYOMKMgQMgAY36IGcSo3y1CgpXNGz8yP0NEcOcP&#10;ah2FFEhfFwRYGaZFi9jVuNPz3Ho0izAQwQZEEf/+0jLjs573pu48jan6WqA87Nr+aVLZDxgYbeS4&#10;0ecPMKJDTL6mPLJzfLjpqR7bxl94a8rpnV3cxxBywAAdBu2pku7xbgTxvk7iYcSKVeZnCCImV3/d&#10;9qUbfeMaynYYegsQ0dh9dqJjVKX5WcQxxOMe6l9stqdhgUgy6UbC2fR+5qJCQAQh0SDaqsf7br9Q&#10;54K0R3odFeEFzofIJ/Wb3zFfEJKJoALHeAkmouLP/8p0uM2oEIQQEhEUQniw7/O9PbZNqmFECOKf&#10;+tU9RQ8IU2q3nUSHnYDJTuhESG+k86sTxvuAkoEsDEIIIYQQQgghhBBCCEmTvgUFxjvWe0j2smzx&#10;DvXbX+1SmxpaWBik1wBbhWtnzkjatv2TRrXi2RfzulyqL7m4q11uO2YY84uxPqI2eEVu0NGN/L0E&#10;FHrkCDtGa+fVI1XYIQKOVHjovnlq7oxbjZeTMANiBQg7dFHHF9376uWjC0GcWPv6at9lFCYQQtwz&#10;r0qdd37/UNPdv3+DOnz4k6RtgwePU8OHT0o5zeEji7P+ngnifZ3kHu2asIFEdA+dP9p4P956LNR0&#10;J9ak5wisYd2hjJQHxDsS0QQRST5e/DPfx+oiiFTaI0Sz2fDS8h6RcyDE+PDJJWaElNJ3GozIK3FT&#10;OqRMjR5r9rVP8+4hhJDwoRDCg+1btyV9v2BcFQuF+KattU2td4j+YBcpIpsRj/KlQ8ty8lrYCZjs&#10;hE6EEEIIIYQQQgghhBCSK8DDr7wIIfFRMqjLmCZswycSHhA/fNVxWn2247h65cVm9cuFjRREkF7D&#10;XffU9nB+9dTSZcbadNwcy5J2cMp1V5mft2z8yDTWd4rm4IQe3cAtigOEC888sSy5LCxCBpxb0sP+&#10;r634L/syTBz3tCWtIOhihD9oIgU79N8kkSD0MnLLp6Svn+OibgFKXMBb+m3fH6O+eXOlEXUhXTo7&#10;j6utH/ccR0+YeFda6Q6vzG4hRFDv6yT30A3JYfztxcDNn9geS+Jn7MUlalBZYcrHHz3SqZp2xNs3&#10;QwAhkRnAh8seD1SPRrx0JhrKgenTAp8fkSDc7oXdtWciU5R3R6yIm4suM/vqKXV1dVNZ0wkhJFzi&#10;EEIYjXeuGk9bPcbbeZUnxAk3sUP9mtyMCFFYVJSz18MqZLIKnQghhBBCCCGEEEIIIYQQQkjuU//W&#10;gaTvMAoTQQT+1tF+ioVEchbYLMy5/eakbYhQs2jev8SWh8KiLiPNbBGEQXAgggAY6osoIWjEAj06&#10;AoQOVlGACCB+Pn9Rj2OPW4QQyNOM2Tea31csf944Vo/agLwiooNTJAc/VGtiBOR36cNLjHxa8408&#10;y3nKK4aZvxWfp2pCEuTTmgaOQ9518QeO14+LE3hMv2d+lZpwWXqe07dvX6Xa25O9p8+46dvqmpkX&#10;qrHVJWpYioKG4n59s7sNSdP7eiY5ffp0r23bYcxdv/kdz5du9I3rJ9thfC7AQ754wS/e87mnGKJE&#10;85LPaBKZJ92oEJsajsaWVwggrCKIturxvo9H3UQdBWiLUHe9kLoNDk6f5tmGtV10Jj9yrtjHKSUD&#10;9KgQC1jLCSEkXArimwjnpvG01WN81XhGhCD+qV/tLHbAwyj8ffJVV7KgYmLgOcmeUfYyIgQhhJA0&#10;ONDctWAw7NwKFkYWM2nOXN9hTvFwTX9QbAUP48oSLwntKiC0amv1eONhGyGEEEIIIYQQQgjJLIj8&#10;AOGDHdgOIcR76w6py68comomD856g1VC7Jh7T62x1rz9kzOOHdevWZfX688QBOjG+zDU14UNfkB0&#10;BIgJREgBUQBefsAx5ZZtEEI01L+rdm3/1PhujaggQIxQPmJ4DwGDHyD2wHlEtIHz4eXG7Lm3Jn2f&#10;lfiOaBGST680IPK4e94PM3q90XbfcEulmlgzSL3yQrNju+/E4cOfqKZdv0/aVlFZoe798XfUQEvE&#10;lf3NHYaADlGGWg53Js51wvjsxHnn98/qeyVd7+uZoLxymPF+6iSFjH6AofjB6VeZopeqBY+qDSuW&#10;JxmQm/fSns+T1r0griCZZeJlpT1EvUH48P0WdfXM4ZGPcS+8f74a2h1hAXUrqAgClGkinb1zZvqs&#10;3+fYfnaiQxP3ICJOpkBUiKZtRj9rRIVYsmTJH1jbCSEkHP5fAPbOBTqqKk/3WyUQSULCI+SBCKIJ&#10;CIQGITRMG3w10rbt4PSIOrY60tJ3rrokyHJaBV3itUHt62UMLnHNEoTW1lawbWltW3yNEnu0CQgD&#10;BiXxAQLhJY+QBAIBvPl2sSu7Tk5VnVdVnar6fmsdQj3OPqfO2eec/fh//+90HoLI6AMHsuNDRwhi&#10;EViPfhTF9SGSYwTxnlHlF4S83tVAIQRJD9qOtfEgEBJDumR04UHw67k51GRZBBENDOaVTZveSQQB&#10;8J76PJEDaIQQQgghhBBCCCF+AoF148dfLiqGjZcBeE4pn3SNLEPPYB2J1dX7o37naOtJGWA2/4HN&#10;4nUE0O7nODpJPu68r3Mg+rzZD8t56nTkIoM7AUQNdoEg4fb7Ki19F+ID3fEhnIjh7nmzIzpTeCEq&#10;gLDB6u/F7zN+F/uA/bRSBsQlDy6YJ4+VHxhwbpZ0h+g/wF69/3xTZ4HL/55Z2UkEAQqKM+V2Ki7P&#10;l+KLG28bKGY9PlTMfHiw+MVtA8SPJxdKYR0EEN0yTxd5Pf2bKNZJ9nWSnGybdmOIKwTmsFTQugLz&#10;W6OmTA2+RuIvM7EEiS+5vTKkK40bNqyJnSsE5l7RPlf1CfcSJyIIeU/6pEMIcXCctftRsrqWwBVi&#10;6Oigi9Mc1nRCCPEORm1FwGyAgEIIYhUrIofqKEIJ4nFjPCe0o1D/RT0PCkkLDn53QP7tXdiHB4MQ&#10;klZEs/q1CixdjYPD4bZXMudR8fn8uTz4hBBCCCGEEEIISXvOn3m/66QRGJdRAZtW2PpVi9jT0Gpr&#10;G8iai6VsTJ4YO6GXDHglJBlAErhrbrpOvPL8y8H3WpqaxbxZD4t5Tz6WdscDwfwQHChBQiTxQSSw&#10;3m+frZKOCEY3CHwG5wmILrA9bEs5MSg3BbP9+ve5swIuCx/9PcRpAUKKi9vL8kJUAIHDpp9cKvfD&#10;uN8QL0DkoPY73H6qMmrXfxb8XQrs59D23+5EYBIPzh7QJLqctk00Hxkq9u7+PuJ3P//8D6KpaVvI&#10;e30LRomz+o+2tU1kW4dAAkuy4CT7OklOEJz+zczbg2JUBK8jqVc4EMS+bdpNPHA+YUR5nqirdd6O&#10;roH7WUUvz/cL86V6PYKYCvOiTgQ0qJMqoR3WtyqkQN1WWJkLzq7dbLpuIigZMVjUb9yMZKZwhbil&#10;qqpqKWs7IYS4h0KICNR/Udf5gTSklAeGWAK2o9HAQFSy2JOePHky6c/JeeeXdDr+hKQT3c7k5A0h&#10;JL3QJ8nr59zjyM7XaAmMAb1tt94UzJKEAbpz/mNhcKANA4B4z0nWE0L8BLJsYlJMFwFhIBoTId9N&#10;utTWYLFZWVgfE23IMEUIIYQQQgghJPWAgMGtUyfGZMzcOSMBlwenKEEEMnoj63cyBbaS9OWXd0wT&#10;H733odjVsCv43kfvr0qaOWirGN0XwgHBgRWWvPmHiJ9DmGBlmxBGRCtLAQGBFBGEcZyItO8QZlgB&#10;+4PFyrGKVgZcJpxg9XjY+V1Wycg4Ji6+6HRxpLVAvLNil3T/MbJ//2axdcu7Ie916XKmKCv7pRTT&#10;lQ5P7Wz4TrKvk+QF82LHe/SQSbwiiVPdBLOT2IB7UW7PDNF4wJlrGdbDPc3L9izmenSXN9QvzL86&#10;JXvTFyF10Cr4Luoq6jTmcTFHG2n9HK1Pkmg3iYyuXUVJ2WCxae1neDmnfVnK2k4IIe6JhxDiItmY&#10;7pOXdAen+VDnIGkzGzxCOtWdpmY5wGQFOEckwyDUieMn5N/84r5Je16Kijs7uqyr+VRmSyGEEEJI&#10;6qEPbDUPdSZMKFq2Ivh/BH8b3R4geIDdK7KfqCDv/Pa/FEKQZAWDxhjINsuig0FlBLJgQSapaCIG&#10;BLyUPPSYaeALtoNy+i96Xl5XtGAnhBBCCCHEOuWTrpFtaqeifyfro4+A/i6CXxRK4BwIsGLQFOkA&#10;YyR2BQxGsD76jXZAsNe3Xx12vf8o44Wnt0pBxIgxeTIjr9853NwiumdTuJGOIH7hvnkPiMpb7gh5&#10;f97sh8XysX8KG9+w7autovWwuXtKwzfbTd8/0nJYHG09Kv/fdqyNB5/4Fty3EUQMcVxN9f7g+21t&#10;h8XGDYs7fb9sxK0iI6N7+3PkcGrfLxxmXyfJDea2sKBtlX8qmZf+2YHx5Y76FKSDlqYWkZXjfTsM&#10;9zI3It8NNY2eCSHkfI8mgrAyRxSNM7c1BP/fZON+hPvXd5MuC/ZNsV/rli8x7ZMaE975oa5rrhAD&#10;6ApBCCHeEDdHCCjako0vDY4Q5w0uYY0hloC4wfJ3LQomiHsK+xXxIBBCCCFphLI6dTOgr2dHwqBe&#10;OOrn3BsUQmDgLdJ3iXMw2UpiOEBwqEmcP/N+Sxk7VTBKuIFuDC6XTZseMctUxzZny0HqRFsSE2K7&#10;j0nnFEIISfvnQE57n0MPCgd4BmAC3839222QO0lt0BbXHRDjsb4u/je2+5VYmvWV6P08uwIGs36i&#10;mUA/Ggj28hIIIrAgAA0OEX4UROQX9RV7d+4RO77ZLrPLkuQGgpYdYUQIjfsPipZGc7f7g/sOiAsu&#10;uEB8+umnwfdamprF/7pmqvj5z38e033GtpM5kR5JXTLPPENMnFwoBRHvrNgt9jS0io0bnxVHjuwL&#10;+V7fglGioH0B+E7rkRNy3VTEafZ1v5DRNUOKsL7btVf0KcxP27qNNreTdjf6qF6PM6IP4MYRINlR&#10;dfJwrIQQY/Jcu51NnFzg+p6m5o68rksh9ySbDjXbpt3Y3kd9L+gKgfmobbcGxuUVEEAgGZe+334Q&#10;8NMVghBCvKcLD4GNB3APukEQa8Bq1CoYhEo1a1I/k5WTLY+54svP6+kIQQghhKRiR+fUwBdwOqCP&#10;MlRAOIQUkQJaA9lHLpWBIWo9ZlPyHpVxLr+4gAcjBiCITxdBGDP6IAil/+Lng8EoCGwJF+yNQXEl&#10;gsA1uLf9e/rkjBqAxndUkIzRcYUQv0LnFELsP19iFSyO62TUlKny2sNzJp0n30l8nwORxKPoE2BB&#10;ps36B++x3S9wG+ROUhu0o91k2XeyPgJKrASko32E+zFFnKRkzqPyPqZEwnZEEUYXCJTR2r+fJcF+&#10;4/42GewVCxoPtIk3Xm6QgWgQQ5RX9ErZIFlijlv3BCOxcFMoLy8X3377rfjuu++C723fvl38/e9/&#10;Fz/84Q87fb97TpbICuMiktenpwzuNJLRravI691T/n/9f68VjfsOsnIQ34D6GXgehNZLZEOfNnOQ&#10;qPrNS2LP7nUhn3XpcqYoK/tlyHsQwEE8kYo4zb7uF3D/gfjvwN79aS2EIOlDbq8M6VDmxvFsw5pG&#10;Mba97eoGjOnp4xR2+pUY0964aIHpZ3obH21+O2BeCuPvyqUCZUFMHQ6MzaBv4heGjikTW+q+gYgG&#10;rhAzqqqqnmCNJ4QQ51AIEYF1NZ+GPtiLmU2eRKe5qVl8ZNPlAQ4SFELEh5IhJWJ9zTrtfDXxoJCU&#10;p6W5Rf7N7J7Jg0EISRv0IA2nA/p6Gc1Do5ehB4MjiwmFECSpBgcONYVkxlm3bEmnOowBayyjrp0a&#10;HKBGkJ8x0EkXVOC6QAC3McsO1kGGH5SlysE++CEbTyoSiwCLdL5W6JxCiDViHSwOdOEdIfF6DpTd&#10;WmlJqIC6j/u8nfu32yB3ktoYA8Tjsf5ZmhAaQHS2c8rk4D1b9SNUvUX56D9TwJne9VS5h8A9s8uh&#10;Q5bXRV9Sr6OoRxA59l/0e0vt71UusuVaBYIIiCFWr9onxk7oTUFEgnHjnmDGyZMnxYnjJxL+u+Dy&#10;YUZAhGDuShIQLnQVJaPOF3f/7xkhn0EIccNtN3ueGK5r166shMRX4Ppo2LLd9Nqv/6JevPXG4k7v&#10;XzD6TpGR0T3kva1ftaSsEMJN9nVCSGKAK4QbIUQN2q0uhRD5Ju6AXqDG9DAv5GRuCP3T4z16SCF2&#10;pPFB9CvM5qkSzdDRw8WaD/6O/z5UWVm5tKqqigpTQghx+kzhIbBOUT//CSFiYZGtB7VEI5JyMxJe&#10;ZWvzY9a3das/tb1OtU3hBCGE2AFWjKD/uQN4MAghaYMemISgIwRuYKBOz0SMtuyB9iVSgKriSP/i&#10;qNvUv8OAPJJs4BpR9RYZuiMFo8LdQfUZ9SxiCn1QHH20cIPL2IZyUlH7oNsWE/f0PatQZkk7+N0B&#10;HgyPoHMKIdaIdbC4ur6sjmES4hVGtwY8A3ZeOzlYd/EZAnZVvwPXArITWhlDdxvkTlL7ngpRpBVX&#10;Bq/X18XSqO9o++igrY/3kIBAZd9EW4hCiPQEz2V1H0MbGIvREcoKql7ZmfeMpRuEGUdbT0pBBJay&#10;MXliwuX5MmMvCZAM7gl2gTuCckLoNKZiwT3BiHRjyMnyfD/zi/uKO++ZIZ58LDSp8Kw77xHL3/mT&#10;yM7J9mxb+N0Yc8A5LSkbzIpPfAsSWT4y62HR0hQqkBh07kTRq1fnurvVRcBxMjyrFXazrxNCEgPc&#10;yN5ZsUu2P50AIS8EXnDH8eLe4RX62ArEDE5R/Q6MqWBuSt9XvI95YK/iKb1m4OBBYtPazxDPgwMA&#10;Jesc1nhCCHFGTIUQlZWVF+NvbpjMBMQdsbDIxoB4PCYQvcrW5rScXTt2ir++9peY/Dajk4gV0Ome&#10;1975jpXYprC93CuuvtJ5w3FXIIuO2SBeshFwdulwhED2B0IIIYSkHjlam7Zo+WumAR94D0vRshXi&#10;8/m/iRj4bSVLiD5QZxYcToifwYBwde3HttczioTQP1PXG66paAFQDOqOLV0ymP/C0+NJ55SUpHdh&#10;Hxm8s7dhDw+Gh8QyWFxdD8yaTxLxHNADelFfjW0d1HEIQZuGDZZ1WvU7cM8P199wG+ROUhujQAbt&#10;AAStWZ3HcbO+anuoum0UQRj7E6jjKDdanSepe4/EnF3HvfBe22VgXMUoNLYKRAg/u65YChMQ7BVP&#10;IMDAAkHE2Am9REGxP52ZU9U9AXEIZs4EkdwTAiIEc0EAhATJzpSbr5Pz1R9pifgwFz3rzl+LBUu9&#10;E12mwrwxSQ8Qh/Hl5tCYgPMGl4iFLzwonxs11ftDPtvT0Cpaj5xISccft9nXCSGJAWII473KDhtq&#10;Gl0JIZzMHUUDfQYvy0Ufwkk/ItForhB3VVZWPkFXCEIIcdjOjcdGktUWcX3NupDXhT5yhIiVRXY8&#10;Jlu8ytbmphycSywLHn2ik/I/Uby14s2YlDuyfJSYd/NvXZVxYG+gQR0ua0kyYRSbNDcxWzMhhBBn&#10;qEnAnvm9eDB8iN6ujdbGRSAeshAjkEkP1MhotNdO4MQBSYtBhENNUjwUvBcaLNT1620v3R1ICj5b&#10;6JySenQ7M5MHIQbPilgEi+vlM2s+SXQfA/fiSIJPZBvEvV6tk/dJjWnddhvkTlIb3Ev1+oE6h3sn&#10;hGRW6ojb9XVBm5X2B/oGqtxwdZ6kLhAMqzqDZBNOxkjctnMRIIal7rMmsbp6n/g2zhm9lSDi7HO7&#10;i4rL810Fm9nheNtx+fezv/+P2LRmY9K6J8h+UnGB6fuxck9IZWbNe0D88uc3iV0Nu4LvIfYBc+PT&#10;753BA0TShiVPLQoRBQEIoeY9+ZgUOkycXChKh+eId1bslgIIBZ4heD+V8Cr7OiEk/oyt6O1KCIE2&#10;6sTJBSkp8Ep24ApRv3GzaNx3EDfmpe3L1TwqhBBiH6YGtIFfhBCxtMjWOz8YEPfaHsqrbG1elAOH&#10;hPOGlIrZd/46ZBAolZh6+61i6h3TePESQgghMUBNKvYpzOfB8Blo0+quYcgAstckYBVBIUXLV8hA&#10;DZW5sGblKx2dJRcOZl47txHil74oRBCqfuPaMl5Xet3Xs36jD6f3Y/EZMoMnY4Yekr7QOYUQa8Qi&#10;WFynZM6j8tmCAMtt026iKILEDd11rslCgPeB9rofSZTtNkidILt1S1oExuJ+hyz5TudrnK6vizmN&#10;7ZlobZ6cNKjDdJXqQJ+zQ11LtAgGgatYtn7VIjN9x1sQge298PRWKYgYMSYgzoglzafGr06cOCGX&#10;SNA9IX3Ibj9nc5/8rbj1n28Oef+V518WJUNK5Dw5IalO9XurxJKFizu9P2vuAyGxPxCuTZs5SKyu&#10;3i+qV+4RR1tPymdILIUQaPdjief6XmdfTwR4JomdQrbBSsoGs5KTtAHuZ2hbumnXbljTKMZWMLmf&#10;Hym/ZJx495W38N/JlZWVV1dVVb3Go0IIIfagECKZTlYcLLL1wenmoUM8338vJia9zPqGgZ5nX31e&#10;WoEaHUCSGQxIogNfcdkEXjiEEEIISTusDugjCARL+aRrZDAdFgQjeS0GJiSZQd/LTIQeTjivB0sh&#10;4ArXlMr0rYPrDWVDWIFsocwWS1IJOqeQdMfrYHEdPJOUQ0r9nHvbr7dDPOAkbiC4F4vXuA1yT0eQ&#10;SRzJCQ6nuBACmXpRN5yKh92u77Y9lOrQVaqjbweRIkC/zk9idwS2DrgtSzTubxOr3t4rM+HGEwSq&#10;YYEYAw4RsRZE/OAfLpAuDHRPIArMg983937xyOzfhLyP10gWiM/d0P1UPWtqbOLBJr6j/ot6MW/2&#10;w53eRyLJcDEUCBAePAzuELvE1jiL6Ig11POtrfUYDwbxBWd06SL7pi1NzSJfxFYgCoGtKyFEzUEK&#10;IXwK2vBDRw8Xm9Z+hpe/q6ys/EFVVdUWHhlCCLHO6TwEyQEm+caPvzw4KYjJkVgEimTXbo5Z+Xq2&#10;NjcTRl6VE/zNOdliwdKF4pqbrkuJunLe4BL5eyiCMMfo7JJKAhhCzFAZyc7oQptDQggJx7ZpNwb/&#10;31MLwkN70ykqEz4hyY6ZuwmujXCBTXpAavamL0xFEMbyy6ZNp4sKSRkwfjNqylRHzilYt2LY+OAC&#10;oZ4XrpqExBuM10GUisXLYEhkyFfJUeA08R2FRAlBBbxt+2orD0YUdFGQWf9ABal//PHbFEEQU3Cf&#10;c3Mfdbu+7vBgRdigi6Iztf+T1Abumqgf6CdC5O5HkEH3quuLxR2zSkTZmDzRLTO+0+ONB9rEGy83&#10;iKfm1ktRROuREzHZDgKo4NBAEQTRgfPDTyb/tNP702+5XQaKu0E5hZw4fpwHmviqr/Ld7u/E7Dt/&#10;LQOTdS68dIKYese0qM+Ma6b2FxMupxM4IcRCvz83MI8IkX6sgajWTTt2T0Or2N2+EH8ydEyZdG9r&#10;p0f7spRHhBBC7BHrkZ6L9Q5HMtFs6BQlEjOL7HXLl8TEsUFNxkeyrHeCMVub06Ayr8oxY/q9M2RW&#10;jHD2rskAOu8LfrfQdQaPVMYohCAkbR74p1P7SAgh4dDbvkoYDNpyc3hwSNqDfiICqBCkp/pfyqVP&#10;uakYv69Q/VgEgcNBQgXFYkF5KiAQ60QTTBDiZ1DXlXgB/1fXBeq9WQIHM+cUXE9G90vlnILPsrVg&#10;WkJSjWjB4upZgUBL9R2MC5LEkJUdGOtvPczJ80jgHq7GsXGvNxPuuA1SJyTW6Pfknhace1SdJ+nV&#10;DlbtVDyb/Z4UIiiImF0iHRoSIYiAECLWgghCjMya94BMpKeDAPFHZj3sq5gIQlz3VXKyxdGjR8WL&#10;L7wgdjXsCvkM1wCuBauUDufcACHEf7h1GFu9aj8Poo8pv2ScdMBs56LKysoZPCKEEGKduIzwJGPm&#10;ifov6jq9VzKkNKH7hAkTTKJvXLQgJoOJugV9k4duEF5la4tH1jdkxYCbQmFxYdLV2TvvmSHmPfmY&#10;dLjwmr07AxnluzOLDCGEEEJSEL1trQd166JbK9kv9XX1zJnEO04cZ5BAvEH/8/P5c2WQHrIVr1u2&#10;JJjdHnVeBaWGQwr529cxZjlGeRsXVwWvM/RHGehNkhU6pxDi7vqJFiwO+i96PngNINu0l8lRCIkF&#10;urht2zSKHUhyoicNQHs9ktABSazYVkkv0H9T7mXo3yWTU1PmmWdIIQQEET+eXChye2bEdftHW09K&#10;IcT8BzaL119qEI372zwpt+3YMVZMEhYk0jPOf3+5uV5M/9fbKYYgKcUbb7wh9u7dG/IeBBKxiqMg&#10;hJB4Mrait6v16z47RDGuj4HDG5whwGmnnfZ/KisrB/KoEEKINZge2gaJ6hjFyyJbH6RGMBgGtjEZ&#10;r7IaYsHEuxrYtIJX2drimfUNbgrPvvq8GFk+KinqJTruVUufElNuvi5m22hrPXZqWxRCEEIIISS1&#10;0YPqdIGEnr07UpvVrBziHSdPnpR/84v78mAkCIggdHE+gl+QzT4cEPOHA2XogYH5zCBLkhQ6pxDi&#10;HCvB4gi8VeORuC6ahw3hgSO+r9cqYBz1la4PJJn7x3r9PX/mbFm/9bYM+gPqfZJeFC1fEfw/ntP6&#10;XKK+6G1Y9B31+cZEA0HE2IpeUhDxs+uK4y6IABvXHBRPzauXgojdDc7clhAwBQ5+d4AVk4QFcQ5z&#10;n/ytnFfWgRhi3qyHHZWZ0S1wzRw/fpwHmPiCJ/9vldixI3QMBnVeJsLsV8QDRAhJeuBwdva53R2v&#10;D0Fu3WdNPJA+pqRssMgv6iu+//57TDS8xiNCCCHWoBAiCYiXRbZuQ1+0/DU5CGkMaIE4Qk3kW8nW&#10;6VW2tnhnfcs+1SG+5qbrfF03YOG45I/PiVHlF/BCIYQQQgg5BdqramLdiohXb9e29u8QP+hBdsjY&#10;bac93TyUAXokdUF/bNu0G4Ove2rugnpfDX3ZaG6G+rXCDLIkWaFzCiHO22zRgsVxDZXMeTTidwjx&#10;E+h/qD4I7t8YyyYkmYFITe8bo36PH395sM896tqpwXs5xGqEJCsjyvOkIOKaW/q7Ci5z3KdYc1As&#10;nv+1+P3TW8TWr1p4QkhMQDJAzH8b+ej9VY7EEEqE8/3J73lwScJBHf7g7c5JVqbfO0PWfZIadD+V&#10;uLPxQCMPBknfduuYPFfrr67ez4Poc8ZcMk5kdJWC0x9UVlbO4REhhJDodOEhIIo8LXhF/78ZmISE&#10;UAKT/eGysHmVrS2RWd9Ux3jBo0+IFp/Zgv5k8k/F9PvuooUjISQi6t51+unUPhJC0ocmrb2IDPPR&#10;AubyPulo+x4cVx78PwKX0PZE0CkWtIHDBXUjI6ZqQ6v1CEllQgUMDdp108P0/+Fo7V8cch0RkhLX&#10;xynnlFFTpspnh3JOCefyacU5RWVZxnONzxiSClgNFoeQCM8HBpSTZKnXelZ83UWLkGQF91/UZcwH&#10;RRJkYu4GQmh1DejtfEKSidLhOXKBGKH67b3i268Ox3X72N4LT2+VYgwEuUGgQYiXYN77vrn3i0dm&#10;h7at31rxpvw7a94DPEgayuUR/fZwfXq7QERoNckBEifgORwJjDcgSUkfzWk1kMTkJktJSmKxT/EG&#10;IghVh3VQ16+4+kpW5BRCudp8f8o5mpB0BO3Dd1bsku4OTtjT0CqdyAqKMz3bpz8v7yvWfpwr/mtl&#10;7+B7xWcdFVddu1v84tYGT7bxq2vLxObaLEvfHTO+Ucxf9HnIey8sLhb/Of9sR9vGb3lp5TrLvz2n&#10;x3Fxw7QGccmkfXJd+/e6LPGDf7hArPng73j5YGVl5WtVVVXrWfsJISQ8sRZCjMQ/SpVL/As68HrQ&#10;CYLF9rZ3jI2T6+hIw+4WHWF8H5ORNStfMS3Pi2xtfsj6hs7xeUNKxew7fy12Nezyxflip50QYpXD&#10;TYHsUT165vJgEELSBkzGYLIH7VW0WzEJhEmfcO1NuI8pdl47ObSsceXBSaCSOY+FneRBsIdqT2P7&#10;hKQ6x3M7nB+6NHb0JY8w4ImQwDVyyjkFzw6AoAQVNEHnFJLuWA0Wx3dUO6x+zr0MKCe+BvVVd6OL&#10;lECIkGRs18C9CvNDEGXqibT0uaQQt0Xes1MeBAVHEvQqUG9UmxjtYSvr+IEB52aJAbdlicb9bWLV&#10;23ulY0M8gSACC8QYFZfnUxBBPEXNMVMMEb1953UfXI1Xe0EgjuIx0wSX2A72HwvEipFiLLzcp0Sw&#10;5KlFpiKIqbffyngK4ivWfJwrPljZWwZNK1Sg+D9O2SMDp73cFgKzEfitg4D00mEtMjjbKtjfutrs&#10;kP0GKANlhQtyj1XQOQmAtmGNC2eH1av2i6uudz+XA2HC4w8NMhUoNGzvJuvAi4uKxUPz66U4wSlN&#10;h7pYFkHEC/y+x+cMkteb2f7it2P5t5nfOhKDDBw8SDRs2dG+bMfLpeJUDC4hhBBzYp0eWo7KZDFj&#10;ve/BoHR17cfBJZzzAgYpMeCtBrHRwcYgphGvsrX5JesbsmM8++rz4sJLJyT0POFaWvzH59hpJ4QQ&#10;QhJMSxMt6v2MynjV0aacHRKUpMB7yNatBAyYEDIGa+jCCEwqITuW0UkNmTH1NvFOj7KDERJPMDFa&#10;MWy8XMyuFyOZ2zoGbvVsr/o1FM1pEGTXbjZdl5BUgM4phJg/b4wiCLMxSATiqOcR2mjhRK2E+AG9&#10;v6ECximOJqkI5odw3w43l6S7LVIgTVKF3F4ZMkjsjlklomxMnuiWGV/n5cYDbeKNlxvEU3PrpSii&#10;9cgJnhTiCZhrvvOeGZ3eR0A5suvb5XBzao2X6w52XmJlrMwKKmGllfKMgt1Y7VMi+OtrfxFLFi7u&#10;3D4//3wx9Y5pvNCJb3hwZomYOe38TmICFSh+5fgxnT5zuy2jCALgPfU5ArUjgX1DBn4EepvtG7Lf&#10;Y9/tZOlPZeI9bzy2orer9es+O+S6XYk6groU7fyjrqHe4ftOMRMbxJPi/q0mv6nU0n7hOjG7Hq1Q&#10;fskPRUbXDPz3B5WVlU/wbkoIIRH6SDwExAnhshqqzrQX2dr8lvUtOydbzHvyMZlVwKxDHWtGlo9q&#10;3/5v5X7Em4P7DgQGQvr0ZOUnhBBCRIfbyqnBB+JDEDCHTJWqPWkMujOCwA0EcBhBGxRtXSV0QHkQ&#10;PoQDQXoMeiLJSJvm8IBrJ5obH74TvH60YG/dkQXCeUymRromcrSMcwyWIqkGnVMICQXB4n1OPT/w&#10;rIiUMR+OtAqrQUhor6k2G5494Zy8CPEK9A0QgKYyBaPvgGQ+dIIg6Yrettf7CISkAkoQ0XqkQGbf&#10;Xb1qnzjaejJu24cgAkIIbHfshN6ivKKXyDzzDJ4Y4oopN18n6r+o65RN344zRH5RX7F35x6x45vt&#10;oqRscEocF6ODnZfoDhNwyNnlMKEO+j26i4PR9QHjcf3bf4cSOeD3hHOk9Gqf4g0EO2ZOEBBBTJw4&#10;kRc48Q0IFLcSLA3BAYKrnWSOVyDgGgKFaGB/Hp9zjszSbwb2Y+atQy0FriMIHr/xmeUbpZODFxiD&#10;zv1M8Tlnyefg4TgLIdA2Pfvc7tJBzAlox9Z91uTKdQxCACWogdvDxZP2SXcTBYL/4QaB7yiHhHB1&#10;Lhp6Xbx7ztch27EKri2r1xeuI4g35Dlur9fG/YY4SBeAGF0fcI292P771bWP3w4XFbvXSEbXrqL8&#10;knHiv1dW42VlO69VVVV9wDsrIYR05nQeAuIEPZBFz+DpVbY2P2d9Q/aAuQsei6vTyTU3XScWLF2Y&#10;EBGEsZFFCCGEEJIsIPjNiigBbU1kbQ0HJpKslIPvfD5/Lg88SUr0SU70x/poQgez/lqIC4rmnILA&#10;1u8mXRZ8DQF9uAz2mGjVA1t30U2F+Bw6pxDiDDw3yiddE3y2oB5HEkEQkgygPsMtTgWOoS+wbvkS&#10;1muScvdv1fbBfTwSaPOrdg36BEwQQFIViA8qLs8Xd8wuET+eXChye8Y3SQqC1iCImP/AZvH6Sw2i&#10;cX+byMgMzN3RwZY4AWKHn0z+aaf3nTpDJDN4liEBTqxEEMAL0SD2s/+ijjEJjGsbE5ooYbjeNg03&#10;1peMQsZwIgjUZYogiJ94QQuEBgjefmbZRrGq9hO5/OXjNSHB0wiWdpr5HoHietZ5BKbPX/R5cFvY&#10;Lt5TINA7XCZ/7IceeI59fGnlumBZ+L8eiI4gdwg5dLCO+n60RQ8yNws6J+aMGJPnav3V1fsdr6sL&#10;AdQ5M4oTUAdQB/U6F82JJBx1Wl0dPDS2bV7UfQiFFA/NrxM5PY6H1HcIPBS4towCC3X9DR7WEvL7&#10;nVA88CwxoDS4P0srKyvzWPsJIaQzFEKEITsnp9N79V+wsaXQJ971LAHGbG1qkNy4KDcJgAAa9b7K&#10;rutVObGi4rIJUphw3uCSmG4HYov75t4vpt87g5WOEEIIIcQmKtMwxAlmAdaYIFKfuykH7+EzZh0m&#10;yX696JOmyNptDPTGRCveQ9CfXv+NgdlwEER5qr+I/plxslWWM2VqyPWo1iHErxidU6IRzTlFXSPR&#10;xBB0TiHJDIPFSSqCcWi0lfT2EPoCbMuQVAP3ar3NEkksjYBMJYDeNu0mHjyS8kAQMbailxRE/Oy6&#10;4rgLIsDGNQfFU/PqxZav+oijR8+MeyZikjpQDBEYpxo//vIQUV8s+iwq0YGb8rGP6pmLBD+Rytmr&#10;JZs8c1tDzPYpnkQSQVhxMSHJTV6fQPxv27G2pNhfPVgagdLIZK8HRiO4Gpnk9cD/Fxc7G/t7fVlB&#10;8P/IPI8gbF34gO3iPXym+MAkMBtB3ghyV2Ad7KOeyR7/x2/BooCAI5ywIhLRgs5JeODm0C3Tedjn&#10;noZWsbvBmfuGXndQD8KdM9Q7vc45Ffpsrs0OXjP6NRQLdKcL1H3j9vAb1Of4bZH252Ltt+/clul4&#10;n0b+6ALRPUdeXwPalzms/YQQ0pkuMS5/JP45dTNOKkqGdA5wb25qYo0xIV0neFBH4A4xe/o9MdtG&#10;xaUTxBVXX8lKRghxzN6GgPI+KzebB4MQkrZgQggLrL39UA4hfgXuJ3mf1MjMrwAZ8CJlwcPkqNn1&#10;AGEEylLCdZSnBwualcNgKZIMINBVXRPKOSWcg6UV5xT1Oa4VBIabja/QOYUkM6jjehIT1F+r7Sh8&#10;z8p39W3YKd+vtB45Ieo2HRJbv24RV005i5XIh+D+rtdrtHmMGXgJSSXQTlftH7TpjXUe7aH8le+F&#10;uP6kS3sls3sgkKWlmcHn6Q6C0LDUfdYkVlfvE99+dTiu29/y1fft/5aKg43HxMBhLWLAuVk8KcQ2&#10;KoDcGGCO119+US8W/G6hyM5JzXkm9Cn08S+It9Gv6L/o98ExMi+AeEEXiDsF4xDVtR/bXs8ssYJX&#10;+xQPmpuaxYJH/oMiiDQno2vXpNlXPfs9hAMIqA4HgqlfHFYshQRKUGA32HvNJx0B5pG2dfecb4KZ&#10;6SF4MH5XD1THfuliCiNwAEBAvFoH+2B3v6MFnZPo7dAaF84Oq1ftF1ddb098g/OlzjnOV6Q6AiD0&#10;eUg4TzyN7SmHkmjbcgtcVZSgB7/N6PSgrotLavfZLruof6vj/cK9r/ziceLD19/Dy8p2PqiqqnqN&#10;VwAhhGh9mxiXL598WTkccPE76NyriXUrkzd6p7+1f7+0PW7V730Y2/LfX8XK6THrV38a8rqwuJAH&#10;haQFub3okEcIISS5OczgkriAbMYlcx6NmO0VYNI1kpsKgp+O9+ghy1JZ6szAJCvKYQZlkgwo5xQ1&#10;fmIWDIj6bgyiCOec0mfle8GgAzinbGsvRxdWYDvIrqygcwpJJhgsbo/GA8fE6o/2iQ1rD4qjrSfk&#10;exN+3Ffk9uzKg+MjcM8+f+b9Ifdl1muS6qAdU7RsRTBIMppY+vP5v0mb9kr/cweIv7/738zCb6EO&#10;uRXHWBVIJprS4Tly2fpVi6h+e2/cBRGNjV3FC09vFWef212MGBMQZxBiBwSSZ7ffw195/uWQ97/c&#10;XC+m/+vtpmKIvD49xd6de0TDN9tFSdngpO/zo98SK0Gf7gbZFAfnBbRd8QxXHBxXnvB9cgpEEKiD&#10;qItG4i2CQOD42o9zg4HkAEHuV1272zRg1ikIMsZ2XjC4A2AbpYYM6/Hab+wTgt51twBVBgLimcU/&#10;FBW4DaycrzHjGoMB2HYFBQgU14O3dfcGIzhP2B8l1DCKLuo0V4dSC/swenyj4yz/VoLOSWTGVvR2&#10;JYSo++yQaD1SIN3O7NyfFBdP2hfz36hvrzSGQhlcD7qLy7/d9a3r8nSnFlzjbsgv7ivbWvUbpZPT&#10;7yorKwdUVVUd5FVACCGn+j88BMTYsc1f+X7UCRxkCTXrNHuVrS1Zsr7FWqjQ0t6pr/+i3tShJJ6c&#10;PHkyZet+Yb8i3gAIIYQQQpKAHd9sD/RXivryYMQQTPpCmAAhRM+Pa0Iy2gNMCDcPHWIpS5xyUUEw&#10;N/qZuqAe7x9oL4PZ7UmyQecUQqLDYHHr1NUeEqv/tk98+3XniVwIIyZexXErP4F2kQoGB2jj6K49&#10;kUDbCYJTQpKxf7BxcZUou7UypP6btW0ggmj2cRAlIfECjgwDbssSjfvbxKq394qNa+IbnwQBBhaI&#10;MSouz6cggthi+r0z5Lz0I7N/E/I+AtCnTPwnsWDpwpB564yuGSnwrOsRF+G2/hzFcxMiBIyX6WNv&#10;aDNivMztvqCNqgsZUZ7ZMzqe++QUxEo8Muth2yIIJNXpnu1dwlYEaz/+0KBg0LYOAt7/c/7ZMoAW&#10;mc/dZix/cGZJiGBBRwkjXh/fV24rmvjAq/0Ot0+qDCx3z/laCiJIgJ3bMoP/t5IJXv9OXa29uqsH&#10;ig8eGj1QXBdKbN4UKoSAK0MkRwmv8DroPF3J7ZUhRbBOBbhHW09KVzM77UVd5KPqEt7DPQL3Av0z&#10;L0Rixu2ZibJw/4Iox822sO/KnQT3Mjf3ctyrIYJQ+4798sLtZOiY4WJPw27RuO9gj/aXS9sXTrAR&#10;QsgpKIQgwQ4sBrQxUYnJdwS96FkIjR1iPSPhzmsnp+Uxq35vlRQqxJq/vvYXUXLvjIT+1hPHA5no&#10;8vpwsJQQQgghhJB0QIkYvBCbMwCWpBp0TiEkMgwWj0zrkROi5m9wfzggGg+0hf0e3CEqftzXVlY+&#10;Elvyo9z3CUnZ+9ZZ/UTNyldMBc6JDo4kxM8gMO2q64vFhMvzpSACGXcRbBYv0M544+UGKYgon9Bb&#10;jBiTy3YFscQVV18p/xrFEJgXn37L7WLW3AdExWUTUub3houJ8Joc7flZ1N5n0t0YFHgPC0QMdgWG&#10;SNJg1u/C2F64RCSx3ie3rKv5VMy68x7TmIz75t4frKshbfaivtKlZIeHLiUIZJ057fxggGw48DkE&#10;A88s3xgxI38kEIgbTgShg0Dgx+ecIwUMsd5vlGEl4//jcwbJspjV3z3RzpnZuQ5eyzZFF3a3ZUQX&#10;bdip914Gnac7cAJz40S2unq/LSGELvKBGAuCBFz/ZvUS5xmCgIfm1zkWAuh17PX2bZndj/AeFqfb&#10;wr7qwoobpu1wdP82uvgAL0ViGV27ivJLxol3X3kLLydXVlZeXVVV9RqvAkIIEeJ0HoLwFBYXhrxe&#10;v/rTlP2tmEzXMwsiC6FZRxnvjZoyNThBj8FtDIKnI9XvfRiX7XwUp+1YbVQRQgghhBBCCCHpjHJO&#10;wWIWTIBMkgjkjiSCUCDg4uOP3w64rRiCCZQYCWVRBEGSCQaLm7P16xbx+vLtYv5Dn4vqd/dEFEGA&#10;o60nRN2mQzxwPkIP/iYkkaB9UF37sVycOKw5XR/zQeuWLQmuiwXtFIogCImMEkTcMbtEOjR0y4zv&#10;9DzaHO+u2CWemlsvRREQZRISDQSYz13wmMjKyQ55HwHps6ffI5Y8tYgHySa6yMBMcKADYXnZtOm2&#10;2p9mzk0qEWai9skNSBZZecsdtkQQseLBmaXBgG0EayOodVXtJ8EF2fOVMwO+p2dEtwMCcfUgWmxr&#10;/qLPg9t5ZtnGkGBxCCY2R3AO8GK/sT960DGCebEfqoy/fLwmRPiAMqyIJrwArh9+xq7YQA8ub9D+&#10;b5doLiGB75ww3a6TOquEO9juJZP2WV7PbdC53zh27FjCtl06PMdV+3JPQ6vY3dBq+ftNhzqEtXAU&#10;MRNBGM83BFW6YMcO+j0l2v1FbWuzTVeVFxf1C7nPORGzmf0+XBduxUadnt29e4qho4erl7+rrKwc&#10;yFYWIYTE0BGi/UY7En+752Ql7cEp7FckdjXsSokTjY5p+aRrgq8xOI1MPToYrNaz+SBrAJZwYIIe&#10;E/Xpyvqa+AhjUAdh+ajbjCYzGGDVG9FHj5wMeY3PYRuMxnosWGc4b+cNKeWTgKQ0iex0E0IIIYQQ&#10;ksrQOYUQcxgs3hkIIDauPWh7vdUf7RMjRvfkAfQJCPqOB3iuePFsIYQQ4i/gxgAhRHlFL7FhTaOo&#10;WbUvqjDSS+BGASHE6vbtlg7vIZ0qINIgJBxwfVjQb6F0gTAGoy9ZuFjOX984NdCPbWps4gGLdP1v&#10;3xEiSED/f++kSzslRIC7XtHyFbJPhe+fP/N+6cpkBXwfYxRN7WX2X/S8fI0F8R5wc9i4uCokwWU8&#10;9skp82Y9LN5a8Wan9yHMWbB0YVzjJhCsrQJqERgLBwZjoDmEAGPGNYpfXVsmXyMw/O5D31gKSA/p&#10;Ny4rCP4fAeVGtwdkOIcwAu4NKvj8g/a/ZpnPvdrvFxcVh3wf4gkdfBfvlbbvA/ZLrrO4OKbZ/WPh&#10;+hEL9EDqtR/nRnXKsOIEEo7mRnuhf3brZjh08cwN06w7gXgRdO4XUAf/578/FY37DiZsH9DGRNtu&#10;4xrn+7B61X4p3LWCHtiv6gDuQ1dN2R3ifAAhFe5rEAhgHQgmcA+zg1pXvw9d3H5/NN73cM97fXmB&#10;vO8FXG5KxUsr11n+PV4Ic1AO7t24H+LeiddKZIbjMH/xJs/q+tAxZWLHlu2odz3aXy5tXy5ma4sQ&#10;ku50iWHZ0jcpKzuLRzmJgEACbhDRFP/oRFvJbJiqYGAnniIZZDwouXeGb34/hAt6xhijzdrWr0Ib&#10;nXZs2MrG5MVMBGHayTNkMiEk1VCdbj8PBBFCCCGEEEIISR3iFSwOkMncSTb0eJPX05nL6p6drdJJ&#10;YsAgjrETQgghqQKC1cZW9JLLhpqDUpwQb0EEAuWwYE6OgggSCQScL3/nT2L6v94uvtwcGpT90fur&#10;xPYt28T4H44Txf2KebAiAAGClX6S6t8gwSWEClggRLDS50GchwKiBggXSh56TP5FORAwwNkpnvtk&#10;u3+3Y6eYdec9neoaOG9wibhv3gNxTx75gRacDkeFcAHkCMpFAKwKZkfWcqvZ8RVrPunIdG4UHOjc&#10;Peeb4HYQvGv2XS/2G++pAGQE70baJ6zz4rBiGYSMMvDXTKCRTuhiEBwTHM9wdQIB406z5QM3Geed&#10;bhfB3are4FxHE3ro+5pqbhB+YOyEXq6EEHWfHRKtRwpkO9VJXTcTOKBOoM7/akqZPO9O7g2498B9&#10;JhoQYGC5ftIoWaeV64guzAiHXh/dCHP0Y4Dfjt/6+EOD5F/sD8QZcNTxivJLxokP//yeaDvWdlFl&#10;ZeWMqqqqJ3glEELSmdN5CMJTWFwU8npdnBwAEgnsEdFJhsjBrPOKTrP6PJ2BMCGefPTeh56W17i/&#10;TYoV1KIGWtXyypJt4vdPbwkuX341XNTV/0DMu3uTXBbP/1q88PTW4KKviwXCB32xSt/iTDFxckFM&#10;j2XzoWbe3AghhLhmb8Nu+TerBwV1hBBCCCGEkMiU/8h5ZscNaw/wABIShjY6oRJCkpwR5Xnijtkl&#10;4ppb+ouzz+0e9+0jYO6pefVyLtCY5IwQRTay8P9uobjw0gmdPtvy9Tfij3/8o6j9rJYHykO2Tbsx&#10;+P+eURJYhgPODojrUC4QEERAwJDIfYpE9XurxNR/vtlUBDGyfJSsg/EWQajAXYDA3WguB3BdQMAu&#10;FrsiCGxLOThgW5ECcSFqUOXr63m933qAvJXfA3cJhS7qSFdwnnRxABwzIB7QRQs4d+r9ZALCDSzq&#10;dz40v87yul4FnZNQCoozZbyVUyCUrfvMmbsTxFbhwPnV3UI+cOF8YgVdWLP2Y2v3Id2N52Kb9+5I&#10;KBcfVcdxvev13y15vXtKZwhw2mmn/Z/KysqBvBIIIelMFx6C8BT1K/L1/tmxyFaK/rMWPy/tD6MB&#10;xwcssbLg9ipbW6KyvnktTIj6Oxt2SReKcJ17NEjh0hA830dOGF6fFHu01/Y5I+a/EY3yG28b4Ehh&#10;bAfj4Ml5Q0p5syOEEOKYjAxmSyOEEEIIIYREBuNdZaPzxMa19rPzYZ2JPyuK+ZgZIckEJvz37twj&#10;Dn53QBQPPIsHhBCS9MApHQvECCrhWDzB9pD4DGKMsRW94+rcTpIDiCHmPfmYWPLUIrFk4eKQz44d&#10;OybeeustIbqdLqbfd5f8LnHHwfHlHce+drPjcpAEEwKGkjmPydcQMDiNrfBqn8xY8OgT4pXnXzb9&#10;7JqbrhPT752RkPOwRgui9TI4Ntq2Bg+NLkzTg8c3bwrNsO7Vfu/c1hFUXdQ/eqyJ/p26WroaAgSA&#10;QxSixCq6gMAIHDecCiLCOX5Ywa4QAfuv76ce6G2FWAWdEyHdxt54ucHx+qur90uRrp36BpFUtPOv&#10;39PcOJ9YQRd+ba6N3h7B/VLtE35HNOGYk2sT4ozH5wySryHOsOJSYZWSssGi4ZvtGB9B4x1qx5G8&#10;Eggh6QodISJ26EMHeRCInuycuS3Q6GntT3tKp6AeQJhgF3TSl739qrRtdML61eEdSSB80B0Zatob&#10;qLojgzsRROzJ7ZkRFxGE6XXOTN6EEEIIIYQQQgghJMaMGN3T8bo1f/NPcEBGt67yb+P+gzyphBBC&#10;iMcMODdL3HjbQHHHrBJRNiYv7tvHnOIrS7eJp+bWSzd5QoxMvWOamLvgMZFlInZ4a8Wb4pc/vykl&#10;YioSjXJxAJnbd7gqq3noEK2sBl/skwJ15Zc/v9lUBIE6dt/c+22LILzsr+gBuyrQF+8hEHzCsHHB&#10;5fpJo8IGtzvZll3Rge4wEO/9Dodxn9IVBEFDKKALVcyACEJ33Sjuby++Jzv3eFx+DwQQRhFEtN+m&#10;E+ug83QHQtZumc7DQBFX1ri/zUK9PmH6/3AUR7hfeY0uyrAiutBdI666dndM9ilUCJLpefljLhkn&#10;MrrKxI0/qKysnMMrgRCSrsRSCCFVZt1zklfpe975oQHrLU3NSX/C8z6ukZ1UvaNK7GHXDQKddAwI&#10;oZNe2K9IPPvqc1IUYZe/vvaXsJ9BlfuL2wa4atQmCuzzNVP7x0UEsa6ms5ikqLiIlZoQQgghhBBC&#10;CCGExJQBg7JE3yJnE54b1h7wze/I6x0IymxpbOZJJYQQQmJEbq8McdX1xUFBRLzn/xoPtMmMwhBE&#10;IDswErIRoqi4bIJY8sfnTJP/IZngrf98s3SOIN4AVwdX6+d2rN+lsckX+wSWP/eymH7L7eLLzZ2F&#10;M6hbC5YuFFdcfWVC+yu6IwIC2v+8vK8UDxiz9iPYFu/hs80eOCFYye6vBx/r++nlfhfZDF7Wt9uw&#10;LTNm10SyifNxDp5ZtlHcPefrToH/v7i1QX6Gv02NHcfYrkuDXmesnCu7whvw4MySoHBG/Sa7QoZ4&#10;BJ2nM4i5Kh3ew1UZq6ujJ+Io6t+aNNdeNODYohgzLjbCnBxNqKRf516RlZMlfvAPFwQv1crKSrpC&#10;EELSkliOmuSpG26yYnSEAMmcweCsxc9LdT7sD4lzqt9bZfm7qpOOASEdiCLCZcsIBwYBdu3YGfZz&#10;mSXm9oFJJYbAvmKfC4oz47K95kOdBzwgTiEkVTm4LxAocdrpp/FgEEIISXqOHmnlQSBJAzIn1X3W&#10;JB37fv/0FvH/7v+CB4UQQogYe2FvZ8+VA+3PldpDPICEEEJImhEURMwuERWX5ydEEPHuil1SEIH+&#10;LQURRBEt+d+ShYtlpn+6QwQ4Z/5CUTFsvFwQsxGN7NqOcaTW/v1clZW5rUErqzgm+2QHxDtAAPHk&#10;Y0+YJiL9yeSfigW/WyhKhpQk/Lw1HepI5Lh5U5Z4fM6giN9HcPnMaedbykJupNlmcGykAF+v9lsP&#10;xtcD2MPxXyt7x+W8JKs4/x+n7JEOCqtqPwkucIJQjgp6QLbdQHP9XO20IELRxRLRgsUhkoFYRp1f&#10;bMuuE4QiHkHn6c7YCb1crW/FEUyvb2ss3Bs212abrmsFiLWUi40VBxtd1FXc/2jU76rv4zqwWqft&#10;7pMuDCuOkYhk4OBBonjgWerlUl4JhJB05HQegvCYda6am5qS9vfkr3xf1M+5R+yacjVProuOuVlW&#10;AjOiddIhjlj+zp/EyPJRlrcfTYQBQQGEBbk9M5LieF51fb+4iSDAl1/Uhbw2y1RCSCrRdjRgXdil&#10;C+1HCSGEJD/7dn0X6NcU9+XBIL5id0OrnCB4Z8WuoOjhqXn14pWl22SgyLdfHRZHW0/K7xFCCElv&#10;RozuKbplOnNFXf23fTyAhBBCSJqCDL8QQkAQ8ePJhXGfB0SfFv1bCCJef6lBiv8JAUj+d+WVV4qu&#10;Xbt2+gxz6nSHCNA0bEjw/4jZiEbeJzXB/x8cVx7yWZvm8GClLP07zUOHxGSfrAIXiKntdWJ9zbpO&#10;nyGB5H1z7xez5j0gsm0kk4zpedOCxZWbAgJlkdnfGMyugnuxTjThQbRt2cUoYPBqv/Vs/wh2jiR0&#10;QDCwEwEI6aBOC+AePNSeyEAP4Ib4xatt4Zz/6tqy4LlFnXhm+UZHIginQefJRNuxYwnfB8Rf9XUR&#10;g4U2XzQxBOqBEtCgbkQTQ+j1za7Ip1SrJx9YEFvZEdvo14odd5NszeHByj7p37F7bduh/JIfioyu&#10;so/wg8rKyid4VyWEpBsUQkTBmLF//epPk/a3rFu2hCIIl1hxg7DTScfncIyYevutlrb/19f+Yqlh&#10;e+vMQa4at/HgZ9cVi9LhOXHd5k6Do0Z2j2xWakIIIYQQQogtEPChRA/z7t4kFs//WrzxcoOoqd4f&#10;FD2YsXsHhRCEEEIghshztN63X7eIxgPHeAAJIYSQNAaCiLEVvaQgAvNsiRBEbFxzUIr/KYgginPP&#10;PVdMnTpVlF0wwvRz5Q6xrubTtD1GB8eXi+M9AvPicFboE0F4kLl9h+i/qMOhYee1k0M+1+M9opWF&#10;zwuXv2Zalpf7FA04g6AOhHOBQOLIJX98Tlxx9ZW+Po8yCHzZRpnZX+cXtzaI+Ys3BQODERSsZyVP&#10;1v3G+/iO4sGZJVJYoQst8H31PgkFx0ZljYejQiRwTFUwOY67naBstY4SFmC7kUQpxm2FEyT8eXlf&#10;eW4VytEimoNE2OPhMOg8GTgVfC4OfnfQF/uDtqIbNqw5GLW+XTJpf/A1RFThxFyoi7prgvE+ZOX+&#10;peoc6nYkQRa29eKijm1dde3uiGXr7imlNoQ5+m+Itk/4HNeS1X1yVw+7ivJLxqmXle1czDsxISSd&#10;oBAiCsZs/k1NzTwoaUw0IQIcBiBssNtJn3rHNFG19KlOwhsjyJyxyxDMbzoYceYZ4sbbBvhWDIHB&#10;2RHleXHf7q6G0GM3qvwCVmpCCCGEEEKILVpbTwRFD3agIwQhhBAw9sLejtdd/RFdIQghxE+cfnpg&#10;mnVvwx4eDBJ3MM8GQcQ1t/QXWVmH4759JYhAkoCtX7XwhKQx+UV9Rbdu3cSMX88Ud94zw3S+G3Pc&#10;lbfcIebNelg0p2G8BQQH26bdFHx9/szZ4qzFz3f6Ht4bNWWq6HKoSb7efutNovWsfp3KwvuRysL6&#10;sqxrpwbfg4BCL8vLfQoHzvWCR5+QziCoA2YgYSTiKwr7Ffn+PMJRIRxwVrhhWodowEqWcB2nweVq&#10;27Hab3ymB8ojoPnK8WOCAf5wC1BBwHCYIB3guOlZ8yMFSyN4WwWS6+fDDnr2+0iuJLqYJZwgAcHb&#10;ehk4t5HqkRWcBp0T+yAhbbdM5+GgmPeIJna9YdqOkPo9c9r5neo47he/mlIWfA1hld17Hb6vXxMQ&#10;5+jCCuO2VN3GtqLdG0PEOeMabe2TUSRm3Cfsh9ynazt+PwQU0fbJLcUDzxIDSs9RL5dWVlbm8Yog&#10;hKQLXWJY9kj80z0nK6kP0HlDSkOs+b78oo61Jk2BACFcBx38ZPJPxfT77nJs1Yig/OXv/EnMuvPX&#10;pnaQCmTLuKJfdKEFxBDTZg6SGVk2rjnom+NYNiYvISIIgGwTOtk5OazYhBBCSAqAbBprDdbMGExC&#10;Zg19MMouyNKDATwM8FrNUoJMOpgs0DN8qH1BGW4mNAgh/qDAoeCcQghCCCEgt2dXUTq0h6jbdMj2&#10;uhvWHhQVP+4rx/0IIYQknjO6nCFOHjvJA0ESCoLdPq/ZIhobu4kTYojYuT2+Lg0Ilnvh6a3i7HO7&#10;i7EVvePuBk/8xZSbrxMVl00Q82Y/bDrf/daKN0X1+6vEL2+fJr+bKsAxoXzSNcHXGxctkI4LOhAQ&#10;5K98X7ovgHPmL5RLOJqHDRHfzLzd9DO8n/dJja2y6ufc0+l9L/fJCBJMQgTREkb4ggST9817oFNi&#10;Uj+hj+VfMmlf1ADWwUM7grsjZeQ3Izv3uC/3G2XBBQBBzpFcLhAoj20pZ4ji/hwHBQjgVscEwdIN&#10;M7uFzFlhTuuDlb2Cc1s4V3Yz5iswB6WCsTFPhQDsf7vr26DYAe+92P65coOQ65hsCwHcD84sDb7G&#10;/rqZZ1M4DTonDp5JZ57R3h7r4SpObHX1PjFxcmHYz1FXcd0rwYxyh3lQmN/TIQwyE/ngnqM7puB+&#10;YxTooP5h3lXdg3BNRXKhwbasCLP0e1pxf3sCBZS/5pNcW/vkVkxklZE/ukDs3blHHG5qGdD+ck77&#10;MoNXBSEkHYilEEJGOmc5DAr3C0XFocpzYyA1SR/C2XWijk+/d4YnVo0QUSDjwfLnXpbWkGZUv7fK&#10;1rauuj7Q2fGDGAKq48EJGgCFkMU40HLe+bEbWHlz+Z/F8iV/CHlvytR/ET+d8o+2ykEZKEtnyZt/&#10;SLrr59e/rBR7dwU60r99tkrkF/Y1/czst0X7nISn7dgxHgRCSEojs9I8NMh0AB6DZxh0Qiadh+bX&#10;27baxbp2JyswyGeW1UftCxY7ogpCiH+B+94em8IGuw4ShBBCUpcRo/McCSGOtp6Q640Y3ZMHkRBC&#10;SExBIF2kYJ5IIDDqpZXhE355ldAiVokxkpXuZzaLi67KFSdFD7F61f64zwuiz4slt2eGqLg8P2FJ&#10;0UjiQWZ/zHeHC4THa8yDL3/+JXHnvXdJ4US6AIEEnBfyPq6J+L3vJl0qPp8/N2pZJXMeFX1Wvu+q&#10;LC/3CSCm4slHngibYBKxFbEUwqhErU2NTa7LyulxwvT/YZ9/WvC/ykpufVvHba2rz10UGUQHXu83&#10;9u2ZZRvlcxfByHogPZ63F0/aJ4N8Q4KKY5j13MtzHGswF/T6soLg+YoWLP3Q/DrTZFpWgsWViEIl&#10;6cL5gIAlHBCumM2bYX29fqFNaJaB3wyUh30zw03QObHP2Am9XLUFN9QcjCiEUPUb95jH55wT8b6F&#10;eoF5WjeJ4lCvMAer33/C1Wtsywpqn7FfTvYN+4Tf/l9RHIDs7JMXZHTtKsovHic+fP09vKxs54Oq&#10;qqrXeFUQQlKdLjwEkTEGSqNjjoDqZLDmI94CAUKn+hGjTAXo+I8ce4GYfeevxa6GXSGfffT+Kmkj&#10;acd5AmKIgn6Z4t0VuxJ6DI+2nhSvLN0mB0GREQaDoE6zqdplZ8POTu+VDCmN6++vXf+ZbSFETfUn&#10;vPiIYw5+dyDQecvrwYNBiNfX177A4FFWbjYPRoJQVqvRJgUC2WtKxDPLN1oefLczsKvAvkQbgAPI&#10;joJ9SscJeZIYYhW8ggmRutrsEPcTgEFdWFtbreO4bhC4YrzmMIg+enyjLM+PFDgQQgC4QsSrD0QI&#10;IcS/lA7rIcfHGg/Yz9i8+qN9FEIQ4iGtR06I3Ts72nUFRZl0XSEkRniV0CKWiTFSAfQ5MS844fJ8&#10;sertvXEXRKB988bLDaK6fdvlE3qLEWNyeV9NU5DYr+Kyi8SCR/5DOkEYwRz47On3iJHlo8TUO6aJ&#10;UeUXpPwxOd4jRwoPIF7o+XGNKFweGpcIh4YD48s7uUmEKwvChHBlwbmheeiQqGV5tU9IKPrko/9h&#10;6gSiuPDSCTLBZCxjbVSi1hPH3TssFMXR1UCfu9i5LfrYoT4vYgzgjdV+Y7w2UpInZEePx7Hz8hzH&#10;GumosXiTmHnr0IiJt3D+IYKAoMQNyFKP7USbq1KB6WZ8ECWo2ylug86J/fZgX4dzGACxXRBDRBO2&#10;Yv4GC+Z3dNcG9RnmeLxIDqfcaSA6wHyScV4K81HYltW2v349WhGMhdsnXEcXr9xvuk+4HuG4k4j+&#10;SH5xX1FSNljUb9yMl79rX3J5VRBCUh0KIaJgFiiNgGoKIdILCA8gQND5yeSfiun33WVLkGCv7pWI&#10;Z199Xsyb9XCnbVe/96FtB4qxFb1EZubpcvAx0WAQtKZ6v1yUKAJ2ubm9MmK2zfWrQx09CosLY3bu&#10;wrFp3UbR0twisrKzLH9fOSEQ4oYzzuAkAyFe03Y04LiS24uZzRIFrHnVwCkGkZB1SB9Mw6AbJr3x&#10;HSyYBLeSccNJ0PgLBjth7MdVU3YHB62xfeyLCvRG+Yka/CLELRggxvUXzgodA9EBS+/e4u4Hv444&#10;eRPORQVg0BjL6+P7us4WFAsgNN+4xv56u3dQCEEIISRA+Y/6iHff2Gl7vT07W8XWr1vEgEFZPIiE&#10;RKDxwDGxYW0g+BfXjALChz07wweD/OJ/nROT68srIbEVwomNsQ1sy47Y2KuyzDL3o41/w7QGWUYs&#10;swaT+FNsEvzoVUKLWCbGSAV0l2jMuUEQMXFygZyPW71qnwxqi999uE0maKteuUeMndBblGOekoKI&#10;lCSvT0+xd+ce0fDNdhl0p4O52FnzHhBX/NOVYV0CEDhfecsdvhNE1M+5Ry5WaD2rn6iu/Victfh5&#10;cc78hVG/D3cFLFbLj0dZTstBEtFnn1pkKnZRYF4eySWTTeyiPz+sJEHaXJttuq4V9DHUzZuit0Xr&#10;tLFZzDUkar+t7lNat4tOJRsyCxTHHBGCt73qC0QLFreSfCjcuL8bvAg6J/ZBjJib+LANaw5advhC&#10;HXZSj3F9rKr9xPLcrBJe3D3na9fXJbbrBV7tk9cMHTNcCSF6VFZWjqyqqlrPq4IQkspQCBEFdM7R&#10;MdOz8iOgOh0yEpAOIDzQufOeGTGzazTWv3lPPiaWP/eyeHbhoqB1KNwp7AohgGqkvrNiV1wHOyOh&#10;iyKgSMY+Dh6W47koAlkodM6LoxvEwPPOEVu+/Eb+/8O/vmfZFQIOEiC/sG/SCyJ++2wVbySEEEI8&#10;A4O3ajA2kCmnc5A0BtzGjGsUv7q2TL7GwO/dh74JG0ytJsitTAwYgchB3y6yfOhgm3gPQSLYhlxn&#10;cTGFEMT3GINXcJ1Ey16lUNbb4YJOIokgdHBNynKWbfTVsSko7uZovd0NraxYhBBCJCNG5zkSQoAN&#10;aw9QCBFD0IewGvyBNj0CTSK1Zbxwv0pWF61EcvBAm6h+N/Fjql4Kia0QqZ2t6o9VsbEXZeH3wxnR&#10;rK+tkhZgQZ+Zzon+wk4wE+qJGu9Q4zSd65M3CS1ilRgj2cnrHQhEh0t08cCzQj6D+KDi8nwpRMBc&#10;HLL7OnGlcgrmI+EOASFG6fAe0qkilonRSPzJ6Br9fCK24tlXn+s0563jV0GEHc7cFrhvtvYvTvnz&#10;bkUAgcz91950nTyfyQieM2jj4HmisuxHGtPXhQB2HRGwHbQD0WbEgu2FEyVgf1TbSq0Xi/3Gfqj5&#10;lUjOwWb7xLkPd20rI/EMFvcqONxs/0l8QULabitOdxwb9u1Xh0Xj/ra4tNuUE05xf86feMWOb7ar&#10;/26lCIIQkg7EUggxEv90z0n+CRkETOtCiHU1n4qprDtpBYQHAKKYuU/+Vro1xBOILkaOvUA8Muth&#10;mSkDDhFwqXDiaAChAbKX/n7hFt+IIRSwZUN2GCwQRUChjMa5FxlivvyiLuR1PM9hecW4oBBC/bUC&#10;RBNq/TeX/5kXIiGEEHIK3ZoXA7nhAi4Gn8pOqQI3MBBvFiBkHDxGecX9j1oKfkLZagIeg7lGEYQO&#10;tv3isGJZLvYFf90GuRASDS+DV3Cd6CIIlHvVtbuDk3L47MVF/YKZpnBtIOjJGBy4xpAJFuUgE6x+&#10;LevXJa4VlOmFhbJXDDjX2VgHhRDJhVnmYtR31Hur15XTwFUnDkX6PkaanCbEK+IRLO4ke7kRPJ9+&#10;NaVMPpdw7fklQxvGu8pG54mNpzLW2wHrTPxZEbMqxwDUE68yYHrlfpXMLlqsT94Jia2AtoNVsfHj&#10;c86JGBzuRVmBhAOllq4p1e6hGCL5CIhdzgm+fmh+Xad7kVcJLWKRGCOdUIIILBBDQJwQb0HExjUH&#10;5VI2Jo+CiDQFc95wh1j+3EtiycLFpt9JZkFE3sc10h0CS6qCWBkIWhCvEImfTP6pmH7fXY7iGfwC&#10;nh2XTNofHOvEOCfaambPFDwP9f6sk3FMPL/Uc85sTFVvN+miwFjtN+YudEEFnqnh+uZKhAgwzkti&#10;A4PF/Y3uzOWXth9EqGh7OWV19T4xcXJhzPcV/Uq07+kU6GE/bcsO9d+lPBqEkHTg9BiWLeW+WSkg&#10;hDAGTBszy5PUBoIDdOQvvHSCePbV5+MugtDr4YLfLZSDBsDoUmGHguJMcePtA0W3zNN9e9whioBN&#10;2/wHNotXlmyTg7KwLXcCMlLoYiYAYUm86J6dJYaOCgy611R/Ilqaowc8blq3Mfg9CCEIIYQQEkDP&#10;LISB+GiZhTApjkwzWMwG6TEZoAeaojxMCli1btYDWqwE6GEyQ7Hmk1yeUBu0tbXxIMSQaMEruPZ0&#10;K21MxEH4ow9M4/8ILtUDTJXoR2etlg0Wk2soxyx4RS/n9eUFvjtmEG/bBVmUiP9RGe8wUWwMAMS1&#10;gufGlePHRHURQuAqAhqNgd3q+aM+VxPFhCRbm8zLYPFw1wrec3ut6Jmj/cbYH/VxvG7N3+gAEAuc&#10;OMSFq9d23K9iXU46kpnpTCjkpXDVTEgMsaLqo+L/erCZEhI7bc/r91ElQFPbgsOa3n9GvQp3H/eq&#10;LD1oHaDdr8rAgjL1cozHiyQH+nMW59gs4YPdhBbh7slelUMCSdPumF0ifnZdsTj73O5x3z4C8p6a&#10;Vy9+//QWsfUrJglJNxAYD4HDsrdfDc57m6EEEb/8+c3ir6/9xfe/66zFz4vM7TvEtmk3puR5wzmY&#10;fsvt8pxEEkHgnOLczpr3QFKLIBQ3TNsRfN6gnYI2t7F9jnYTxPd6m8+JAA+JN/RnF8am9GeYavPr&#10;Y7RXhRFceLXfuqgBfRNjv10l1lHvY3zYT8lsUrG/ymBx/5GT10P+hTOX3xg7oZer9RGnFWtw/8B9&#10;Cvct4g0Q5TRsCTpCLOURIYSkA5xptYAMmNYyEsCqEYHVhf2KPNuGWZZBdDLQscBgnZ2GrBcZC93g&#10;NMuaF/vtZSY6Rf0XdeLOe2bIDBWJBoMFGDQY1V4nIci5wkVZEENgkPP3T2+VogM/U1fbJBfxshCl&#10;w3LkAC2cIqxiJl4qGVIa198wbORwKW4AEENcfMVlEb9fu/4z+Te/sK8YeN45lreDbcB1YvmSP4S8&#10;j+0NaC8n2nZ//ctKsXfXHinc+Pe5s+S+/u7JRUFRBta/qH3BPjn5Lvjts1Xyd5HY09IUOBcZmV15&#10;MAghKYM+8H/xJO+Cv9D2xoS93UF6lYEHWLG71r9TV5vFE2rnuXaoWf7N69OTByMGRAte0a899FEj&#10;iZBwHSFARa0D0Y9e3uZNWZauY2QuU4FgTY3+G75An8pJXwrBdQUORBQkPqjJ4WhB04EMxyVhszbb&#10;DVxFQKFXMCsciXebzA1eZi8PV/5mH7e58DzoW9T+PNlp/7rdsPaAqPgxx1di8RxQYFzbSRCPV+5X&#10;qeCilejrywlHW094sn0zIbGxDa2ExKXDmoPtXqfuga8vKwhprxvvlygP+6C3UdBmN9uOF2Xh9yMz&#10;sAJtHeO2cDyw6PM6KI+uEMkD7kHq3OH8mp07JwktHhL1MSuHhIL5NiwQI8AhIt7ifWzvhae3SjHG&#10;2Iretub+iH/ofioxZlNjk631EGuBee9f3jFNPPvUIvHWijdNv/fl5nrxyOzfiAWPPiGuvek6ccXV&#10;V3oap+EV+SvfF/Vz7hG7plydMucWCSPh3gERhDHpoBE4eNx5710JSyoZK5QLtGqr4bmHNtCDwvx3&#10;4hll5oiAfsb1k0ZFbRuiLa/akMoxLByRxmi92m/sD9qGqp+EvkckB1MzZyivyeuTJ/+2HUuvxEkq&#10;WNwvLpekgzPO8K9bpxx3cjiPEegfn5RiCLQXYwX6kk7HX4g5WzZ/o/77YVVV1RYeEUJIOkAhhAXM&#10;7BZh+XdFvytdlx3IujnIdPIQg3qqI4FOSrTBX3ReHn9okOnknspYiIFnDP5FGyB0g90sa17tt5eZ&#10;6Izn32+WmxjgucKDcmCFduNtA5JCDKFQogi4WcDGbfDwnKgDo7hedQqLC+OegQKCACVO2LT+s6iC&#10;hA//+p78a9UNAuIDiBAgRjDtPJwqD+XePmuGJSECylr4SFWncq6Z+i+uvkvix+FTQoj8IgZGEEJS&#10;Bz0wSQWeKltmfQDeqqA2p8cJS23tWMAM4M7I6EqBn9dYCV7RhTulFoKyRrf33cIFyVqdDIv1pJlb&#10;Cvplio1r7K+3eweFEH5GH9PAGATEOvokDK4XjFHgO2rcxhgc6EXgKtax+mxS2ffU889uoDghbttk&#10;TicrzTKO39Be79X4H66N//yPs4PPE9T1G2obLAcH4/tmLhN+Y+yFvcUby+1nvWs80Nb+fD7U/lzu&#10;wQrpIXqbx6pLnBEz9ysjKtuqCkyC+5XxOvKqHJIYvBQSW9qe5jhoVlc67tnfBNspaH+YfdeLsvBb&#10;VJsKvz/S70F7S/VH9GQDxN8YxS7/dte3Ua8FNwktYpUYgwQYcG6WGHBblhTur161Xzo2xBMIIrDk&#10;9swQFZfnxzTYjnhP1qk51xPHnY3jWBVEIFnlkoWL5XLhpRPkfHnFZRN8cxzWLVuSMue0+r1VUvwQ&#10;yflBAQeIKTdf7xsBRCyC5NFWwzwCxPmRxvTR3sOYjJsxTbSn0FeOlnxAbSvW+4335i/eJGbeOjSi&#10;c1dgPKrOdhvWCek6P8BgceKUsRW9xBsvO58D3bAmtkIILxMEkQBbNgcFU0t5NAgh6cLpPATWOG9w&#10;aMdt3epPXZcZyB5YaimDGibHI03cqYyF0YQAKmNhrOyF7WZZ83K/aW3rDCWGgNNCMgHlMQZiX1m6&#10;Tfy/+78Qr7/UENa2fL3heh2ZAGFLVnaWdE4AEA0o1wQz4OqgPrcihMB3H581N6wIIqTB++U34v+2&#10;f1e5M4TjcFOzFFYYwf7gtzj9LiGEEOIWPSgCg/AItkAmJWMWIiWoxWeR2poIyHAjgtAdHqwIG/T9&#10;b2CAB/EBVoNXMAm3qvYTubgVDulCig8iZAHXM+gOHtbsu2NXUOysX707jiL0nvkB6+uD+w6wslsA&#10;dU49M5SgwDi5iPqvu0si+M94/zcLXDVOJqMcPYMbAledEEiw0eEiGI/Me4QAL4LFjRnHjRkxVcbx&#10;S7Rgxw8suEeo51ukLJV+YsTonqJbprPsgav/xkBQr9lcmx3sazgN4rHjfhWssybuV16VQxJ/n7Qq&#10;JHbTpteFzZEcxlG31X3VLLmUV2XhfdV/sCPSLKKzVdKA56xqB6PNG07sEy6hBeY8JwwbF1wwfhNt&#10;HtSLcki0fm6muOr6YnHHrBJRNib+YgQIPRGo99TcerG6er9oPXKCJyWNUIKIZW+/KoPrsyIktUOA&#10;/uzp94grxk2UThH1XzAhgFtwDKXrxsR/ksc2mggC5wjnCufMTy4QsQqSR9vmLx+vMXXSxWcY40H/&#10;1e2YjBQetJdjNialnrn4TB+bivV+47n70sp1pmXg+Y/38Xk8RBDpDILFKYIgTkBiWSSadQrEqo37&#10;23ggkwTMBTXuC4qaX+MRIYSkCzEZFa+srByJv8oGMRUYOfYCabuoWF/jXgihT7ADYyZaBPa/uLg4&#10;GOCPQUV0RswGnr3IWOgWJ1nWvNxvLzLRpSsQQ1wztb8UE8Q7y4sXKFEEFmSLQUMeimQM2MKyU792&#10;waixiXH4GDZyuBQ5AIgWwrlC1K7/TP6Fa8PA886JWu4rS/4gBQ4KCBAu/smlQeEFRA9vLv9z0BUC&#10;rxfOe0I8uGBe2DJVeSjjljunBR0kzAQUdr5LCCGEuKXpUEeQGAKDogW4KeHtM8s3RgzgcIpeJgJf&#10;owWI/5fF4D1C4oXV4BW76IFfxmtPt1RHvxgTbWbZ8nWBxg0JcG2JBjJmOiGeQog+hfnyb7pZxTtF&#10;D7DGuEK4SWBM7GJ8Rt3TMW6jB2rbCVxVGbydBq7q4ypmE9IkOiVlg8X//PenYu9O9mHt4EWwuJfZ&#10;y41AIITnjHrG+F0UMWJ0nqhxIGr49usW0XjgmMjtSccsb/oaXYJjzG7aRF65X6WKi1YiwVgxgmoT&#10;0VbDvcrK/coL9CRRVsRpevsc7Rb9Pu5lWVavO10YN2ZcIytuEqD6csH+2rTwzkZmCS1UG9hYJp7X&#10;qA9mGaW9KidVycgMtAVamrz5vbm9MqQgYuLkAlFTvV+sXrVPzsXFC9y7312xS1Sv3CPGTugtyit6&#10;yblMkh4oQQTmeJc/95J0JtjVsMv0u3CJeOX5l+VSWFwoLrzsIukU4afAfD+za8fOoPuDcT7dDIhT&#10;rr3pOnmMcZ7SETsOnsY2EwSiukNoJDDOpIQKidxvr8sghMQftKFKh/dwFQu2unpfe7uwkAczCdi6&#10;ORg79ruqqqqDPCKEkHQhVo4QMkVEKmUCH2XIII/ONjqGTjFm3YR619hpwGQL1Nf6IJ1Z4JRXGQvd&#10;4CTLmtf77UUmunQHg5oYTExmMDiKQdnF87+WGWOWLf0w6vUcLy7ShA+bTokdzPjwlGDBihsExAZK&#10;4ACmTP0Xcft9lUERBIAw4V/vnCYXBcQL0RwksN6/z50VFDao99x+lxBCCHHb7lSo9ifay5gQUNkm&#10;sSDgRAVkYB2zyXEv0AOkEDASSeiASY5YObMR4gQ7wSt2y1XXgp4lVqEs1VVfF9fGlePHhGTxVAIN&#10;lQXNr8ErfYvtO7sggxLx5/NFBf6hvkULgMUYhnrmmNVxK7gNXMW1o2ds5mQ0ief14jZY3Mvs5WbX&#10;hnoOQUSRDEHiYy90LpZd/RFdIbxCDwAvddH28Mr9KlVctBKJE5FQa2tiso9HEhJbaX8rrDgqRHI2&#10;9LIsK22ZX00pC24TbRmKOpODFxf1C/4f83qR6qwxoUW08RmV0MI4fuJVOalKflHgWXC4ydtrCIFz&#10;FZfniztml8i/EJjFE4gvqt/eK+f7kMyN2Yj9SUa3QL04ftzbdnd2TraYesc0seydP4n75t4vRpaP&#10;ivh9xG9AEHHrP98sXQ3gbrDOg+SWqYbu/HDt5T8XTz72RFQRxHmDS+Q5+Osn78hzkq4iCC9Qwr5i&#10;umARQuLIiPJcV+tvqGE8fbKwY8t29V+6QRBC0orTeQisYZZBHup4p2BSRQ0KYyIv0uCunj1Qz3ii&#10;sJuxUN8Hr9CzrFnNcuT1fnuRiY4IqeL92XWpYRsMUcQ7r78f8l7fwsKEDc5AHKYECnCGaGnuXE/1&#10;960IIXQxA8r+6ZR/DH8vueKyEBeKmo/+HrHscI4Vbr9LCCGpgLpXd8nowoORYBB8Z2YJLAW1izcF&#10;25hoQ0YLmnMCytcDTx+cWRKSYT/QTs0Kvk+In7ATvGIHva4jC7cZ2FY0gYMSQXjlUhELChwIIUA8&#10;XSGINfSxhkguDlaIR+CqMcHGv931LU8iScj14jRY3G3G8XCg3aWeQyqDZjKAYO3SoT0crbth7UHR&#10;euQEK6YH6MGyqHOopwi01cWaCKqN5oqst6twrzf2D4AxE6yZ+5VX5ZDkqHuRhMR2+6jRv9NxzzCb&#10;c4pFWXpfQRc/q+sOc0TxctCIBchIni7gPmRHUO9VQgu/JcZIN3RBBOYQEyGIQBbjp+ZREOFH8nr3&#10;lH+/P/l9zLYBB4IFSxeKZW+/Kq656TrpTBAJJYqovOUOccW4iWLWnfcEnCVcJLpMVvCb8dvnzXpY&#10;HgsIRXBswrlsKHCMfzL5p2LxH58Tz776nDwHxJv+NJ5TsXCvTkcONzMuiBArwN3aTfsNbTGKIZJg&#10;bGHLdiWM3lpVVUUhBCEkrWDklkWQcQBKd10NjwwCU26+zlF5ciKu1v5gtjEDj5OMhQ+Jek+PjTHL&#10;mp6VJRxe77dXtuUkwIhyaeoi3ng5+SfO9u/fHPI644xB4vdPbxEjxuSJ0uE5cbfSHTZyeFDsgL9G&#10;sUPtKaeIgeedI5dowNlBLzsacKVQDhLYfiTsODrQ/cGfdM/JEmKnEHt37hElZYN5QAjxEJVd7Zwh&#10;5/JgJJhI1tCYTEAQtpogRzBqLASz2MaaTzqEFmgfhwuOwoQ8BRHED9gNXrEK6rfqH0bKUG/FBh77&#10;+Ktry+R149dM9wX9MsXGNfbXQ9CGUxEFiQ3G4Ff1HuqzXlfx2VXX7o5YJxG4+vqygqDrCoII8azQ&#10;gwlxDehCBruBq3owLLbHsRCSyOsFY3xoZ+nPFdTJ0e1LuGslFhnH8f6DM0uD+4VxymRixOg8Ubfp&#10;kO31jraekOuNGN2TldMlekb+19vrs1lCHryHBff5h+bXmfYvlPsV6iP6CJH6B/guxr5jWU4q0ruw&#10;jxzv2tuwJyV+jxUhcSSaG+1N9UUSOHhZVrT7v16Glw7m8QTBv6iLXmfh9zP6896JoB5tBN0JXoE2&#10;A+ZO4RKi5hBx7wt3X/OqHOKgzVKeJxcEw21YczDurocQRGA5+9zuUpyBwD6SPiDZ3fR7Z8gFSSur&#10;3/tQvLXizYjrQKz20fur5CLLKC4UI8svkIkwzxtSKkqGlKTUMYLwAXEs61Z/Kta3/40meDBy4aUT&#10;RMVlEyh8iAHKMTrSnAaxRm7vPNG476DY8c12zoETYpHyCb3Fuyt2OV4f7T4VS0b8Ce6Jp6AIghCS&#10;dlAIYQN0+HQhhOosxxIM0mFSRTFmXOjEtpcZC51glmVNHwQNh9f77ZVtOekADVgE9Sx5ol6cPOlM&#10;LFBe0UsG+NTVNiXkNxw69K04ciS0fvUtuEAOysqB2ZdRX3KkICJeoggIEZYv+YP8PxwZjEKID0+J&#10;FKy4QYAt9R0DJcptIhK6uAJiDCxwqjD9bon1TEl2vkviR1ZO4Nwe2kd1PiEkddCDLND2jDbhrmcY&#10;Ngu48GqfMPmO7LCRXCcQzI19Vu1n2l+TROI2eMUMPTgvEIxXZ/o9Y2A5rg3sg1mQOPrE6rt+FEMU&#10;FDu7r8ARAn0Q4h/0DMaoi7hGzLLH4lmCOhmPANhwKIGFwishEyFW8SpY3Kx9F/470TOO47mh2nvY&#10;pt3g3ERTOqyHzM4Hh1O7rP5oX9yEEBndusq/R1oOp1zd1utyNDdl1DW0/8M5XCn3q0h9BNWPiHR9&#10;eFVOqtHtTGuC0oKiTPHt1/aOi93vu8WqkDgSbkQExn6yl2WF21f0izGPo9r7qs2PZwbaUMyQ7G/0&#10;OUsn83teJbTwQ2KMdEcJIrZ+1SKq394bd0EEtvfC01ulIGJsRW/2sdMQxG5gmX7fXVIQAWGElfgN&#10;CAMgnlACCjgfQAwxqjwgjIDYIlnEERA91H9RL778ok6KH/B/Jy5FSvxQcdlFMkFoqgC3gO7Z/hFL&#10;4XmE55fR3ZrYp2vXrjwIxDcki1B/xJhcV0IItL0Q/5XbK4Mn3Ye0HTsmttYFk8Is5REhhKQbsRJC&#10;jMQ/alIkVbiwveO3ZOHikPfQoUanMBZgklxlEAQYADcO1HmZsdAubrKseb3fXmSiI51BhtL+Z30l&#10;tm0/15EYAoOOyMTSeuSEqPusKbDEURRhdIMAvXqFZgTA/mDptuL09v3tIQafEkXECogOIFiAG4Ny&#10;hlBCBPUaWBE1mJVtBbg37N0V6IQdjiCEIMlPfnGBEGs/E0cOH+HBIISkDHoQnP7/cBRbyB7szX4d&#10;F88s2yjbn2iH6oFTaH8iOABteT14icEdJJG4DV4x67/qfTkE44Wr44/P6RDnIgD8EpPt47pBIgA4&#10;QgCUbUX8FG+cZp5EoEiFyGdF9BG6u+XmTVlRHUtUAOwzyzea1stYBq6+uKhf8P9eCZkIsYMXweJe&#10;ZxzHmKISHEFgl6zBjuU/6iPefWOn7fX27GwVW79uEQMGxX6MB9nPwdHW1Lr3oK7q/QW9Da+D9v7r&#10;ywvkvV2Nj7+0cl3UtpH5sye6+1WquGglini7ATtpQ1sREqcSegZ/1FdcS48/NEj+xXWIawp9a+Lf&#10;NoCaj0Mb1IormVcJLfyYGIN09IsH3JYlBf+rV+2Xbg3xRCU/g6AUDhHMVJxYEhF4jsB9uBdgaW5q&#10;lqIIuCFUv7/KkigA31lfs04uOucNLgmKIvAXS1Fx4G88wW+q/6JONB9qloIHiB2am5o67a8dIP6A&#10;8CMVxQ8gv6ivDEr2m1sA2ziEpCZWhfp+6B+Xjclz1VZbXb1PTJxcyJPuQzQ3iP+pqqpazyNCCEk3&#10;YhUJJEcY8nqn1kADOrnoFOodZnSkvRRCYFLDLEtgOGW4lxkL7eImy5rX++11JjoS4Ltde0W3bkek&#10;GOLI8RFiT4OzrMVoUKvMMFAIb65tkpa5Tsuz3NDb/reQ130LRomMjO6m3z3aejJop9stM7aiiGEj&#10;hwdFD/ir3B/gEAHg2qA7NxDi+GHcJ/AcPnH8BA8GISRlKPK5iwLa7JEyOq35JDdpfovf+P7773kQ&#10;PMJJ8IqdfmykwG4EqqogQ2z3kggiDJURV5WNdf0Y3Ne3ONN232b3Dl7/fkMPflUBp6iDV03ZHXJf&#10;15NWYB2MZegBffr3YhG4inXoBkESiVfB4l5mHMdrJbJzmk3dL4wYnedICAE2rD0QFyFEqoI20ara&#10;Tyy396+fNErWPeXSoz8rvHK/SiUXLSKithUiCYmj4cYBx7hNL8uyAu7b+O2/mlImryc8N4zXFPEP&#10;a7W5NyQxs1Y/vUlo4dfEGKQDJFe76vpiMeHyfLHq7b1xF0TAVeuNlxukO0X5hN4y67HfBXGphF8C&#10;z3VRBIBLwnqIIt5bJb7cXG+rLHwfi5nLRGFxYVAQAReJHE1IgNfZPawJC5S4IXi/aup4DbcHuFd4&#10;BYQdI8cGxA8QQRBCCEk/RpTnumqjIfkthRD+ZOtmukEQQtIbjvzYpOLSCUGbRLC+vfPsJWZZSTDw&#10;HG6QzuuMhVZxm2XN6/320racdHBg737596yBOeKHEweI3z+91VaAz+6Go50ypMImbWxFL7koUUTN&#10;qn1ygNJLjhz5TjQ1bQt5z+gGEQ5dFIEMMmjIeymIuOiKy8TyJX+Q/4f4ISiEqA5MtqrXdoGwwkpO&#10;WeUGAbrTDSKlyejaVXTPyRKHm1rEtq+2iv7nDuBBIYQkPXpbMFq7T7Y1a7NN100UuoBXz05IonO8&#10;LRCQo4R+xDlOglfC8eDMEtk/VH3XaP0svc872oIAo1Qrq67Wn23XAgdCCPQ5aCPtbyDUMRM4ILgU&#10;Ah4E62GsBs8iBOzp9T6Wgau6CIJuECRRbTGvgsW9AiILXEupkE1dZucbnSc2rrU/KY11Jv6siAF/&#10;cQJCNJXYB20rvW575X6VSi5ayQYcjmN5LdkRElshO/e4Z/vmZVlWwf070jVF/IOe3AH3Hit4lQSC&#10;ySQi0zO/l/x7cN+BhO8L+rkQREycXCBqqveL1av2yT5wvMB847srdonqlXvE2Am9RXlFL7aP0hgE&#10;/GPp3XeW+Hs1klxuaH/3g/YFiZI/dFwuBApKpODGmSG2/KB9uTi4fLk5r30R4pXno/f5zBzPIoH+&#10;nhonwTMcST4JIYT4D8RvIQbKaXwW1oMYIhYJZYlzWppapCD1FEu9Kve0007DhOxIw9t47cVE7cFT&#10;DbIg33///Qc8m4QQp1AIYRNYA+pCCHRwYT8ItwgvQOcQExUI9lAT4mpSHBkH5y/eFDKJ4XXGQqsd&#10;WbdZ1rzcb69ty4k5GCS88bYB4pWl26TFrBWOHomclUcXRcAyFy4RaDR7IYrYvbvzuS0oGOWoIe91&#10;cFJWdpYYOqpMukHozhD4C/CZVQaWDAoKG1BGNCeJLV9+E7IfWRRCpDw4xxBC7N6+i0IIQkhKgMBU&#10;JRRGOxABqJGy2euB07GYNEfbUgUdRZskUgGzAL/BbRb+dAVCP+IOJ8ErZnUffSrdWcKu856VbLP6&#10;d/yaxbOgX6bYuMZBn6W9D0QhhH+JNGmP+n7DtIbgeMYHK3uH1P1YBq5ijERxcQRHFUL8QrjAVq8y&#10;juPa2XyqvXf3nG9SIvh77I/6OBJCgJq/7RMVP+7LihenfklHu6hDfO2V+1UqumglpJ1WlOlovd07&#10;W2PmsGJXSGy3XW2lzayLk439ZC/LsoOeKKBheyYrrw/B81Y9c1FPrNZbrxJaJHtijFjTpzCQJqvt&#10;WJtv9gnzihWX50shAgQRmAP0OilaJCC+gDsEhBhwgYdTBfvg6UcgrmGQdt9A3+Rq7RsfCMTglQ79&#10;mzh54n9su0b4BThUwIkCMStwfdi04WdRE1F6274ppfsOSQhHj1AoSYhd4JwF0ahT0KajEMJfbN0c&#10;nMtYUVVVFXVQ8bTTTlNihoGnFl3wgNcJCSxq3y/95f+IgFhCNdjAFrV8//33W3jmCSE67I3YBFaB&#10;WTnZoqWpOfjeX1/7iyi5d4Yn5etB/piswKDi4w8Nkn/RUUcn8pllG8Ou7yZjod2OrJdZ1tzstx8z&#10;0aUqATHEQPH6Sw2eW9oiiyqcF7AoUQQWp1lidmz/W8jrnJz+4swz+9gup2/7fmHfvGbYyOEhIggl&#10;UICQIZqYQQffVU4Stes/Ez+d8o8Rv//hX98L/t+O4IIkL/nFATvig98d4MEghKQEaINeMml/MCM2&#10;JrLgGmYWTIf2np5lMxbtPrRLdWEGAlrCBSkpoTNAAC0hicBp8IoO6jkCuPT+HIK97Qa12p0gdRM0&#10;G0sKirs5Wg/9Hk4Y+Ov5orAiSAgN1usWcn3EKnAVYyK6+IiCOpIMhAsW9yLjOJ5n6vpRY4ipAMah&#10;+hZlij077Qd0bFh7gEKIOKE/J/TngFfuV6noopUIuvkoA7gXQmIr9XHntuhj2Xo73NjG9rIsW20x&#10;7bnQ1MipS1/2JTdlmT7frbQFvEho4bfEGMQ6ShCBBfN+ECfEWxChXODLxuRREJFGqMSImyO2jS6W&#10;S92mGdLN8dlXG8S6mk/Frh075YKEmM1NTT5yfYDLQ57c559cnSWuaF/geGFk0wYX7Qqb90xdnE5I&#10;vFDz3/t2fceDQYhNRozJdSWEqKttotu1z9hSF0yI+5r6zymxw0AREDgM1JZkyZ76A+3/Fxk/PCWa&#10;2CoCwgg4SyCI8QP8/f/svQl4FGW69v90SMi+JywJS4AEZJV9xtEAR2UU/RTmzKDM+Y6KynH+g0dQ&#10;r5lRUT85l4owM5+Dcsl8Oiiox1GMZ8Z9ZFwmgMuYACKbQhCIkIUlIQshCdn+db/d1anuruquqq7u&#10;9PL8uIrudFe9tXQt7/Lcz93T07ObzwqGiT4C1ZuIGyfFxUdmps7iy2e5uEJACLHMIiGEO+gEh0AA&#10;QgB07KER6S1435+MhUYbslZmWQv0dithi2X/gaUtsFoMIaMURcAh4qA0HdrXpFsU0dp6hpqbj7t8&#10;lj/kUnONgBkZAdnH2fOuoJKNr4r3B3bvc4oZZhT/0FA5mN9Zzld76f2StzXFEKV/+1hMMuMmT+CT&#10;OQrIyMkUry1N5/hgMAwTMaA+948tWc7B73uXjKV/cwt+Q1AchAcyCI4LVBC1sq6K4PDqe+NdAlkR&#10;2Foqba+c9RP1W66DMn2F2eAVGbRH5fYUMGp3r2xD6gnSU25vqGbxhJ20GSq/a6FiyuWTMkRITetS&#10;fa95LisCA5QBgIEMXN2pyHx73Q0n+UdjwgKtYHErMo7D+VVZ91MKYL09x2RBrVZillBg5mXZ9G5J&#10;leHlEFR4aH+TdG9J45MvqM+QTkOfa82jdS1EiotWNGOVkFgL5XiJsv6shbLOoRR3WlkW2sjyfRmB&#10;pb5cSqoVoos8DloPSZTCmNEGnQCtSGgRaokxGHNgzA2TSIa2o0G3A71VyIKIYaOShDDDbHue8QRj&#10;UQhKrj56goomjgmJbcL9Qhmg7/48gqDqz9K9QnaLkJ0ahbBghmtZuKfY+39L6cbFNTRgYJkQSAAI&#10;J5QYFU0UjimilLRe0TicHVJT7X/D3cFe5iza+IzruO6EyUekbVW/v2E/9TqEKespdqGmflcMLKun&#10;HcYwDMOEDhCpQhzqT7wX6nGoSzF9z6H939Khbw7S8ePH28vLyxc8/fTTCGC9OEp2f7hjkoUSj+A/&#10;h0gCjhIQRBwjhwVYT09PA58xDBO5BFQIkZGdGZEHrfiK2S5CCLhDbP94m3CLCAToxNNjI+9PxkI9&#10;WJllLZjb7Y5WJjrGGBBDDB+VRO9u1u5EsSKwBxlS7VlS84QoAp2jUBh74+RJzw6mgQOnmFr/mPGB&#10;ydCanJIsHBkgXij1w6Uhd9AAmjPvCmcZEEXAXWLO1Zc7yzpde0oIJJTrgZMElmMin3THsziULLEZ&#10;hmH8BXVHDFzJ9WN7Zs0ieoSKNJ7nLQF1YEDd/J3XBzrrqRgU82Y9jqyfoZrZnol8zAavyNeaUgSh&#10;J6BJrT0mZ/HEYOm/7a/WFLrjmlIKmqaFcPb79Mw4wxktT1ZxgFcoEYgssVYHru74Z68QYvoP2Q2C&#10;CT+U53tfZRwPFyZNy6QP36ml9rYuw8uWfVbHQggTGA3aVgbV5Q1t93ne+vPciBQXrXCivbXLsrL8&#10;FRLr/c1Rp5bd31CP1hpzkZ23lcsFoiyl80+pD9creR5nG35cC5+EIYiLqN5gXdSqhBahlhiD8aOu&#10;4xBEYBwRDhHBFkRgfa/8sZIFERYS1z+0skLjPqG8F/zp9b0ezzz0UWH6jxsmOut2Wk6NvcK/OXTl&#10;NShrhPO7WwO8H+j33qFIjGAluJf+fmXvvhjpt8a2eesD79Pz0ZGwtbGe4x0ZhmHU62Lp/gkhylkI&#10;0Recaz5HX5XtosPfHhJCTDhXIWbVAQap5wdhM2QXBn8poMC6U1xMvYIQWSCBbd/tmEqJxREME1Fw&#10;aiATQPCQnJqifJjQ9o+3BkwIAVyFAL2Dg1ZlLNSDlVnWgrndHmVpZKJjPKk/VefSWeBZOba7JXgT&#10;Q1iJLIpoa+0SoggxqYgiKo996PJ3aupQSkzMMby+AXkJAbVzGz95ghBCOGt5hSPEZJSf3fpzOlZx&#10;RAggANwlZIcJNSDCWLribj7Bo4Tk1N4O/DO1pylnEDdIGYaJDBA8gnokBmq81Q+tzrSpBsp+8vkD&#10;dO/t47zWL+0ZtQ755W7GMP5iNnjFPvA62vm3kcxy7teL0kUFg80oZ85VdS7Xhhy8Il/f8uB0qAJX&#10;O6NCCDjesYV06KDsK9ATYKBMrOAtONDo9aG9vmRnYIZa0CLDBAurgsWtzF4eqUyalkHlnxlPRPP9&#10;kRbpmXSB0jP78wlrAKVAVE/QtpY4zSr3q0h00eoLho80F9h6sqbNEkGRFUJiveA8lO+5WKeW4w3u&#10;48o6dqDKQptdrvOjLASWaiXXkp3QZdj5KkTbkjoEYN7q2lYktAi1xBiMBffpUck0/JfJdLK6jcq2&#10;1QfMiV6z3uQQRCC5AYL5AuUSzwQftOvlZ9S/uPU5uYM+KfkepyXSlvsAgtke73Wh6O0zwP334H7r&#10;hDvo65OPE+6vRvYN/fLoC3fv6wsFMrIzqPrYCWppPMcXA8MwASd/xBD6+vNdwhkpnOpgZpI7yQhH&#10;0n3NjqS2TKCA0EGIHsp20e7yXVRbXRuI1Wx1vEIcIFfGSxXfB0UsYLPZUBGfrKyiOV4LHBOY7e+p&#10;75ggGJHFEbJzBPa5VNrXY3zmMUx4wkIIkxRfPsvFFQLvlz1wD6WkBsZhIFWRPae5sfdnGxymFsGh&#10;st2cBcY7bS2tzs4CLdApCOu0d16rEoE8wQDrk7PFyKKIsu31dKq6jZqavqfWVtcBlYIRc02tJ9Ad&#10;nrPnXSEcHGRmFP/QVDkQNvxq1YP04roNXgUQ4lgUjhAiCDhJMNFD7uABouFd+301CyEYxgJOV9s7&#10;svrF9uOD0cdgEAsTBoUQrKQcBMLnyB4vO6kFGgzGv7blK9VtQUAItiVQAS8MYwSzwSsITFIKffSK&#10;4+VrQBk8hWsBTodysLmvsnB9WZ0112oG5if4dK5TA8EeLIQIDZRuJTjXcX56E98og1KVfRyBClx1&#10;ETG5bZfsnjisMFm4GvI5xQQSq4LFrcg4jmeDnueDMht7IDKxB4qZl2WbEkKAsk/raO51g/mENfkc&#10;8BW07e5apQzatsr9KlJdtKIJq4TEesF5KNepcc+E4PgX93zvrDfgsz9L3ysFn9dptJetKAvnL/ZX&#10;LgfB6tX3xrscAxwj3KOVgZO4T7OYJ3TPafm3NTO2ZlVCi1BKjMFY2KbOSxBO9LN+nEvb/n466III&#10;BPMh6RvcKSCIQFAfxiKZ8EX0G+83XpdWi2GQ+wnU2uOBwv35iPWiHfPnDfmWCSHwjJbLQj3TSD0F&#10;y/7D4eb0q5VHpWPE1wvDMNFLUkp4OkvNmJVNH71lPrAe/dEshLCW2qoa2v7xNuH2gEmZoNsPZAcH&#10;WehQiteenp7dobTvDrFFqeKjUq15bTbbHMdbvMoCigIy5zAhO0fc4ii70rFuMbEwgmHCBxZCmGTh&#10;zYtchBAArhDzFlyra3mj2dOqFdkH8jQG2K3KWBgMrNzuQNiWM8ZA5fbflxbQf68/FjQxhIxSFIFs&#10;qv/1mz97zDNgwBRTZU+anh7QbYeAYdyUiU5XCLz3p6ylDyynA1dfTvt376P3S952+X7OvCto3OQJ&#10;psUWTHiTkZMphBB1tWf4YDCMhcTExPBBCBECEVCiN7AuGNvCMFZiNnil1DG4aRUQRiAY6h8+ysVA&#10;LJxUQj0YatioJFPLQQjBgwWhAa6Hf7mq3pmNGEHTfyrZq3qdIABCKd5Riu4CFbiqzEo52q28gw63&#10;REwYvIK7IdrILIpgAoFVweKiLAuzl0cicHQYPS6NDh1oMrzsnp0NVHzlAA7gM/gcUGayVQvaBu6u&#10;VfheWU+xyv0qUl20ogkrhcQoZ9FVU1zq0u6/M85D1Enkugzur/cuGau5Dty7tc4Vq8rCeA0EcfK9&#10;Huezt2zROLfDRawWbSjPZT0u797OFSsSWoRSYoxQAklbujq7RBKX3LzwTIaF9gsEEXPnD6Ty7fVU&#10;tq0uqOOOsiAi/q0Ymjkrm2YUZ3F9SidJDnfy5sbmsNpu1KHeeX2gSxvFHWUsw+gguzOiTojnqdX3&#10;NOy3sq0GwaNecM+Vn+fy/Vjp7MQwwSAu3u6A2Npyng8Gw5gE8VD+CCHQF82O1/5xrvmciDW1wvEh&#10;Njb2ZGdn57dkD+CHyOFYqIkdrELar1LH21L37xwiiQLHJL83IpDAvLeQpzDiTbILIxr4zGWY0CRQ&#10;QogCe+Uzch92RRcV0aC8QS4PoZKXNusWQqQoHB70ZE9TBp0o7d+tylioByuzrFm53VZlomP8A9la&#10;IIZ4Y+Nxp30aLGWDSb+4dvpm35euN6ORl1FcnPGgpNHj/cv2cs3C68Xki18/vkJXeRvff1XXfBBT&#10;YFp4689NbfdvX3gq6PP6KsfIehh10h2uLuHWAc0wDMMwjLX4E7xiVbY5JcjOed0Xp4Q7hHtQGNqS&#10;o8efC5vgFbSHzFD5XQsVEzt2hQr/tqSK/rEly9lXgYC/f7u92iXIWw44lUEfhFIsEajAVRdHiB+6&#10;O0K4BknDLRGDWCyKYAKBVcHiwMrs5ZHKpGkZpoQQ7W1dYrlJ0zL5pDUAzlNlQK2eoG0EpqmVY4X7&#10;VSS6aPUF8Qn9xDVhhIazF/xer9VCYj3gfJTHW7whZ8oPRlkQbSBzvy8BNOpbvraJ6Ttwf9m2/5+W&#10;3m+tSCLByShcQdKWLuqKiH3B+BycGSBEgCACGYflscdgAPEF3CEgxEB7amZxNrenfJCcak9q2NUZ&#10;Pi4sqFdBBCH3l+F+opbIQNmfhvshno14ziuD/612BEa/nZ4EkGZRis3R96ZXSKt0vLLXPY/yyc/0&#10;CRnZmY77NSc+ZRh/6lsTp2f45cS1R1oWdTZGPxXfVtDusl20/ZOttLv8K1NlIF618KLRInbVJlWR&#10;42JiKT4+ftFTTz1VGu3HVyGScGKz2WTXiDmOV0x6xRHuwoitZBdFvMluEQwTWgRKCDFcWfmMVBbe&#10;tIjWrVnr/PvwwQphTTRlxlSfy6JBKQ+i+Mqehu+VDWll9jSrMhYGGyu328pMdIx/IPjn9ntH0n//&#10;sVIEXgQbKGXdrcHu+T8/p7z8kaKT9NC+Zt0dpZyVlYkk5A7o9rY2PhgMwzAME8X4E7xiZdCLe3sO&#10;k1oQYTiBQYP0zDjDgRknq7h+FmrXCM5FObkD+hgQ5P0IFanOjwAJBIS7E4jAVS13S7RzvWVIdRdF&#10;DB+VJAJ5zIp3GEY+x60IFrcye3mkMnp8mqnnCyj7tI6FECaQXat8BX/7Ctq2yv0q0ly0+gI8874/&#10;Yix7sxXBtoEQEvsC4yQ4Z3C+oC7inp0Z91wEaWqNnwSiLJSDa2XOlnrVcvB8QPKvcL2/J6enCCfe&#10;hjpOCskwgWprI7gOE8b5IE4ItiACQgxMCBScJW0HCyLCG7Rb1NrnaJNrxU4oEza+Iz3H1OqJOxx9&#10;ABBWoE42xk/nCD3ParMgXkL5PEZSCL0gzkIWhmA/jbjNMgzDMKHHpBnp/gkhylkIoQeIH/725nv0&#10;6cdbTbk+TJ4xRQgfEI86ZeZUSnHE/4Ctb38s2qSMNg4Xh1JSOEjYbLYC6hVHYLpYZ3GzHdMfpDK+&#10;dpS5KVLdNxgmnIjlQ2CeeT+51kUIAf721/d0CSHQKMSgodzQVsuehsB+NEKVA4logLsPZliRsbAv&#10;sGq7rcxEFyhgB3ZwfzPNLM6K+OsCnZL//svhfSKGgCuLEqhg5etx7vxBYkLG1T3ljSJjprdgERZC&#10;MJGEbIPd091D58+1UFJKMh8UhmEYJqyo2HtQvMouRwwTiiDIzmhABtokbB8dWqDfBZkXkblY7j9Q&#10;Q85+rNW3YnXgqrwtWJ9ynQf36Xd9QxsdE4J4kFkVbWSGMYtVweJWZi+PVGZcmkMfvVtjeLlTNW1U&#10;eaSFho/kPgAj+Ar+Rp/yNB8uPjJWuV9FkotWNGGlkFgWNOP39yY8U957MVnhEGJVWVZuUyiRnmVv&#10;o3a0X+CTnmECDATdmBBwh+zDwXalR5AgJjjKz5iVRcNHcR0rHFG6Oyjrf97a/8q2iq92ixzzgPqk&#10;v2KIQPHnDfkudUm98RKoH8t1USFkDNH9YxiGYfSD+ozZBBwAyyFRD8dXeeKP+AHCB8S6TZ45VVcM&#10;KmMch5sDJrg7yK4Rc8iYMOJix7RcWr7SURaLIhimj2AhhB9AYXf1/Gvog7fed36G98seuMdFfacF&#10;Gog7/pluKHuaWiexVRkL0TBfdNUU599ooAcyC49V2w2sykQXKMq214nKX7gJIZrO2n//pFRjnXmy&#10;GOLDt05SW2uX+DvQwI0FrixK4NqiVpG3d07mid8EQSPuogh0YgZjmxkmmCBwtLGugaqOnqCiiWP4&#10;gDAMwzBhSf/+/fkgMCHLwPwEOrS/2fByJ6vbWAgRYsiBehjgV/Y1yN8hADaYgavKQA2INJSgPWsG&#10;Dtph/MWqYHErs5dHKpOmZZgSQoA9O8+yEMLPZ4G/QdtWuV9FiosW4x81x+2OTnlD2VWMYZjoRRZE&#10;IPEZHCKCLYhAux/TsFFJIgMyt63sxMXb+zU6O0PbIQCCB9TxRo9vcSZQxIS4Arg5PPn8ARdhANrj&#10;SpEE2jlzpOXdRQBox7xTMlD0H2D+R+4dTa9t+Sok99+MGwSOAxJGAOy7e0LKUEOObWhubOaLk2EY&#10;xgczZmULN2GzQKTKQgg7ZsUPSPJ72RWzVR0fmODgcI14kzyFEQscr8N9FIHvl5OrKGKtQ3DBMEwQ&#10;YCGEn8AVQimEACUvvUa33rlE1/IY6EOj0VeGQF/Z06zKWBhsrNxuqzLRWQ2EAKj4IdA+3JSw3d12&#10;cUCyiUoWhATXLcoL2ra6u0Fgm3F9egO/Baa21oHitxHTflYrM5FJRnamEELAFo+FEAzDMAzDMNaD&#10;IAgzQAjBbZDQBAP7/g7uWxG4KmeBdgdtWG9Oh1rEJ8TwOcdYRjhkCkf/Yzhny0cf28RpGbR3Z4Ph&#10;ZbHM3P81mBN+MFFNQoLx8/9kdWgKDTD2gXpBsJyuGYZhQhmR+OyXyeKeXbatXrg1BBMIMF75Y6XI&#10;ogxBBMQZ0QzGoACcyUMZxBMo2/wQLvz+v0aKVwT7Q8Dwp9f3+myPa7U5kHQS5WCC4CDU2iFKEYQR&#10;NwgcF8RyIFYDrpahjhzb0BXiwhyGYZhQYNL0dL+EEIiximbX69qqGtr+8TYhgHBP3uuNyy6fJYQP&#10;xVfMokH5g/lEDDFUhBGTqVcYMdtXU4V6RRFfS6+byO4U0cBHlmECh+VCiOXLlxfgNa5/dDzghBXR&#10;jCm0u7xX0f/6y5tp4c2LdCn07I3FCpqzpV4165mwFRzXosuZwaqMhcHGqu220rbcSpSBCayEDVzF&#10;8tNPtrl8VixVGvWqZDEYLGeQCZaDBcMEm2RH9pOmOq5bMwzDMAzDBIKBeQmmlkMWy2LK5QPImDp3&#10;zDB6QhofPIYJM2ZemmNKCAHKP6uj4isH8EFkorqOduiAMQel9raukNsPjJ8gqDIQgjGGYSKLjgsX&#10;ou4+j8Rss36cS9v+fjrogojGsx307uZq4U4BQQTGgXmcMXyAuwHiC/5j4UTxnEWcgj8CBjgs/H7l&#10;SPEe8QqhFpsB1wuZOTpd9+CWIcdv/GrlURZkMiGB7PrRcaGDDwYTEvSL7UddnV10uvoU5eaFVx+M&#10;SMAxPcOvOtQeaVnUg6IJWfzgHqumBUR6iGOD40PxFbPZ9SHM6Onp2S29YFrrcItY4Jjm+1j0Ymn6&#10;AyZpuRel1zelst7kI8ow1hMIR4gC/Cer/qOBeQuudRFCtDSfkx54W8XnerEy65nZjIVyRgN0qKNB&#10;axazWdasyLRo9bG0grLt9c730a6EDRQvPLPB47PbdLqyqFXyGSYSyc0bSLRzH7Web+WDwTAMwzAM&#10;EwDQlkAmSARBGOFkVRsfPMYUSLxghjGcoIFhwg4E+A0YnECnaow/M/bsPMtCCIaJAJBECmMe4exw&#10;wzBMYMHYPByhG86cpbyCIVG3/xh7hSBi7vyBVL69nsq21Zly0DOLLIiIfyuGZs7KphnFWTzmGCYg&#10;2aJVAgZlQsaD+0MrwBHOUhB7AMSF6EkeCQEEYkcA4jj+Rad4gmECjZwAkGFChZiYGOoic4L6M7Wn&#10;6ezpep/zoZ7X0eZb8NpQd9bzmklLoSt/erXmMugv9ksIUR4dQggk6YX4AVNttW8XDVn8AOEDnB+Y&#10;yMDh7LAJk0FRxC2YpGUqqdcl4hgfUYaxhlg+BP4DwcPGZza4POTwtxEhRChRc9yexTJvKAdj+Auy&#10;M55ys9Eu215Hc+cPCvlt31f2NXWGgV0kKpofvPW+y2dwaWHrMIZxJSPHbsuMTAQMwzAMwzBMYECg&#10;qlEhBAIzWDDPGOVkdZvhc01m2KgkPoAME4bMvCyb3i2pMrwc7hWH9jfR6PHsBsMw4cyfXt/LB4Fh&#10;GEYHEB8gEA9CBAgiEJhntu1kBrTx4Q4BIQac6GcWZ0dde//8uRZKSgmvIOUx43odF6tPJJguR+mW&#10;IIsOQgUIPGSuu+GkrmXeKel1kIAgQhZFeAOOGpgAxBZw3GAYhgkHtAQJ7a1tVFd7RnUZWXQgu5N8&#10;9sFWstls4n13d3fIxGZAKFux9yAVTRyj+j0crcwkeZIRfU/7mkU5kchX5buo5KXNut0fLhPih1nB&#10;jhudI02lfCUHF5OiiOHS9Agmh0sEBBH82zGMn7AQwiJuvXMJPfHgY86/IYqAAjAcxRDIBoBGOtsa&#10;+s+e8kaVz+xK2FDNArJj65dUefAoHtbi77j+cU5rwVDk9Zc3q16PDMO4Ete/v7iWzze30PHvKmno&#10;qOF8UBjGJHKnVnxCPB8MhmEYxoWB+QnCCdAoCGpnIQRjBPQtmGH0+FTOSsowYcqkaZn04Tu11N5m&#10;fBC97LM6FkIwEUVmbpZL+9wbCOYwA+pnELkyDMMw4YksiMCE9hPECcEWRECIgWni9AyaJW1HpLf7&#10;cwcPENmqq46e0Ay0DFVS03uTAzY3WhNCA6eJUGLHP3uFENN/2Mg3CYZhwg4E8quh5ZTQ3NhMXSrJ&#10;X5EQtqe7JyDb2Nlh/N6f2D+G8nN91xGy0vpRVqrvZ9QQqazE+Bjn33/Z1kBVZ3zXgSDgRH3JLKhv&#10;RZIQ4lzzOdr+8VaPxNhaFI4pooU33yjcH1JSg+cKNXzMCHENSNyzfPnytU899VQD3y36BhVRxGLH&#10;dLGXxZQuESulMjbxkWQYc7AQwiLwIHt69VpqkR6EMuHoCgEVP7ITwGKZ8Q9k9FSzDkPHF5SwqESG&#10;IscPVwoRBAKm8wuGUOHEMSFrLYiKJwRHSuAGMWXGVD4BGUaF5BS7EOLkiVoWQjCMH3S02zvTEpM5&#10;mzLDMAzjitlM+wi0i9RsSUxgQL+CGfg8Y5jwZtK0DCr/rM7wct8faaHGsxcoPbO/ZduCzIYM01fk&#10;DMq1t88v+A7mMHvet7WxqyrDMEzE1KFmZIgJAXpl2+vplNQGDyYYL8YEYfqMWVk0fFQy/ygB5tkn&#10;hzndC35x7/f0v2+v9jp/9fFe8WPe0DbT5Rzcn6woJ3SSTmK75G2DQGPM+BY+SRiGsRQtN4XG+gZq&#10;aTzn8XlHRwe1NJ1T7WvoKxcFb4KEwnz15HjuogO9ywUT7BOEENU+hIqTpvsnhECCqEhwvq6tqhFx&#10;aEjKq4wBVSM5NUXEhd5w0400KH9wn2xvwZiRdGDnPsQBIQPK3dK0ku9IfY9DFLEWk81mm+z4beAU&#10;ka6xCAK4NkrzrpWXc5TBMIxOAiGEKMB/cfH9o+pAQs2HB9vG9c/3PhzD0BWidEu2EEFcv/AUXx1+&#10;smeH9vMInWyhKoSQGxXX/Nv1IX+MX3hmg0fFk90gGEab3Dx7Nh5YHzIMwzAMwzDWYzZr8MmqNj54&#10;jP7zpbrNdCZTFkIwTHgz87JsU0IIUPZpHc29zv9BWfQtgL4KTGAYhmEYhjGLLIio/K5FBPp9/935&#10;oK4fAYKYkEQBThUsiAgcKQqHB8Q/+BIwYB6ZMeN6RQKjFYIBPeWEquvCwQO959r0S/RvF+JG9CTQ&#10;fLtkAP1+5UjxHnEmfZ10MyPHHoehRzTLMNHA+XMtwq1HjWqNz7Xc9/ryusrPURcdaDkl4PPsNM/P&#10;9TowRAp6XCQABAwQbZpxvJZBnBzqOOEIBBCIQfvgrfd9zosEvYgFDZV40HHTJtCO0i/xll0hQpCe&#10;np7dZHeGIJvNttjxfrbWpShNj2CS5n2R7C4Rx/goMoxvAiaEyMjOiLqDufDmRR6KwHBzhfjT63v5&#10;qrCIsm3ag5LINIJONu7g8q8S+oZ0vblXNtkNgmG0ycjJFK9q2RUYhmEYhmEY/0lI7EfpmXGGg9RP&#10;VrMQgtEPspiaAQNZOEcZhglfkNl+9Lg0OnSgyfi9Y2cDFV85gO8DDMMwDMNEPRifHf7LZDFWu6e8&#10;Ubg1BBMIMF75Y6XoP0CwYKgmzwtnEIwPNwcAJ4R/bMmmf7lKfewe3yOQX+a6G04630M0AAeF5qZY&#10;n+VUn4inP2/IUy2nr6lROF6MNugGgTH5muoaOtd0jg5/e0h81tzc+x4cqUCSzSrx/u0S+2QGjPXL&#10;pKSmUtFFRc73hWPt7/XEAsT1788XQTS0j7MzqLGugSr2HvSa5T4cOP5dJbWd9+wfRoLDjrYLHp+3&#10;tpyn9jZP1xkkLOgr90YtcQGECxAwqFE0RN0tIRRcFKIV1En8EkKUh58Q4qvyXVTy0mb69JNt3p8t&#10;cYk0Ztwc+j+/+48+c3/Qgl0hwoeenp5N0ssmnS4Rt2BiQQTD6COWD4F1aLlC4IG58OYb+QBFEajc&#10;tbd1+5inkYUQfgAlrjvsBsEw3knPtgshOAMKwzAME27IWYlkUR/DhDJwhTAqhMD8ba1dHJzK6OLQ&#10;PnODUewGwTCRwaRpGaaEEO1tXWK5SdO4PsVEFxmZ5jJ9fn+khYaP5P57hmHCh7gEe+BvS3MLHwyd&#10;CEGENM36cS5t+/vpoAsi0Bfw7uZq4U6BoEG02cK5XwD9dgjaRT9eXwclQ7wA94ZXnrcLEx65t4iq&#10;7413cXSAuAECCFkwASCgyBvS7lLOvy2pds6jVg7AeiCCQJkA3yvL6WtcHCFUnCoqvq0QggeIG2qk&#10;19rqGvGZMgFoMNhd/pXL396CUgvHFFFKWooQRshCicF5g0MuOJUxB8QNStxdC+BW0Nlhd37Z9+XX&#10;dGBHaCZ87enpEcKEfv3s9/a+HKPXEhdouSwMydVwX0jtR1lpHGoYTsi/Y3Oj7z5l1EXMJHpS1m3Q&#10;dx0O/dAQQCC5tfuzx+P4JWZTYdF8GjBgCsXFJUl/54Tk/syY80Pa+s7HeMuuEGGA7BJhs9mgiF5M&#10;dlHEcI3ZWRDBMDrg2onFqLlCvLB+A837ybVCKMFEB3t0dJShMw0da7AXY4yBjhh3OzJ2g2AY3ySn&#10;9nZ0nqk9TTmDcvmgMAzDMGFFXH+uOzOhz8D8BFNZk+AKwWJ5Rs95YnYgioUQDBMZjB6fZnpQuuzT&#10;OhZCMFEHnFQYhmGigdzBA0Sg6HkWQhh/VmTF0XWL8sS4LcZ4y7bV+Ux4ZyWyICL+rRiaOSubZhRn&#10;haUgItT67X5x7/e045/pwskBQMygFD24M2Z8C/1q5RGPzyFqKN2SbagcrNsdOEYsuqrX8eDJDd8I&#10;x4lgIG870TGqPLqFPi/9VggdIHxAYs9w5PDBCvGqFsAqnCU6eigtLY1GlY/hGII+QI+QQYk/AoGu&#10;ri4xhTLdXd6fKVrigqw06fNUz88R2D4kV/2ey24KjDvyudLV2alrfrhCQKRp+pkT4kIIvQKIrKwx&#10;NLxgLg0cOMXl87LtdTR3/qDQawvkDRDtgdM1p9gVIozo6elBgOlaTDabbbHjt7tYY3YWRDCMF1gI&#10;YTEQOyy7/2564sHHnJ9BFFHy0mucrT5KQFACLE31gM60cLMFCwVWPfiox2d8fTGMzgaQvfFDtd9X&#10;sxCCYRiGYRgmAAwblWRqObQjWQjB+KJSZ3+DO6PHp7LjCMNEEDMuzaGP3q0xvNypmjaq5Cz3DMMw&#10;lnPhwgU+CAwTAUAQgXFbCBHKt9cHXRCBdSHwEOtFEOLM4mxOqOcnEBv8fuUI+seWbK/z/ctVdfRf&#10;T1Z4LQduEDu+SPernGCDYM/dZbuouWm19FepNDXSY/dF/u+uDG7dts3uKgEHickzp1LRRUVCGMHO&#10;Ed4JppBB9X6cnUH9+/cKmuE4oxRb2f8OfcHzZx9sFc4VPynOEMHoWu4LDBNKTJrunxACSYHnzh8Y&#10;cn3RSLiLWDNfAogBA6dQQcFcIYRQY095Q0gKIcC46RPZFSKM6enp2SS9bLLZbHPILmSZrTErCyIY&#10;RoVACCEK8F9cfPRm2Zm34FqhHlSq5zeuf158zg2qyKdsW72BeetCSghx/LtK8ZqUGrqDoaLDxq1i&#10;etnlsyI+k8Ogkjcpdf9B8arkzFWXU/P4i+jE7TfpKifji3LKlKYhz7/s8jmWRzkozywJJ6poysJb&#10;KbapmWoXLqCKlffxDSEEka2J62rP8MFgGIZhGIYJAAPzEkwtd7KqjQ8e4xMMtJhhWCEHPTNMJDFp&#10;WoYpIYS4j+w8y0IIhmEYiyiaOIa+/nwXNdZxfAnDRBII3MP4LSa0wRAMaNaZzwwQRECIgWni9Azh&#10;VMGCCHOkpnUKYcKcLfW084t0ertkgMv3cG4YM67FpzMDyoEYAoIKtXLgGjFNKiNYDg9qnGs+R1+V&#10;7XKKH2THBCuBmCAlLUW8V47NHzsymP7xwRXi/Y/mNNCNi6uNb3/TOeFQIVNTVUO11fY2D9wrkHzU&#10;H3A8lMckOTVF7AMmWSARSYSbkCEjJyMshA1Gsdls4hUiCHZqYPqaTp2OEKhzIKmOGddrmT07Gmlm&#10;cVZI7DcEEC88s4E+eOt9r/Pl5/+ICovmU2Jijs96GuqHEK2GGuwKERn09PSUSi9zHIKIxWQXPqjB&#10;ggiGURAwIURGdnRbbN91/z304DLXIOCnV6+lVevW8FkXwbS1dgl1q15CrYLUdt4eeJOcErqDoU+s&#10;8HSDgAtLpAJxwdh7H6KU/d+qfp+z5RMx5UpTxSP30bnxF2mWNfbeB8W8asjCiIZLZtA3Tz5OnWnG&#10;reqwnRBBMKENOp5AcyP/VgzDMAzDMAGpwyf2o/TMOMNBEnAXZBhvNNZ30CmT58mY8al8ABkmwp41&#10;E6dl0N6dxgNvsczc/zWYXWKYqGLA4AThiGIEuKcU86FjGIaJejCGiwnjuWXb6023ycyCcWdMCEic&#10;MSsrpJ0k5UR7oTj+BKcGTL9aeaTPyskb0k7b9v+TXnk+j559cpip9WO9ynVDIPDpx1tp+8fbLBE+&#10;yEIHiANSUlOpcKxdHKAnIeF//V/53SDHZJziK2Z5/R7BrDXVNU7RhCyWMCOUwPyffrJNTADCiGIk&#10;X5w5NSQcI1jIwDCMVcginJ7uHkP1H3+EEOXb6vpcCAGBYMlLr4nE1d7QK4BQsmdHaAohALtCRA4O&#10;QUSpzWZbSXZRizdBxAJpvrXS61ppOf7Nmagklg9BYEAjbfKMKS6Z69GIggI/0jPXRzNQtRpfJnQr&#10;SKGGu9MK+NlNN0as0wpEBRNvXy7EEL6AUGLikmX0VclGahuS7/H9iCfXa4oglMAxomjlaiGGMALK&#10;1xJrMKEFOvJAexsH2jEMwzAMwwQKZE0yKoTA/BDXc2Aqo8VBk4NPA/ISOHsow0QgMy/NMSWEAOWf&#10;1VHxlQP4IDJRA9evGIZhGH+RBRGV37UIh4jvvzsf1PUjGBHTsFFJwqkiFAUR8vhTl86M09FKzXG7&#10;k2jeUOPjdAjq3P7xVuH8sP2TbaZdEgblDaLCi0YLFwS8Yqw9HBwRsJ1yXIC7aALHpuLbQ3T4mwoh&#10;ltjxaRkdO3pUd9k4lsgWLmcMHzZiOE2eNoWmTJ9Kwwq0hSuN9Q3U0uj7d+jo6KCWJtf5enp6qLur&#10;m/rF9mMhA8MwIcXoCammkj05743Scqgz9VV9peSlzfTC+g1en5NXz7+Gps78Ge36tMdw+agHImlR&#10;KPa5sytE5OFweljsQxCRLk2P4DeX5rtbWmYTHzkm2mAhRACBK8TtP73Z5TNks3/9w7/ywYlQoGo1&#10;U0FC5s+BeQl8AL2ADA+vv7zZ5TN0qN1255KI3WeIC5QiiBO330Q1N8x3Ch3w3dAN/02DSt6039Cb&#10;mqlo5Rrau+Fpl3Iwn+z4AOD6cFwqC68AAoYRf1gvRBAAggl85s1dQgnmV5bPhDZo+IjKcncPffQ/&#10;H1BcXBzljRhCCUkJNHTUcD5ADKMDqzukGYZhmMgDHfxmgiLQNgzl7I5M34IMpGbg5AsME5mgL9FM&#10;lntxP9l5loUQDMMwDMMwJtv7w3+ZLIL79pQ3CreGYIK+hlf+WCmCEyGI4PZe+LHji3ThDoFJD7L4&#10;Aa4PsnuBETCejkSdEDpMnonX0ZTiEK2EA2dqT9PZ0/Uen5+uOUUdbRc8Pu/f1Y+GDxxC+dcPEkKD&#10;+vp6OnPmDJ06dYqOHz9Op0+f1netHa0U09tvvEmpqak0atQoGjt2LOXm5lq+j90Xuj0+YyFDZBCf&#10;EC/GFE+c7nBm5WeYvuT8uRZKStE3/oA6BsSfZkE9KdhjHUhOjbhM9wS7Si67fBYtu/9uIaxDYqpd&#10;nx40ta5t0rG5blFeSP7OiP/Bc5LYFSKiUAgiNpFdEDFbZTYIIjZCDCG93u1wlWCYqCAQQgjRavrs&#10;g60kXVSUkZ3p2dhKT6H0LM9GedHEMRF1cNGYRLb6NxTB23jYIqv9rREcvB2tHNrXbFoNW7atPmQr&#10;SKHC06vXeqh1b1u6JKw6agzdnJuanQIHAHGDLFyQgSCiYuV91Dx+jBBAiE6OL8o9RAyDX3/L+f7M&#10;VZd7uD1gXpQ/9t4Hna4RudKrHiEEthOCDSa8cCjAqeGM3TbV0QiiLz/6nGwxNvGMvvKnV/OBYhgN&#10;5GsHnQgMwzAMo4ZZoTsCGlgIwaiBDFOnqs25uo0Zn8oHkGEilJmXZdO7JVWGl0Mf5qH9TTR6fBof&#10;RIbRAAERDMMw4URmbpZ4bag7ywcjCAhBhDTN+nGuCIQLtiAC9bl3N1eLAEUIIpC5mR2QQp9Xns+j&#10;6hPx9KuVR7zO54/4AW4Pk2dMpSkzpwoBhOygEEiOf1dJbec9+yyqj57w+EzNGQF0dnaKJG5Wk5WV&#10;JabRo0c7Pztx4gRVVVU5X33R3NxMu3fvFlNGRgaNHT+WpkybSoMHD6a4+P6Uka1PkJSbN9Dl792f&#10;76TGugYaNb6IJsycxEKGCCQxOYnOSed7a3s3HwymT4EQ53BVO1VJ92W9sZmTpvsnhEDdaO78gUGp&#10;nyCx7qoHH6Xd5V9pzjN5xhQRq4lnowy2baK0n2bqcYf2NVFb68CQqX91XLhAxw4elaYj4tniAB1/&#10;BXjk8FUQOTjEDXNsNtsc0hZEXCxN/5DmQcDg3Q4RBcNENIEQQowXDZUOu+WhHFypRO0z8PXnuzw+&#10;Q0BmbKznZqoJLLIH5VB8omuwQV9nuEa2+r+9+Z5LAPfG9c/TvAXXBqXRyQSPsu11ppcNZgXQG+2t&#10;bSF5bNU6eQrHFNHCm2+M2PNJdmcAEC+4iyBcKvULFwjhgrxMxj/LXUQM+Fvm6L1LNcupWHm/UwgB&#10;EYa3eWWKVq4WjhOdaal0fMlNLIoIE350dTGdrrYLIVqaW+i8NGFwBBkp0MmIzyv2How4gSLDMAzD&#10;MEywMCuEOFnVxgePUeXg/mZTyw2QzsVQtOhmGMYaJk3LpA/fqaX2NuMB22Wf1bEQgokaho9Mpu+P&#10;tBhaxozbCsMwTF+SM8iepZzdbIML2ltIdgdBxJ4dDVS2rU6qmwUv4FUWRMS/FUMzZ2XTjOKsPhtv&#10;jou3tz0R0M6oU7olW4ggrl+oHi+DMXHElhgRP8iOD5iKr5ilGoOCDOBVKqIExAbU1Z7x+Ly15bx0&#10;Hns6VvTF/QUuCGqxQUmpydK+eyYTcXdK8Pze0zkBGcRx7HeX7aLDByu8bk9DQwN98dkXYoLoBHE/&#10;8yaYi/2RHR9S0lNZBMEwTEjWcUaPT6VDJvulwZ4djTSzOCtg2wjhYMlLr4k4TC1wr35g1cMuAggl&#10;k2akmxJCoL6HhMl97c5VfeyEeMZXHjrq/tWL0rTpqaeeYhFEhKIQRCwmuyBCLUB6vmOetdL8K/mo&#10;MZFMIIQQYrR/9nVXCLWZnDHXpXFQ10Ad7a42dRekeRWKtN6LtrtHtUFlRGCBDNfu9IvtRzExMW6f&#10;xVJqumeWPH8EFshWD0ulJx58zOVzKBGf3sQBw5ECMjMic6c/BLoCqAe5oyM3b0DIHFtUXHG9uIOK&#10;aiSTuv9b5/tmHc4MZy+Z4SKecN7km5qFQ4Q4llI5cJHQAmIGiC4ghpCX8+YKMeT5l53CCYgoYpua&#10;+GYQJqAzLa9giJjc+fCNv6k+jxmGYRiGYRj9YJAgPiHGcPDDyWoOuGPUQYYpM/T1QAzDMIFn0rQM&#10;Kv/MeIIWBIU3nr1A6ZkccMMwDMMwjCfvl7xNJRtf1T3/NQuvp9xBA2jOvCuith8AzgwQIpRvrw+6&#10;IALrQtZmrBftwJnF2UEXxcvB6oHI6h8p/On1vR6fIYv16y9vpvf/8g6db9EXbwBXglGFhTRq1Ega&#10;OnSo/cMuoi///lmfiBWEKCFFS5TgeR66OyP0ft43MQqykET+PWRhhC9BSm11rQi+xYRM40IUIU0M&#10;wzCRAuoU/gghyqV6SaDi4HCvfmLFo+JerAaEgrctXeIzwS4cvtIz44S41ChlUp2vL/rfkey08uAR&#10;OnboqEh6quBraVorTW8+9dRTHPQTJfT09GySXjbZbLaV0uvdaJq4N1Wk6RHp+wVkd4co5aPGRCKx&#10;gSpYbqSoBVkaQWSobu9wu6Gfc7+RC5Dd2uPmf65Fdd6uzi7CPyVoFLadb/Us14DAQq0hF58QTwUj&#10;RtCxo73qO9gxrV+zjuZe82OXeWFbKmfsYMIHf9wgglEBDGdeeGaDi6MK+NlNN1LRRUURvd9wY9Dj&#10;yOALpTji3DjfggqlUCLlgLYQAiIJ2f0B4glMcJFgGIZhGIYJBGgXgiSVLF8ME6oMzE8wLJhHZ3tb&#10;a1fI2CkzoQHOCbPJF8aMT+UDyDARzszLsk0JIUDZp3U09zp2LWYYhmEYxn8gnABb//YxLV1xtxBF&#10;RCNoz0MQgWlPeYMQJ5gJrDMLBBEQYmCaOD1DOFWwS6B1HP+uktrOeyaxqFZxWwByn6aS7u5uEavy&#10;zTff0IEDB6iqqkrXunNycmjcuHGUn59Pubm98SR6hQ/p2RlOBwIlauKDuPj+hlwYIgk4O8zL7xU0&#10;QBCx/eOttP2TbR4xC0oQ/4Pp6dVrxbI33HSjKZcIhmGYQJCfE0eHq9rF86po4hjdy42ekGpaJACw&#10;XOV3LUJsYBUime6KR72K1RBTdtudS0Tyaj2g3gaHLaOcqm4Tya30OoRDZCzXmSEiXnjrz30uU779&#10;n7T+iaecfxeMGkHjJ0xUzoIMShvJzf2hsGDEaunlPsefaw4fO3p/KJ2T0vZ9J72MdPw5Stq+I31Z&#10;Th8dg4XYdmmb11hRHhwf4PxAdjHMLSqzXCxN/5DmwQm1UpqfxTJMRBEb6huo1sDKJf87TlRFEwYE&#10;FkKgodKo1PpszuzZ9GepEQvnC5m/vPYGJcT0p7Q03xbkagKL5LQUiotz/TwuoT/lDvY8PvkjhlBS&#10;CgcNBQIEJKAjy19QAYRtFiqSDDk7Ft54ebNr50PeIFFhZVxROkgoxQwJJ3o7z1qH5vksRzkPXCFU&#10;HxzS52Pvfci5LrhBMJGD7AZRMGYEHwyGYRgm5EjW2WnJMKEAOvfNBK+j49zKgQEm/EFfgRkwSMUB&#10;LwwT+cDRYfS4NDp0wLhzzJ6dDVR85QAW4DGMBuyawjAMY5xjh4/S71Y8To88vUo1Q3w0gQzBmDCO&#10;jIzBp4LsArl3R4OYRo9PpRmzsqKmr6Fi70GPz9pb26iu9ozn523t1KriwtDZ2RkQZ4v29nbavXu3&#10;EEA0N/tu68P54bI5xXRJ8Y8oOyfb5Tu7KMGzrzQjJ0M4wzPWUHzFLDEBWRTxwVvva86PmCPEN2C6&#10;7PJZIhO57DbBMAzTVyTGx/hVn4Gw0yx7yhstq4P87c33hOBMS5gGd5677r/HcGJdxOnFvxVjys2r&#10;bFs9XbcoT9e8BYW9MTgHvtpLpEMIgbq1kqrvT8hCiLfI7vywSWPRKxXvd/JVEDoUFoyAcONZx2/0&#10;nJVlO8QNi202G86LldI0W2W25Y55Fkvzc8ZjJmKIjdYdV1O2+yuw6LhwgRrOeAbE210tLlDLhfNU&#10;8ufXnZ9DFPHBlg/ozmX/6TqvToFFw5mzqtuhlnHg6893qc7rr8DCiFI0UkFAglXWpnCWYCGEHaHi&#10;ffBRj88fWPWwbtVutACxQ86WT8T7zrRU4c6gBr7zRadCmJV4XF3xPHTDy06BxTdPPqarXCb84E5S&#10;hmEYhmEY/9CbBcgdiCdYCMEoMSuE4P4F46Bvj9tCTDgyaVqGKSFEe1uXWG7StEw+iExEM2ykubpV&#10;w9kOFkIwDMNIIFststZqgQAtOEGUShM4XXtK/O1tmaiqqzkEEciIjEBCs45/ptuU+5vFNGxUksh4&#10;HIw+h/PnWjSTNOK7KpV4hsb6Bmpp9AxsbG5spq7OTpX2W0fQf0shPlDZr4ycTNW4C/vn/enUyVO0&#10;+aVXqfTvn/hcB8QNcBTAZDSQ00pwPb+4boOhZebMu0K4wXi79n9z23JxjwAb33814PuBTNpYn7dt&#10;0jMPkEURyx64RwgiEJALFwgtkK0cExI93nrnEqfLhEe7rLWNGIZhQrYeM90/IQREmXPnD/QrCUdt&#10;VY2IH9O65+LZuez+uzXvs77Ato2ekCa21XA9a18TtbXq279xUya61J9bpDqRL+HwVkf92ln/6eig&#10;XTt2XL/9s8/e0VqmsGAEOvqmKT76iM/kkOJKchWqWE5PT08pqmY2m+1usgsi0t1mwd9/lb6HoGYx&#10;u0MwkYClQojly5dnRPPBRCNWVWDh+Gzc9IlUUVHh8mCuramlI8ePioaPFi3NLRpOFSf1z1tzSrXs&#10;QAgsbDE2io31PLXU3D2S01MoPcvztAkngYU/FT530PHVWN/BGRslYGXmruKFfRlnTPBkxJPrne+P&#10;L7nJ9b7UaCxgxpeoAYKLIc+/LN4fvXcpnRt/Ef8ADMMwDMMwDKOCWSHEySprBz9j42Kps6NTuF2q&#10;9VkwoQ1cKBGwYgYE2jD6QMAK+siQ4ISvEyYcGT0+TbjAwHHWKGWf1rEQgmEYhmEYv0B224K7lojA&#10;9/dL3haflbIQwgMIEIb/MlkIIpAd2UywnT9gHPqVP1aKeiMEEYFoM2bmZNHZM/W05bX3RMwA+iOC&#10;TXp2BvVXEbhrtfVy8wZ6thHj41RjG4zyVfku2vjMBq/B8jJwD0AAp+w+EI7IYijcB5Y+sNwl4DPY&#10;QNiwad0GkXEbAg2z86iRohCrIDgXgghMtdW1qvPj8ycefExkMb/hphtp4c2LRBk4JxHHo+ZWwjAM&#10;YyVZafYg/eZG4/3MiF+Du5TZPmqwZ0cjzSzOMrVsyUub6YX1GzRdIBBHdtudS/xOqDtzVpapuhkS&#10;JyORkZ56FUQPqDfLLg94/swo/qHm/LJYAgwrGE7fH6sU72uqqi+VXt7xsqqRivc7Dx87ejZSz21p&#10;30bxFa5NT0/PWoc7BKb5KrPgs2PsDsFEAlY7QkyWG5eMOisef5hu/enNLg/ojeufp8kzp2oGeCcL&#10;W8Nk3Y11vRgRWDTUNQhXCyVwtGis86wEwCZSTWChJsbQEmioCSz6xfajmJgYt89iKTXdM3A7e1AO&#10;xSe6Bp0kJCXQ0FHDLf090VFlZoDRG9v+flq3bZbVyJXepNS+zT6KiiyyIyhBpoTbvAiGohWIIGQ3&#10;CIgSTtzuKoSIbTLfGJFdH5R/F61crbkuhmGYaGNf2dd0YMdezfqIVp0kUPUShmEYJrTAAEF8gnE7&#10;5ZPV1gohbDYb/xhhjFk3CAS2mBXjMAwTnsy4NIc+erfG8HKnatqo8kgLDR/JbkQMwzAME+5gLLWr&#10;s6vPhPAQPshCCAQY68lyG40IQYQ0zfpxrhgXDrYgAmPb726uFsn+IIiAm6A/WZqVnHOMS3Z1dUn/&#10;ac+XO9jz/IyL708ZKnEmwoVBJbgxSSOGIhTQK4DAfiEwHgH1g/IHR8w5jmv/dw+uokeeXiUCPvuC&#10;/V/tFQGm/s7jC/xuSHqKafvH24Qgwj3OwXlcms+J2KDXX94sfveJEycSEx20tnfzQWD6lOw0e3io&#10;msOSHhDk748QonxbnWEhxDnpnrnirt9oPksLxxTRXQ/cbVkyXfSlD5CmUybGZ8q21+sWmEIkKAsh&#10;8OpNCKF8Rg0bPpyqT1R1SuDH9OUmoPye3SCiHIfbwwKbzTaH7III9yAVdodgIoLYQBTany3kvTaE&#10;blu6hNatWevy+RMrHqUX/vKy3wpFIwRKYNFQd5Y62l3FAR0XLqg6TagJLNAwVhNooOOuy63HBIKL&#10;tvOtHvNqCSy+/Ohzj8/UBBbIBKjWoZI3YojL3599Yn2DxYhtltXIld7kIJ6H7lR8WyHUvO48sOrh&#10;oF4f4QCcGWR3Bjg5fPPkYwFd39h7HxLCimCsi2EYJpSBnTXqGnLdRKs+4q1OolUvUdZNpEYmdXd3&#10;U79++usE3kQZVqEl7rCsgRIXSyMu4uQNDMNEBgPzE0TGRSMgIAEuAH3RJmRCD7NCCASyMAwTXUya&#10;lmFKCAH27DzLQggmoklIMFevajyLsQu+NhiGsYbj31VS23nfgVWN9Q3U0njO53wdHR3U0uQ6H/or&#10;QcXebyk5LVk4NAQTiB5yBw0QIgg9ILgLAWAlG191+RyZ2YcXjtCdod3fcm695ufO9xvft5cBQQey&#10;2yv3BeXMuOwHurLcY3uwXWrbNG7yBBH0hgQKSI4HQcSeHQ1Utq3OcDIFf5AFEfFvxdDMWdnSNmVZ&#10;1hdx8Y+mCkeFjJwMioui2BG9AojJM6Y4HQXCAZy3t9zlPWEhrhX5upFZv2ot/faFp6Lm94ebBya4&#10;REDsAFGEWgZzWRCRmJhIkyZNoiuvnssPyQgF8UUYJ6w608EHgwlr0Nds1olUrnMg0TCEoHqAsGzV&#10;g49qukDcuvR2IUCzGog1UDcyCsQTevdvvFQPlIXDQuhw68+91idBUnISpWdkUE5ubk9tjej7m1ZY&#10;MCLTi9PDNMV7FkIwgp6enlKbzYYk9yulabnKLLI7xALMy0eMCTdi+RAEn4U33ygawUolOOzwVq14&#10;lFatWxP2+6dlE5lXMMSvcpG9RK2RqO5qoTKvQYHF+XOewSrKYMaOjv5UfXys5ccPHVzbP6igS+cO&#10;DXoHZV8DRS9EQe6VWVRirVLxRgoQQMANQmbvhqepbUi+x3wQLZhFWR7WlbL/W/G+YuX9qutiGIaJ&#10;FjCIo6zXaNVHtOokQAhHL6h3FrnXTbq79A9+eRNlWIU3cYdV7NxaFtDyYcseGxvYppAV1uneSE5P&#10;ofSswDrxFU0cwxc8w/gJOr6NCiEAXCH0DgowkQsEMWYzbenNQMUwTOSAoLWJ0zJo707jSbuwzKwr&#10;B1B6Jic4YsIPOF/7ygZt1iXJajdoJjJBHwOc0tHXE+i+AEabYIgMNOe9EHr3iupjVWJKSUuhq39+&#10;XfDuyedanMIBCCK03CAw34vrNlD59n+qfi8HUm+VXpeuuFuUFchylCDg7PcrHhdlq5WHaeGtPxfu&#10;F1pA/CAHuGmVMe6DT2jpA8vFMYIgAs4MECKUb68PuiBCjE3//bRYLwQRk6ZniG3yB9wP+8KVpK/Q&#10;K4C4ev41NO8n10bkuDeuL4gl8CoLgHA/QJCnHvFQJIHkqMvuv5tuu3MJ/e2v71HJy6+JeCB3Wltb&#10;6csvv6Svv/6aqk/X0MKbF3FiSIZhAkJif3ty4E6TjhAAYgjUU8yyp7zR55gHYsaefuIP9MFb76t+&#10;DxcIJNEtuqgoIMcJ+wiBqJl6mLf9O1N7ms6eth+7uNj+lJCYSG3SM6C2qpZ2bP1StX1yob2dvv5y&#10;l3ifmWl308jIzIxzCCEAXB9KNDZHdoQ4e/jYUVUhRGHBiPvILphYqPL1/dK0U2tZHWWscSxfYuQY&#10;SuWhnDvI1dHiOeynl/34TnoZ6fhzlDTfEbfve+T30nc2xXbfoVjO53rcyrzDsc/K7SxxLF8iff+h&#10;4ru5cpmO5Z51K+4Ox+fiuEvzrlFZ35WO47za7avnHMf5OS/b6rL/cHuQPqs539pac7q+brDKPQHu&#10;EP+w2WxPSfPezXdPJpxgIUQfsUJ6MC+c+xOXgG8II9BADoRqMSIazyqdJbnkfweKWoCi3dXC1akC&#10;HZlKV4vvKwOXXXH3l23UeEq9gwxuFe4kp6VQXJzr53EJ/VVtRfNHDAlZgQUqtIcPVnhUZPmacAWi&#10;BNkJAkAEcW78RarzdliQFRwCCHl9J26/ic5cdTn/CAzDcL1EUS+xoj7SW9+Ai5Y9cOmzD7ZSZ0en&#10;M3uWHryJMqxCS9xhFVriVStBgEKgB6kDLRgJhiDl6893BbR8I4IU+ffaufVLSkTmk+wMUQcekD8w&#10;4IIQhvEHs0F3EE+wEIIx6waB7Fxmzz2GYcKbmZfmmBJCgD3ScsVXGmvbnJfq7tGWyIUJHdBPLhIa&#10;6RBCMEwgQbsW56K7U3okwSIDa0iS7lXJOp6bcfH9KSNbX19Hbt5Aj88wxnns4BFqrGugc9Jxrth7&#10;MGjJLrYqMsFruTCg7w9CAznDrTcwz++keX+96kEPEYNV5bijJYJQgiDvgsIRqsHdEGYoM+JrgeBw&#10;rOuRp1c5P4OwFYIITHvKG4Q4IZiiPFkQgWni9AzhVOGvICLSqfi2gtat/oMuAQSC4hEgH+lAJAQh&#10;kHwd4fqLNiGEDEQNSJKKCe4QiAVSE0S0tbUJhwi4SNxw040cG8EwjOXk59qf5xgfNcvM4my/hBB7&#10;dzTQ3PkDNd2n8Ex98K7fqN4ngZUuEEphgjvZue1UfTzO1P61nv2UYmK6fM6bmZlJNa2tQgzx9T93&#10;CbcHd2qqq+nCBXvcYmpamnjNyc1RzoJAfA+hQWHBCATMy4EFH6l8j+Ve97GJqx3zPnf42NFfqJQx&#10;0lHGNI3l73PM95G0vC7bI2ne10ldlAGRAMQCqiIBIziOzYeK42NoPT72G9u+EPts1XUL1w+yCycW&#10;asxyh2M+vN7gLgLxtv9JiYk0dHAe1Tc0UGNzk9rsy2022xzpdXFPT89uvosy4QALIfqw0QP3h+WL&#10;73T5HA2cyTOncvb7IKIqsNCRoeL/PoTs+IHJxtHR2Z/Ot6ZQUqJnR7Bap69SoKGk+ugJj8/UAtqk&#10;hxfFxsX2aYdyyUubPVS9yY7rhOll7L0PUs6WT8R7uD14E0HI8zhv+E2+g2gSTlQ537cOzROvg0ve&#10;cn4GQYRShKHFoJI3xSTOz0tmiO1kGIZhfAObcLkeguczMJI9y0pRRiQTcDEHC1J0YUaQggF8TO5C&#10;EFwvEFb069dPd1kxMTGUlpke0H3sF9uPBg4N7AAn6vEjLhrFF3aIYjYYvaGesw8zRJUm3EQAMlcx&#10;DBO9z50BgxPoVE2b4WX37DyrWwiB5Cuoj1UdPcEuYgzDMH7CIgNrCJbIQI2MnAzRpxcqoB8Rz+et&#10;b38clEQaAIHOWx1OBwAiAS3HhDc2vuoiXphR/EOac/XlzkBpZJBHELVcFv5ev2qti2DAynLcQZ8Y&#10;ziVsv3If3F0eSj/4xCO4u1RxDADEILOlCcdDBmXIQeLYfpQLhwl34PKHCYKIsu31dKq6LajnEYL5&#10;MEEQMWlGOidrcKO2qoZeeGaDZsZqgHHueQuuFYHt0SCAUIJrQ3ZqkV1ijILrBNeImuMLrhktMRKu&#10;QQiStK5NLAsxt6951O5h2B6ImGTHC+W1Pm7yBHEf0gLnAqbtH28TDhFq4hmMKyBeCKIJBPtifoZh&#10;mFAB4shho5JMOWDL7NnRSDOLszw+3/TM8/TC+g2qy+QNyacF/7qABg8eLOq3SlpbzlN7W7vqcsh0&#10;b0b4EWdLlP4fbWr/GpuyKDPjtMfncOSQxSig4VS2EDqA2K4GunrmMI9l3t7ynfP9nTcWUVZWBv35&#10;IxJJktHmI1c3AiXKz3cqv9ApglACYYCa44A3EYTLtkjLP6smpjBR3mqprCNGXSbc0BJBuK/Hww3D&#10;IUrQs51XWnG9Odb3oc7jLAQO0jJzfYghXPYf4+Q5WVmUnJREp+rOqDnGXIwqks1mu7unp2cT3wWZ&#10;UMdqIcQcubOJ8Q3EDlAsojGjZMVd99HG/3kp6hrE4QQ6nQJtSZqUPpl+dutQt8avekDa6eqTKg1l&#10;jXlVOj2lB5ZLhzeyxQTTrhR2oevWrPX4fMXjD/N14ACuDGPvfcgpVGiTKvvfPPmYVxGEPJ+zcn28&#10;2vdDQSGWUIooGIZhmODT1dnFByFABLqew4IUfZgRc8j1XnlZuW6L+mxPVw91dxmrowcjIKD2eE3A&#10;17Fza1nA16HmTGclkSpMweBAfIJxK+WTQQ5wYEKTQ/uaTC3HQgiGiW5mXpZN75ZUGV4O2YYhhpg0&#10;LZMPIhORwDHJaFZtrpMFFrhiHjt41LLy4Kp56kStZeV1dXVRc0OTjv2wn1dw9pSTWig/jwRYZMAg&#10;6Nc98FcLBAIvfWC56ncIiFYKBdSCjeHYcMtdS2h44QhnoLIcDC0HGVtVjho41yGWcHeOwDrwnXwc&#10;EAztjlIo8evHV6gGaWM7sX44VMhiDXymdY3JgojK71qEU4M/wYdmkAURCHyEU4UvQUQ/h0sOAroj&#10;sY/0nLRfJS+9JjL3Yx+1QAzIwpsXieSY0Y5RBzlco+ufeMrnPQlAgIDrPFj3QeU1rkQWUYz74BNx&#10;//P2zCy+YpaYEB/xzOqn6NC3hzzmQTb0Jx58zCmI4CSqjJW89t4BeugPpbrnv3TqEPrR1KF0zexR&#10;NHRwWkjuU+GV653vD3+0lH9kH+hx99RyTBg4qEeqi5hf99b3vqfvD2xx/t3e3k4ffvghHTmiHrs9&#10;efJk+sEPfkCx1M/S8Tx3YYLLd/FS27KtjapOGU9yZesaRE/dFe9zvn0TpPbjF/a6ZGK/Fpr3A89r&#10;69kX7fs7YXQuzbvUHve190gb7crNlUUUmcjwf/jY0Z1uiyoD593dCVa7fbdGJeBfOCMoysH75xTf&#10;L1R8d9ZRxhrF95mO9dwhLy99tsZHgL5c3v1YlzTvWUdZ97lts6oLhgEyNbYZ67hPMd8dKsfuDrdj&#10;i2Nyv9u23kdehBYOQclzjmP8rFyOhlBktdv6ShzzfuRY30jH+uTjLLtVTDez/0MH59135mw9NZ/z&#10;qN9i4Hajwx0CgogGvosyoUpAHCHYhlg/aLjA3unTT7Y5P0OjGWKIp19cz43jEKXMD7svvRza30yN&#10;9R0ulqO4ttSuL3+D+SB8gG3z1nfsnYYD8gcG7Vji/Mf5rtZBhE4AhoQDBJwgnL/XJTPomycf1yVU&#10;UAolUg5863P+1P2985wbdxEffIZhmD6ku7vbkuc8w4QqZs5trWXefKFEBL1c/KOpwkVFD8Fw7tAS&#10;J1u6jiC4d4BgBPFEqjAlxgZhhLG2PTI9vvGsdpCJEWGKVmCWqP9npOl2UolL6C8ygOslf8QQw4Pd&#10;jKJPYF+zqQQMEN5wpk6GiW4gZPjwnVrpHmJcWL1nZwMLIZiIJT2zv2EhRJuP6yhSAvn1AgE6tpHR&#10;/v3MwCIDJtJAPwVEAmoiAGVmd3yv5RoBEOBcefioU/BQ/umXTgGDVeWogbLcRRAycHeQA7Cxn0qw&#10;z3Lme5EdXmX/ndeoVD7WIws04KbhbR8A2nnDf5ksBBF7yhuFOCGYQIDxyh8raUBegsjkDHGGGqnp&#10;qdR2vjUofVXBBpn8163+gwhS1+Lq+dfQbXcuifpEf0qhULKBviE9IggluK4hdsI1F0hwrSrFV972&#10;+/crHvfpPAMgbrj3gV/R//x3CZWXl1NDg+c1DdeI5Yvv5POK6VM+23VCTL/b8AUtunYcPXbPHD4o&#10;YcqAzFg6dbaTtrz2HsX0izHtmBATM4G6u/uZ2oaOzv50vjWFkhLP0enTp+ndd9+l5uZmj/kSE+Lp&#10;f98wjyaNL6LE+BjKz9ESLcTQEC1Bgxexgy+G53TSk68YX+5UfQztqYijSUXe+x4gbkhPjafG5nb6&#10;XLq+3MHn+w7ZnSUgRpL51+J0+vuneU43CbK7D7gLIWRHgrNKkURhwQh8PtLxJxwP5qptG4L1pXkR&#10;dC8HRo50m0UZnO8SUO9YHoH2v5DKwJ93KLbpOR+Hb7q7qANlO8pZ7bZvZjnrWM8Rt/XcL63nrNZ6&#10;HOIOZWDj/Sr7vcZx3HaQb9cJrzhEDnf4WN8Rx3HGMZNFFdMgVPHimuF1/wdk56xOThTuED3d3d02&#10;t2VvkabJNpttcU9Pz26+ozKhSCwfgr5nxaqHadktS+nwwYrem4z0ftWKR2nVujV8gEIMZIEKlv3o&#10;nh0NIrtGoHEPFkvPygjK/iFrxhPSee6eMWPyjClCJMQQDSp5k4pW9t4HahcuoIqV9+leHmIJiCHg&#10;KIEJjhJKlwiXB0JTM2V8Ue6yHMD69KxTua1Gt5Nhgg0GKTC44J45SkbOwORr8CFcuPWaXmvtje+/&#10;yicAwzARhxzcjXqtXoEFO3cYeG4GQ9ARwcKUpMQWam01nuRAHhBQw4wwRS0wq/5UnaEyqo+e0D3v&#10;15/vMlS2u7gDgXYQBeoVakQaVVV5uKsZXi4xoZ7e2vgG37gMIl9Tuz/fSQVjRlLRxDF8UJiwBq4Q&#10;2z8yLjD8/kgLNZ69IALGGVe0siGGClYH0AcCBOQjMN/qezfEnsIhTpq81RvqaoehZmZoHXCie+PZ&#10;f/IFEEDSszOov4WB+Bk5mZa62dnL8759qD801jXQqPFFNGTkMMWyLDJgohMEAmNSc2mAI4PM+MkT&#10;fJYF4YHcf68MrLaqHDW8CRgwZoBJFkFgfEEWTSi3aZyObYIYQ+lUoRchiJCmWT/OpW1/Px10QQTG&#10;yN/dXC3cKTCGrSWIiCRqq2po1YOPiqB0LThQvReIhZRCIW/CI7VlldfitT+7zuOaxLWM8T35usF7&#10;pRAC7+c4rnn5GlNzjtAzj7w+5Tgi5sM9paBwhPMzOEVgwn5ju7AfuAfqYezYsTTr8tl0vruNNj6z&#10;QVVo88Fb79P2T7bRbUuX0MKbb+QHDdNnwE1iX8VpenHN9SKImwkvms/bk+6gXe6rbe5NRNB9oYkO&#10;V5qP874obwhlJ5XSrU+/rl5vmzmS3vzjLZSRlthnx2ruD9rp2b9Idb5Wm+FlP/wy3qcQAsybNUpc&#10;U7LoAeII5bUmM6GodywzKy2WbrxqJO0q3yF/hIB9ZWZ/iBTkH8fF0cDhJKBrhyBmkMpCsPxI8h7U&#10;P81LGXA5+IXOw7ZGxdlCBgIKWaAAF4xM2YXBBN6cKVzW4/bdQuVxdRclKPb5iLR9cLV41s9TcKHi&#10;veb6HOt8zvG736FYtsTs/icnJdHQ/nm2yqoTX0t/X+w2D/4utdlscIbYxHdVJtRgIUQIANeHByCG&#10;WLzUJSAcLhEQQ0AowYQOZdvqg7iuuqAIIfqKFXf9xkUAJCpmY4po1brf8omGe8P+b11EEEfvXUon&#10;br/JcDkNP5whygIob++Gp1XnG/HkeiGGEMtcMoN/ACYiwcAEOiCVGaPUkO1t5c7KSBFEMAzDMIwZ&#10;tJzprCSShSnI7P/GpuOGl7to2qUiy6I7Vgk6kMG44Yz+/mKj6zXq8KEl7uju6o7K666pKdXUckmJ&#10;DUFxcIlUEMQIEQ8mZEaLViEOE/50dGCwepSpZV/5f+WUP8i7g5Isrtv35dd0YMdea7aZ712MSZRi&#10;T2/1hm4TmS71EAmB/MbK4+B+d+TfPyU9lV09mYhFTx85+tRLHcmHAPrWIRJQBkEfq+iNu/EmOJBR&#10;BhojwBgThAhWlaPaPzHI+3WcpBBCuLSBa3vbwCKjvYGs9qdrThp//mTF0XWL8oQgAon1MKZsxlXQ&#10;dNvpbIcQRHz4Vi3NnJUt/c5ZlJAYWe0nJPQreek12rj+ec155OR+yO4f7eD6P7B7n8v4G65/X9eU&#10;jNJVBdfsrx9foTofhAgo9z9vWOJx7QUCebwQYJvU7jm4P2KbfrficbE9WEZOuKaXeQuupeIrZotz&#10;7vWXN3skksTf69aspb+9+R7d9cDdfM4xluDL4eF4TRO9v/U7eu29/eK96Ac4dJoeWltK6x6+ig9g&#10;mPKT4gzhomDWMeFkPdHilebW3dFxntZtepUqKz9X/f6Ru+bSymVzQ+I4QQzxZmmC4eU+Koun/++n&#10;Ul0z0XsfxKVThzoFD3BdUQoh9lX0Ptt+pHCEEM+cS7JodWYGnT0rxLBXugkDlE4GHxnddqksOdst&#10;gulHasymDKRfKC0DVQYC7494cSLwhZYIwl2UASBIMCuE+MjHes46yheuDArRwDQDxxXHYDX55wox&#10;zeDvCBHDHSrngKn9j42NpVHDC/71u8pjy6S/l7s3Q6Rpo81mm9zT03M331GZUIKFECFC0UVFtOLx&#10;h+nBZa4Z1KHunjJzqmj4MH1PW2tXUDNroMNqT3lDRGbTgMjHPXNGskMUBHFQ1N+cm5pp7L0POf+G&#10;AMKMCALU3DCfhjz/sngPx4cpN9xKR+9Z6hQ74LOh0veyG4RYZuECvuCZiMOopa6zpbLxVdq/e59m&#10;pyvDMAzDMIw3BuYlmFruZJW6E6GVwpS8giEhcYzURBbI7ozAxot/NNXDxTDSOXb4Ah2qaDK8XP94&#10;G1378+l80Zk+D8+JzN8Q8eB8RDBttApxmEigg1KSmujc+TTDSzY1p1BORjfFxPjO3K8ni2CkgMD0&#10;UH8ehXoAttUB+UbrDVs/bKJD3xhzem5tS6af/eLnfEthGIbRAYJ+kSX99ysed2ZqRzCwVjZ4vQHC&#10;CKKWA53PqwgYrCrHaHnunPIjGFtNWKEXCCKQVA9ChPLt9UEXRGBdcIfAeiGIaG+LDDHEV+W76IkV&#10;j6pm5weD8gYJAUS0xHC4uyLoAdeSXlcEAIGBXkdzlC1f0/5cP75QijMgwPAmvML24D4oO0zAqcKX&#10;gCzJ0b/X3GhPVIgYCfm8euGZDSJWyB0kmVy++E762U03ChcS97gKbDPuwbJDhft9GtupdNAINL+5&#10;bbnzGGr9vhi/Lf3gExfHHvzGjzy9SreQJlTJHzFEJNs4XNUelts/dHAa/WLRFDHd8pu3RbA2+BvE&#10;EVMPCCEFEz5kpfajqvZuapWmwnzzjh4Ds7ppYmEH7T1sTEQBEUTZl7+l5mbPpFHpqQnCBWLOD0aF&#10;zPFaMKfVlBACwBViwRzv/Q9KgYNS+AA+d1xrEEe4u68kxsfQZdOH0Dsf2mMXExMT50svmxxfKwPo&#10;NUUJCPKnXrHDHUb2zeFAcB/1ChOmyeuVPscLgu29uhiosDNIP+sRH987hRBuKEUhH/k4PrJwY5of&#10;22lICAE3DcexB95cMwztP4QONput1HF+pbvNuxxiCFwq0nwNxDAhgNVCCJzgFBfP2WDMUHzFLLrr&#10;vruFklvJEw8+Jl5ZDNH3oAMp2JRJ64w0IcTTq9eqNtxXrVsjREEM0aCSNynhRJXzbwgZZDGDLyBw&#10;ULo+tA3Jp9qFC0SZohNl/7c0cckyzeXPXHU5O0IwEXj/9hRBIKMMBmEwOKMc3EDH4FZHp67cOYfO&#10;NyNWtgzDMAzDMDIISohPiDEciHCyui1qjpGauMNms7s0I5gx2jLr/nNbtanlxkxM5yzEfgBnmoIx&#10;9jGNtza+IbLTR6MQh4kcak5coHf/Ynwcqru7H+WP/iGNHpsQ1O1NCoIDFRO56Kk3DMwnw0IIhmEY&#10;xmDbLiVZBNrKffEIxvXmvsBYB9wYIIjAhCR7ECfAtSFYyIIIktpVaWmxVNASnscRLhAIQH/j5c2a&#10;89y69HZaePMiTuznBYy/3bLsPywPYpfdGTDmF2gnCPkeJjNu8gSf82PMURZCKJfVvGc6zqGuzk6X&#10;zwflD6YVqx6meT+5ltY9sVaIH9zBOfrpx1tFkkm4Q+CYYBzT23GRjx9eF9+1RJejTqDBtmC73Qmk&#10;wCWo7dwIev69+NvracHSEuEIAZ59bRcLIcIMBNBbBdwSjAghmpq+FyKIzs5Wj+9mzxwpRBAZaYkh&#10;dbzMCj7AX0sTfQohIHCA0AHXlCx8APi7sdkunpo3q1B12R//MJ/e+XCfvR8kM/NO8hRC7NQIhIdY&#10;AW4F9/l5eG6QptdJ3TUCjgRXOtaDIP77EagfCr+p1jHRgXI/9ZRx1sLN1luWT9cMM/vf09PzpkPw&#10;gIDDi90vX2naLX0PMcRuvssyfY3VQggRrc0DhOZZePONVPHtIY8gcYgh0OBhi7u+BR1HweZUdZsI&#10;gDGbRTTUgF2jWufRA48/xOe3gtwtn1ha3tF7lwphhdL1QQ0IIL558nH+AZiIAp1+cscjwKDLLXct&#10;8ZqJCoM1mND5puwYHD95Qkh0DDIMwzAME14MzE+g7787b7gtyEQnh/Y1mVpuzIRUPngWE41CHCZy&#10;yM0j2v6PFlMBcLt3tNKlVwzjg8gwTNiCQFaMtalx+JsK6ftmzWVTUlOpcKx6wqbBeYPFWB3DMNoU&#10;FLnGQ1VWHFHtU0eQa66O8pRBvWoBpVaV4y9KsQeymCMQvK9Agj1MGNdGwr1g9y80NWXR398hqqmp&#10;lrYjnYaPCo9AYF8uEJNnTKEVjz/MzwEv14DsOKA1/qYXXK+y2MGoE4WVKO8bQuBlwHX+dM1Jv9eP&#10;2IkX/vISlby0mV5Yv0E4WSrBuQp3iIunTqam0/UUExOje79+9+AqMVYaTHcINeQxWLXzKdzdICKR&#10;Xy+5RDhDgOM1TcIZYt5s7Qz+cJBAUPfvNnzh8jkEFBNGD9AtpHj2ta/o813HnY4U8rbAqcIIr713&#10;QNrmwy7lYPuvmVUoXpWuFxB+XDpV200Z+4V51fbt0qlDvR6XSABCiGf/kkwtrTaf81ZVfUZ797yg&#10;+t3yWy6jtQ9dH9L7aUYIcao+hr7Y058umXTB63w4x2ThA14hjFCen1rnoNJNoqOjY/ry5csL3nvr&#10;7UbqDYRXdREoLBgB8cJCL5t0v2J5LaEDOYQNoxzOEFc6JjXw+Q5pvhukZUr4Lhqe9PT0HENV2Gaz&#10;bZJeb3H7erg0lUrfLYZogo8W05fE8iEIPaDuRiftp59sc/38rvvo6U3rOWN+H4HOomBmzlBStq2e&#10;rluUF/bHECII2eFECawb2fHEFbg2WElnWqpwicjZ8gllflHudIdwdpQsXEBnL5kh3CAYJtKAmEGZ&#10;OeRXqx7UPQgBBwjYZMsdrbBmZSEEwzAMwzBGwaC/USEEqPyuJWwCBhhrQCIEo+4hAK4jo1kIwTCM&#10;GzMuzaGP3q0xvBz6QCuPSM+gkfwMYhgmdKj41i5gqK2qERNA0KrM7vKvgr5Ng/IGUUJ8InVcuEA7&#10;vt5FY8aPEZ8XXjSaUtJSWDjBMG5AJKF0YfbVT6/MqI6gWFlsYFU5VqIM2NWzTcFAFkSgbwFuDWb6&#10;Jfxh744GMQ0blSScKkK1f8OXCwSy9kMAUXzFrKi9dhEsj6D5YKBMUNbXnPLDdcJKRwMkU4U7xKoV&#10;j3rEEIGvd+2m2NhYGpCdQ4kJCWJsE/cg5XimLC5Rui8giRzuh/4KV8yCbVIep6UPLO+zbWH0gaBs&#10;THKg9r6KU6oB/wjqfmhtqRBKqAFBAknTa+/tp3UPX0VDB6epzgexxV2PbnG6UCiBAOFv2w7Ti2t8&#10;B9F7KwfbiOnS94boPg5YN8QZWvuGCeU9Le0bsv6HCjnpsXS4ql1MVgCRwJul3hP6fvPNq1R5zDMm&#10;PzY2kX567UJa+9CEkD7njQg+3Pnwy3ifQogJRb31R1xXEELgvAayY4Qa+E6+FhsbRELnTdL0jGIW&#10;DweGwoIRECUoRRDPSdNHWgIFaX6f+ygtu0Z6WeOYX3aZWK0y67PS9x/54cjQ1yi3W092eCszyOst&#10;y6hrhWF6enoW22y2UuntRvdTUpr+Kn13jzTPWn5aMn0FCyFCFIghlt2y1MXmDgrvZYuXshiij9iz&#10;o6HP1o1OornzBwpb00CBjvpAoiWCuHr+NbTs/rv5BHNj+/4vAlIuhA6YKlbeZ3nZEFNgYphQQu7Y&#10;k5E7/4zwM2kZlIHOOAxgeLPyRucsBlWU63RftzchxW9uWy62GfP8+vEVohx0RModgehsni1N7vuA&#10;9e7fvU9sn3J9yL5jBGw7ynC3ocV6YfvrqwPy1mt+7ny/8f1XndsGIYkycw7Km3HZD1hUwjCMhXVZ&#10;u2A5IyeDDwYTkqRnxpla7mR1Owshoq3vwaQTJZ8nDMOoMWlaBm3/6BS1t3UZvx/tPMtCCCaiGDjY&#10;nOMyi4KCC4QNstBBFj7g1T0DcqigzBpeVVVFn2/9VHU+CCYgiBiUN5gG59vFEewCz0Qq+xV91KKt&#10;onCIQL+23HeO/mxf/ddbFZnglX3JVpVjJco+e2yb0b75QIL24vBfJgtBxJ7yRjHuHEwgwHjlj5U0&#10;IC+BZhZnCXFGqIBnDFwglDEZSi67fJaI20hJTeGLOwjAdUFtfE0G417ydbx+1VqXcadIB+fgqnVr&#10;aPvH22jd6j94OJd0dnZS9claWnDjv6refyDWwucYY/z9isedAjGMB+J4BkIgZvQeyiKI8OBHU4c6&#10;hRB4/bXb9xBB3HLf26qiA3cwz82/eZte+u31HmIIlIPvIGLwtvyyR7d4XQfK0RJBKFFm4ffGQ38o&#10;tQs5fIDycBzeXL8wZH67vOw4S8tbMKdVUwjR0XGevv3mVamN9LnHd4mJ2TRl6n9SZ7+h1NJ6lpIT&#10;e0L6nNcj+FDji7396WR9DA3M6vZyPfUKcJrOtTmdIdy/83YtdnR0QAwxOy0trbqpyXm9qDlCKF0b&#10;7neIGFQpLBiB4PuRRvZXUd4ax/L3OSaAv6dpbFc4cMSx/fJx3Olj/pF+rm+nogyf65OO9zTFn2cD&#10;KTjp6enZZLPZdktvS8kugFDyB+m7yRBM8NOS6QtYCBHCDZmnX1zPYogQobG+I+hZMtwp314vsmUE&#10;ioYz9k6v2DjrbwveRBDoPGIYJjQItCCqL1Ba5sqdfEZB55/cCYgy1DoD0TG73oclriwu0Js5R61M&#10;7M/Pbu0VG6CTF529yoxWyvWhDDhg6MFblh2sF9O4Dz4RGVn0dIhim9CZqpb1Ri7PjFiDYRjGG3H9&#10;+/NBYEKSgfnmAu9OVrXxwYsyDu1rNrUcu0EwDKMGkqqMHp9Ke3caD3bDMrOuHEDpmVy/YiKD+AAm&#10;GWKMg8DTw98eEoIHp/jBLaAvksC+2ffPM3MsMo1jvA8uEnCQKBxbJP09moNumbAEfcHKPmYEtir7&#10;khHkKveTIyEP5tXqH5b7kGWQqMfqcqwE25TsSGqEvnFv2yRvF5IggWBl2xeCCGma9eNc2vb300EX&#10;RJyqbqN3N1cLdwqMefe1IKLkpc20bo160loI2B5Y9TAL1oIIrmWlCEJvgq5Aorx/PfL0qpBweoEz&#10;yZSZU+m5P/yR3tz8F4/v8dm+3XvF+asWT4R9WrribvqvZSvE/QrjjBCL9fVYXRLXe8KGYQrBgppI&#10;AW4JStEBHCMWXTteZK+Xl3n2tV1OMYHs1uAuGEA5yvJ/sWgK3XHjVKfDAhwZntu8y6eAAetRbs+i&#10;a8fRr5dc4lEOAtB9Ibs9KMvCvimz9ivLw3qxH1hfJIIA/4mFHbT3sKvAAiKIsi9/S83Nxz2WSU0d&#10;SjN/8BuKi0uillaiz/f0F0KDUMab4MMXH36ZQP8+TzvWEOchrhG4kuBcnjer0Pmd0i1CDVxTv3O8&#10;b2xoxMtPHX/u1AiEVwbL+xIkaCp4CgtG7FCUNUpa1xH3eRzrv1+ad6SirJFhfLrvVOwHhAneRCR3&#10;kP+OELrX5+AOA7+t3/T09OyG4AHVDmm62O3rW6TvCnDpSPM1EMMEEasjngv4kFoHiyFCB3QG9TXI&#10;ChlIIYSM9ECytDwtEUThmCJa9sA9fHIxTAghC6Li+sdFzD4pHRLQaWoWBP9roUcEoQQDHMMLR3jd&#10;nvPSs14eBFEiBlMcHa/ooPzdise9ZrzBgIuebcO6lINB3o4nxA3o8PWFlghCCQarfLlkMAzDMEwk&#10;MDDPpBCimoUQ0QR+78azHaaWZSEEwzBazLw0x5QQAuyRliu+cgAfRIZh/EIWPcivu8u/6tPtkd0Z&#10;vBHMbcSYH9bnvk55OxGEC5EExgN9bTfD9CVqzsCz3frAkWgI/eJyXzT6h9GHPefqy519xFheLkum&#10;wK0/3apyrAaBxLJAA69wq8A2KQO5RbD3p1+6bNfsAG6TGulZcXTdojwhiNizo4HKttVRe1t30NaP&#10;di8EER++VUszZ2VLxydLCHiDxTnpvrvirt9o3uvZBaJvwPUi4yuJlhzAH2hwr1Feu6EghAA4Ny8a&#10;O4byBg6i2tOnqLvb9fpFbBHiiZbdfzfNW3Ct6n4p71e+XGyw77jHqrnJDzdxX1Ubk8Q6lK7zv33h&#10;KZfjr3zWYFvUnENw3qiNOeJckYUfvs4vzIN55fOLE7p5kuYQEIj7uZt4AMIFpVAAAgAIGJTA+eGx&#10;e+bQhNEDhLsCgGAAgeAICJfLVZaz7uGrnN/JoNxrpM+8uUagHIgSvG2PXM6CpSU+xRAQcDjP499e&#10;7xR3eNsuCCOUAo6+ZOgAewxI1ekOy8qEiEEphGhq+p727nlBVQSRn/8jmjjpdpfPIDAIdSEEBB+X&#10;TLwgHB6M8uGX8V6FEACCB5z/uA6Uwp5LfThCQICD8wrnbUtzo3Tsm+QNLNFYRCmOgJBB1WWgsGAE&#10;Au+fdfssUyGu+Ih6hRAIwL/fy2YqxRc7w/jW9xzZ3S0gcLgSYgfpeDyncuxGUq8LhjeO+Pgev+Fq&#10;x3us7z4tBw+H8CKoQgjQ09NzzGazzZHebpKm+W5fz5amUnzPYggmmFgthBguKs55PDhiZSMGam00&#10;VJTWvyyGCB5trV10aF9Tn28HOoUghgglu1BfeBNBQOTDHUgMwwQSOfOSTKA6KJUdf+hcu/Zn13l0&#10;sqFDDxlV5O3Be28dg/J8KGfxXUucnX3Kjt03pPUq/0ZHHCZZKIHOQEwH3KzI3XHPiIXtwsCL8njJ&#10;ZcnHFPu8UOFMoXX8sS3ydimPlzIrWOkHn7AQgmEYhokKho1KMuw0eIqFEFEF2vxmQLb3BM5yzTCM&#10;BhDjDRuZTN8faTF+X9p5loUQTNTT3trFB8EgcHjYXbZLvEL8oBzbsorJM+wBTIPyBtNghzgAIgGl&#10;UCAQrgpwrqiprnH+ffibCjp68Ds6XXOKmpqbKD7ZLoC2Qkghu0goy4J7BIQRGBecPHMqO0cwQQN9&#10;uu4BsL5A8L9aHzgcj49VHHH2gSOYVS2g1XneO7KXB6ocK0E/uDJAF33zon/eS7IiOXC3L4AgAkn4&#10;IEQo314fdEEE1gV3CKwXgohJ0zPENgX6GbXirvtUn024x654/GGRcZ8JPsrxPF9jRt6udStRXpu+&#10;xALBBtuTmJBAw/OHUHc/G1Ueq3T5Huc44jS+kupkSE7pXl+QBVhJ0r1Ra7wS43wQLWgdb3lsEWOe&#10;uL+qCRes3F9fid/k55S7yw62C88MOQEd5sM5pnbvxTzy2Cu+ZxGEJ0pHCIBg/6GOz97f+p3zcwRx&#10;u4sOlMBNYd+hU07Bw/vb/n/23gQ+iipd4347EhIIWQDZRRAILgiiCF4XFh1wHdcR5LoBwsiIA2G4&#10;jiDoVT8kis7HsNxhPh0U3O6gUcRxlPGCyuLIsMoAQSGIILJDEhIgCVt/9Zzu0zldXVVdVb2kO3n/&#10;v1+Rpqvq1KlT1bWc8z7vsz0gdlBFEPhOL4KQYLsjB18REFToWbT8h4C4wao+KAciCbNyAALUpeAC&#10;dbcKUtfXC/tj1RbxokNrnxij4mT07vUQMby6IIOOV3iECAJOEKdPV4Qsd9HFg6l9+wEh3+/YU09M&#10;HdqcTujzHvvpRghxsDiFVm6sT1d3O2m6jOrsMP/TwsA5pDqNmHGNti5EFMfKjlQ/3+XkrDJZXHUZ&#10;eNUvbggE1/sFEJj/qMG6EACoQggZ7D/eH/z/mlbWEl1ZWEa6QOzQ5ietEAIiEG2f0FYvKe0HkccE&#10;KRDxCxLUfbZLf53QBNvboX33mnIsXvJvL9DOiuhCPV7rjAQascIvcrjL4/HAYk2fWRZOEXCOgDPE&#10;Br57MvGgHjdB4oMOTQgeWAxRM2xcezSunT7WdUkeIQSLIBiGqWn02WDa5UbfbQ+DGGqH2O+nTDRc&#10;Dp1uGPj57aARhnUzAh1z+vJkJyI6H1XxAhwr9PbA6JzDd+FcI1RRArZn1MGsL0vaequ2wHowD84R&#10;+o5PDOxgnmpdzjAMwzB1AQSiOhVCgF0/HKd2HTPqXHudOunLTJVzbk6d2edtm8tdrcduEAzDhKNb&#10;jxxXQgiRmGVdibZ+Y25EJkmeH8yDC9p1cPc8dWBfJXXuksWNa4EqfIiWkwKEDo0yM8XYF/52ujg3&#10;8P+aRC+2gChhy9pNtGXdZmrWqjn1vSM4kBBCkGPl5UIwgb/y/27bCeOCX3+5XEw0+3XxHcZcfKKI&#10;XFEfdo1gEgF9EKoK+oafyJ9kGVwrQZ+7WXBttMqJNuirL9C2o/a7m5EomcYhrIcgAhME+hAnuHUr&#10;dIMURGDqemWOcKqIhSCi4K33aNbU6ab3nfxZL/P4dQ2ijjdB5GQmEMKYkt5RXSbmUmlu4/cebhnh&#10;0q5tSyYJk2NjZmDcTtbN6joYKWoiuJSUFPrthDw6fOQIzXxpeojI5x8ff0bbtecPJF9Vn6NkIjOr&#10;bcD5XRWomIFlMH74e+2aHIvrrB0RhP446J0q8HnLhs2B+8WbM/8ixjD121HvJ9EWzxWXnaYmWckf&#10;oqd3TchqVO10sLmoejz6mivahi1r8G1dAqKHb5RM+Lv3HQ18vrVPpzBlXEKvzFlp6OYAoYXd+tzS&#10;p6NpOb6yDgU+X2tj31BewPGi6CDVZiASeGPBLlq/bpahCKJrt0eoTZtrTdf/6Kt0+q8HjyX0PkLI&#10;0LzJWSFscApcIayEEKqzgxTb3Goi/glZ1+8mcfCwb1whNTWVrutrKuiEy4B0NQAIrn/J5m4EOgYR&#10;iO8XBUgxBMQTA7XvrNafkOznOUQj2j5iX1U3jEfD7LcZqiMEgpiK/eVM1bYzQWmzHsr2wrUzhBSD&#10;aqJtvF7vWI/HA7HDXN0sJNSXzhAshmBiDgshkoRwYgjOThA71iw/kjB1QdDM0eJTMc+GESksgmAY&#10;JhE4oevsswradwtEA3M/s5cJC9tHByCEBNJ+1Qorx4hliggCHbF6EYRE2tvqO4UlqpAD27PKsqMv&#10;C3Ww6iTFPLMOT2SakUIIO23BMAzDMLUBCCHccGBvVZ0UQkhS69evE/t5YG+l60ATFkIwDBMOCBkW&#10;f7KfqiqdZ7bfuK6UhRBMwpPTtLHIyF96uIRatz+PGyTGwBVhxRfLhfBBBORHAMYMOl2UK1wdEMzf&#10;qnWrWhXILwMOIVDQc6z8GBV9vy0gknDroLF9a5GYJC1bt6Tu2vYu19qz9y/68ngMEzfQt9yl+6Wi&#10;rzpcIKxwZ3gqj7bcfAMVbtgcIhoQfdX+suJRTrSBwAHbRP+7dFqWoG1k4qR4CDMcPzf2zBFTTQgi&#10;wKa1pWKCIKJbz+yo9Ifgeps/cbLpPWv0+LE08OH7+Edcw0D4EAhSnzWHTmi/G3UMCr+nNV+vCkoS&#10;JjlhIIRQKdTWPe5yGdRBjmfhL641/bRrjnpdMapbX4sxvkjZVbQj5PqLeuN5A44n6nOBfFZwGlME&#10;V3pVBCFcfrT9luOIMmma3Gf8f3b+9BBxgREQiGDCOk8+khfYB7Nkc6ojEZa77d7bQ8YzUQ+MW8o6&#10;47N+nBXX5i3+46wXtkj3C3XZaF2jU+unioQvxeVnaocQ4liwUAAB3JJgsUD49zI14z2CwDGhPBkM&#10;rl/GtJzcZsKxQY9aTrj6YLvIwn+0/JDhfFWcMXry50ST7beZWo+aJiWF6OxZoj2HTlGbZtGJO6s6&#10;tpxWr3ov5Pt69RpQr6uepKys8y3Xh9MCHCUyGngT+tyH4OPdRQ0cr4f9O1CcQi2amCdgls4O1ee0&#10;vesPBBMQ8EjObSZ+L4YB536XAQTKL7ZRtHSKkGIHODysU8qa4HckGGijrEHa8gW15HFlgL/9elgs&#10;g31t7G8zsjgWSwyW6aAsAxcKbO9VG+28zt/OO2qqYbxe7zyPxwOHiHm4pKqXV/KJIeAMsZSfeJlY&#10;wkKIJMJKDDFpzHh6asrTdMtdt3FDRfMl8ofjtjp4OnfJpJ59mgihAjqFnPL4xFxaveKI6FQK5z6x&#10;XCv/9sGtE7bN0JGEzAJ6WATBMEyigw4vO/beTrM0ycEXdODacYKQWHWwqeX0vO4qy3LQ0YcOSyPB&#10;QZDVcPdLw9YJHZ2yIzBcFhgrUQU6ZDHJOmF/EnHQh2EYhmGiSYs2LoUQeyq58eoA6A9wA/ojkL2T&#10;iS510ZGEqf30uq4prVjiPAshnCSOlpyk7Mb1uREZpg6DIH2IH77+Yhnt37vfVRnItt3pos5irEv+&#10;rctgrAQBi1IkMcz/vSqQEH+/LwoJaLQCxwdjNJiQsEo6RmA7nFCNcQL6wGPtVoA+ZEzoc6/Jcuwm&#10;OwIvv2EvKzmCujElguODG6QgAmPlGPt243AZCVIQcX7HhsKpwq0gAgKzFydONryOQjg2ZdbLdf5+&#10;lChg/EkVDmG8zs6YHcA6+lDpZq1aBD5jDEo6tuM3Ka8VdpbBZ4yHSZEGAumF07mFQwHWNXO0UElN&#10;8wUhnz592lFbHVTGCOV4mzin27SiNxa8JZwhPng7OChZxhQNGzWchj1u7VSBtlBFHUbjohjTg5gB&#10;zgvquCHaKZriMzWhG9rUTCwhBWbyGBqNx6LO92r7IuuL802K0t70O3/I7STrtTseqEH9qghCj9U8&#10;FYgPZJllx3xCiJ8cCgdQhmF/hs26BpZplGZrv51i5jJRE6SlplBF1VmqOHk2KuXNW7CW8ia/H/K9&#10;XRGEuD5VeOibjfWF0CCRGXBVpSshBFi4tAGNvMc8OaR0dpBcc8V5ts99iIWkCCk7J4dmzJhhOtDg&#10;d3OA3QQC6/VuEEv802v+IHwE6UshRA+Dsgb5l+lhUBYC8wtkWbXl+ufflyu1/X7U34aqkAH7WwDR&#10;hzZfFZuYiRMG+dt3vPJdB4PtyXbur1sWvIZjlihCE6/XuxDuD9rHpRQqhvhKmzcMggm+kzKxImpC&#10;iLy8PB4ZjAN4ES9Y/BGNGTIq5IUdHZrIxBPuxYWxz5rlxeYPiOkpogOoV++mAYcGt51AWH/AnS1F&#10;R862zeWWGTa2bS6jyooWCRnowCIIhmESiYa6a064bC+Rgk41KXYwykjjlPa5HUznqZ2cVstJ2mnL&#10;iI5ZgzpLhK2sA2vZQ/sOWM4PJ2xoqAghGIZhGKYu4N4RgoUQdYFdLvsT2A0ittQVRxKmbtCtR44r&#10;IQRYrq13+0DOss/UTUpLTtbZfYfwYcUXy2jFl8sduxRkKEH+nS7ONXREYIzRCyQkEKNAHCH+fr/N&#10;tiBFOkbIgMjrbugTEEXUJvcNhmFiAwQI7R7LEIIIjJtvKyyP6/Yx9v7un3dR89bp1Kt3EzE2bxdc&#10;L5Ed3+gehmvhxPxneOw6gcCYEhxeXpkU3lFABqnLRGQY/9ILD1AeBFL6sTF1XMzOMgD1KtCW1bvO&#10;GOEkmRpczYD3rPss6A0Nxj3HTBgr7vX5kyaHnP9zZ78uBEJW578UfQC0j9X+QICwa/uPgXFROGNE&#10;UwiB7dsVq2EMGMcUx89s/BH13bJhs9hHLAOxDRLOyX0WTkMTx/IP0gLVGQFODEzdBSKIYeNDRRCZ&#10;mW2FCCI1taHtshYuTU94IQQcHa7uelI4PDhl8ao0SyHEyMGXi8kNC2cPpO17qmjWAiGG2BX2/dDn&#10;GjCVql0fzJaDKMJjY5kl4coyWbdjNJYNV4423xPtOmnLQYDwmsUiqrVuiUkZ+H6CfyKb7TzBRTt7&#10;YnFMzPB6vRv8YoiFeJXQzZ6rzSMWQzCxIpqOEN3xT3ZT1kNI7GaWVl/YpB2mFXghQVC5kRgCLy77&#10;9uwTLy5MZBwtPmXYmeOmo8UuEDeoGTaMOpTgGLFx7VFRh2giX4I98EJzCDIUGZ2P4OY7b6UxT/2O&#10;O5IYhok7+kB8dHxl2MjA4gbc7+10gEaLcCKEkHuX1hZbDL4/uP+g6zqEEzHEUnTCMAzDMMkKMhk6&#10;FdAfZCFEneh/cHucWQjBMIxd4OjQ+ZIs2rbFeRZD9E9W/vIMO9Awyf8s1iFDuJw4uk/bcIyuTbgV&#10;P6jCB7gPcHbt6CPbd+DD94n/IzEaAhkR6Lth9XrbrhFfa8cW06yp0wNuEXCb52PGMIwVQhChTXh/&#10;Xf5/h4RbQzzBO/Pf39srkgkisWC4cfpFCz8VSSSNsJMRn6kZEPQO1xUEpevjbDCvS/dLqe8tvxDj&#10;TxAvyHE5MwdzCBiwjDp+px9fs7MMgMABAf5yu+oYmYzxke4CiQAEjzPbzDZ0RMFzAGI7zBJZqu3Z&#10;xYabPI6JFEIYJWWLNfLYyWR14YCTBeqJY4h1VOGHjNlizPnn+p8Dn5GJ3vQ9qryK2trQ3KpOC1l+&#10;R4bzFZcIO+UcPWYcQA8XiN37KOJyRN0URwkEnlvteyKTWs9DFdpuHik7TZ3apLkuJ5oiCLBjTz0x&#10;dWhzOqHbD2INN0IIuF5ADBEHscdOvkpFn07tL4ATg3S9mLp9548TLJaFCEI6aJTUJkcMu/jFEIgj&#10;X6pNl+lmsxiCiRn1ol1gfc6UFvED+jLtJQEqY6sHbCsxBDLy79+7j/JnvczB5xGwesWRoP93vRIC&#10;hWzX1ptOUTuUNq4tpdXLjwgRhHiJ0z5HWwhxotz3sp7dONvRelaWohBBsCiHYZiaAh2hyAAjO+yM&#10;MsKoWFl9owNPWqXqgZOC2kmmR9rnopN2dv50W51wDMMwDMPUTuAK4cZJEEL5eL2LMvFnq8uMmkjU&#10;wEHJDMM4oed1TV0JIaoqz4j1uvVozI3IMLUQ9PEjYBSTE/EDgugRZHfdL/pyEH0NADcHTDgGAAmr&#10;vl293pEwQnWLaNm6JXUXThF9A2UyDMPoyW6SSrcPbk19bmwmxtI3rikNjF/HAwgUIYhY/PF+6tWn&#10;KfXs3STkvTh/4mQRL6EHor2JU57ha5xNENgfLoGnGyB0sAIxMlbjdRI7TgEYJ8QYnRync7uMBGOM&#10;mOw6PsQKNRHZCYukZXg+Q0zRzBf/GPKbwP1/4IC7aea82SHPcTuLdgS1s512kUBcgCkWydIwvirF&#10;DlJ44bb9IIbA+K7+nKrpY5voQASxeduhwP9v6dMpaD7EAVLAgGXDiQXUsiBayPaLDdq2yqpepuhQ&#10;2HK+UcQZKihHbsNOfVRRhp7zlTrZKStRaZ5Tj8qOn6HisjOuyzATQZzXqg1d2MW5CELy0Vfp9F8P&#10;Hkvo9ru620lq3uQsHSx2nmA4lkKInw8FEjiU8pUqJqhihoGd2l8w1ULgMF75vKSuNpjX6y31O0Ms&#10;JRZDMHGiHjdB4oGAzVcmTqFnZ+ZbviBA5PDGgrcMX+Y3rPmWHrnnIZoy62XugHYJOm7S0lNEJ0q3&#10;K3NEx05NgO0iswUm1Gn1imKR9SIRAmGQHcrIUhFwNg2GYRIBdFpJIQQ6x6LdgQVxhSqCQKfwJd0v&#10;jartqxHNWrUICCrQoRiuq8XMvUF9zsBzR/sYOWYwDMMwDOMDQgg3HNhbxUKIWt7/4IZYOFUyDFO7&#10;adchg7Ibp7rKcL9iyUEWQjBMLQJuAujfL3h7Pu3fu9/WOggg7X1DH7q8ly9YnhNx+WiY6XtOLz9a&#10;XqP1wPFAcK9eGAGHjw1r1oc9zpiPsUZM8lizKKJ2UFXBLoNM9MH49YA7W4rx6zUrioMS+sXlvNa2&#10;BXcIbFeO5Z+TWiXiJpDtXg/Ee0/lPxP1uAnUAc/X/H7OxBOMEUrCCQ/wfIDEla3atKK5s18PmocY&#10;jzFDR1kKhOwKGiBgkeOWJ2IghIBDiOraESkYx+359aqgMd6hozm2JRyvzFkZ+AwhgF4McGluc1q0&#10;7Afx+Zv1u2nk4Msty5v/aWHg8zVXnKeU3Zzo0y3i86Jl22nwbZeYlgFRAtwejHBSn/na9szKkWVJ&#10;Fi3fHnbfaitmIogh9/SgsY/cQ0/9qaHrsuG0AOeEjAbehG6Du/tV0KsLnF/jNm1PpQPFKdSiSfSf&#10;lyqqAmVu4CtVTFAFDR20abFfDFEQeNZsf0F/7c+j2jRQWfa1utxoLIZg4g0LIeIEFORWwZcI0oQT&#10;hFQu4yUB/7cTsIkXl0ZZmSJjiwo6LfHiMmbCWGFry9gHLgzovEm0TgvUBxNEEFUVZ2u0LnP/NCfk&#10;ZVny1JSn+ZxjGCYhQEeWao2L+2w0M9gUbths+16PjshouUE0b9mctshniKIdYQUMZla0qvtUOMcM&#10;hmEYhmEip0Ubl0KIPRy4Upv7H5DswA0XdsnkBmQYxvl78rXn0pK/73N+vSo5Rbt2HBdiCoZJVtLT&#10;z3Fx7p+sVW0A8QOcH4yCRI3ggHh7bQTOnD6dUPXSCyPg/AGniBVfLhPJ1KxAYKReFHHL3bfR5T2v&#10;4AOeRDRr3ZwO7TtIR/Yf5sZgYndvbXCOEEPAmWHb5nIhDHAjunWLFER8+eku2rTp/6WDB3aGLNO9&#10;5+WUP+vlmAn44FCBduh8Kb+jM/EBY3kQGsgkaBjfC5egDQksO13UOSTJJT5PGjM+oeM74NygChb0&#10;SDcPJMebnT/d1lgsltGPnWIM2Y4zSF1lyJN/C3JwGHlf6HPhrX07BsQSECi8Ov9bU8EAhAfzP90S&#10;+P+1V7QNfL6lj68cCBOsysH8p/+41LTOEFC89t76QDnYnpGoAk4Qr85fb7n/t2j7lj09TZSFdrDa&#10;N7l/sm7Y5gu/65cQx7FBms/JoLjc+buLlQhi3tT7xOcObU7Tjj3uQlEhgvhmY/2YuSZEC9TPjRAC&#10;LFzagEbeczzqdVKOJztCxIDtO3/cAeEDVbs99NCm97XvrFaDUGJJXW87FkMw8SSFmyBxXlZgv6YG&#10;UDqxc4PYAS8nIQ8K2ovLi5NeoJkvTedGdgCyWCRy5gZkAq2pzhRkEZo4eryhCAId4jPm/YlFEAzD&#10;JNT9VbVt/WDuXwMOEdFALSucPaxVJ53j+4AiWFjz9SrLZdGRZ+YIoQofolk/JnJOnTzJjcAwDFML&#10;cesIUdsC8Jhqtha6yxzcXDuXasq5kmGY5KZbjxxKcxEMDjauK+EGZOrcs1g8gzljBdwfkNho0IC7&#10;RaBbOBEE+vlvvvNWmjJzKi3612KRjItFEMkPsqAPfPg+mjlvNn2mHVeMKeI4Z4QJDJaiiLyhj4tz&#10;COONOKcYhmFUIATA2Prjk3KpZYvdlFovfv0YZWU/0epVLxuKIHCdw3Uv1i5Gn8zfQwf2chILJn6o&#10;Y5JblKRtVuB5Dr8Ho3s/YorwvBjyHHDMXsCuKj5oGEU3CIxxquOXSHY36qk8mvvZXwMTYqwwOUn2&#10;BocJ/b4hsV40x5D1KBnbkwYZ8N/j7teFkEACUQAmPW1bZQUJDSBmGD3586B1ITqAQEAVMMBZQl0v&#10;OzONHlWEFigHy2NdCYQGd40qCPpOj74cuV3V+QHlPPzk3yzLkejrBHGIdJyQYF/1+zf4ti6J807Q&#10;Jk38LS4742g9OyIIcFe/yO6FC5emJ/zvAo4V/Xu5E2ssXpUWkzopx5MdIWLE9p0/TiD7Dg8T/Msz&#10;5BND4BauTcsMZkMMMZRbiYkG0XSE6CceajM5I1Qk4AFdZq7Gy8JxB7ZxCD5v2aaVCFJXVdwAbhHI&#10;9JI/a6pYhmHcgIxBk0Y/aWihHCtLUYZhmEiBlenzYyYG7GHxGeJDu84QuC+jQ8zwRVe5R1s5M6Cj&#10;7s1ZwR2IxyOwhkVmlw/8nXQoG3U0cqPA/Hmz5liWk6HNx3Lo3DMrRwKRptwPtN8QtomNGTu3+jpb&#10;s5uypTbDMExt4/yODemnH044Wsfp8kzysHGNuyRNiZy8gWGYxEZkq+2SSZvWOb/+YJ0+/ZtTduP6&#10;3JAMkwR8u2Y9LfroUxHEbgcEi7LzQ90AAcEYU5RJreAUsuKLZbTiy+Uh44sqGBvCeCMmjAmJMu6+&#10;LeYBxgzDJBdZWcVi6tn/DuHWEMs+DSmCOH26ImRev1/8hh4Yfm9c9hnOFO/M3kkPjmrvOgkGwzjh&#10;ku6XBgQCGLvD2J7qAm8GYjkKFn9Ejw4aRj//9HPQPCTC3LdnH7XP7RAQNthxk1fFAxj3zIiiEKJQ&#10;EXnArcFqDBNjnXbcINBesu1QV5Qpx4HhKPHyGzOieqxymjYWDk0/HzpFXTs0SKjzSO/KYIdrrziP&#10;Zj1zk+n834+4mjYXHQq4R0AooBcLqECsYFQe3BYWLd8eKMesrhBfnK9NqtjCTTl2QFmbiw4G9gfb&#10;FNudTJbtAaFHMmNXBAGu6XaSXl3gFe4OboCbBCY4SyQycIVYstq5qAHtAjFEtF0vistOExN7tu/8&#10;cWSn9hdADNFfm17Sn77kE0oUwEGCWysYKYbweDzzcPnQzWZnCCYq1It2gRkshIis/bQHbbyg2HlA&#10;B1KVrKqgz83KoVNVJ+mkLpPw9q1FNOxXD9PEKb7sPcNurbZ1g1JalocHf3X7CHTsed1Vlpmuo1mW&#10;+sKEFyt98CnKwItdOHu/Jx/JE9vGtn4/ZaJoozf9wZ6ynL7a5EQZXpcpeOs9mjXV2Fnkuhv6iKxQ&#10;3Nntjr0/p9GvB3al8rJ6dMfAg/TEc9F5Jlq7MpvWadO7r7cO+h7b6HH1Ubr+piOOyvtbQXNR3lef&#10;Nw181/q8Krp90AF6YPhe22VsK2wk/qqgLp27HLddDsM4AfdVZAd5ZVJ+4DvcD3CfEvcU7T6hvxdg&#10;Hu4XUpyoL0+C9eQ9GGWe0NZRO+FEppKvVxm6PJ2IQAih75jDX9zz1I5ObBP1D/dMoS8HnYr9br4h&#10;6D5rtB99bQpJmMioX58DjBiGYWobGBB3EwSAzII8mF67OFp8ig66zBh5YZdMbkCGYVzT69pzXQkh&#10;wEZtvd79m3MjMkwCs2jhp2LasObbsMsimB0uARBAcP9+3QVjhlIAg4RY8hyyEkVgzBFjRphYRMMw&#10;jBHtOmZQu8cyaNcPx2nN8mLa5tIR0QwrEUTXbo9Qev2e9O6fdwlHxV69m8Q8oYAUQ8AVA+Jjhokl&#10;GN9UxwARwP/szHxb6+KZr+MFF9CRg4epojK4XwoC2q7dq2N5MGZoJT4Ay5SxQztxQE5QRRbhylZj&#10;psxAe32gxB8h4RvGQ7EutoX5GCuF6IIJBUH9EANYAWHDm1PvoKenL7UUQAAIBCCCgJjBCJQzRuco&#10;od8W1oc7gxUoZ8j4vwXEEEbA4aKsvMp0WxKxvVYrhVNGNNqrprAbOO9EBAHglnB115OuRAKSj75K&#10;p/968FhC/xa65Z6i5k3O0sHiFMfrxkQIUe5zhJgxY8bSiAryeB4lX5D/QOVbX4C/1zs1gjJgMYv1&#10;C7Rydtgsp7+/nPG6OShnnVZOQU0c++07f1wntu+rB+MQr9c71OPxtNc+9tXNYjEEEzH1uAkSC1Wl&#10;jEBGswBJPIjPftFYiVyvXj1q06IlHS4ppvJjwQ8H6LSE9fG9D91HZ8+epZSUlMALxB8mTjG0tkPQ&#10;I6ZwCmv1ZSTSsvByYRR8qpZxyT++FIGtdoJIjdoLZdzLLzBhOaadMxNHP2k6aDJs1HAa9jhnBI+E&#10;Z8d1FiKI6JaZGyRYUIEIAdMnVzen56cVUWaW9UvO1sIM+sPzHcRfPRBxvDrtfPrfOa1FWVdefdSw&#10;DCyH/TQqA6CumJZq0xPP7qALuxznE4OJKlIUh3uBvD/JziwycXvQA9HDkDG/DhJNoHNMiibk/avA&#10;ZnlYJ5L8D7iPyo459f6oB88TzVq1EGIGs3JUUSWWE8u+aJ7xBPdxFhIyDMMwjDvcihkO7GEhRG1j&#10;q8sgEARxZDdJ5QZkGCaie9H5HTLopx3O+182rithIQSTtGQ3dnf/TAZBKvrxkdF/7p/mGDo6q2T4&#10;3QAGPXQfO4gzISBTdO6EsTRGm+w6RSBoElPL1i0DThN8bjEMIxGCCG1CMoDl/3eINq0tjbhMMxFE&#10;vXoNqNdVT1JW1vmB75CA4O/v7RXuFL1vbBZTQYQQQ/x5Fz34WDsWQzAxB+N70sUd43xICBcufgZj&#10;kxgr/XnnbmrdoiUdPHI4JKZo04ZNlNmoETVveq6lKz3Qj00ioWk0UfdlZ9EO07FJ1FO2hbqv+rbA&#10;GK4c08UYr0wKh/Hf58dMFJ+xv/iex0F9IJA/q1G6o4B+KVD4520/0zfrd4eIBgbfdglde0VbIT4I&#10;V86bL98hBBWfLd8eJKxAfQbf1sVURKEvZ+HsgcIJYtGy7UFiB9Th1j6dxN8hT1bHqJ1vUS4EDrdo&#10;66Cc195bT0fLq4PaUR/U61atPDt1izd9uzeiBStKA4HzVjgVQUjuvr4yIiHEyk31hXMCRBWJzN39&#10;KujVBc6TXm7anhpV14uKqrORF+Lx9ND+fVWbehjM7UBwP/B4IEgYRF7vEpMyOvjL6G8wtzH5HBRQ&#10;zoSwogqPByfeQJO54/3LLPHXp4Sv1EnHXXiE0KbLdN9DDLHB6/Vu4CZi3MBCiARDVUv3M8m0bCWC&#10;kEDggBeTBmnpQhAB0YMKbGshmBDLpKebChf0LwV42A+ntI60LLygGAVyGr3MYFvhlO0nyo+FvPTI&#10;F5to2vIlO6VHfJ1O6RnVdnzo5M6fNNmwgxuDJfmzptLlPa/gxosAiAjMxAFusRJBqMAxYtyIi+kv&#10;728yXQYCBiwTTqiB+djuXwo2CZcI/bxxwy8RZYUDbSHqZFAOw0QK7jlT35ghOrDMxHZGQEiADj6j&#10;+7KR24QZspNQbtuOnWw4nsifJJ4JzEQOuM+Nmjg2rDgD+1Cg7YuddrErjGQYhmEYxpgWbVwKIVw6&#10;BzCJy0/b3QnAY53FkmGYukG3HjmuhBBHS04JMUS3Ho25EZmkI7uxO9fFysozCbtPEEAUvDWf3n/7&#10;PctAddC95+WBIHWGsYPqFIHxIrhEfP3lctPlIcKZO/t1McFJHOcau0QwDBO4DzdJpdsHt6Y+Nzaj&#10;1SuO0MY1pUI44BQnIgj9cywEEYs/3k+9+jSlnr2bRCxWqKwIfUaA8ILFEEw8wLjllg2bgxKd/XbQ&#10;CDGG16X7pUGxOBBKYL5+vPDxJ0bThm//LQSNKlIccW7jJmIdrA83eVkmks1hTFGN68GYZ78ou8mj&#10;TLl/iPk5cex40BilkaO95IROCIH6yrLwPdwg1O2gXDlOCoeNl9+YUSvPG4gQMMWDa684T0wQDkQC&#10;RApCNPGM8XyIJaKx70ePVcenZDWyjm2BmwWmRHV8iJSlq35wJYIACPDHhGB/N0AE8c3G+lF3TYg2&#10;qJ8bIQSIpuvFnsOn5Md/uyrAJ2BYTD6xghWY/762/JUhrg4ej2+esZBCD8QQZCqG8HggmBhooxwI&#10;LiC8GMRPBMmF1+st9Xg8/chYDLEU81gMwbiBhRAJAl4clilqafmgbYT6coIXjdvuvT1EUIByUB7K&#10;rV+/PpWWl9ExnZL79OnTtPfAfsrOzBJCicysTLFNdbt6Z4al//gyrBBCKqvdlKVXjONFqa82qYGi&#10;MoAV28H+hbOmk5mysa2h2ssMglblyxlTzamqk+Jvk+ZNxeBJ/sTJph3aGDDJn/UyW2VHCMQK777e&#10;OqplQtygiiAeGL6X7h+xN8j1AduEAANAeAB3iDsGGv8eVLcKuD30u+lI0LIoC24QWAYTyoUzhAq+&#10;U0UQqNPtgw4EhA6Y979z2oh6iI4VrZw/PNeBps35jk8SJurg/oR7BiZ5TzISCeCeITsJw4kVsAw6&#10;w9B5pi9LloN7GbYtM6eo96dI9wdOF9g2OvpU21cp3pD3vXCgTSASlHVURY0oA2Vhvt3yGIZhGIYx&#10;xrUjBAshahUIltjm0hGiXceG3IAMw0QMhAyLP9lPVS4CvDeuK2UhBMPUME4EEDffeSsNfHiwyPTP&#10;MG6RogjpPlLw1nu0fWuR6fIYX8IEl4iBDw2mW+6+jceUGKaO4EnxkPesl0qPlFBO09BnRggiBtzZ&#10;UrgzrFlRTKuXH7EtiCgu3krr180KEUE0aNCULr/it6YiCBVsC+4Q2C4EEd2uzHHtumjWVwMxxOKP&#10;DwjhB8NYkd00h44eKaWiTVspt+uFjtcXydqOHQ9KmGY3IZxMfIapVZtWQsioAjFE1cmT1KZFS984&#10;pDIGqUcmZos2GJdUxywxDhsu+ZsE6zTzf5bCDQlEEPqkqWgH7COWxRQuDolJfOBE8cqcleIzBAtW&#10;ggy4Omzedsj3u8xME1NtB04CDdJSQr7f8N1euuuxN0O+v+yiVjR9kj3RyV39Kmnau+6f/RevSkt4&#10;IQQcK/r3qnLlfhEj1wu3llsQMMgHNrgsFJDX+1r1g51wghjvX0Y6O+jFB49SsAgi2PXB4+nvL0O6&#10;RUAMUWAgqOhA0vGhuj5TAy4UPueKl5RyBorvvN51fMVLLizEENnEYgjGJdEUQnTHP6lp9blVDXDy&#10;QI6HebywGIEXGBnAj8BMBD8aIYMVofhOq1+f2p13Hl3c8zLhBBH6QFdGFZUV9PTvRlK/m24IefnB&#10;C4Csu1nGaf1LDlwa9IGSdspSXz6wb0aiC7yAYN9emTgl8MKC76zcHVAXfVtxIKcx/1z2Nb336/mm&#10;gyfDRg2nYY+P4IaKECkaiDbrVmYHPkOwMHLcTyHLQIgAYQTEBuCTghaGQggIE6RbBUQLEDioggpZ&#10;1pX/cZR+Pcj3W4UI44myHwPLYT+lwAFA3ABBhQrKfuK5HdS5y7FAnSDowLYv7HKcTxYmZkixXjTc&#10;DaRrRLiycF+b+5n584Db7CIB+1aT5wez5wU9eLawEmOGw2rforWvDMMwDFMbOL9jQ/rphxOO1nG6&#10;PJPYbNvsTgSR3TjVtZiGYRhGT6/rmtKKJc6TxcBJ4mjJSdfZ9Rkm2jRteS4d2neQDu2t/cmP7Aog&#10;4Og86KH7hACCg8+ZaILzSTqL7N+zT5yLcIowOx/hEjFr6nR6Y/Yc6n1DH3rk8RHUsk0rbkiGqcXU&#10;q1ePTp08RaeqTlkuB7cEiCHgzIB3ZIgT4NpgBpwgjEQQmZlthRNEaqqzpAFSEIGp65U5wqnCrSDC&#10;iE1rffGILIZgrEBS00jBGCBiZuzGI0k3BDGu6GeY//784qQXgpY9efIk7Tmwn9q2Mj+PMa4IEUQs&#10;4m9QphB7TMoPu6wc25QxR4hHksnu5s2aExBTBMZUDdoFiVXltlAOlguXMI9JXFQxw2fLfqBH77vC&#10;VODw2nvrA5+vueK8Wt0uED9ABAEngU5tgtsDIoh+D/x/dLQ8WOgHEcTSd39DOVkNbG3jmm4n6dUF&#10;XhHs7+oeuj2VDhSnUIsmZxO6LSHWcCOEiKbrRdHPgTKcB417PKqAAaKEQeT1lgQtA0GDxwMhwlr/&#10;NwOFA4RczucGoYoXrgwRJviEDEu0Zdcq24Prg94V4lHlM4QSg3TloNwBWjnvU7VrBP6yECIJCSOG&#10;WKjN645luKUYu6REsawc8U9TzgQVKcd1im0VGUCJCWKDcC8w8mWjsqKSxkwYS1NmThUd4HpOnjpF&#10;/z1uknABOKbrrOyr2Nep2aGtXjDMXnKsylJFHhByWDlPyIBTyTIDqzuVaFvw1UZKS0roww8/pDf+&#10;PMeww7rThbn0+odvsQgiSvzhuQuEEwIEA0ZiBbds3VItCIJ7gxnX31Qc+Fx+1FgTt1RxloBQQS+C&#10;kECscL2yrbWKGEP9jGX0IggViDHU+Wv/lc0nSrzvP/7ffkpKCjcGwzAMwzBMDGFXCMatEKLzpZnc&#10;eAzDRI1uPXJcr7t8CbvtMolDWgN7z1Y5jd0FN0L8U9Ng3Gbun+bQwAF3i2y9ZkHnyL7/1JSnadG/&#10;Fou+fBZBMLEEAZMYe8T5hvMObuJm4Jz9x8ef0aAb76ExQ0fRt2vWcwMyDCOAIKJbzxx6fFIu/fK+&#10;1iIBgB6IIFavejlqIgg9EC38Kb+IPpm/l3b9EL37PsqF0IJhYg1iZxBDJF0ezJaBAOJ/3p9jKASA&#10;yBH3cz0QQ9RvFBr8jBgciBSMkqRGE8QNIbmakTsD5uF77BP+dul+aWDezu0/ir8QNMj4KykCsdqW&#10;Gls0O386n1xJzLWKoGH3vjIaMv5vtGjZD0HL/HP9zzR68ufCPUIy+LYudbK9SssqaOiT70UsghC/&#10;tQZeurrryYjqs3Bpg4Rvs265p6hDm9Mu9y/qyY7cBIwPVD6PDBFBSHwChALlm/66zzJYuCCMO4Na&#10;RgeD+Wq5EyzKGal8fpSvdsmLX+jQT5v0wYTtyOcMkcOtxNilHjdB4oGHcExWLylWSIWztG1TgW1t&#10;Qa+PhOABlrR60Am5Qvv+kVEjaODD9wVeBjBJ4QLKtHqRsRIwWJUlX0REGcoLihl4OXtz1pyQdY1g&#10;9wdzZAYpvdWhyr0P3Sey9PCgSXR49/XWwjkBPPHcj1Redk7UyjYTKzhdDk4OUsQAoYOVgAHALeJ5&#10;CrXB3lZYLczobMPdoYe2HVU8wcSXE+W+Y5TVmI8BwzAMwzBMLMlu4i7b24E9lewGUAuorDijvSu5&#10;E0IgOIRhGCZq96PG9anzJVm0bUuZ43VxHav85RkRuMYwyXTOJyMFb70nsulbOUBAAAHhAwLYmPjS&#10;MNPXB47s53UZJy4RG9Z8S3lDH+fztg7TsmAhZRZuFX9VDt90A5V3uYh+Hv6Qo7Iar1xD537+ZfU7&#10;13ltaN+gO22Vc/mgYdSo8Htb2yq9uidtmjOTD2AMwTsvJogRICCAO2asRRAqEC5ggpMn3CradcyI&#10;uEzsB8Qd/D7PxAMZX2QkGrB7Pwd6Z4jvCr+jm++8lSbmP+OoPCt3eMTw2HWal4lSw8VPycSy+jZx&#10;EncFoYSVWIJJHtq2yqKRgy8PiBw2bzskRA802XwdLH9tLXeEkMAVIvCMU1YhnCD+/f2+4HfozHTH&#10;IgjJ3ddXunJLkCxelUYj7zme8O14V79Kmvau81i6HXvqicmtkEKyfU/AEWKnoxV9Tg5SeLDO79pg&#10;jt6dofp7iBvcWH/sMKhPD6U+OyzqUqItj+1CyNFY+9wjjACDSWB0zhBqsBpcIvDC2I9bibEDCyHi&#10;hB1RAwQMSxd9ERAvwLoOD/RGamyA5aTYYWkYRwQVBLPnz5pKg/rdSQePHKazZ4OtpNAxCZtadFKO&#10;fmosXd7zCmqoiBfsvIRYYVaWKtqY/aL2QvTiDNv7dGjfAcv57XM78EloAI4xskjBmtgIuEDIc4CJ&#10;DlsLM+jVaeeLz3BIwPS3gugJdSA2kCILODqYCRjUbV7YJXQwQhUjWDlLhANuF9F0vGAYhmHqDnhe&#10;HP9IXuC50a1I2Any2dpoO09qdZHPq+i8Z6EtwzCR0KK1uwEAdoSoHbh1g0DgBAthGIaJNj2va+pK&#10;CFFVeUas160HO0QzTKxY8cVymvXSH0377wEHktc8GZkZCVUf9KMs8481Go0dos8DCcti1cciXSKQ&#10;XGvFF8uEkGf71iLDZXFuI9By5kvTadBD99HAhwdHNSGX2pdjN9CSiS3pP++hi8c9bSo8gJgBUzNt&#10;Knp2PB3rcpFpWSgj9/mphmVhOxdMm01t57xN302bIgQMRtQrK7ctgmDiCwQI7R7LoOWLN9L/M/6V&#10;uIggVCDAePfPu6i59g7eq3eTiEUMf39vr/jLYggmGTATQyCpKnAqhqjzz4rZjejQvoO05/Apbowa&#10;4Pcjrqaj5VU0/9MttpaFEKK20yTzHNpTdZZ+PnSKunbwCRzGTvlbVEUQAAH+mBDs7+q9psIjxBAD&#10;rqpK6Pa8pttJenWBV9TXKR99lU7/9eCxaFVlp8PlVfeFgpg3lE/ooLo3LLGojx1RgyqU6GFzHSZB&#10;8Xq9G0zEEH217+dp84dyKzHhYCFEAoFOx763/IL+MHFKkE2bkRACIgnp/OD6gbthQ2qXfh4dLimm&#10;8mOhN1Z0TCIjy3U39KGqKvsPFuhAdcPB/e7t1O2KNBgfsByGAAJZd8wYNmq4GEBhogdcFp4d11l8&#10;bn1elXCDiDZ3DDxIn7zfgvb+nCbEDnB+uH/E3iAHCDhS/O+c1oH/3z98b0g5WF+CusrvILKQQg45&#10;7/ZBB+gBgzLcoDpIyO0yDMMwdROIEtRnPAzex2qQHoPi82bNEa5squ0xwzBMrHCbUZCFELUDt0KI&#10;zpdmcuMxDBP9e1KHDCG0OlriPChjxZKDLIRgmBhgp/+eBRCMHvRtYOwQ/SlWyLFFLBvLpBMQNEiX&#10;CJzTiz76NBBAqQcJ2uBaDieJWAgimMQAooOuw/OESCHs+VP4PXUdMYa+LZgr3B30oAzMR5nhtnnx&#10;uEmm5eSsXMMHJoEp+r6IXnzmv+hk1Ymg72MtglA5uLdSiBjg6gCHiEiEDCinRZt0TnDAJAUshoge&#10;2U181w01+z4TX174XT8afFsX+uf6n+mVOSuD5sE1AvNu7dtRfK4LNEhLCfr/2Bf+Rm8uCI0hhwii&#10;+8WtI9qWW7cESTIIITIaeOnqridduV+s3FRfCChQhlv2HAr055U6XFXNKO0TFXg8+A4uCy/p5r1G&#10;Xu9U15X0eMaTTwQhtznVwMEhtD7WqMtw52QtwC+GGKp9/Eg3a4j2/QZt/nRuJcby/T+KZbXn5ozC&#10;DdKfhWW23w0BgggEgKniAsyz6siUNnewfZudPz3IaUFPSkoKNW96Lr3wP1PpxYmTDTMLff3lcl+n&#10;QqNG1CSbsxQkM7AkRmYdeUyNuPCSi2jy9HyRtYeJLhAfSIHB89O2BYkTogXKnPb6FiG4gPsERA+Y&#10;zJZ9floRXdglVEi0b3d60HIQVfzhuVBnFewPhBEQX2CfjMqyixRayG1eH4ETBcMwDJP8rPl6VdD/&#10;8UwLoQKecaNNoVYuymYYhoknyCp40KGwARkJmeRnW6E7IQRnjmQYJlb0vPZcWvL3fY7Xg3hi147j&#10;QkzBMEnzDNZKewbb5+wZDOd57zjU7Vj5MZr54h9Ng8UBCyAYIzBmONuBy7oEYojCDZvp91MmxrR+&#10;cB3HBJcIiB3gVg7xgx4piMB08523iuV5rKr2AIcGVQTx8/CHaN+gOwMCBcxrO+cdalmwUPwfIobc&#10;56bSpjkzQ8qCq4QUQcDt4dBNN9D+gXcF5p/3+tvCDQLLYMK24QyhR61P0XPjg8pgahbcExG7oL9W&#10;XNCpE917/3O0bdMpqqqMX1AxnnulIALv5j17N6H0Buc4Lued2TvpwVHta50YoudN94rfU7R/R7ge&#10;ZBZuDVwXJIe133x5l4vEdaQm6x2r/U4UrMQQuRd1poEP38cXKyZpuLRzMzHVBccHJ8xbsJZmvPl1&#10;yPdzpw6KWAQBInFLAJu2p9KB4hRq0SSxhUR3X1/pSgiBdvlmY/2IxB4VJ31tM2PGjA0OV1UDwErI&#10;44FQ4VWT5V7yzx9kIGAwxuOBmGK8wZyRWhmvhVm7xMYWSkz2hUlivF7vQo/HMwyXId2sP2rf78R8&#10;biXGjGgKIdrhn2atm3OrRkj73ODr866iHYGALwRoqSIIZKy9pPulhq4RTkAH5PuLPxJZhtAJadQB&#10;CdeI4ydO0Htv/pWGjhoe9Wwsqtjj2Zn51L7TBXwyRAkIIN7Qjq3VAEpmZib16dOHfjPhtwFVOhM9&#10;EOAvBQkjx/0UkWAgHHBSmDbnOxo34mIhhjA83hBMaMuY1aO8rLrzbuuWjCAXCCMgYsD2/lKwybWT&#10;g7oNuFgwDMMwdReIgaUwAc/B8vPSf3wZEyEEw8QSZNtEcImKm6ybRq6Acz/7a9TrC/eVN2fNcbQO&#10;3kubtWxuuU9PPpIXEOm//MYMsXxdp4ULIQSAKwRnD0xe3LpBIFs7H3eGYWJFtx45wt2hqvKM43U3&#10;rithIQSTVLgJWowENbEV3mfNAs6txmZAamoqNc7KpoxU7Rly976o1U99Tte/X1jNYxIHIxEExtcw&#10;bggXenXsDYnXlmnvfHjvk8cWfS7SHSLWQNQwZsJYIXCAQ0TB2/MNE7QBjGdhYkFE7QBiBDWQGeIG&#10;CBhUIIhAMHF5lwuFAALAsQHuEMe6XFR9Hmnl4Du5DgQOp7OC3fMQHF36Hz3p8kHDxP/P/fxLUQf9&#10;cpn+csCxSy7iA5UgQAQxZsgo2r61KOj7jMxG9PTU/6bcizpS5R1ntOtfMa1efiTuggiIIbDdXn2a&#10;Ok5YgbpCDDFiXEfKbpJaK46XXuQUlec1rTwInhopv1EV/KYxNdOmomfHB10j4lXvWOx3IiKcnVav&#10;D4kzmTV1OjXKasTiXIZJxut2y/q0fU8VLVuzm6bOeD9k/h8n3U5D77kyKtuKxC1BsnBpAxp5z/GE&#10;btMObU6Lacce52G47yxq6FoIUVwWSL571MXqqotCDwp2gTDcTW1aTB7PleT12nFsMBInlJC5e4NT&#10;V4cS/jXXTrxe7zyPx9NP+zhEN0t8D+cIbiXGiBRuguQCmVkk6JQcMnqEqQgCHZpWbhBGIJNQweKP&#10;RMeiEWfPnqX335pPAwfcLTrmEWAfLdRAGM7IGx1wfPInTqZBN95jKoJAp9GwUcPp/vvvp44dO7II&#10;IgZAJPCH53zCHggPHhge2yB/CC5uu/pKUxEEKC+rR78e1NXULQLzJVKggLo/8dwOWl74r8AEUYcU&#10;PmAdI9cIO2Ab0g0iHm3EMAzDJDZBwt+bbwg8J+J7p8+3DJPo73VufheJBoJoEDjz20Ej+F3OAS3a&#10;uAtqP7CnkhuvBoAQadit/ykmvSjJCVtdCiHO78hBxgzDxA4Ehnfukulq3U3rSuloyUluRIYxoed1&#10;VwU+41lZ/0777Zr1NAjjLbNfNxRBoP/+gREPU+eOHYVrt75Mpm6D80kVskP0MOqpPJFsDEJ1VQQh&#10;5+N7iNNVITueb+P5LodEa8gijQRtT015WjidmIGxLYxxYawrmmOSTHyBoEGCTO56EYQKsqqr83P+&#10;tSZoPgKfJRBO6MUNEgRGY1tGdQici4VbxV+U4SaQmjHmnHq+MUYzcV848Hs3EkHMnDebci/KDTy/&#10;9r6xGT0+KZd+eV9rkTwgnkDQAEGE23UL5u2myoozSX+s4b6CKZpAtNR1eJ6pCCL4N/w9dR0xxrEg&#10;IdJ6x2K/E5mJ+c8Yxg/BKQLPsgzDJBeZDc+hqqoqmvnq/JB5Q+7pQWOHRtcPEW4JkbB4VVpStOtd&#10;/dzt58HiFNpY5O45prg88CzhJjBcFR5IEQTcHuDY4AlMRBO0aYeyzqsOyi/wr1+ifAd3iR+0qYNF&#10;fZzCjhC1DK/XO1T787Hu62xtgmMEB7YyhrAQIgEp1HU2tlMcIpAdVxIuG67bQBl0QOJl5vUP36Lu&#10;PY1twaQ9rex8PH36dMT7rTpAJHKQTzKAF86Jo8dbCiAAXljnascZApi0tDRuuBjx7LjOQiQAF4bn&#10;p22L6bYgJlCdFSBU+HTl2hDxAuoCsKyZGELlyquP0l/e30R3DAweqINgYdrrWwLlrV2ZbSnAMALb&#10;l3WIRxsxDMMwiQ+yE6rPvMg2z8+JTG0CASYQrjtZPhlEQNinVyblB723Mua0aO3uHezAXhZCJDPb&#10;Npe5Wu/CSzO58RiGiSm9rj3X9bob15VyAzK1mkgCFZHISg1Gl++0yHaNsZW8oY+bZsSX/fcXXtRZ&#10;q4PvGRCJAtgpkZFAkK6+Wz6RP8m2gzySran9LXDhrAmQSRqCiCkzp5qOSQIWRCQ3qvNCuQ3BQYmJ&#10;UAIB0lLQAOGClaACwC1iReFKMamiCFmWDJ4OVw7j8Hhn+95fT5Q7z96M3/jXXy4P+k4vglCBIKJb&#10;z5waE0S4BQ6h7/x5V1KLISAEgCtCtNE7LcDhZc3nHwR+y/gMwZT6W5YuMvGod6z2O9ExE0MgJqXo&#10;+yK+8DFMEnHseCV9+OGHVFEZ7EJw2UWtaN7U+6K+PemW4JbjFZ6kEENc0+2kcMBwg9v9O1J2Opq7&#10;sIS8Xrg9vBb0rdeLm+wAqhYz9CePp0fY0rzeAdo0SKzv9TbRvoHNyDp5WmjT+/xrZMIwVJv+rfuu&#10;nTYt5KZhDPsLuAkSC3RYqpkFIQ5QO8nVzzuLdgSJB1QQKKNmgZFl67O/WIHOBHQqIKj+mTETqKzM&#10;OGuhDLTPaNiQsjOzXO+7GBDQ6ox6InAG7aBmpNGDrKNyH9FZC3eMus6ihZ+KacOaby2Xu+6GPsJ+&#10;mK2EYw+EBlIY8MRzPwbcE2KFdJ4Az08routvOhKyDMQLV/7HUeEIIeuI5azqBicIM7De/SP2BgQY&#10;Sz9vKlwd7AABhCrcmDbnu5i3EcMwDJPYIChEDuLLgBH8xeC+fAa0ekaUPPlInggcR4DI76dMFOW+&#10;6X/WlM+PjbIz6e/zF4Y8Yy71CzEQFGC1LZSJQAE1ayLKRXZOq8AUWTeALIyqM5qTZe3sY19tMntn&#10;YOIPjoUUCSyzeS4D6SCB4x9PQYSd9yzUB+9uSxUB0+z86eJ8Zaxp5zLDPwshkpdtm8tF5kenpKWn&#10;UGcWQjAME2NatE6n8ztk0E87nAesbVxXQr37N+dGZJLjGczFeX5wX2TPX3gvk+M+eG/LbJJD+ZMm&#10;m2bKRjA4khdd3vMK8f+3Z88NekZnGPkupiaLQB+G0/f/e7V1ZD+MFOyr44hu+x3w3ovyZF+Oev5e&#10;0v1SQ7FG71/0ERPGJOFIbzbOhTFJTLkX5tKQkcOoz03XR6U93dQZbYM2Ami3qdp7sNU4LNptvLa8&#10;bOf/eX9OnTlffxw3SkyRoro6HNIJGyIpq5zdIBKCgrfeM0zwhzFtIxGEHggiMO364bhwa/jphxMJ&#10;vb8QQ/x9/l7tWtw2qY4ThAcXj5tk6LISjbJbFlT312+aMzNEqFR5XhvhBlPe5cKAAAJ1gTuElbNL&#10;pPWO1X43zNTuG/u0a9q+g5Tb9cKEPvZjnvodbf++KMixBc+zk0Y/SW8seFskXGUYJvF558MldPjw&#10;4eD35DaNaem7v4nZNuGWMO1d99cICAUGXJXYcUQQQVzd9SQtWe1c1IB1fvOr446FFMVlAUHl0ijs&#10;wkjTOV7vDvJ4cNOVzhEDqVrUYA+vd51WBgQVa8knhOih/f9RRXhREkHdd/Avu/bh9XpLPR4P1K9w&#10;PMlWZvXVvp+uzR/LrcSoRMURIi8vjy1HogA6wp8fMzEosKWvrlNb7UxEZ6MqmgBSAIEsnHpOHDvu&#10;ql7obL/k4oupdYuW1CA93XS54ydO0N4D+4WNM4Lxj7mwu1QDgdDZiP3QZ/2V+6gKPfrW4c5/ZL5B&#10;pzDaHfaDViIIDKDMmPcnyp81lUUQcQACCOl0APGBkSghmsANAs4TAA4OVtuDUAF1UtdVkQ4PIJxI&#10;QpR3SfX1Ze/P9h7sIYDQiyDsCigYhmGY2suar1cFPkNQABD8LZ+D9QP9tsrUlp/94oygLIkI2s7M&#10;ci/iRXmYtujc3FAunmH1z+kxbzeTfbQSWTDxRw2ccOKaIF1S7Gb2jCc4xyCWQNCNBL9T/W+DMaZ5&#10;63TH6yT6QD5j8Y64udzVep0vzeLGYxgmLnTr4a6b/2jJKSGGYBjG+j0Aztrf/HMlTRoz3lAEgYzX&#10;T015WiSokiII/bN1XxZCMMo7v/peZldoH3TONcoIOHFifasgfrv9Dhjbw1inXlAgl0cZ6Dcxc0nE&#10;uY/fAMay2rRtY1qfoq1F9N9PPE0jfjWEDu47EFFbuq2z2l8lxSRWqO6Qifh+n0ioDhIIepaoWeLl&#10;9/gOGdp7d7k6MPW86V7xnRX6shDcjKBqtZyuI8aELSderF5RLMT1tZUVXyynWVOnh3yP+yKcY5yA&#10;xBMPPtaeHnisHXXukthJBbYVltMn8/cmzXHC7+Hqq28MiAFOZ2Vaig+coooM4OJi5dYCVwh1fs6/&#10;1sSs3rHc74xM3733VOXJhD/+EDrMfHM2dbowWJgEd7MxQ0YRwzCJz7wFa2n+J+uDvsvOTKeFfx5C&#10;OVkNYrbdSNwSwKbtqXSgOCXh2/fBW92P3bhxhaioOhtJddWOvAIhdrBGFT50cLVFrxfbVG2c+pvU&#10;h2H8p4x3p/bnLoNZeX6RBMMEiJYjRHdxc2zKeggz0Hlm1IFmBTrB9Nl98B2CqmRHmZNysU6zCPYB&#10;IogG6S1pSN6vacFfPzANuMeLDgLyZ740nXrf0Iduufu2QKd9ONDRioAgGdyGTkHRcfiieTZRN1lu&#10;YsX5HRtS7xubxWVb6BCC4ERvD2oEbAqdHAcmOnxS0CLwGYIIKYqw4m8FzcUEIGaAOMAuqgChh7Zu&#10;ODorooNthcEDHJlZZww/m9G6bXVWNCnGsOLZcbkB8QVEFyyCYBiGYYAqcpBOEBIEe+z0C2HhwmB3&#10;wPhE+bEQpzT5XF0/rb6reiLbfbggdjyjY0A8HgPbVvvoxBGOiT0N/UEmeMcRWTdHjwh7jPSBEvEW&#10;2dgF73Lquyp+I1bOKIwPZN8+6MLhAa4QLVyIKJiaZdvmMlfrXchuEAzDxIluPRrT4k/2U1XlGcfr&#10;blxXKtZnGCYUjF+ck1aPftz9E509axyogD58ZNnVZ9JVEwHwOx6jf1eUROIUMuqpvKj1O2AZVaBh&#10;Vfc/TJxCz87MN7+v/Gs9paekiiRtJUdLqaIy9L0Jv6dt32+jwTffSw89OkQ4qTgl0jqjDWQfEZJ7&#10;WPUDGSX/YEKBQOHcz78UnxFsfFhxfmiwuzpgHPOQOV5mhNeXccG02dTq/Y/pu2kvGAYsq2KLVlo5&#10;Rlne8R0mq3LiwdHiU7Tk4/3is88xMEu8J9YW58Ci74uEU5LRvdGpCEIFgghMaL/l/3eINq0tTcj9&#10;l/W6fXDrhD5O+L3hdyWBCAHODG3nvCPcGKKB+ru049RSotUhnENDpPWOx34nE3hWfSr/GRozdFSQ&#10;sBcuEfkTJ9NEbR6juyc19PXhFped5sZgapQN3+2lYePfD/l++tN3UPeLY3sPisQtQbJwaQMaeU9i&#10;xxS1aHKWunY6JYQbTvlI2z84Zzhhz+FTgcProrolJp/NUIUSkXQAmgkqShyW38Gkbkwtw+v1LvV4&#10;PMO0j3N1s+Zp3/fT5m/gVmJAvWgWVr9+fW7RKIFOS2TV1INgKnRKGjk+6JHZX2SgDDrpoiEY6HLZ&#10;pdTvphuEPS0sKs0C8fHiIy1qW7ZuKToq7HRWYP8KtP20E+ADEYSbLDexQnaoxAp0BEH8gOm4DccN&#10;dBA98vgIdn+og6iODnaW0YsXWrWtjEm94JLx7LjOAdEGnCaen7aNRRAMwzCMQA3w6GsgCP5g7l8D&#10;GfYgmrDjdiAHoxGQPVR7vpbryPXx3I0Bbzmgb/YcblQmnkVRTznoj+dXVaQcbgA8WljtI5N4dOl+&#10;aSBgBed8uICVwg2bA++CTt7ncF5gO+o5iXMV70/qeRtNcA7K37Gd8w/LQtikD+BBQIhdEYXRfspy&#10;LtHa2uo3+OQjeaKe2Nbvp0wU9cG1QIo5UAbaSm13/M5V8b76/o3l7P7mUWeU8+Xfd2jH9kbHbZ3/&#10;xHQqK/03zf3sr4F64VqmtrvTtmRiCzJ3VlU6z9DkC3JhIQTDMPGj13VNacUS58+RP+04TkdLTlJ2&#10;Yx4jYGonbs9vODojuHPbtu2G85FRd/RTY02TGAUJIQwCp82eT+U7K55RY/086PaZHM+ueCaX7ypT&#10;35hh+Z6C5/Tx2vL4i+X+5/05CXN+pNZPpVMnT9HuH3ZR247tYr49tIGaoCHWycLs9DvgfUQVFJi9&#10;T0kBPcrEOaO6CxqVhSRtt9z9ADVv20qMjRklaYPbytzZr4v5EEPYDZyORp2xvDz3ZSIDo/NYdYyQ&#10;ThyMMWrA8e4RDwXNq1dWLS5vtOX7oGWNgCACrg7fFswNcpYAavB0uEBqWc6mOTNrRAyxtbDaCQLv&#10;lQicx5TdOFW8L3brmZO0yRKOlR+jFydODhn3vu6GPlELqM5ukipEBn1ubEarVxyhjWtKXb2fxxIc&#10;z3YdG4pjmehAhPTjuFHCkSHaoFxMiVjvWO53spF7Ua5wbxr+q4eDvkdc0OW9rohIwFQbwbPhqiXf&#10;UHH5meTfmRte0m7OxUSTf0U0+KrE3NY3RUSLNhLNX6UchCZaGdo7yX1aOdkRuB6gPnfP0F4OK3x1&#10;Qt2ShNKyCrrrsTdDvh8+6Boaes+VcanD3ddXRiSEgGNCogshwICrqlwJIQ4Wp9DGolTqlnvK9joN&#10;0nwuGR6iN/Py8vrOmDHDSUB4TYkHzAQPan3sOE40NimTqYV4vV4hetA+DlEf86laDFHKrcTU4yZI&#10;HNDp1cXfKWwV1IXlXn5jhujY1ncsyzJkYAs61aSgIFzWWqegYx4TOvKH3/MwHT9xwjSbEVwi0AmJ&#10;qWHDhtQwLZ0ytL9moBMR7SDrr9rNyoC1cO1UW5Dih6+/WCbaMRywzx700H3iBdOuAOLUyZP8A6xl&#10;2HFlUNELJyBQkKxdmR12/a2FjQzXVYEDBJwgJHC8eH5akS3RBsMwDFM3UAef9YES0iFCLoNnYbuC&#10;WDwzIshZ/10kIAOgPtBA1kcdAI8XsdhHJjYEBUls2BxWCLHMf847EdXMfnGGYSAU3quwbfyORk0c&#10;G9NgmYZhhBZmdZSBKHZE79gXMwG9LOeSf3wpxPbhhB+oy2ydEyHWv9cf4IIAHys3GFkPbE//W9Qf&#10;A4gt5L43yHAXJJWW3lL799+iPshKqr4zu2lLJvZs3Vzuaj1k+rRz/4T4Tr3v4JqBYEn8RTINOQ/n&#10;p1XQVSTBlMNurQ4IY5EOwyQv3XrkuBJCgOXaercPPI8bkYk7Msuq0TORnvM7uBMEl5acciyEgKsz&#10;RBBmSY2GjRpumcEe92T5/Kl3TTR6fjV6Xpb33nCCf7dE8kwuxd7YRxkkbvXeo3fLSyRymjamQ/sO&#10;UuWJyrhsTy88b5fbIebbDNfvoJ4HZs+ceC8Rz6faOwz2AevgO/25YVYWxr2QpG3un+YYCiKkYz2S&#10;uEFgFI5o1Fn+NoXro3Z+miU8UM/fvhE4eNR2IGyQbhAQHPw8XC+EKA9aVi63b+CdQcHJ573+tnBx&#10;gIAB68A1AiKGwH3D/70E2zl00w0hIgdkgm9V8LHI+o7lLx73NK35/IO4twsC9404qt2b1qwoFlOy&#10;iiKQQR6Z5FUgEoxFVnkIIgbc2ZJ639hMtNnq5UcSShDx9/d8jieJKoY4nZUlhAD632VNojpI6MVO&#10;0ap3Iu53IgAxxFNTnhb3XRX8v9NFncV8ppbxymc+IUAib2vMOz4RhB6UhTIxRSLiQPkQQSQhQ8e/&#10;T7v2BMeKt2nThiaMuiVudejQ5rSYduxxF6p6vMIjxBAQGiQyqN+rCzJEfZ2C/XMihHigf2OateA0&#10;nCGytK0tcyiGUIUH/W0s38NwXY/nJe3f8f7/TSCvd2q4U8GkDutMtmWnPuv4Il0nwEt+d226TPkO&#10;n6fjMsfNw7AQIoagIyxWwQboXLRTPjrt5OCzHrPvjYDwwgwE23+6arHI2LDoo0+p4O35lgH7J06c&#10;ENPhkmIaP+oJ6u5XhetfhtABjsltG1rVOdHBAAk6c+2KH0D3npfbdt3QU3rY14FWL5UvCdHkied2&#10;iCkcfytoTn94zvesd8fAg7bWMUIVIGwrDD+gt3VLhuG6ACIFCBQgqIB7A8QQ+M4MdXtGbhLqPka6&#10;nwzDMEztRLo8qM+BehA0KYUQcuDZDv2iPMAsM78boQa5Y4DbLBNgtOnHg+hJg8z8iHNeBEqMHmF6&#10;jrgJ9FEDns2QQf2/z58UVcGMul2r895KUCDB7wh1M9tviAlU8ZRVnSAUgHjJ9B1Ve5eVrjBB1xxt&#10;23I/7NRZbg9lGQWa4ViiLmo5Fcd3uWrrtPQW4q+ZCELflvHIBMxY89MP7rJVtTzvbNjfstG5iesL&#10;JgQe2iHawZQs0mGY5AWB3p0vyaJtW8ocr7utsJwqf3mG0hucww3JxBWZZfVEeWJkh8RYCQI7zdy0&#10;4a5+z+BfWYog5P1ZfQ91ct/W33vbac+D0X5vjMYzOZ655bNMOFdFzFf7B+oyJ3Timprud1D7dIQT&#10;iMW7hxzflO9gEP+r53e4skSStnmzxTjarJf+aDiGhqDqvKGPU1ZWJjXOzKZ69erFtM5wPpG/V7OE&#10;B+r5i4R2TCgQL2ACyLz+3bQXwq5TenXPIIGDBAHLh2+6gS4fOEwIGOD4ADGDFDogYHpF4cqw5UNc&#10;gannTfcK8QQmiCPimRH+aPEpOrg3vMgqGUUREDXp75VI+Jc/ayo1ymwUs+3iWRViiJ69mwj3xhX/&#10;d0i0XyIAMQQEG+06ZiTc8cJvKpHA71EKp3DNMKtfpPVOtP1OJBCXgqSeH7z9XtD3Y4aOooLFH8X0&#10;d8zEmdeW+qZE3taQv/jcIMLxzIdEZRVEj/ZzVj5EFJt/TsrDN33eCvp4SWHQd2lpafTLX/4y7nXx&#10;iQTcx6UlgxBC7ufCpc6fweCY8ZtfHaeMBl5by8MRYvQ9zWjWgkM+MYSHlufl5Y2ZMWPGPDubI5+T&#10;ApwVOpDH05+83iUWyxsLIYLdGAZqUzghxEDlc7WAwest0eqwzr+dHtrnDtp3xkFlHg/q3D+wfa+X&#10;hRB1ALg+eDwevIhB7KNmdB6ifb8UrhHcSnUbjnpmogZeZAY+fJ+YEMQPUcSKL5ebZjsC6IzEhJcj&#10;dGygA7P3L/qIv3bdDGoDeEHcsHq9T/xgMjhiBNoML5hwgIhGe2k3Bj6RkxhVvAD3hfsL99KFXYwH&#10;/yBu+N85raufWHUiB5Rz/U3FQsAAIGL4S8EmQ/cGlPXu69VlQeSgsrUwI0gEMXLcT/TA8L18wJg6&#10;CQZywtl1m4HBGbNsUxjIafb5l2IQRl1+3yBfJix0AjPJxYHd+8TfhpkZdWaf1QFhs8x4GJTG4DMG&#10;qhFYiYALO4Ec0XZGsMqij+ADWUdwIk5CCHZ/SC4Q9CBFA2bZIkHhhs2B42vHvQECIVWMgN/Mbffe&#10;HgjowDwEMiPQCOfovFlzLN0LnIBy1YBnqwAmGeiEIGjpZijrr7oemgVCySBqCdoP5ahthLKkuyC2&#10;h3IHDvtPy/qgnYaOHhH4PcnfMY6RmolXn5QA2/jA77Qh64f5+t/lB/62V9uo38030DdfpdsKalBp&#10;0LBdYNtGddJn5l36jy9ZCFGT93Xt+LoNqih44xXt3A4VLeHY2xHo2HEnikUwJYt0GCa56XldU1dC&#10;iKrKM2K9bj0acyMydRb08b84cbJpgqPG2TnUJCeHdm79IWxZy0xcE9VnZv0zv3q/xvryWWGZzfdn&#10;J88D0XgmD3LM8wvBjd6hpWOEfCbn5wdn6N+1zLASqlr1O6jPpJfYCPLH+SxFBfrnWbtlYSwR08L5&#10;C2jmi3+k06dDxy7KysrFlJ2ZJQRKakBmNOuMeR/434mNEh6o5y/akc/fUPT95hA3mGV3Vyl6brzp&#10;PKy/e8RDgXLRf653fLDL7hEPClcJcR1fuSauQoithc7dBY1EEb16NxUB9vHk1MlTlvfLubNfD/ke&#10;Ioh4xQhAEAGxCCa4biSKIOKDubvpwVHtk8rZoyZQrxn4rTM1w5gJY2n799uCnJoQHzRx9JM0c95s&#10;bqDaAEQJEAEk8rawniqCgOPDfdp0qd+xEi4Or31VLbDANi7VnjOuselcApeJeAlBosyG7/bS76Z8&#10;EvL9/ffdIcQQPx86RZ3apMWtPtItwS2btqfSgeIUatHkbEK3+139KlwJIcBHSxvQg7ecsL28FEO8&#10;u6SENu2oQFDI3Ly8PAorhvAJDwq0T4/6v3lV+/+V4ns9ECVUuz6IX53u80v+zxAwDNTKKDDcpsfT&#10;Q9mevhywhKoFF6/ilDGpPbbXWFmHqSN4vd6dHo9nKH4qulnTte83aPM3cCvVXaIlhOiHf+pSoBZj&#10;jcjIok3oWFzxxTKRmSVcgD9eiLCMXK5l65bUXSsj96LOwjWiNtnnoXNn+3dF4i8mK7GIETffeSv1&#10;/kVf0cnLMBKIFO4fsZdenXa++P+vB3UVgoN+Nx0JEkRAtAARBAQTAAIKI7eH+0fsoa8+bxJwhRg3&#10;4mK6Xyvveq08fVkSbE8VS2DdZ8d1DprPIgiGiS4Xj5sUyHqjgmw46AjGhAGheA7OMJFz5vQZ8Tej&#10;jjxfy4Fisc+NMiwDqPspQRIIkrYTyNE+t0NU6xvt8mprnRhzgoJ9TLJFAhn4ZNcNYqkuUGrUU3lB&#10;8xFs8YR2rjw/ZqII8peuFHbLN9sm9kHNVovywolzkA1WL+6QATdqIJQRaoA/hBxGQSQoC/V4ZeIU&#10;sa/SRcZMmIT66kUhch/UIBcjZ0aUKbPjy2NQqNVdPa6og3p81ACjH7budSyEAKmpOVQ/7ZRoS317&#10;o3zUK1xbMvEBARWu7o/lWwOuD/oMympgo7w/3us/7vJ3IgMPwxGLYEoW6TBMctOuQ4YImnMTCLZi&#10;yUEWQjAJTXq6O8eSoyUn8eRnuQwyWxsFdYJOF+bSU/nP0F9e/h9xf8eE+6qZ4FkEU/vv4zIpgHyu&#10;U90UzYTNuE/jefi3g0YEnkejSbSeyWUfgNxfM6G46pbXlx0RqaEuw3I83Cit+h3U80sIbB2IbA/t&#10;OxBxWW1btabSsjIqP37MUBBxtLyMBg64mx4ZNUIkc4t2neV5LN/59Oex+nuO5P27toL+a+kEASCC&#10;MBMsqAl/kKU9nFji2CXV5aC/3C1wnpA0KtyaFO+T1fevalFE89bpIuj/wi6ZMRVFtL7gPO13cpBK&#10;D5cYHxcRJB0qYhk9fqyIL6gJpCBi1w/HhSDipx9O1NhvoqryLL0zeyeLIcJcN+S4GK4XcIFhao78&#10;WS/TI/c8FCQEhjACz8bhHNCYBAbigTHv2HNZqOltQeQggdPD728Nnp/dwPcdhBHYDnh1qT0hBOoW&#10;LyFIlCktq6C7Hnsz5PtnRw+gpue1p+17qqiiKr6CAjgd9O9VJZwP3LJwaQMaec/xhG57CDW6djol&#10;hBtOgeuFEyEEgBhixG1N6d0lxbT6O7EuxBA5M2bMmB5mVSh94dDgc4XQNk8ez9QgIYPHg4e28UHr&#10;qGIJn6BiqrLM+9r/J2jfT1XKQPkQQLyk/nINHB9eU8rpr623Vvs7IeBUAdcK3/z+unWYOoTX613o&#10;8XjwAq8OgsMhYp42decWqrtE1REig4UQjI5GfscCTE5EEQAvSv/4+DMxSbr3vJw6XdRZiCKQDaKm&#10;OkPsgn0u+n6bED2Iv9/7HDDccN0NffwZbvqyjWAdBWKEwTddHvj/tDnfhQgYIDJYtzKb1q70uUBB&#10;qKC6NehpfV4VPfHcDtN5cG+Qbg5wdnh2XC49S8YvhBBbQIihAkcJ1FsSrj4q2DfsI8MwPirbhv52&#10;uo4YI9wgwoFsVbAA585gJlFBMKUcEMZfGagRDgRCWAWOMEyiIjOY4hw2y3qqBvrYCZSQLg8SGZhv&#10;tG0EH8lMlghCNitfn+XV7r6ZOS9IsH2z360qEsH+69tGDfxCYIlVADWCxdR9XeZ3ajDCbnZcq+z7&#10;aHOzdleFIqizWo8WbdJp01rn51Faegu65d4rTEUn+rZkao5tm8tdrXesfGvgvFNFSzieavChUeZe&#10;GXgI4ZPV8Y9VMCV+tyzSYZjkpue159KSv+9zvB6C7XbtOC7EFAyTiLgNKLQSBh3zZ71VM+GqDBs1&#10;PBAEFiTu1+7vZs/FW/zucOL3eN1VQc+Scz/7q606q46F0XwejPYzObLxy+dlM6G46iLZxUb2/tqO&#10;/hkLxyOjBvtGDkYgtNGfm27KSklJEU4rHXM70rltWgSNKwa2o/1OZ02dTosWfkqjnxob1TrL81i+&#10;P+vP46DfMwshglCT/EDkYCWC8C2TZfjZDLVPHf3jblEFF5EIKhzfe4pPuUqcYPpb1cpa8vF+McVL&#10;FGEE7pn6JIEYB5dCpZqkXccMavdYhhBErFleTNsKy2ukHhBDwBli+LgOwrmCqQbCKSmewnXju2kv&#10;cKNEGbjPw/1GTcKGtobzhpEIDbErU2a9TMN/9XDQ9xAI/3LLVrpn6ddB36OMcgsBi94lyOn1es3n&#10;H/BBjBS9MwOEBG2bEm3+OfG2BbcGiBVA2yahIgiVW7r5xBAoG6IL/JWuEWY88yHR7mJfvR69PqlE&#10;EWOn/I127QkWJfbt1YGeGzOAZi04VGP1gitEJEIICAUSXQgh99ONEOJgcQqt3Fifru520vG6D/Rv&#10;Iv76xRB/zMvL6z5jxoyhpitAiADRgs99AcCNAUIGszXWkU88oS9ngl+kIN0cXtL+/5JFVddp64w0&#10;qQ+EDY8q9VlsUZ+CgEiCqVN4vd6xHo+nn/bxMuXry7TvpmMet1DdpB43ARMvzEQRThwRMJCgH0yA&#10;cwREERBIZGrbgHsEgJNEPAQDUuxwrOyYsP0rL/f9Lfq+yLHTg0qGVvfeN/iED5dr+8TiB8YuEA9A&#10;sPDV500tl4Nw4flp24TgwYw7Bh6kzKwz9IfnLgg4SBgB0cLz04qC3CDA0jB1YJi6Bjr17IoR0MGI&#10;gSCAjrvvpk0Jmo+OQFUEAceHfQPvDAwUYWCn7ZzqDmF0GiIDlpq9imESBTVA2M26LIRgkhEE70ix&#10;A/7qgyEK/YESOL/tnONqMDHKssoGioCMfjHIoop6Dhnz67BuEFb7owZrgRM6IYQqRLjERgAU2kIG&#10;XVmJGKzqrM7DNef5fQcCrhd2g1jUbesDt1q0dtfpn5be0jLoDO2GSQbpoE3DHRsm+hzYW+kqozro&#10;flVLWv75v33n3terAuebPkO0mcAHxxsuEfI3YESsgilRJxbpMExy061HjnB3qKo843jdjetKWAjB&#10;1BkwvoGs1kZjARi7gAuEmtAJ93N5H4QowEhE7MQ10QgpmEQZ0XaCiMUzOeZ/oLWJ3O/jo0cEvQPI&#10;dyb5fMNuUr7zAu9Vsj3RPlbvWUbOdhIE71s9LyYT9c45hyZqv7lHHh9B+ZMmG4qTkKwsb+jj1Pb8&#10;tlTP6xEiimgg3sO1dtSfx+rvGecv92H5aFT4PV087umAqMDX//2CpQgCVLRtXeN1V10pYs3WGAbh&#10;15QoAhnijcb68dtNJIQgQpsgRln+f4do09rSuNcBfQnv/HkXPfhYOxZD+NEHyEM8Fc4ZhrEPrslI&#10;rGaUgA1jjtKF/sdxo0LGOpHIFK4uEB2qPLL0a7pB+5ujfIfxT0zNtKno2fFhr/1MnJm/KjjYH64J&#10;L/zK57oQbSFENLYFkYIEQodwXNOpuuxvtlsLISDSgNACTP5VteAiCVi4uJDeXLAu6LvszHRa+Och&#10;4jMcBMCew6fiXrduuaeoeZOzIuDfDccrPEIMAaFBIoP6vbogQ9TXKdg/N0IIADFEpzZp9L9LhAhm&#10;SF5eHoURQ7xGHg8WhhjCyuIVgoNBQW4Qul32lzEwTBUhXhhkMR/CDGTr7R+mnCVhymFqP3dp0wby&#10;uUFI8jwez0Kv17uUm6fuwUIIpkZQRREAgwUQRWxYvd6xYwKcIzAFOk101tMQFODFS+LWRUIKHCSR&#10;Ch2MgOMF6nfdL/oG1ZlhnAJRwu0rDwp3CL0DA8QNnbscE3/tcP1NR8SEciBsgDOEOq/H1UdNy1KX&#10;ZRKf4+W+IKTU9PrcGDWMr7OxWiSPQSD9AAtEDhJ0OKLjUQXL4ztkVZGCiravv81CCCbhwKC9VXBy&#10;OGQ2Saug72TmBAeI1lrUQGA1wFk9t4HdoCc1wCmewe7SYcKJKKB9bgfX21P3c/aLM4gw2V133wFX&#10;dYJoBMFkcttB1y1t+wjEgrjBLLBIrFNU7cKmD9zCwLobGmS0C3usGypCCKZm2LjGXbBE5y6ZdGXv&#10;vrT888/F/1Wx0y4LYY0eNbDQLW6CKVmkwzC14L20wTniWrRpnfPrGNbp0785ZTfm/gWmdoNgzrm6&#10;8QgJMlsjqFOf4EgG8quiaP19UxU9WomccQ+V92enTm6REO1ncin2kPuAfVKF2/r2YKqft+R7CdrI&#10;6n0kHu+FEriCRRLsH42ykDxt5rzZ9Jt7h9G2ou10+vTpkGV2/7Tb5ySRnUPT5v1PVAQKff3vjup5&#10;rCb/iEVCgmRETQAE0F+NJEB2BAZqwLMdp+RGhVsN10Ugr0wgZBTQG1rO99XltI1f0LXb90mn6EUR&#10;vXo3oc6XZkY9+B5j60b3TWSST9SEgBCGdOuZTds2lwmXhniDYwMxxIhxHer8tUP93Yp3jjAOMsnG&#10;qVOnanT7EDpAoKZe76yOBdBfO+HqsmHlalqx/JvAd0fJF6W41OTaCuf7bwvmRk3QUpkAgrlaAxwQ&#10;nriVaPBVib2t3UeqP7e1kaRTXcZKbIF5UqQBgQWm+auS4tCVllXQ0PHvhXwPEUROVgPxObdNGm3a&#10;UUEVVWdrpI5396sQIgG3JIMQAtzVr5LeXdTA8XorN9WnA8Up1KKJu+Nz1cW+tlXEEO1RnRkzZhg/&#10;XHq9BQSBgscznnxChh7KXMxbIgQTVvgEEoO0MrA+RAyP6paAwGFdWAcHXzkDLMp5zV+fAr5Q1228&#10;Xu9Oj8cD94e5ulnztO+7a/NLuZXqFiyEYBICBP9LgQIcFr5dvV6IIyA8MLOTtgvECmoZkZYXLaRA&#10;A/sNFwu3Ag0m+YGIwI4oAc4Nywv/JQQJr047P+zycGnANHLcT1Gp5wPD94rJCagvkzyc8AshmrXi&#10;IKSaBp2N0qobAzH6zlwMFsn56BzUiyBUYDGL9dGhiMEh/OXsKkwioR8QHjJ6RPjnu2PHafwjeeKv&#10;zKxXGweT5f4xtRMEd8gAKBkEJQM+5P+Bm2yn0RIG2f1NxpODEWS0jeT3NGriWJqdP90wCFweQwhb&#10;cLyQ1Tec64UeBBpgcNsJcISorSKw2sS2ze4yeCLopH2nnJB7Ao65+jsId42QLg7HbYgOoxlMySId&#10;hqkd9Lr2XFdCCLBRW693f+5fYBKTtPRzHLudHFCe1TCGkT9xMn395XLDZZENF4FgZvS87qqAyBGi&#10;6BAhxNfVATZ9Td518ewpA65rwzM5nCXk88eWDZuD3vG3+N3yRNuxECKoLeQ5AEEE2q+m+kbUZ79w&#10;7hTxLCsrK4vatTmPiktL6eTZ0yHJzc6ePUuHS4rpiZFjadJLz0Y8TqceE3keq+cvu5kQtSxYKLKN&#10;S+ByXPTceNvrQzQBwQT6xpFMCP3dVol/MpWAXtVNolzpH0dG8nBCiJx/VYsuSv8jPomG4ETgtJ8g&#10;Ktd4bZt/f28v0Xs+gT7eTaMhisC9c9LoJw3vmYmcHBBiFNEeNQiOySfz99Ltg+tugDfEUxgXA7gG&#10;1CYRRLPWLYjWbabjZcdqtB64PqsiCL1IDNfbtopTPcQQGH/UCxjmNGlMN2p/dynfLdOmMf7nY1y7&#10;2855R2wP4HqO+wKOqQTbDXddlqjiOp+70JSEPM7n1DuHzpw+Q9v3VIlM7QkNRAm/v5Xo0X61a1uG&#10;N9sK8+/HvOP73LaJzw0iibjrsTfpaHnwM0TekOuo31UdE6aO0i3BLZu2p0YkFIjffroTQoDFq9Lp&#10;wVtOuN62FEN8tPwoVZw821f7uDQvL6+fqRgCeL14UJ8a0U5LUQXRyIQoh6nVeL1eiB6gubxT+bqd&#10;Ns0jnxaTqUOkRKmc7vgnNY0zPDGRg4wPvX/Rh8ZMGCsytiwvXEmvf/iW6Ai5+c5bhWtCsgHRA+p9&#10;70P30VNTnhb7s+hfi8X+DXt8RI2LIE6d9FlqeVJS+ARMAvbtThd/W7et5MZgmFoIMtrIzkZ05Bp1&#10;9knLcICOxnCogzPqoA3D1DQIgFimBFoiGMTWs5U/W6RkWRwzX8aiDcxQRSJM7URmcpeZYAPH3h/4&#10;hICPaGSlZCIHx+HlN2YIkYNV8AqO4/NjJjr+/bZone64TikpaSIwgklcEDB5tMTdMUKgCVADwaRL&#10;kJpJ2Y4YpqGNzJoIpnzykTzxNxoZpVmkwzC1A9yfzu/g7ve8cV0JNyCT0Oe2Uyr9wglksx4zZJSh&#10;CKJl65ai799KBCHefRWXB/1zIwSJ8t3A7H0ALgxWIgg8s2JCNv1kcV3St4l8V5bJD+RzEb8fBb+j&#10;qO8mcAGLxHEz0rpEqy8jmmVJmuTkUMHij8QYoxEQ9+QNfZxmvjRdBGtHUndZfykwlvvA7/e+zN+q&#10;CAJBtk5EEAAB0Idvqhb8oDyZMEgP+tDV7PEQXUikoELWSwZYm5WjujPvG3RnXNpr49qaT2C6rbBc&#10;iACmPbNVu8bsFqKAyoozrsp6409zaP/e/UHfwT0p3D2zJkkEEYRkk3Y+QAxRF68bPW+6N/AbRaB7&#10;bXOCSARwHVWvc9++PzdkbBLXTX3b66+dKKfzwk9podE1YPYc8RyNY4hrv3r9l0ncnILrc+5zLwX+&#10;/920F2y5C9UEKckUhwPng3gJE6KxLdXhoawi/PKqg4T6WeW1r7R5xb7PMx/0CTaShOnzVtCy1TuC&#10;vrvsolb03JgBQd9lNfQJHIvLTtdIPTMaeKl/r8gcHSAUSPi+hyZn6equJ13uX+SiKYghRt/TjBrU&#10;F9egy8jYoIdhkp2hFKzBBHf6BRJMXXqmjVI5IkVdTtPG3KJMTEAmCH02iP179tG+vftow+r1VF5+&#10;TLhH4Dt9J0o86XRhLjXKakSdLupMrVq3ok4X54q/sOFNZEoP+wYmsxtn88mWBKxdmS3cITAxDFPL&#10;Hsx0nY0//s7Y6aHB7uoO7wobNq/qMpkuOhMZJlaowQ0IaHCSGQ+iCRmoiYF+TG4HlJvHOTCkWasW&#10;gazyEHG0N8i4j/k1ld0z2Ti8/5D4m1o/NenqjuyuCDoWv4evVwUEPjJQwm2209qcZV0NrkZgV7wD&#10;SW4deIeYgPyNymOo8uasOeKaZhQMjuPTTPddizbptGmt8/og0D67SSpfCBKUXT+4y9iErJuRZtt0&#10;AoIprYLMEEgJcE6bOaMwDFN76dYjh37a4fzZAkIwiCG69eAxA6b2sOKL5ZQ/aXJIVnmAYM6J+c+I&#10;RE92nmnxrI93Whnor38XMHsfgEhC76wIN4V4OiXE6pkc70fyGVs6P+r3NVGRieKOFsc3cHno6BFC&#10;iC3dw/AZrn522wrtbfQ+4xQhZNHegVAH9M+gXPneZATOfbwzyeOqOhFGsywV/DbxG73l7tto1ovT&#10;afvWopBlPnj7PVq08FOaOOUZkbDNzXZQfylIUft16rqbCfq94YIscZLtW8/uEQ/SuZ9/EXCF6Dpi&#10;DO3WylITBkEAofazY1tqcCw+7x7xkMhoDpBNXJ/9XC1Hii0wX5/9PFYgCD+RgCgCkxunCNw/8fsK&#10;upf4f5OJCkQHm9Ym1jFAfdB/1Kt3kzpx3VAz/QME4iPbf6IGuiczECLI65x0mTfjkDZfihbUsUpZ&#10;DkAW3d93vIBe+aFaoInn5xcnTqY3Frwl/g9xGhx55DpI4uZU4IL7iqw3ruEskKmjtFWuif8sCi+s&#10;WLQx/PzXlvo+w63i0vOSpil27imh52YuDvl+3sv3UU5WsJjj8s4NaN7nRMXlZ2qsvnCFWLLafbA/&#10;hAKROCbEcz9XbnKeWPxgcQqt3Fifru52MqLtt2mWSg8MaExzPhXCn8v4osHUNrxeb6nH4xmqffxK&#10;f/nTvm+P+dxKdaTfgZuASVYgLsBk5KaAjC1F328Tn7d/V6T93/cCtE8IJfa53iYEDpn+gQy5fZCr&#10;fW9ngINhIuXd11vT3p/T6InndnBjMEwtBAMvstMOnYBWtt6uH/5MMmQxTE0gs94DpwENCMaEeCKc&#10;oMAphd9uEoPtscxkjSARmeFTijnuHfafgW1ioBxTbQ5mjyYlh3yZeZJRmI9jjnMZ58MW/7kn/8rz&#10;3C5qplc7Qcq/HTQisJ2aEBS4Rd1PtFVN1lsG4+Av2lL+dgH+v6toR+AYts/tEDguRvVu0dpdhz+E&#10;ENI5gEk83AaunN8pw/D33NB/n8C145D/OyNhjZ4TFlltEyGYkmGYxAZChsWf7KeqSueD4xvXlbIQ&#10;gqk1bPp2Eb02423DeXCzdprRWhX3b9mw2VAI0dfgPblQW1YCsaJVgDieE2IhYIzVMznaQD5Po03w&#10;XLJF2V8n70fxJqdpDu3d+TMdP3osrtvFsRj1VB69Mik/8B2C9dGO4rlOazP98ZH9DUbJFyJxEMG5&#10;KEUV+Itztd/NNwQ9V4pnz69XBTmQGZ3n0SxLD8YUEYRZ8NZ72m/6z9r9LTjhFAI1J40ZL1zeIYgo&#10;PnjY0XZQR1l3dZ2aeL5umOl7fyg/WvP9wS0LFga5HENgoLo1WCGzkEsgREDAq3SXQECuGiytB4Gx&#10;ED3ogagBQbgyoBd981IYYVYOthsvBtzZUrxTCvFBgqGKIrpemUMX+kURhu2m/aYgItSD31eijq0n&#10;oghCsuTj/ZSenkLdeubU6ucuXDNUBxmMlzl1kGHsA/HDisKVjtfTJ2pTE7E9ducttHjFStqw5tvA&#10;dxAhzv3THBr2uG8cp0S7vkshhFNwD5HXb1yf3YrrmFrANf8/e28CHkWVtn8/jYQkhKzIlhDBYFhE&#10;EIZNfEUZB1TGBVxAxlEBRfhevCAMMw4Oyt/4KSjqyxD8ZD4RBLd5IVGW0RlGQQVxRAgIEhEhgCAm&#10;EMCshCQE6H/f1anO6b2qurq7qvv5cRXdXV116tRJddWpOs/93EJC3a+K7UIGOE14AgIH2enBE/hu&#10;7gf29xBAhMoZQycm/nk1VdXUO817ZvpI6tcr3ZD17ZvdSO3TLkkB/1rQSygQbFA/rfu5dnOcLvu3&#10;fb9DMLKFTxpMJGK1WjdbLJY829scYTayga+0TewMESWwEIKJSPDgRBZIeBJKMIxZ2fxxW0kEcddY&#10;zsDJMJEGBoLwcFcGma28IT5cVCJsELOyxB0v5cZmDAGCMWQxANAyIDxczKa/9WsnMYEa4NAg1gsB&#10;4gAD73IWbD0ZLmS5lK7vGz51GhyXwfaxX5x5O7Lp3e8aJxGEnDkSwSpqAorEgBXJbWX6ZK+/B1Fs&#10;gWXahdgVJRDENsF++gr80gtkVZX/Li+9meexvdCOOF/g9yoHr52yvb9aqLc8H0E8rvXukK7NxvnY&#10;4Voa5jcMngkHVeWNdKq0XtO6PXrbA0jk404+xuTfNK5b8ndKgg99XUeMEEzJMIzxGXxDW9q6Sf3v&#10;H04SVRXnKTm1FTciYyiSU9U5ahXtWUElx79y7wMmtqH5ry7QNAYhivvRT0R2edntUL5v9NSfF/sH&#10;/oQBvhyfjNgnl++BsI/SvbCtbyLvg9r7o2gCx8ET8+ZILl/yfR6OK+l5iUK3B7TthBmPBdTGOA7k&#10;v53cT5We+7yQ53Ud9D89bVPPsrwu//D9kjvEY2Mn2n7fJW7fI3Bz/G33UVpyCiUnJSnejux4Kj7z&#10;wvLhuO9OaAoyv3jhQtiPUwgO9ARB0Rdsf5fs3Bd9Ph/3l0EeAguIKPwF4iJIGOWEEtlxob7uIh38&#10;rsY+GVAUAcEApti4Frb6JkmiiM5XdqZvv/qGTp84RfPnuDsp3ffQ/W6uK0YAbf3+yuP002FjZ5f+&#10;aLV9jCdSxRAIbhdFEJ7cWpjwgPNtp/z1zefY65yTueFvJQrG5tw2gibd+7DTOWDFkuV0w29uouye&#10;2QHVQ3T9+fEP0/iPE9U3d/F2wYLs4jDjXfvnKb+2fwe++9n+vT83CKxbVWdfb/GDpmqGRSu30pYd&#10;zslUr+3ZiXJnjPS7bnn1BUpLCk/46N3D6+j1NdoT08EVwuhCCABXiPc2xKvvZx2KobLyFtQh7ZLm&#10;bR8qaaCiI3Xyx4l80mAimFyyix66CPNGWyyWMVardR03T+TTgpuAYRjGPLyRX8QiCIaJUDKXvet4&#10;j4EcXxbb4nepCrKlXK7zQBPD6IEYkCEHgKhFFE9gsH+LBzGBEuRBaleCFewpZ2z0t2/BEGEwxkPM&#10;JIlsp/JxrFYchOXFQClkAfVGgRAM47qe0RHri8AYT1lMRSAymvTb30mTrzbxhXh+2OznPHO0uHmw&#10;AS4Qns5XCIhxrXdc/GWqA/JAWUk9/4gMygGNASrt0+MoOc1+LIjXNfE4FAOvRCGDt9+AL4chIwRT&#10;MgxjfPoO0B5k9cUmfo7FGI8UheKcxsZz9J8t/69HEcRVPbJpxQdvB5SISXZGxLUa11nxWgvHCE+I&#10;fXex7+kK+pyu/V+9XAeD2ScX+81iuexW5f+eZcGbeapFKXg+ARGOXi6BeNahtA7+RLh6luUNJFX7&#10;33+/T/fcfw+1bOke/HXp0iU6U1FOpWUn6cKFC4q3g4QH3o7raKWNkCVcLyBO2LbtEynoFtnAXb9D&#10;9ngIHbyJIAC+wzIQOeCZvCsIvpa/Dxd4XoCA9/smZdKs53rQHfenU/fexnOGbKi/JAkiICT424vH&#10;6WRZJhUXV9KXn33htFzH9I70yOOTDVd/iCDe/dsxw4sgZDauPym5hEYaCHDvNetpp98giyCMARwY&#10;+o+d5HD3wd/F9dzrSseMTvTINPff+wtz7C4xooOErzFRV+DeI4vgcO6G6I2JciB6gIODDEQPA58h&#10;yv6zfbp7cbMI4onfei7j5X/ZBRPguXuJMtNMs/uV1XWUu3ij2/yVL/l2LYyPtYeMltdcDFvdIRAI&#10;hG1FrSShgNEZOUT7NXvd5viAtr3mC4fLVZ6No3zCYCIVq9WKg32ih68WWSyWFG6hyEcvSV9X/BcT&#10;G8MtyjAMwzAMo7ZDVl2j2A0CiA/1kK0KQgcM7ngCDydF23GGMQpiMLG3AA9/uGbZQ5laM1FigB1B&#10;FmKgxekTZUHbfwyCv5SdJQW6iEHpCDxAYPxwITieiWwQQCQfx5u9BD0rBce/6JLy8tlauv2+Ox1l&#10;YRv/fP9Dp8Dnm0x4rIn7iVcEgg+/7WY3sUHhl9ud2lTrviKIRT434BUiKWxP/BvJbSsLqHB+EgOJ&#10;8Bm/a7k+qDf+DmI5KW0tVFWhrm4INIDzgBw4HynU1tiD9GJamXe/9hZWalpPzujo6hZ0tRBMdVOT&#10;s5DsJIPlPF03cDz6C0x0Dab0FgDnLZjSTEIqhmG0A0eH7lcn0cHvq1Wvi8zF9XdclIL4GMZMVFcf&#10;p6LdK6jG9urKDTffSHPmz5WCqAO9L5T7tegbyve23sT68j2jLJjAtfmc7Xos3gd76gfLnNPx2h2s&#10;PrnYJk7PDTiQXNG9JQL1Mcl9wAIPjhA4tnCPg9dguGxg+/h7yQJwUYAj3xfheyUJMfQsyxcz/88T&#10;dMvo39K7S1fSl5u/dPu+rr6ejpX8TGWnlIn7bhIcTPn4tbN137agla1HoDSercviCSMjiyIwGdkp&#10;As8qztbE0Vf/+afbd3/R4fqpNxAUfLiqVLOrY7ja+N0lR+nBaV01u4yG5Rj+uYQG3Xqf4zOERuJ4&#10;F8bJxPEsjG9hUgLKQXmMfkBw4Kn9ca70JB7zeC1/+H7a+tkWyWlJ5tCBYlr76us0rCmJG0Rp3sY4&#10;PR1DasZTmWh5aBFPtPIxoolvNIsZPAERxKi+dtEDyGxrf5UdIwDcJLCMiZg4O5+qapyvYc9MH0n9&#10;eqUb/x4m3kojBjfQph2xmsvYuD2OHhxlbCEjHB2G9jkvCTfU718sTb1HW1KD7ftrqeRMI1mIqq32&#10;bPmmwGKhKbaXAfhFunxVYJt2Wa20QGE5I2wvmFw7+QuayikwWr1tZexsKkMJm2xljtTYBkub1i+g&#10;CMJqtW62WCywkhQzUsIhAsf/TL5gRjZ6CSEkS5GUtqncogzDMAzDMCoRH9r5c4MAeCiIwR35ASTs&#10;u/H5+OSHHBmukGUr0/Y9u0EwRuWlN/N0KeeJeXN0KV8MGAi0PKXLYqAewSO+xBu+ytKrDZnwgyAU&#10;OegJIBhFS0AKjiUEUMmBUShTLNcVHO/BCHwJNl7384W8oOwrAoSwTTmYyDVbr7ftuXKfbR4CzWUh&#10;ims5bdvdRGntblRdPwzYR5oQ4lTJSenVrM+ZIE7RGkBxefsGKahRDPzDsSsKHXDNEoMPsfwx23GF&#10;Y0wObsT6snDHF0YJpmQYxvgMuqGtJiFEQ/1Fab2+A3jsgAkul7W8jC5euEinS09Ru/TAgqIhgtjx&#10;1ct0obHOvU/30P0040l9xk5xT4gAablfKF+3fQnjsbwYEI7+gKdgd09gnXYG75O7JjyQ+yuBBrpH&#10;G3J/TmuyiECfO8j3tIFuP9Cy1NT/6mt70/zXXqbiH4qlTNUI0nRlxZLltPXTL6RA7uye2V7LEvvg&#10;Wl1QGcYfrqKIvTurJEG+UYL5Dx1aT3V1vzjN697jVjpTmi49xzBK8D7qAkEBhAVmQxZDPP5UdsSI&#10;jtvxeJaxzjMekqxhDFJ2Y1DKnHlzadK9D1NtzVnHvOXL3qUZZM+4i7FNpWTa1pNRMp7KRBEQQ6y1&#10;HVWrttvdH74S+nKyuAGuEaJQ4oom14fV25vnQRAhiyJ8ge2salrvelu/8K3HwrLbm7cfpvWb9jnN&#10;u7ZnJ8qdMVJxGXUN4b0GwhUiMCFErOGFEGDM8HpNQojaOou0j2rdM/B3XftFlfTeSvRMXl5epdHb&#10;yGIh2Kznk3chwFhMtuXwOtVqpV0+yspvWt4Ts5uW2WR7GWcrp8II9bZ9n0rKRRBK6uWrDSDWmKJX&#10;GxiMXPzkqCmevYkci8WyDkIJvmBGLi25CRgA5T1uZHyptxFsCdW3FnADUvjx+9zQDMMwDOOBTvnr&#10;He9PK8x6ggeDKV8XOmzFfWXGgT241ms4wzAME3z0zBYJd5O32iR4DFoWQRCSHkEp4QL7WdCxvd9s&#10;93rtK8pAMIs/AYRcN09/QwSM/2n+U1Kwuadyzp07SmmkTQjR/ZrEiPpNXGi8YOj6+Qs4TEkbQu06&#10;3qK63Ib6MnruD8+5HTfT5rgHW+KYxnEkC2tcHSSUYpRgSiNx/PAx6bV1Ios8GEakS1YCJafGUFVF&#10;o+p1t246xUIIJui0aNGCLtr+KaFDJ+/Bl2Und1PRnhUeRRBTZj5BDz52j671hkOiKILwdz+AgGr0&#10;N19+ar7fsuU+sNxnhrhATyF0sPrkrkJxzqbPhBIIHN5c8zateG0Z5b+z2iloE0Ag8ei9D9P02TOl&#10;LNeeEO/3tLqgMowaEAQ/eFiaNEGYf2BfTVhFEdXVP9Gxo5uc5sXHt6XMzDtsv49yaUK/Es8yIOQI&#10;lyjCzCKI5ucIl+jdvx2jB/+7S0SIIeTxLsYYQPAAp4aa3j0pc9k70mdMGG/EuGbR8jxFQoSOGZ3o&#10;kWmT6dUFi5rPExcuSGmZ37WVrdTVB9s2qxtEbFwsNZ5vpJ9PN9JVGbF8cAWT8UPskze+OtT8XnaE&#10;MCmV1XWSG4Qri55Wdt+VcXkMHSppkI7LPlnxYduPvtmN1D7tEp0qb6Fpfay3bW8rGtr3vKH/XoHs&#10;pxYhxOY9Z6nuvNTHOZaXl7fI6Mdzkwhgo23KUrA4xAIbbesMtFrpiIeyXiTvAgAROCW8bpvGGaHe&#10;TfXRqz3zVbQB6j8wUi4DVqu10mKxTLS9/dz19Gib+vGFMoL7rtwEDG5UPKm5meihtsYe8BCXEM+N&#10;wTAME2JSthU6rsN4YCjaAPsCWVdg89tn8gyfD4chgsCDSlkIUZ+Zzo3OMAxjMBDoLGY9xftAmDB9&#10;siSuQHmuAc0IPkIgkRmdIFxBMBX2BfspBnIDBIghky6+1yv7JgK9vr/tZinw3LVd0Z7YFtrdV4Z8&#10;Kai9qZx9e75zChpDELwWjh2upWERGY5uXpJSrtW0XnXlt27HFUQQ3o5hCGtemTPPIYbwBI5L/Da8&#10;ucMYKZjSKNSfq3f8XhmGcTmn/NfltOmjE6rXg3ji2JFaSUzBMEYg1kugYMnxryQRhCstY+Jp8PVP&#10;0LDf3Kj/78p2rU54dZmjL6skezyWQaZ7BFu79kvxHYQEcr9U7isDX30GI/XJ9RSKM4xWJj0+mUaN&#10;uZ3mP/Uc7Snc7fY9gjm3frZFynKNAE8Z/Aa2NAmU8Rv05fDCMMEAjpHhFkX8sH+V27yevX5HMTGt&#10;nfqH4RZFYFuTZ3WjygrPgZNlpQ3UUOcusoQDR5mX9kSbaxEOBwL+tuEUQyDRJiZF99udM2jrvm1e&#10;E3DiOyPWOxjrmwGMQcpArICxyOxnF0ivGNfsNetp2p2/Qlmf8eH7acO6fzo5LiFF3P9/312kVDIo&#10;iiDM5gYRn9CazlafDXvmfYacHSGuMbejyKKVX9KxEuck7jkTbqDhQ7qZbl/uHl5Hr6/R/swIQgGj&#10;CyEC2c+iQzFUVt6COqQpP4dA5CIfKiY5DCBeEMUEC2zTUlkw0OS6gAvvlKbvIUCAiMHJ/kRYTgbq&#10;3AW2cjY1fT+gaVuy6ABODQN8uUuEot5NiOXAOWKplgrZtol9G+tSpwWi64NtmdlNdQcDbJ+naN2e&#10;EYHzg8ViQVdjtDD7Wtu8mbbvFhETkbAQIsrxlT1aTzjo0ticaxJCpLVvy43BMAwTYlK3FTrenxg3&#10;WtW6EEPgISMe/sEyOEUoCw8l4S5xtndPJ6EE28QyDMOEFgQOK8l8+sS8OYrKW/EvZZnaEZyMSa0T&#10;AoI0ghGogUCtYCyrdT/VbkcGgWWYAnWYkMtB4JjIa/OKVQ+Yl5XU67qPTGC0uCyOYuM6aFq3tuaA&#10;43d4db9r/Ab9IbDqmcXzJSeIwi+3u2VORvZZvIoih3adOng8Ho0STMkwjLHpOyBFcndoqL+oet29&#10;uypYCMEYGm8iCGSw7j/4cUpKygzatv+//GWq14GwQMm9Bq7lvu4hfPUXlfYlA+mTe0J0x1AiDGGY&#10;YAGBw+KVS6jg7dX05pJlbu4QEEhMuvdhKcs1Ajxx7K4UhE1mdmFkIoNwiCJKSv5D5eUHnOa179Cf&#10;Otgmb3gSRQwe1laqfyjayNt2unTTt+8K8UR9ned+9E+Hz3mcXykJK7wINUrqHW4W+JtuXF9Gd443&#10;R0xG/PFS6ZVjSIhSLk+RXuEWYHQw3ghxRP+xkyQhBMYeMT4JUYISFg3uT3cIQgjwP2+8Tfnj7la0&#10;PlwoHP3FW2/mkzxjB8KGu5tEO5lpRJ896X3Zqjqir5qOweR4ouuz7e+fu9c++WPVdqK5H9jfw3VC&#10;yTpB4mhJBT376kbna1piHOXOGKm6LCMIdOB2EIgQYltRK9VCAbPt57rN8TT1nlrFy8N9pkkMYfgM&#10;+E2uClPEppKFCzJNwoKptmUhWHi9afYIDyIGsZwC23fjXMrBsiNdHBPwuivM9QYDhPe7AmhS0VkC&#10;ogy3E6Nt3gJbHSqEOmE/IkYI0cREnC5xehTm5VoslpVwjeALaOQRsBAiJycnhZvRnHhT2nsDAZVK&#10;beku//gz6jXrKfsNbOcM2r9wHjc4wzAMw3gg5etm8ULldYM0lYGHjL4eNIrbqOMHywzDMAxjWJCN&#10;UK0QAoPeCGgIRYBANKNU1ISgko9Wl6ouv73tbz/nlb9pqps/AdM5IWCrtReXAz2CKZUKtQCLdBjG&#10;nCDDbPfeiVS0S/1YEda5cUR7Sk5txQ3JGA4IICCEcCUxKZMGX/8nRwbrhrqL3FghAOJMGQg7GSbc&#10;QOQARxhP7hAQR8Ad4s1Xl1L7tpdTixYtpPkQEd/EbhCMgRBFEQjIx73rwe9qdHUvaGw8R/u/d74v&#10;bNkynnr1Gq+4DFEUgftkuET0sPU/I+GZhy+3C71FF0YHSb0QQ8KJu4hiWpnr/ggJ2o5PfpCycxdI&#10;n5HsTYkQAnFJnd/Jpxzbe/GJ0MnSk7TitWWSE5O/YwbiC4DjpnLoIGIYiWs620UNEDkcLyfasJdo&#10;VF/Pyy793L4cmPJrU+/2xD+vdpu3csH9lJIUr7iMvlnxUqB8yZnwC7ES4q00YnADbdoRq7mMjdvj&#10;6MFR5wz9dwtkP+F6oUYIkd05lv69Q3o73ASHtBi4X+AqJhCBa4HFIgkXRgjr7vJSlg9lFE2lZiHE&#10;FD/LhqLeQBZCVATgUCGWI9XLx3L4ThZCpEba5QFiB4vFkmt7+1fxtojsLikT+QIaebTQoQxJOdau&#10;E2dkMQstq2uoz+QZqkQQasANSHbui47P+xc+L90QMQzDMAzjDLKlyG4NuFYim0owSBQcIc5e3ZMb&#10;nmEYhmEMSoeMOE3rlQUxmyOjDgSSaKFLt9aKl4Ujw6Tf/k6aXB0cXEE2Wtm5AcFYCW04GzvDMIEx&#10;+L8u17zu3l2cbIsxSJ+rU3OfS6kIQupzneA+V7BB32XLhk8dfZfhJgkkj4m1BzHW1Z7jP2KEIrtD&#10;TJ890/Oxe+4cHSv5WXoF0/6Sw31vxrjXwfQ4Gjm6Iz3+VDY9OiuLBg1Lk5wYAuXQofV04UKd07yu&#10;XUdSfLy2/iNcDjatP0mvzS+mZQuP0I6t5VIiCMbcIFkn4kkQTM+YE3GcMe5n/8lAkEAVf3fwdGIb&#10;atPaOVA7/53VdLLkhM8yILiQOTFuNP8RGGdEUcOMd4mWbnb+HuIIcT6cI+43r+B68/bDtGXHEad5&#10;Nw3OojEje5v6zwi3hECAUCCS97O2zqJqH+EI0USXnJycrgZvFrVOCB4FB00ODXJZu5rcGDxi+w5u&#10;CLJIIBUODeGqt1D3LH/LKaRCyUJNbRDRWK1WiB6+dZk9wWKxDOeLZ+TRgpsg+m4shw69RVJMg2AE&#10;Xfaa9bQktgA/zpoWtKBOhmEYhjE7bb5vFiioyV4C8cSw3kOladCt9/lcFtdk8brPWVIYhmEYxrhc&#10;oSIYXoSFEMagvu4iHdynTQiBLJdKEV0dkDEZAYPegGhCBm4ODMMwgYLAuSuytAV27t1VwQ3IGAK4&#10;mwBvIoiMzOvpv276P04iCCb4nD55ipa8kOfo2yhx4zIKKW3tyRMb6hv4DxnhwB1i+Qdv01U9st2+&#10;u3TpEp08fYq69OxGV1x1JTcWY5q+nR6iiLq6M3TsqHPMVnx8W7oqW5+AZRZFRA7tPv6MinNnK3IR&#10;YIzJheTmJKgtq7w/B8NYJsYwL7f9zQGcHI4vf5WmP/VHp+XgrvTma8t897UE5/vK63ic0/DAmSH7&#10;z83TV8XB3R5EDRA3yLz8L+ftQwQBMYTM4gftLhImZeLsfLd5K1+63/SHTd/sRmqfdkl7X6G8BW3b&#10;2yqi93PdZnWJtAQxxHAjt4nVSk/aJkvTtCCAokSHBiXCBFEoMSCM9dZSd1+I64/1tpDFIjlh6LVN&#10;I+Mpm0EuX6wjDxZCRBEdC9Y5uUAgEHJ3wQpdM0NDaCFntoYA4udHH+KGZxiGYRgvxB9vzpRSo0I4&#10;iGus7LaEzDnyQ0RPZC57xyFQPD6Zr8sMwzAMY2QQgKCFY4drufEMgFY3CASZqPnb9xYEDQgYfGXO&#10;PEkQIfL97iIpkFAUQgy/7Wb+IzEMowt9B6RoWq+qopHFEIxh8CWC6NNvEjdQiEAfRna6+vMjOVIf&#10;BiCT/k0mcYNgoo/sntn05pq3adK0Rz1+/9nHn9KMCdOo+IdibizGdM8kXEURsXHKwkn271/lNq9n&#10;r98FpZ6uooi9hZVSYgKjs/WT03yQ2didv4JFEAYDMURy8jXZucEXccLYZn1musdlMG7Zf9wkaQwT&#10;OGKTevekUWNup36D+jst/+/1/6Ldhd94LAvxR3IMUjASvTIRAEQNb01xFkN4At+vnUF0TWfT7uqi&#10;lVvpWInzc5WcCTdQ14xU1WX16WZ/Hn2oxDhi7ruH1wW0vllcIbTu55GSltKkFLMIITQgihZEMUOW&#10;l/lem1R4nxrGervV3WKhEbbpddtkFaaNtmm2gu0sFcqfYlvnxSbHCQdN5bwozFpAEYrVat1se3nL&#10;ZfZNFotlIl9AIwsWQkQhuDmAyr5o2WJJda0XCLJEsKXMj3+Yxo3NMAzDMD5wcoRQmcFEFDWItrIy&#10;eMgozsc1nx8umwdkwAExsa24MRiGYaIIZCfWknmxrIQdIYyAViFE92sSVS3frmN7pwzJRw/9KIke&#10;5CBCTC8/Nd9JHIHl2RGCYRi96DsglWLjLtO07t5dldyATNiZP+c5TSIIMwRZmo12nTp4nD/tLzmS&#10;GIJhjMykxydT3srXqGN6R7fvDh0opkfvfZgK3l7NDcWYElkU8cfne9J9EzOpz8AUr6KI8vIDdKps&#10;t9O8tLQe1KFD/6DXE6KIj1aX0sK5B+j9FccNLYpA3T5cVcoHF2M4GgWHh3Y+Eq95WsZT0lUkaMX4&#10;pAzGJhGbJCd4k6+hrqzw4grhNJbKrveMNyBy+OxJoid+6y50uD7bPh/fm1gEUVldR7mLNzrNS06M&#10;o9wZIzWVl5bY0nD7OHJIYKKMbUWtqKzc+KGwgezn2s+VJ1TK7hx5QgiLRRIMyC4HFVYrFXhZVEkm&#10;FnGZrDDXWxRJwKlhY9OrCFwjIGo4bJu8OljYysZ+4cQguzxA9FAuiirILoJIbWqDkbZ1ItkRAuTa&#10;pirXeRaLJYWYiEGPqxofECbhQlIS/ThrWtBcGqAUlzNO42aGb0IYhmEYxjdyBhNQn6lOnIhrbaf8&#10;9Y5sKrgOi85Pruxf+LzTQ0bG2DSet9t6p7RN5cZgGIaJMhBsgIzZamiovyQN9ENIwYQHtP/BfdqE&#10;EH0HqX+0NnbS7+jc2VravOFTRcuKwgmGYRg9GHxDW9q66ZTq9X46Umu7zp2n5FQWfTPhASIIZJx1&#10;RYkTRNkJFp/qDQSeXa+6UhJ2Agg3b7/vThZwMqah/6Bf0Ztr3qHFL/zV47nl1QWLpAzXc+bPpTaJ&#10;bbjBGFMC8b5dwJ8uJQA4YJsOflctPYsAh4rXu63Ts9f4kNcT9+TSfflqW517JzrqbZRnJclpMVS0&#10;s5Ia6i7SHePT+RkOYxgw3iiPL2LcEonWztzq2VUU30PoIHNi3Gi377Nzm5NKe4tPwvXzttG/dbp2&#10;7incLV0z8Z1IvOBAUWNyN4i6hkvmrfxz99onJUCUUPwS0dLNRC//K7jbcmXKcPsUDMYPsU9hAiKI&#10;qhrne9JFT99FKUnxEXM+Soi30tA+5yVBg1Y2bo+jB0edM/x+jhjcQJt2qHewQNvU1lmkMvwhOEJ0&#10;ycnJ6ZqXl3c0Ag4TXy4GagMrKgxSbzDCy3tPQFQBdwivAgbbfLhKQAwBQcUAH/sfDSIIuEIctVgs&#10;i2xvnxFmd7FNM8kukmAiAD1kcP3wX7v09tyaBgc3K8ESQSAIU7zhOT75QW5wE1H5i/3a3j6jAzcG&#10;w/C5gOJax3FjhAhZQAiBglqRApYvWp7n190J38NqmK1iGYZhGMYcdMjQ1hcrK+XAvHCi1Q0CDiAQ&#10;v2hhwvTJ9Mzi+ZLQwRUEFWL+S2/msQiCYZig0HeA9vxIX2gQUDCMHngTQUAA4U8EwQQHuD6gP7Pi&#10;X/8rTU/Mm8MiCMZ0QOAAocO8xQsowYPY4cvPvqBH7nmIin8o5sZiTA+EBXeOT3c4RaS0K5EcIUQy&#10;Mq6npKQrwnuPvq/GsE4RqNu7fzvGTlOMYcB4oxhH5MmFHuOZmNd/XHOfGQIKcYwSy/Sa9bTjM8r0&#10;FZ/0iAdXiFdfWOR+nRUdIa4zZzLW9CvtLgQlZxqj6+A6/ov9NbMt/9AC5GhJBeW99aXTvC4ZqTTx&#10;noEBlRvT0iK9HippMMy+BuoKsXF7rCn+pnf/Wtt4DkQQX+1VLhQRxBDDzf47sFgkMYHsqrDLag1Y&#10;CCGSFa56N7lFiHXH9wNty1nEyTZvKjW7PGD5fB/blFwgyLsIQi5jZ9Oy0QA6Gcdc5s1kV4jIoSU3&#10;AaMHmcve9XrDwxgfOet0chqf2xmGzwW2c3q3LtwYIUB2cgBwbdICrreFH78vPXyEFa3oMAFnpgrb&#10;FCwRJMMwDMMwweGKbq01rffT4XPUpVsCN2CY0CqEsGfV1A4yKGNisQPDMKEGjg7dr06ig99Xqz9n&#10;7quh+jvYyYgJLb5EEHCDYBiGCZRhv7mRVvR8m+ZMn02HDjiLHk6WnqRH732Yps+eSWMfvp8bi4kI&#10;cD/79B/cXaqvyh5trPt1wSmiz8AU6uFwuAgfp0rrJTEERCVakyMwjJ7AuSHl60LHOKM/F3okXyvO&#10;dY6bROJUcewTY5euggpXcmxTnvAZ188N6/5Jo8bc7pgnjn3WZ3Ickqn4T7HdHQITExC5iz9xm7dy&#10;wbiAy215mYUaL1gNta9D+56n9mmX6FS5ttzeWG/b3lZSOUYmK+OCNB0pUR+6u25znGLBCIQQTUKX&#10;4ThszPobaArWly88yPA6LlLqDfcGLOqvLNtyS20vS21lHia7cCPL9n5K03xxmxBdiA4UT2I923IV&#10;HuoFMcSLts/kQVgSUVit1kqLxZJre7tCmJ1MdkeImXylMT8tuAmYgDtG1TXsBsEwDMMwKoGIYeu+&#10;bdIEMUMgQOwA1we5PExFyxazCIJhGIZhTIjWAfCyEnaECCfHDtdqWq/vIE5IwDCMeRl0g7asjg31&#10;F2nvrkpuQCZk6CWCqKo4z43JMIxPOmZ0ojfXvE2Tpj3q8ftXFyyShBJna85yYzGmB8HKEPmIPDTl&#10;ERo7sS8lJtYYss5FOyvp/ZXH6X+e/oE+XFWqOamBFlyTV0hiiCVH2eGTMc7vY9liOnPrzX6XwzIY&#10;k3QFCdvUkkv2CESRFa8tc/qMeCQA5wpMjElYupnoeDnRlF9zWwTInv2l9NaaXU7zbhqcRcOHdIvY&#10;fY4WV4gxw7X1ASCeUCqgyO4cekeInJycfrZpZdPUL9DymoL2xcD+kU3iAVcqAtjMEb3bQUW91SIK&#10;FkZ4+P514f04CBxEEQRoEj2MFGa92ORMEdFYrdaVtpdvXQ9Zi8XSla825ocdIZiAEUUQ7AbBMAzD&#10;MAzDMAzDMNpBduzk1BiqqlBnlc4D5+EDgRMN9ZdUrxcb14IzPzIMY2q6ZCVoumaBwv+cocEahRQM&#10;44nLWraU3E5ra85SO2rvmO9NBHHvAzNsy/ZRtQ0txzrDMNHJpMcnU7/Bv5JED7UuoocvP/uCHrnn&#10;IZr36kuU3TPbtPv42Lg+dGCfMlfCgUOraOGy/QFt7x8F7WnXtmT6/OPm/kNi0gV6YHIp/frWXyi9&#10;c0PI661XncyKa7ByQmIb+t0jv6M2tteffjhB584eo8s796fyM3F2RwYDgXt4iCIw4d68+zVJYXGK&#10;QD0ghrhzfEbYXSqY8BHTKkbqx545eZou79gubPWAyGD/wnl0+cefUeq2Qqc4IADXiLNX95Qc6T0h&#10;OjcoBelBkIL5WWEeBFayK4ToMHEhKYkPFjOxYS/Rc/cSjR/CbREgM5//h9u83BkjdSk7wXYNrGu4&#10;RMU/N0jOAUZh5JB6em9DvOb1txW1orLyFtQh7ZKh/7bX9z1Pr6+xUm2dRfW6az+Poz8+6F9cLfxd&#10;u+Tk5Ey0va7Ly8vTPTuJreyutpcxTaf1LvJ8257dbfsux7bNlVrKtVgkIYFoQQQxwS4vi1cY5W+r&#10;st5q2SS8H+CyXbhBpMrL2bZZ4K0Q1Me2/AKhnlg3ol0h5NOqbfrc9bRqmybyFcfcsBCCCZhO+esd&#10;708rUIgzDMMwDMMwjBEZdOt90oN1WDpD4KuElG2FUqYjcVAAwuAT40ZLZXCGIoZhtIDgeLWBdli+&#10;vu6iJKRgQssBjRkkEWjBMAxjdoaNaE8fFZSoXg/XrWNHaiUxBcPoQWJyItWfq6NzNc0uTQVvr/Yo&#10;grjvofup/8Df0NZNp7jhGIYJGv0H/YoKNq6lOdP/THsKdzt9hyDPR+99mKbPnkljH77fdPtWU91S&#10;sZggUEp/jqVXcrNo57Zkj/V4feEV0jR11k/0+0dLQ1JvPetkVjy5QYyzXV8hgmi+Lp+ijp3q6eY7&#10;s6XnFUgiIE0sinDbPlwq7rg/nV0jo5SUtql0+sQpqjhdHlYhhAwcHzBhnEQNcKvXwpCas5Qw8m4n&#10;4SCEVhBCYKxFa7lMmFk7g9tABzZvP0xbdjgnkJ9wzwDd3CBS2lxGZ6ouGG6/IWAY2ue8JGjQysbt&#10;cfTgqHOG/vsmxFul/dy0Q70IBW0DAQXK8EefrHgqOlInnV4tRHk5OTlrbe8X5eXl7Ql0H5rEFRhU&#10;Hy3Pi2/Vgvp0i6Py6ot0qKQBgyArbMsNt73OVCPCsFgon+zB+QAiB39iAlEIkapgE6IDgm6OEBrq&#10;rQq4SlgsHvfB9fMmBcWJ9RoQDedVq9W62WKxbLG9vUk8tdrm5dq+O8pXHvOihxBiuHRxvDyVWzMa&#10;b8q2FTpU2LgJ8ab+ZhiGYRiGYRgjc+XCJU7ZhZTQa9ZTUnYkV1AOysOkRlTBMAwj0yFDW7ZEuEJ0&#10;6cYBpaHm4HfVmtbrwdkeGYaJALpfnUSxcSepof6i6nULv/yFhRBM0ECA5qsLFrnNv230b2nGkzNZ&#10;BMHoSkxsjPR64cIFbowmtCSbCGT9/uMmKc5EjbHMomWLQ9IOCApfvHKJFNC5Yslyt+9xnir+4SDN&#10;+MsfHAHkZsCTACAYQFTwzKzuisQLEB4AX8IDPeqtd53Miic3iLEPj/e6PJI2IMgfE0QRe3dW0d7C&#10;SjplMHdLURQB5zOIIVBnPdwc/ZXx0epSSSw87JZ2xDDRBK5/EFKJ10nRFYJhopncxRvd5824JSr2&#10;feSQhgCFELGGF0KAu39dr0kIAREE9nHMcP99qd+PSKXt+2Npy54aKq+5CGHCBEw5OTnHbK94cLJS&#10;jUDBtl4/28tMuD3YXh3ZnuA+MbhXa+qbFU/xsS2keRu2V9O/d0jjJ9hmv6bJJxaLFJAPMYEc1A+R&#10;wjgFYgJRzJClYFfEYOeA3SQCqHcgVGj8ztMy0RT8nUvsChFx6OYIEdOqFbdmFAJLPBlkvWUYhmEY&#10;hmEYs9F5+TvSpIY+k2dIomB/ZOcuoJbVNfTzow9xQzMMo5grurXWtN5Ph8+xECLEIJslAiXUYs8y&#10;yUIIhmHMD4LauvdOpKJdlarXPfh9NVVVnKfkVB5bYPQFQVMvPPW823yIIObMn9t0LdbmogXhqR7B&#10;kExkgUzOwHrJyo1B2pJNBLI+nrsoFUGEi0mPT6Z+g39Fc6bPdsp4DeBcc+iHYpr/6gLqmNHJFH9j&#10;OCLI/Cn3CN01Njjisn8UtHcSHLg6LEDY8Pfl6Q6BA4QHv771F0rv3BC0eutdJzOyu/Abn24QSvqP&#10;g4elSVNVeaOtPWsMKYqAKKFwa7k06SGKiI1v4XeZrZ+cpkpbm9w5Pj2k+4rjepftmP3847aOeYlJ&#10;F+iByaWqjl+Uc3BfG+lVBGV0710bFFGQp7qjvneOK1O1Pb3K0busaAFCqvx3VjtdI+HuxkIIJprx&#10;5gbRNUO/WOXLk1siYz+VnGk03P4P7Xue2qddolPlLTStj/X2FsdQ3+xGQ/+dszIuSNOREvUhvGs3&#10;xysSQkCUMLxfG2nC33v7/loqOlxPdecvdbF9/VdMOTk568kuiFjnqQzb913J7vww0zZ1ke5/bVNa&#10;oq1f1yuBhvRqTWlJ7vswakgSZXeOpWUf/YLtXQtnCNs2Nnurq8UiOSnkC7PgagAxgZKgfrXuBgO8&#10;rKuaQOptW/dF24tsw/SkbZ0FfpYX6+3LyULtyaKCogR2hYhMWnITMIGQ8nVz8FfldewGwTAMwzAM&#10;w5gLCCAwwK52HVEEgcyEJ8aOprO9e9pvsqprKHNZs7gC5Z+9uie7pzGMD7RkC+1YsE4S54vOLBeS&#10;Eun45Ick+3a4FpoVrYPqZSX1fDCFmAPf1Whar/s1Sdx4DMNEDDeOaK9JCAH22tYbNqI9NyKjG8d/&#10;Ok4vzPUtggikv1Wvwf1Eb9APTtx3QHoVQR+4xnZfGogQH33y/mMnSfe16Jejfx7O+jDmQ0uyiUDX&#10;V5Kowgj0H/QrKti4lmZMmEaHDhQ7fYfPk+59mObMm0vDfnOj4ffloCAE6HF1bVC2AeeFvy9rDgZ/&#10;I7+IevR23tbAoVXS9Ni4Pg5xAgKPvQUaB1rvYNTJjKh1g/BFclpMVIoifAE3CjBydAdJNBJMIA56&#10;JTfLo1sKjncIeTC5Cn48lePLKQW/AUybbdOfnjni9rvR9DzGtq1Xns3yuE3UB/XG7/XZhcXSbzLY&#10;5ehdVrThyRUC10YIr3D9ZJhoJBRuEOlt7c52dQ2XDNkGcIV4b0O85vXhmGB0IQSAmGHhe+rd4bSI&#10;PeDagKlu2CXae6SOtuw5KwthkP16dJNLBG7uF+Xl5R21fZ5IdgGEIzt2fKsW1KdbHA3plSCVpWSb&#10;decdx9geb8tZLDTF9vK6MGup1UpTle4bRAe2MiBogFBggO19lm3eES/bgkhgRNPHikBcGwKtNzmL&#10;MCCoWOBn+RHC+00u34n7q1YMciTaTrPErhARRQtuAkbzzci+HxwZVhBsIgd+MebidKk920nLGNZF&#10;MQzDMAwTPSCoA64OakUQACIHGQR0IDBE7Aujb/zjrGm0f+G85nUCCAJgmEhHbbZPLIvfLxxXRBGE&#10;/NtGeRBWdDbx7w4D3XAMUEtZKQshQs3B76o1rdeD3SAYhokg4OhwRZY2R6IdX/7CDcjoxunTp2nh&#10;/Ffc5t9w841OIgjT9hEhUhg3SeoHu4oOAPrG6AtjGa3Z8XvNelrqUxulPoy50JJsQo/1xftJPKPZ&#10;um+bz6lo2eKwtRECPd9c8zbd99D9bt8hC/ZTM2a7BZkbkQP77IFayBivR0CzJxCYjUBsgGzyvrYz&#10;/Nbm/sSJ43FBq3cw6mQ2EJS8p3C30zw1bhA++5RNoojJs7Lo8TnZNGJ0R2pvQBcmWRSxfOERem1e&#10;MW1cf1IScfg9V6kQNUAM8e7fjlF9XfAEmDiWIV7wJIJwBQH87y1P91rOrEev9iqCcP4NJtCsyb2c&#10;3Fm0gPVRjr9t2vcx2+v29CpH77KiFQiqElzOJWa4Jioh48rO0isysTOMEkLhBmEGRg4JbLxj045Y&#10;qq2zGH4/r+97nhLitbkLQuyhBbhEQMjw5991oGcmdKSbrm0jCRzI7vaQY5t+zMnJQaVWUJMIAoKG&#10;B0ak0jMTO9LvR6QpEkG4kpeX5zGTSpPLgSgmeFKlmMDxZxe7MD6WgwtDqod1VKFTvbF92Y1hQJO7&#10;hLftZVGzewRY6qOssS7uEf7K2hRN5xe4QthetrjMhitEV74KmRMWQjCaafN984Nrzm5rfmwncm4E&#10;hmEYhmGiAgysDx16iyNjoBpRLwI55KAQZJuH4MEbyH4pl4ttceAHw3j+PaoRLOD3h+AsJRk/EUBj&#10;ZjFEhwz1g/0YjA/mIDnjzLHDtdRQrz5bFkQu3QMUQiDYC9eyYb2HSsGHSkCAIpbFOuLUa9ZTpv6t&#10;MAxjDPoOSNG0XkP9Rdq7q4IbkAmY+vp6+uCDD6iurs5p/lU9siNCBCGJ+R/NUXRfiWUgHFYjNpb7&#10;z0rvW0NRH8Zkx6fGZBN6rJ8oHIdw5DQDM56cSX+Z97RbwCdANuw502fT2Zqzhqw7gnjlAN5gZjSH&#10;0OCLfV9LE7KnK6VTZn3Q6q13nczIhrX/dJs3asztum9HFEU8apsG2d7DicFoyKKI1+YX07KFR2iH&#10;7b03UYRa9wi4YkAMoURkoYV/FLR3CtqH64N8fGNauGy/028FYghPwfuu8+Ecserj3Y5y8P6usaec&#10;fotwoQgECDhkURLq+KfcI051x75A8CRvD3UMZjl6lxWtQFDlej6B8Kr4h2LT71vrNgn8B2ZUsWjl&#10;l27z9HaDAEmt7SK9ktPGdE3okHaJhvY5H1AZWoUCoQQiCLhfaEEPsUdaUku658YUenFqOk2+vS31&#10;yWp24UhLvIxuG5wkiSWm39NOEk9ARKEGQQT2rafvm9wZ8oVZC6xWWqBxd0RhwAhb2Ttt0whhW5gH&#10;u5UpXtZRjF71hpMFObtA5NvKnu1he5i3k5oFHAtcHS88lIX9f9FVEOGhrE22daNKCCGfWhXOY0yA&#10;HkKIm/BfyuUp3JpRRvzxZvvDGnaDYBiGYRiGYUwAgkDFgXUIencXrFA8UC4GbkDo4I/K65oFwylf&#10;F/IfgGEEtGT7xG9YDLaCGMk1s6co1FfrNmEkunTTNkDGrhCh4+B3NZrW635NUsDb5mzNDMMYjb4D&#10;UjUHp+3dVckNyAQEgoWXL11G5887B0hABLH4rSUes1SnaDxew9XXcu3Xwp2w8OP3Hf1gvD85dozj&#10;e/QTlIol5f6AGmFksOvDmOu+TmuyCT3WB232HdC8bjhBsOfilUukc5UrX372Bc2YMI1OlpwwXL3F&#10;7PHdg+QGoQYEFH+Y38HxeeB1VWGvt9I6mQ0cj/9e/y+nebeN/i11zOgU1O1CQDBydEd6/KlsQ4si&#10;IFzYtP6kIlGEmjKXLTyse/8Dx+jflzU7PLyRXyQJGEQQzA8xhOh88vnHbd3KgaBCBssj4D+9c3Mw&#10;J95DFIBJ/D0qcZDwhCjgQNkQJYlCC4B9QV3EessiBb3L0busaGecB8ekgrdXccMwUcXRkgpav2mf&#10;07xguUH0724PeK87f8mw7aFVICCzdnO8Kf7uY4bXaV5XT7EHRBAQQ0D48OfxHeiZiZ1o1JAkSSyh&#10;A94eAEKUIKokZ1ssZFU4bRQLahIGiMIGCAA2ysvjvW0aIV5mPAkA4Jbgsp0RQa43HpjsEma96LoO&#10;ObtY7LKt86SnxmwqS9wnSfTgoyy02VSKQtgVIrLQzREiplUrbs0ow8kR4jp2hGAYhmEYhmHMAwbH&#10;i3NnS0HTcHZQiigGrstM97u8uEwiB5cyjITWbJ9YL3NZc3DW7vwVUsCVCEQQ+F2LwS8I6jIjajMF&#10;yvx0+BwfZCFCqxCiS7fWAW2XszUzDGNUIIbQdO06UstCPiYg5s95jk6eOOk0D1nW57+6wKMIAiSn&#10;ahvTgotJOPrPopgR/V0IgsV7WbzHPS4mGaXOhChfTd882PVhzEOgySYCXV8+HuX+qxnd67N72gVb&#10;N9x8o9t3hw4U06R7H6bdhd8Yqs5i5ncE/CKgGdndb+x9nWOaNbkXvbc8Peh1wTYeG9vHUScEGvfw&#10;InIIVb3V1Mls5L+z2m3eI49P9rlO43l9M0xHoygCTpTvLjkquVLqBY5/OQgfTie+jtHhtu9lThyP&#10;cytHBuX4cluBMED8fufXyZrqvlkQY0BcIbssuIJ9+rVQd7Guepajd1lR37fI6CQJrEQgwDKiMJBh&#10;gkXu4k/c5wXBDcIsDO17ntqnaRdqnCpvQXuLYwy/n3C/6HOVtr5CMMQeED5ktNOn3Yp/dohZ9nhZ&#10;ZKzO1YdAQIm7AVwQxgWwHb3rPVJhvSHeGOhrAdv3KKtAQVkQX4x0dZaIttOuh3kz+WpkPlpwEzBa&#10;ER9Y12dmcIMwDMMwDMMwhudCUpIUoLFt2ydO2SlDgdLM3QwTyQSS7RPryL8jOLL4Wu+04NgiCpjM&#10;hFYhRFkJB5KGAgTsVlVoG5jofk2i5u1ytmaGYYxM3wHaXaN3/OcMNyCjCYggkDldBCIIZFkPdobq&#10;UCH3neV+sK9gb1zXxe+VOBNm574o9RfQN8f9crjrw5gPrckm9FhfPB7N6l7fpkm4NWnao27f1dac&#10;pZyJj9OGdf80TH0PClncPyxoL4kHxIzwAMG9ry+8gsbf2l9z1ndvoFxZuID3suAAwcfIRB+Oemut&#10;k5mA+5LrcdhvUH+v19r0KztLr5VnKoL63MRVFBEbZ7zwF1EUoRWIId772zHaW6iPkxqC8b/Y97U0&#10;wb1AKZ0y673+rpQ4rQwYGpg7CsQbsngAooKBfsrDvsn7KQoQ9CpH77IYO6Puvt1tnpGugwwTTOAG&#10;8daaXU7zguUGIWNpei2vvmDYdgnUFUJPxwQj7qdZxB7k3RFigJ4bsVqpokkIAJHDUg+LYN64pmUC&#10;IdT1xsDNSKXijablRjat56kNpkJQEeUiCG+uEBMtFksKMaaCvdYY7QdPUwAKHlBiYhiGYRiGYRij&#10;c0YIjtaC6PCgRNggBmDHmTQYm2H0wlO2TwS7ZC57V1FmWPx+EbgdyO/WTCSnxUgD+BjsVgNn1A4N&#10;WoMPuvdOpLj4yzStq0e2ZtdARTlbc03vHg4BhJyt+axJA8kYhgnjtSu1FfUZkEJFu9SfIw/uq6H6&#10;Oy5qPkcy0QkCopAh1pU58+ZKWdYjBdFdUEmgd4Xtei8Gh/sCAkvZQa0490lb/6E6rPVhzIWcbMLV&#10;qS9U6wNR9Iu+LY61drZjWuwHow+M4zCQ7YSCSY9Ppqt6dqf5Tz0nCSBEXnjqedq94xuaM39u2Osp&#10;ZjD3l80cggAIDhYu26+bK4Lo7OA4LyVdcGS3D0e9tdbJTGz9dIvbcTn2ofGGqZ8sisAE98YDtung&#10;d9Wqn6kYnY9Wl1K9bZ8GD0sLyfZwDH+Y38HxeeB1zkH+EPqEUuwj/naHByAi0KscvctqqONneqD/&#10;oF9JQqs9hbud+v2T/DjQMMpZuupa2vRVFyrY0MMxLzW5nmZP2UFjRx2grMzKgMrC+lPG77WVt11z&#10;HRcsHUJPvnyjpnWx/cOfvaF4+SPHU2jg3Q9RRVWcrd7f0uvPfaK53oGWtWjFVrd5E+8ZGNTjIS62&#10;BdU1XKLymouSC4ARGTmknt7boN31YNOOWPp/7q2lhHiroX+bEEK8viaBaussqteF2KNvdqMh9+tQ&#10;iW9HCKuVLMHYrq1cOCJgmqphXYgDLBYLwebyRbPU20NZcJjA9CRf/XySa5s+Fz6jgzeTPLtFMAaF&#10;HSEYbR0h4cEiHlQyDMMwDMMwTDQgZiZMVRDIIQeUMAxDwj1kYNlC/YHg70756x2fK68bZNq26pCh&#10;3hUCLgX1dRf5QAsyCKzQQiBuEJytmWEYM9B3gLYshQ31F2nvrkpuQEYxuwu/kQKDXZkweSIN+42y&#10;gJn2ndT3tY4dqQ35vuK6L7s56RnIDeGjLLJEX0Fp4oBg1YcxHzhmAjkGAl0fiMKcTgXrqM/kGU4i&#10;CLlfjGN90K33KRLhhxOcvyRHm/SObt9B+DVj4jQpM3+4QMC/GNz/+0dL6Y38Ikd2c3mCE4IsIMDy&#10;z8zqrlsdUB6yqCP4GmIDeZ7s5OBJlBDsemupk9koeHu102cco0qvt6EG9913jk+nPz7fk+6bmEl9&#10;BqYY0ilCK3CX+HBV8BPuvLc8nR4b28dx/OJ3E6igSXSQSO/coOkc5Lo+5qGusisLJvzuMC/Y5ehV&#10;Vrt0uzvNLyfZJU9m1BhnV4iTpSfZFUIHEKQ/csI4mjr3FifhAkDgPoQH3W5+TBIh+GPXdx1o4N0P&#10;eywL20FZaQOnSyIJozNuxl3S/oe7rMrqOlq5ZqfTvJsGZ9HwId2i/tjtkHaJhvY5H1AZke4KAbFH&#10;Wbnx+jslpxtFIcRREx5+WfKpja8ikUuTK8Qxl9kTuWXMRUBnwJycnH54bZ2YwC1pYhCAIj+0xsC3&#10;EhCsIq9T+PH73IgmpvG8vbNoacG6KIZhGIZhGH84BYluK/QpdEBmTVFAzDDRjpztc9u2TxTfe6oF&#10;v7v+Yyc5fnsIqjFzVvsu3bQ9b2FXiOCC9oXgRAtahRCu2ZqVOHNqydbMMAwT8LUrK4GSU2M0rVv4&#10;Hw78YZRxsuQEzZk+221+r169aOiw6xWXE6kOJGIfwJvwGOLhXrOediyD/kU46xNJnDl5mn+kIUQU&#10;//pzHsF9IoQSRhdDwNHmzTXv0FU93J1tkB17xoRpVPxDcVjqhiBfUTiAwH9PgdF3jT0lCQ3EoOB/&#10;FLTXpQ5waXh2YbEUlP3PbTul7ch1wHY8iReCXW8tdTITON4OHXA+5ozkBuHvHjwSRRFFOyslMYTe&#10;iTAg3pED9/FeDvKHSChQ5weU9fnHbe19g6QLknhILSeONwcXowz8PiEwQF1dtyULkQ7sSwhaOXqX&#10;xTQDIURCYhuneSyECAwE5yNIX4kwASIGX2IISVAxcZwkhlCyTSwfSrIyqxQvi331tx+hKgsiiKoa&#10;5+f6MycOC3p7tWjKaf9L9QVDH8NaBQIyazfHm+K3OmZ4neZ1N26PM9z+vLepXH67Pi8vb48JT58j&#10;cNprcohgIptcl89dLBbLRG4W8xDoXZ7UW0lowx11hjErlWcqpNfk1GRuDIZhGBXgYSUeBus1gCMD&#10;G91XcrM8ZorRw0o70HoHa78Zxiwg8FTMVthr1lNSVkEEkchgQF2ezzBMM3pk+/QEfmvDeg+VJryX&#10;RRAQ/SvJmm9kOqRre3D90+FzfMAFkb2F2jKWd++dqCngkrM1MwxjNoaN0Ha/CJFZOLLtM+YCmdAh&#10;gqh1yYje9coraeTIkdR4vjGq2wd9YVk8iftXb/2GzGXNwv39C59XJLIMZn0igXad7Oe+itPl/EMN&#10;4fEuPo9Bn3d3/gpHH1iecG8oC+RFEZCRaZPYht5c8zbdNvq3bt8hIB3OEOESQ6jhgcnNCUJ2bQvO&#10;OCQEBxAiyOIFBBgH+uw60HoHo07hpODtVW7zRt19u+n2QxRF3HF/unSPbmYghnj3b8d0FUN4ci9B&#10;cL8eY1OiMOCBydocLWqqm5+pHPg+QRpL87c/syb3ctsvvcrRuyzG5Tzj4goBMSAE0WanPEzB5ktX&#10;X+sUpP/iE1+Qtfhlx7TxrXwacX1zMmwE9XsTMIiuB1jn9ec+cSoLZacm2wP6ZacJtcyest2pTF9T&#10;/uJ/ONbLyqx0+uzz+rahhyL3i1CVtWjll06fu2Sk0piRvYN+bHRqG9N0bBrbZXpo3/PUPu2S5vVP&#10;lbegvcUxhj9HwP2iz1XanmsYzfViw/ZqKjnTSBaiajJhdn2LhZCBAxf2BXxVjnysVutK24urkm4m&#10;t4x54BTwDMMwDMMwKhEz4ejJM7OypQegroMicqaY24cODGjAJNB6B2u/GcZsHJ/snGEeWbqHDr3F&#10;EYjdf9wkR6CH2YOwGcYMeHJeQZCVGBBjVrQKIcpK2BEimBz8TtuxpcUNgrM1MwxjRrpfnUSxcdoy&#10;7Rd++Qs3IOOTxS/81S0rNbKm//HpJ6T3cuKfYKF35mW9EQX5uHf1BO5XcR8r37MG00FNSX0YRvPv&#10;UXCvx+TteIYjIQQSch8X95AdC9aZYh/nzJ9Lf5nnLtyAGOzRex/2mR075XJ78GI4BWIDhzbHkRzY&#10;1yZ49zJJF3QVXehRb73rFC4gQNz62RdO8yDQaZPYxtTnj76DUui+SZk067kephZFnCqtl8QQVeX6&#10;/M4heIBTA9wfcAzL82QnA63jQ1hfdoOAUAjuKVrrJ5YplwfHClfXF1mIhHVcxQl6laN3WYwz4x66&#10;322emV0hYlo1BZvXhP5+AmKEBUsHOz7vXPu2JDQQgaABYogB15Q55iG435Wlq5oFFbLoYMr4b52W&#10;QdkbV+Y7lSMLJ/QGYo2pc29xfEZ9ZBGGvzbRItAIVlnrNu6jYyXO97K5M0byicCFQF0hjCYU0Hs/&#10;IfbYtreVIfah5HQj/XtHtfTeSjQhLy+v0oSH3FjbNNVqpaX864saFrl8vtZisfTjZjEHLIRgGIZh&#10;GIYqf7HfWFtk70PGK3BmwKQ3EEDID4J9gYejWrYfaL2Dtd+MZy5euMiNYGAQYF20bLHfYBEMwIvZ&#10;Lusz+TfEMMEAgeL4reE3J2eyxTwEXQ269T6PQgmzkJwWQ7Fx6h/dlJWyECJYILgAGcu1oEUIwdma&#10;GYYxI3C/0RpMdvD7att59jw3IuORgrdX07/X/8tpXkJiG/rL/LnUOqG16vI6dFIfjHPqhHH7Wej/&#10;ytdz3K96coTCNT8790Wfy4SyPgwTSo5PftDxPnVboWnqjYzY8xYvkM53rrzw1PPSudETMa3CHwQl&#10;B/2CYCfY6XF1rbCtOEPUW886hYutn25xc2EyoxuEr36r2UUREEMsW3hYl2dBcDJ5dmGxJFT457ad&#10;9EZ+kRTUL/8WnpnVXXWZ4tgSxBXPLjyo275DtIQ63jX2lNN81H/h8u8dYg44scOZJdjl6F2WGrS4&#10;uaMOEG+IDvWYROGKXjw2ro/bdrxNGC8FHTM6Ub9B/Z3KgRAi2PXGsY7EdCgzUgQrm77q4hAijB11&#10;wEns4Aq+lzly3F3EJ4ojXn/+E6+iA2xDLAt1CAaiOwWcKHztmwjEExBRoP5YLxD0KGvlmp1On5MT&#10;42jMiN4hPU7qGi4Z/lgeOSSwa92mHbFUW2cxwX42aHa/MIrY471NDqfE9Xl5eeZQobtgtdJAFkFE&#10;HYs8zGNXCJPAQgiGYRiGYaixwR7M1bJlS24MXzdsy9Od7Hv1LHenkBEKD0jxoFTOFIMHzmKGHNRh&#10;p4oMUoHWO1j7zXjn0iX7w4126e25MQwKgkSRTbA4dzZVDh3k9B2CO/AdXltWNWcN5+zaDBMcIEza&#10;v3Ce9Jvbtu0T6fcnC5UQ6CVn0zcrHTLUB0sgUN/o2YrNyoF92twgrujWWgqwUANna2YYxszcOEL7&#10;vczeXZXcgIwbuwu/oVcXuI9Hzpk3l7J7ZmsqU+212cigzyD3G3C/CgGlJ9A3hmjY1zKhrA/DhBLx&#10;+U2bfQdMVfdhv7mRFq9cQh3TO7p9h3Pj/DnPGX4f5ODfoJWf3Fx+TVVLQ9Q7WHUKJVs/dQ7oxDHY&#10;f9CvIvIcYWZRREP9JXp3yVHdE2NABAFxhCwOQuC+mkB717ElsSw9gOuCN7CdByY3j6tt9hEgr1c5&#10;epelFC1u7rJDvacEaJgnfy86XmgFZWgVfUAMKHKy9KStXmVBrTcEP3rst5GAIMFa/LI0wTFBKVmZ&#10;VU6fITiQBQ0QHMBFwhfYlrxdURShFwuWDnG4U6A+ri4XvtaTBR2vP/cJpSbVB1SHQMs6WlJB6zft&#10;c5o38Z6BlJIUH5Ljo2+WfTslZxoNfyx3SLtEQ/sEljwj0l0hthW1orLy8IYDb9heLR1PFiJYQkzk&#10;O1HGLFitVjyUfstl9gSLxZLCrWN8Aj3zSdYfrRMTuCUZhmEYholY8MALD86CJQb4+7LmB3YQPOBB&#10;qZxlB2CwBba5yMTjWEeBO0Og9Q72fjNMJHBy7BgpCHvrvm2OSQxWTfm6OcNgHTtCMExIwO8Pv0tZ&#10;fNRm3w/UsWCdafenSzdtz1zYFSI47C3UFpzb/ZokVctztmaGYcxOcmoruiJL2zVsx5e/cAMyzv27&#10;mrM0Z/pst/mTpj0qBQdHOxAciKJGsS/ses1H3xgU5z4ZNLG+0vowTKgRj0MzOgdC9PXmmnfoqh7u&#10;4i+45eA8edYlc7/eiBm4lbgHi4Gv6ZkNQd1W6fE4YVv1Qam3nnUyAydLTtCXnzkLIVyDkr3RPsMe&#10;mHr6xClTni9EUcTjc7JpxOiO1D7d2K4eEEMsX3hE83MLb2B86oHJzefMXQqTdOH34iqCEMe9tNZF&#10;5te3/uJXVOHsyhKrezl6l6UFLW7uSp0TkJDtldwrA66jmsRuruCc4+6ItDJo9Ubb6OnUYTYgdFi6&#10;qq/j84jrjzp9L7o6BEPYoLauC5YOdnx+8YktitaDcOLJl2907EMg+6FXWYtWbHWbN3PSMO68e2Fo&#10;38CEEGs3x5tiPwNxv9i4PXx9lpLTjfTvHdXSeyvRhLy8PM52wpgNTx2NidwsxidQIYSkdklgIQTD&#10;MAzDMBEKHiDCAlV+UIeHmoE+rBXBw0Y5swgekELw4A08RJW37c82N9B6B3u/GSZaSGwKMgFnr+7J&#10;DcIwIQJZZ49PftDxOXVboWn3pYPGgfay0gY+EHSmqryRTmkUmPRQmUWSszUzDBMJ9B2gLVlWQ/1F&#10;2rurghuQcTBn+p+p1iW494abb6RJj08OS32M5LwFwYGr6MCTixQEEPI1H6LHM7feHNb6MIwR7hnN&#10;SJvENrT4rSXSOdAVBKzPmDAtqGKI7sLzYSWZzHd+3Rz8OvC6KnX7KrgpKNmWuIwYaKxnvfWskxlw&#10;dYMASoUQyWmRkzQ1OS2GBg9Lo8mzskwhivhodanuYgjn4H3/+46s/HJwPsaW4IA+cGhVwPVITLro&#10;8b03RAGSmOFfr3L0LkstWtzcIb4QhRP4u0CkIjvUu/6tMIYZqDBAFHwgEZy8LW8T6iMyzO2aty4o&#10;9cY6akUlkQScDQbe/RAdOW4/f8NdAS4LIvJ3ICuz0jEP61qyn3BM3W5+TJoXTJ585UZJDAGmjP/W&#10;rzsFwPLjZtzlqD8cHLSiZ1kr1+x0+nzT4CzqmpEa8mOgruGSKY5VOCUkxFs1r3+qvAXtLY4x/H4G&#10;4n4RTteL9zaVy2/X5+XlmTdDGRO1WK3WzbaXb11mz+SWMT4tuAkYhmEYhmE8A4tf8SEiHqK9UVCk&#10;66CF+AAQQgd/iAMv4oCMnvUOxX4zjFlB8Miw3kOladCt9/lcFgGsKU3B1xhgrxw6iBuQYUKIKD6K&#10;+7nUtPuhWQhRwo4QenNgX42m9RAggcAJpXC2ZoZhIoW+A1IpOVXb4PLeXZwwjrGz4rVltKdwt9O8&#10;jukdac78uQGXrdW1pOyEMfpZvWY95SRo3J2/wut9Z6eC9U59APm+1nXKzl3Q3M4F6xzz+0yeoWt9&#10;GEYP0JeVj1H52PNFGyFZRX2mefu9EEPMf3UB3Tb6t27fHTpQLIkhin8oDsq28ZxYzn6OAFNfGcXx&#10;3Ft0Qr5zXJmqbd019pRwL+Z7W/gez7S9bUuveutZJzOwYd0/nT7DjaRjRqeoPu+YRRQBMcSHq/R7&#10;FpYoiIBqqlr6PO7H39rf8dtA8i89nCAc/RmdnFU66ejQ0ikMbi+BuLl/mN/B8R5jkvj7iAIC/K0w&#10;TxyvVCL88sVBQZCgZZxx1N2uAqwquvt3r+tab7SplvY0O3AzkMULeC8LHRDU/+IT7mK4I8ebx6VT&#10;k+tp6aprJdGD7IrQvFyKNA/fwTVBb1A+ti0ze8oORevBQULex/zF/5D2QSt6lbVu4z6qqnFed+K9&#10;A0N6HNzUz+66UnKm0TTHLsQQgRBOoUAo9hNij3Ds44bt1dJxZCGCJcREvmNlTMwil89dLBbLcG4W&#10;Y8NCCIaJcmpr7DebcQnx3BgMwzBewCAJspTgIZo/W1u1nBDssZU8MBWXOegnm0mg9Q7mfjOMWUEm&#10;SzlrYNzPJXT5x595XTZz2TuSGAIcn/wQNx7DhJgLyc0ZPltW1Zh2PzDIHhun/vFNWSkLIfRGa0bF&#10;voOUZ8LkbM0Mw0QaEENo4acjtXwtY2h34Te0Yslyt/nzXn1JCgSOVtBfgDBfvh+FkDGc13Kj1YeJ&#10;HmqEY6ydj+czMilfNzsFVl5nfpEOBGF/mfe023xJDDExOGIIPC9+YHJzcLWY9V0E8x4b28eR7fz3&#10;j5aqfr6MbWE9X9tC+dK2xvVxzINYwXVbetVbzzoZnZMlJ6RjSUSpG0S04EkUoVUEHAyKdlZ6FUMg&#10;4PvG3tdJk5IM+KXCOFa6l3EsiB9w3MvJvxwJtnR0Ghd/R7KbuS8O7GvjcV29ytG7LCUE6uYuJljz&#10;5VD/p9wfHe9FUZcW5H3W6jzff9CvKCbGWaSw9dMtutb7ldwrpWMXdfTVLpGG6PAgg4D+imrPAi/Z&#10;gQHs+q4jTZ17i9/yR04c53E7gQARggzcIGR3Cl8UbOjhcKmAyMPV7UINepbl6gaRnBhHE+8ZSIxv&#10;xgyvC2j9TTtiqbbOYvj9HNr3PLVP0+bUEQ4hhCymsRKtzcvL4wwnjJmBm4mrndlEbhZjw0IIholy&#10;zjUJIdLat+XGYBiGcQE2tnjg9c9tO52yPRkFb7a5gdbb6PvNMOFGFDWIGS9lEPwhzkcQyMmxY7jh&#10;GCZA1Gb7jDvePNhbn2luW/MOGeqzC57i4FFdqSpv1NymPXonKl6WszUzDBNp9B2gPeBhx3/OcANG&#10;MWdrztKc6bPd5iPoN7tndtS2C+43+4+bJAnzAa7huwtWhE10YLT6MNEFjjc5WQUEOb6SVeAYRcIK&#10;mRPjRkdEGyAw3ZMYotZ2DoUY4ueff9Z9mxACiIGsYkC1PGGe/Oway3oKKkXAqbiOpwBirOdrWwgG&#10;FjN4Y1kk9glmvfWsk5HZ+ql7JnD3rOyMjCyKePypbHp0VhYNsr03gigCYohlC49Qfd1Fp/ltBIcH&#10;JVnzxWU8ZfRHwDmEQTIYV0KCLdmJRS9EdxecQ/wJD8RkYmKSMb3K0aus1on2eTV+ErkE6uaO89uB&#10;pu3j3ORLiIF9kt0VxPXUgnVFcYzWMhob73Y+R332hW71hrhEdjGBkELv49aVuoZLhjl3QdgwdtQB&#10;KZhfdjTAPNnNwVXAIAohZBcIiADgIGEtftkxoTxZnIB1pj59i651VusGgf2QRRuo7+wp2zVvX8+y&#10;jpZU0PpN+5zmsQhCGR3SLlGfqwJzsIh0V4iiQzFUVh7asODh/Rxivwk5OTn9+EhlzIrVasVFbJ3L&#10;7DEWiyWFW8e4BHrG64r/YmJbcUsyDMMwDBNx4GGZmOEpGIgPTb0JG0REBwkxC4+e9Q7FfjOMmYGo&#10;AeIGGTE4GxMCTMXB9/0Ln3cMzDMMo51GweFBSbZPcZmzV5s7EKtLN22DjccO1/KBoxMH9mlzFWmf&#10;HicFRBgBztbMMEw4SE5tRX00iiEO2s69rkFbTPQwZ/qfpUBekRtuvlHXbNRxcZdpWq+q4nxY2gTi&#10;R9xvivemuJYrud8szp1NW/dt8zthObF8eT62o2d9IpmGOhYkhwoca/6SVQDM6z92ksO1E85r4nMd&#10;s4Pz4vIP3qYEF6ccnEPXrFlD+/fv132bCHBWEtCK58xv5BcFvC05qDXQbelVbz3rZFQ2rPun2zU4&#10;mt2Y1NAhPY6G3dKOYuMvM0R9kNTh3b8dc+pXiwmwECj+uQ8xBL4XM+vfOa7M7ftXcrMcnyEWCpb4&#10;xx7kXu74jO16G1dD8L3odiHus17l6FWWfP6+eOGC4nbQ4uYuijSUiCfEsg98r+3ZpLjN7hrdQexl&#10;THS7xnkSbKmtN45fWVyCc7aSc7tWUtra3RJ/Pt1omPPVxrfyKX/xP6Rg/vKdr9LOtW873A0Q8D9u&#10;xl0+1x9x/TFpHbgyiKC8jW8VOMQVm77qQru+66BLnZeubhZBKHWDwH5AQIH6YH8DQc+y1m38zm3e&#10;zEnDwnIsxLS0uyMcKjGPg5VWgYDM2s3xJtlP7feX60K8j1dlxNLgXq3lj4u4V8iYHNdjGB0Sznxp&#10;YHQRQsgdNoZhGIZhGEYd4gO5XQpscz//mB18GCbcYKC9aHme30FzfI8s2xxgGlxOn7APGMmZs5jI&#10;RXRW8ZftE98jMEvG7Nk+MYiuhbLSBj5wdOLgd9Wa1us7yBgJYjhbM8Mw4aTvAG3jBw31F2nvrkpu&#10;wChkxWvLaE/hbqd5HdM70pz5cw3Rx6qqCH3wEvq3oiPUj7OmOYkWor0+RqBduj1I9JeT7GYTSiBq&#10;EPu0rskqMGGeLILAsjheIw045SxeucRNDAE2btzoFtQeKAjCRQDuswuLPToKI8mO/L0e20I53raF&#10;oGul29Kr3nrWyYicLDlBhw44133Yb27kE44KNq4vM5RTJ+ry2rxiKmuqE45hMRkW3BzEAH2AYH7M&#10;e2xcH8c8HO/imBaWeWZWd6ffULCTbD0wucTJgWHW5F5u42ZSvcf2caqXa5Z/vcrRuyzf557A3Nxl&#10;Zwbg6mzhCbWJ3PxtE8cORA0Qi4hOOmgv1+PPvQwkFu/iNH/rp1sCqrd4/KJucIOIdiCC2Lgy3yEu&#10;gHhBdF9w5fXnP/H6HcoQ3RoKNvTQpY5LV/V1vIebhT/gXCGLMOBcoUQ4EYqywKKVXzp9vrZnJ+qa&#10;EZ74y5aX2YUQv1RfMM3xCiFEQrxV+7WxvAUdKWlp+P2E+8WIwdrGecLhenHPsBSKbyWFI9+Uk5Mz&#10;kXuFjFmxWq17bC/HXGbzMW1gWnITMAzDMAzDhA8xAxUeAOLhqLeMI3gQKD40ZBgmfEDkUPjx+1JW&#10;QWSdRxCIDIJLK2wTBuOZ4NNYb8/GmsBCiIgHIiT8ruQMn8j2iQAW8beG4BYIIBDoIuPq4mJGNAsh&#10;SjgbrS7n/LqL9NPhc5rW7dKttarlEUCoJIgQx7kcfIhj3Nc64rJKlmcYhtGbLlkJlJwaoyl4vPA/&#10;Z2jwDZwQIJoo/qGYVixZ7jZ/3qsvRW0mavRxe8162vEZ/d9w3m8arT4MAycS3B+mbCv0udyZW2+m&#10;/QvnRWw7QAyx4oO3ac702W5B7C889TydrT5LYx++X9dtytmztWR/R9DpF/u+lp55y9m4g7WtYJWl&#10;Z52MhKcs6/0H/YpPNgr5cFUpFe00npi3of4SvbvkKD04rav0nAkB9Tu/TpYy4gP8Dn39Fnv0rnU7&#10;1uEUIY5Z4ffsK6BdBGNjEAzJoJzxt/Z3fPbm4IJzB+ouu1Cg/hByPEPZXuv9wOTSoJWjd1n+zjl6&#10;oUSEAeGFzInj2p5NHtzX/Mz+Q9vxstNDQjjMw/Rhfgd6duFBqX08gyQ5ec3nqs++CKjef1/WPOaK&#10;7aoVpkQqcDqAgGHq3Fukz3BzkB0fZIcHABGCPyHAgGtOOt7DYSJQUBe5HGwbjhS+gGhhwdIh0nu4&#10;VCgRToSiLLBnfykdK6lwmhcuNwiATP5FR+psUz0N6WWesTaIIdZtjtO8/trP4+iPD541xX5u2qE+&#10;RqS2ziKJIQJ1z1BDfGwLum1IEq3dWkkW20k7JyenKw55THl5eUf5LMuYDLhC/FX4fJPFYulqtVr5&#10;WDYgLIRgGIZhGIYROPhdDXW/JjFk25Mz78gPh/Fw9OCjCdJDUPmhGx6a/t32PbtBMEzwUBp46goH&#10;fDBMaIHwIeXrQof4CIIHUfTgCrJ9RkLAd3JajKb1ykpZCKFX/1DT3y01RrOIRS88ZWvm6xbDMOFg&#10;2Ij29FFBier1IJ44dqRWElMwkc/ZmrP0wpzn3OZPnz1TCvCNViBqlF2dAITBsjjYHxDqI0g8kuvD&#10;MJJzp+24ggta6rZCJ3dAgP4vElbg+Iv480VGJ1r81hKaMWGamxji1QWLqPiHg7q76wSKHKSansn3&#10;r0Zhd+E3Tp+v6pEtHVtqsVgsyKRKlb9UUErb1Khou62fnDakCEIGYojlC4/QHfenSw6WEBu8knul&#10;37EnBOB7cjjZHKYxK7ghINgddfeV8R9CCtTbW4C7XuXoXVbQ+tpV6sLD9KijKHzwJIIQkd00cFyK&#10;Yojmeg8nUQhRa7t3wPnKVailpN445uVxWYhYvIsvohNvAgZRCCG+90ZWZrOYqaIq8Gekm/7T7Aoy&#10;Zfxev8svXd3sZgERgyxk8LnOqmsdLhgQWmx8K1/3ssDKD3a6LT9mRO+w/c1v7t+mSQhRR3UNl6Rg&#10;djMwZnhdQEKIbUWtJLFAIM4SoaBvdiO1T7skuVioJdRCCOls3a8N7dhfSyVnGpNsH5+R5+fk5EC9&#10;tKdp2kx2cQRbwTJGBg8X/up66iG7QIIxGCyEYBiGYRiGaQIPqTH1GZhCd45PD9l2IXoQM+/4ypqD&#10;B3JKMmQxDMMwTKSCAJfs3BelIBdfRFq2zyu6tVbtSnCKhRC6oFUIEUpxrSc4WzPDMEai+9VJFBt3&#10;khrqL6pet/DLX1gIESW8+doyt8DdfoP6657BXCQ27jLVx2Woxabt/PR7Q43R6sMYD63JJgJdH/eA&#10;mKLd/QzuOd7EEP9e/y/p1UhiCATGIps6Jib8QJT4pUuW9VFjbtd2TxrTkhrPN1JjQ2NUtN3ewkpp&#10;fMkMfLTa7kYAMQSC8od/XE67bL9FODyISAHiV9d6dGYAB/aFr48uO7JgLA2CDLEumD/AVmeIE0JV&#10;jt5lBQNfAg1/aHGrxzriNpEUbritHVxFBzjuPizoILUXln9mVnda9fFuD/UeY+u7J9r67s3P6eBg&#10;48uxxlO9MQ+CFYC6oF6MM6nJzdfkiqrmNhSFDeFg01ddHe9HXH/U1G28btM+p8+jR/SmlKT4sNUn&#10;Kz2WYlpaqPGClfYeqTONK0SHtEvU56pGKjqkLZEURBBf7W0VcqGAFu4eXkevr1H/d0HblJW3kNoq&#10;lEy/p510LJWcboQggg6VSG3cpWkaTU0CiZycHFjOyOIICCM281mYMQpwfrBYLFtsb28SZk8kFkIY&#10;kkCFEF25CcOLUrtQT+CBkngD4QpuOHDDK2YAwDp3jisL6GYANxaPje0j3bDgRi/S7EIZhmEYcyI+&#10;pEbGnqqK83TfxEyKi78s6NtGdhJkOEGmE18PjvHQGQ9L5Ws/Z8liGIZhohFk+4TAwVu2T2S8P3t1&#10;z4jL9glnAbVCCHDscC116Wau4NHqcnsSoNaJ4a93fd1FOrhPmxACAQXhhLM1MwxjJHBv3b13IhXt&#10;Up/o7eD31dI9enJqK27ICAbZXN9/Z7XTvITENjT/1ZcUrZ/aLs1+DfulQn0f64i6DLD1GgQ9gSC7&#10;oRkFo9WHYRgPv1Pb+fPNNW/T1Pseof379zt9ZyQxBMa5MW7MY8UGuh7v+MZtXr/B9iDjMydPU8Xp&#10;cqfvqmz377VVZ53m1dWeo4b6BkkEAf7z7y2SO4TRSUhqQyPuvU3TukigIIsLzALqC3HnyNEdHQH8&#10;an+LX+z7Wrf6IA4F5amNf0Hcih6B7HqVo3dZZkb+m/oDMUOYxt/aX7omYEKskifRSGbXIXToh02O&#10;z3s8nLP8AaEFYpUwNvvswoNR8bd48uUbHQ4GLz7xBc2est3n8keON7t3iOKHrMzm+3nRncEbu77r&#10;0LzuFYElfUdZcnlwoxhwTZlp/x579pfSsRLn+9aJ9wwMe716XhHX5ApRbxohBICIQasQAsBRwgxC&#10;CNRRixDCvo/xNPWe0DrfwFVEOo56Nc+DKKK4pIFKzpx3CCRsXNs0TcCHnJwcvCDwXBRH7OFeOhNG&#10;VpKzEOJa271NV4gkuGmMRaBCCKln0y69PbdkBIEAzFeezfIYiImbDtx4/n1ZupQdwJv6X8mNBWMM&#10;5IGh9hkduDEYholaECDo+pAagYbv/u0YPfjfXUImhngjv0h6uIdMMaJFrJglRbw+c5YshmEYJhLg&#10;bJ/KQJCeFspKG0wnhDjbFESRYAAhhFY3iOTUGM1/M73gbM3aqGoS4sTEcsA1w+jNjSPaaxJCgL22&#10;9YaN4HGISAXZp1+Y85zb/Dnz5krBvEq4vGM76VUOuowktu7bFrJtnRw7RpqMUh+GYQJj5MiR0qtR&#10;xRB4Do7A63BmSGeaOX74GH2w0lmUmJiYSN9u2SlNWrnQeMEU+195poKKiw5Qdp8eqtaDmODDVSWm&#10;/JsXbi2n+rpLIXVI98eJ4/ZnKZwITH8wDqmVUIxHPjC5hF7JzZLeI2GrfG0Q631Vz1uchBBwPjpZ&#10;coI6ZnRSVG/EOsnjrH/K/TFqxllFh4eCDT38CiGwjMyAa0463o+4/pgkQqioiqMjx1No01ddpHne&#10;cBJCBOgmseu7jk71UMLrz30iTf5Yuupamjr3Fun9lPHfelxHz7IWrdzq9Dk5MY7GjOwd9uPk5v5t&#10;moQQdbRhezV1bhdDGZfHUFqSseP7ZIEA3B20cKSkpTRlZRi7v5IQb6URgxto0w71Dj0bt8fSg6PO&#10;SWWEkwwcU+2cRStwiij+uUESRZScPk/lNVLiiZtICDyfmZNTbav55/j5sGMEEwaQjW+Fy7yZTRNj&#10;IDgaPYrxdPMIoQOyUfsTKtgt6bLpjYIiVTcH4o0FYwzkgaHktBRuDIZhohI8pH5/xXGP352yfffa&#10;vGJ6cFrXkAWyyZlPvLHz62aBRCd+EMwwDMMwUUOHDI1CiBLuLwSCViFE92sSw153ztasDTmbaUpb&#10;fk7CMHoDR4crshJUZ98HO778hYUQEcz8Oc/RydKTTvNuG/1bGvabG7lxGIZhAgRiiC7dr3SIH2Tw&#10;+dAPxbT4rSWKRWd6g8RAjHH45otCKi4udprXuXNnp8/tOrn3xzwlzWyXbq4EfHu+2kVVv6gX7GJ8&#10;6d0lR6mh/pLh9zE2roXTsyWMeclJwLAf4U7mIIMkYYg/4URg+tMm2dhBvmIS1gP72nisNxwhXIGz&#10;3KiM2/2WjzglOI4AJKCDC0q0MOX+byVXCABxAoQOY0cd8Lgsvkcwv2Pd8Xsd7yGCwHry91OfvoV2&#10;rn1Hmu8KhBKyC4Vch0AQXSrM7AYBNm93dt8xgggCZKXHSln86xou0b93VDvmx7dqQVd1jqXfj0iV&#10;vjdkf3dIg+TsoJW1n8fRHx88a/x+/RBtQgiIRL7a28qQzhdXZcRKkwyOP4gjfj7dKL3COaLu/KUk&#10;21ejMeXk5Lxle83Ny8s7yld2JhRYrdZKi8WyvukYdJy6iYUQhoOFECZHja3e5x+3lcQLADeOcHRw&#10;RXRrwI0Gsk+LwZi4MYAbBJbBBGGDp3K8bV++sWAYhmEYI1Bfd1ESQfh6SI3v8CD7zvEZhghoOygI&#10;CntcXct/RIZhGIaJErQ7QrAQIpC+4sF92oQQfQcFN4ieszUzDGNW+g5I0SSEaKi/SHt3VdjWT+VG&#10;jDC2fvoFffnZF07zOqZ3pBl/+UNItg8XJ+5fMQwT6cD5oVNGJ1qxZLnTfGTSnjFhWljFEIxxqK6q&#10;ppoa53vgB/97YlQIE1u1Uu8IqGR8KRj4EjTE2l47pMd6/M4MIJYEiTvhFMPoj+is4C8xKsDfQiYU&#10;idlE8Yu4bbHeLVp0pat6ZEvXL5ndO76hUWNu91vvDws6OB1rSmKX/lHQXpoA4qcWLtuvef8SktvQ&#10;6ROnpKznoQZCBbhAyMKEcTPuohef+MLJGQIuD0tXX+sQTAA4GmRlOovEZk/ZIQkpZFeIkRPHSeWI&#10;wgpsZ8HSwcI62z2KJdTg7Ahx1LS/wz37S+lYSYXTvDEjrvG6PJwOELweKreCP/+uPX1VVEs/njwv&#10;Hav15y8hCF1yidi+P5aG9zNmf3HM8LqAhBDbilpJYoFwOyb4o292I7VPu0SnytULUtA+RhRCuAKx&#10;TZ+seGmSKa++QBt2VNOO/efwcYLFQvfk5OQsJLtDRCUxTPCBK4QohOhisVi6Wq3Wo9w0xoGFEFEC&#10;Ovuv5F7p+PzswoNu1nfowMtuDbJQwnUZiC4GXldFj43rI32GuOFP1T/6tdGTRRMMwzAMYxTwkPrd&#10;vx2jqgr/D5zwIPv9lcfpjvvTdQ9qw7VXvq7i+rvq490+r6fIhgNw7RWzozAMwzAME/lc0a01/XT4&#10;nKp1TnGgnmbUtrUMAiqNkkmRYRjGaEDIsHXTKUX34q7s3VXJQogI42zNWZr/1HNu8/8yf27IAnJT&#10;UtUHPkKYwzAMYzYmPT6ZOmZ0oheeet5pPoshGJnjx92ds/sP/hU3jAfUjC/5enaQnNYsyOzSLUHR&#10;d5HMZsSe5B7x6ZoeicTE2v/W589b6djhWsfzqGG3tNN1O6LQ4MRx/8+tRLGEv3ggvRG351rvfrbz&#10;kiiE2FP4jWHq7fM3n2YfX0a283AA4cOmr7pKjg8AggdR9OAKXBdef+4Tt/kQRrz4py9o6txbpM8o&#10;D8IKX+VAPCECAUW3mx9zfN74Vj6NuP6Yz/rv2tdBqIN5x8dXfrDT+bhIjPPqCPE/77aRsv9v3B5L&#10;L82oDokYIi2xJd1xfbLTvP/9tIK+/r6WtuypMawQokPaJepzVSMVHYrRtL6RHRNcuXt4nSSQUcuR&#10;kpbSFCpRja7HZVJL+v2INBp+bSKt2VoJpwhkL33GYqFHcnJy/k9eXt5K7p0yQQZCiBUu85CpbBE3&#10;jXHQLISwnUjYH95EiE4PU2f9RD1613q8sZTBDaa3mwKsC5u4z5uWR0CmP9s4iDAgxkCZD0wuZVEE&#10;wzAME3Y2ri9THRj40erSpqx/WbrVA9dVXB9xnca1EtdXb9dV2ZUJ4HrKMAzDMEx0geB6LcH5GESN&#10;lkFzPTnwnTY3CCO4iDEMwxgZWQyhFjhJ4J6cxWaRw+IX/kq1NWed5t330P3UfxAHXTLmpbGxkRuB&#10;MSxyxmwWQzCecBVCIOs6Hw+eQeIseXyJBQ368UZ+UVTtL+5tykrq6djhOjr2U3dqaIin4mJ7MPij&#10;s7J0354YI3Tge//HYqAO9YgJkl0XEKOEpKu+OCBsLz2zwWu9H576K3r/ndWOeSf/L3vnAh9Fee7/&#10;JyFXck8IgSCCQAJyE0RAPUWwQq1VqrWiaG29UT3S46Wcnlqx/tXTI2rbQ0VP8WOLglYtikUtKlpQ&#10;A6jITSLhHojcEhISQq7kRrL//b3Lu5mdnb3M7Ozu7Ob58hk2O7vzzsy7c3nnfZ/f86uopMry40Ls&#10;Z8Z2RzNrlr0lBAxwdPAG3B3eeu6fHj+HUwQcHlAWnCE8AXEDygnUDQLI9aAsM8oLF++u3eXy3pcI&#10;AiBI/9fPpYdMDKHmyklptGlPM9U2diIAnYYNSLRk3ULEYFQIIX6bCHFMwDa+trq3OC708s5nSfSf&#10;tzZF7PkzIDee7rs+VziUrFxfh2NyoH320gceeOD2RYsWTeOrPBMsbDZbXUxMzHvk6gpxO7EQwlIE&#10;4ggxDv/l9u/LtWhx8HAhHxrwkKD1gKHMMI3v+MowDbeIJ6jU7/VL0cSvHv/Wvq5e/KMwDMNYjLqT&#10;DgvGxKTEHrG/q5ZXUMlWYy55WzbUUmxcMcXHT6OOjgRTtkcpEnxsXgFVzEt0uV/jPlr0cbbzfors&#10;Jz0tIw7DMAzDMGQ48LOqoo0H2w2wf2eDoeW4rhmGYbwzdkKmISEE2PxFDc2cdQ5XYhSwfcvX9NF7&#10;H7rM65ffj+78xRyuHCYiyc3PQ0pcam5o4spgLA2LIXoeNZXVdKq61vm+raWVTlbWuHwHY0RHjhxx&#10;mTeuB7lB9E6zP8cfJ6o8epwKxgz3+f1b7x3MBxajG+n24BA/NAs3+m6SnX/BCSIY4m8kZUMsEGKH&#10;MCE5m9JtQYnaoV4r0aovChXLICmrLyHE1q+6s9BfdHG9x+3uN+BizWeLqwZc7XW7kQwWky/+uaIv&#10;/fFxhxAFY7H+LBMpQEAAYQKEEGu/HER/WX6By+dwjZgwutKnOwOAWALTM3+ZLMqTThPyM5QBwYQZ&#10;wEHCuQ/pkSuCKN5TQYfLT7nMu276aLfvKUUQknCKIeASkZMeRzX1Z4QgwspCCDglGBEIiOMsQhwT&#10;UpJtdMmYdrdjxB82liSI+kEZkcyYIcliWr2pgdYVN1FLe9fUBx54YNqiRYuKuLXBBBG4QiiFEBfE&#10;xMQMttlsh7hqrEEcV0F0g4Y+skdL7vnlEe2Hio3dDxXTfLg76AEPIjKwE9mtMeHBgWEYhrEWHW3t&#10;4jU5pXfU7+uOLXWGRRCSrjPHaMCAUjp0aJTP76IjcfaV453vFy7Z4yY4REfaqrfyxHcB7p3e3JOe&#10;WLjfUnauDMMwDMOEhrwBBoUQ5a1ceTrZv7NRNSDtH4lJsewIwTAM44OMrAQaMyGTSrbpfzbfv6uR&#10;Wq/ppKRkTrYTyTQ1NtFT83/nNv/hBY+GPPgWmZqNcLismQYNYfEjwzCRCYshIgd/RQxKOtr1O9M0&#10;NDRQY6OrK2JPcmhKSXPc07vOdPJBx5hCfW2HEDvA9eHwwdN+O9T3zU8SQohgAYGBTKKKYH+MWWqB&#10;MUrpUO8riarHddmXw1gmysE6keztcg+xSBgfVcY1zbyxyuN2v/DHC4RjDe5Zku2bvxb3NjO2uycg&#10;RQwv/u5fAZf10N2bxKSHIQPryFb6ByGi+M0fLvP7+8ECgg2zRBveyiradNBt3rTJru4vWiIISTjF&#10;ENdcnEHLPj5Jm/ecptqG7nvlgD7xdP1lmZY5tiGGgLODUSLFMeFHl7caEkLgGPpyR0JEOF/49Uwz&#10;OV24lGBimBBQpDFvmn1axlVjDVgIEeUoG/oIsvTU2JeBl0CqvjEPDyPKQEx8hocOX2ptgPU+Nq/Q&#10;uRzcIBiGYRgmnCCg7f03KwIuJzbuHL9EEP6CjsCFL+2meXeNdLknq8H9FCIII5lXmMiho72dK4Fh&#10;GIbRxLgjBAsh9LJvZ6Oh5QpHp3PlMQzD+MHYCVmGhBBtrZ20w77cpO/kcCVGMCteXU6VFZUu8274&#10;6U1hCbiEMIdhGKYnwmKI4BMqEYMv4hPiKTMny2Vebr5r4sLS0lK35cb3IEcIJjhA/PrcU3+i+Qse&#10;jfp99e724D8zZ+cHdTsR6/P6S451IFnqz28cI5KpyjgizHvD/rkykepMgw71GPu8ZU6FM97osXkF&#10;VDEv0S3WCNsDEYSMa8LnaqcK9XZn5czAlcv5+abPi2nenPNN2W4mdJQddfxeQwb2DNHKsn9sdXl/&#10;7fRRlJne7QbjTQQhCZcYYnxhMr1ZFEstbV0uQef4e+zQZMu4RFw3rSUgIUSkOCbgt8cEBwu9oH6i&#10;RQjBMKEEzg8xMTFQuintlK4jFkJYBhZCRDEIpFS6L9wyp9zjd48fTXJ5IFHavanLxIMKslb7CsTE&#10;w4oM5uTM1dakusLx8BcXz5cChmGiHwQArlpeHnA5yMZS1zDO9O1Dp97yj7eLjjxYxMrMJgAdkBPs&#10;kz9CRCbyObTPIR7NyMnkymAYhmHcOHdobzGwqocTLITQzf6dDYaWG85uEAzDMH6BTPrIxF9/Sn+w&#10;35YvalgIEcGU7i2lpYtfcpmXkpZKd/5iDlcOwzBMiGExROAcPXiYvl6/RfwdLhFDZp8s+/e6hX29&#10;01KcDgf+snbtJy7vkW2df3smUDZ8so42fLo+6vYLbg8OpweH44PefjpP5GRXUV7+yKBuO8YikUBV&#10;xhFhLBICAk/AwUEr2SrigGZfOd75Hs4SWt/DuKZyzBOxRspErGoQf3TPvCM+t/vUSQghFjs/P3Wy&#10;grZutPncbsZarP1ikHB7wBTt1DW00Dd7j7vMU7pB+COCkIRLDPH03fm0rrjbLWH15gYhjDhW3WEZ&#10;IURedheNGdZBJQeMOT9GkmPCddNaaeHr+ttqEE9gCrWrSLCobXDuR/RfSBgr8C65CiGu5SqxDoFE&#10;P3NklsV5Y8kA5994KFCrppU0NnRbie/bneL14UM+2OCB6K8rSjTLhZOEVGTjQYUzV1ubmJgYrgSG&#10;YaIadEq+tviQ4QwsEoggbr13ECUll9GvHi/zaxncJ9fv+krcF33dXwE6BYMleMA2+7vdwVie0UdC&#10;AmelZBiGYdyBK4SRAVYMzg4amsIV6AdwETPSbkxMiqVCFkIwDMP4zZTpfen9FfoTFkA8cbisWYgp&#10;mMjj+af/5DZv/pOPcrAlwzBMmIgWMcSHK/5JK5b+XfydkppCz7y8SLz6y6/vfICqKx0J5H5vXza3&#10;X1+/loMIwpMAIlQiBjM4sHe/y/thIwr45GACZsMn66m5sUm8TrnisojdD4fgoY2OHHAIH4yIuX2R&#10;mNhCOTmVIdkfxO8g3kfpnqAFhARPLCwNeH0QScANwtf6IF7wtj7X7Z6m8Y0iQmJms7abCS7P/GUy&#10;lR3NpBd/968esb/vrt3lNu+6GaPFqx4RhCRcYoip47rbhDvKWoQjBMQQVgIiBqNCCPFbRYhjwqVj&#10;2+nFlTZxLOjlnc+S6D9vbYqKc6u2sVO8Llq0qJivrEwoLuf26THljJiYmOtsNtu7XDXhJxAhxDj5&#10;cM5YD9jG+esGIb8vkUGaEC/MnFUlRBQSBHHCDQIPGFgGrhF4cFGCz/74+HnOMjh7NcMwDBNOWls6&#10;acWyowGLIBDYBkvapORehpaX7kv5AzkjM8MwDMMwxoEQwggQhtJQrj9/2Lez0dByhaPTufIYhmH0&#10;XDdHptuftSvtz+udupfd8vlJFkJEICtefZOKt2x3mfed714W1sC4vP7G2lZHWIzDMEwUEW3OEM1N&#10;zfTK80to7sMPhGydF1x6IeUPPicsIgYzUN+fx0+6kE8MJiCaGpvo87NuEHCGiBQhBMYUkYBEOj6Y&#10;5fbgi355R0O2j2npZ0SMD5KbbtuY4RJXBBAfBJd6CBNCsT7EE2F9vhwc3MsZZJ972Pn58JFf0C1z&#10;Rpm23WaT1Nvx3KHIXt6znw1XDxciiLtnf9Mj9rdo00GX94MGZNFg+2REBOFs74RJDCFJTowVr+U1&#10;HZaqa4gYXlyZYkggACLFMSEl2UaXjGk3dPxgmX//cbMog2EY/7HZbMUxMTFosCjVndPIIZBgwkxc&#10;oAUgkwFjPZQPD77cILTAQ4Za4CAfQvDg8PNZY4QQAmpr2NgpHR8em1coPsODyBML9/OPwTAMw4SV&#10;t5cdpRMVgYkPIIK4de5gw4GHAPdM3I/13pMZhjEHiHVlGxbtY1/uJj+/cYzTrtlo21nZNkfHPDro&#10;JWgr3zLH0bbm6wLDMHrIG2CsPVJVwWJMf9m/s8HQcsPZDYJhGEYXSDRQOCqNSrbpd6/fv7uB6k+1&#10;U0YWO+lFCgiGe3nxEpd5KWmpdP9vHgz7ccgwDMNEnxhiy4avaMt3JtPEKReHZH1wfohUEUTpXvfM&#10;6cNGFPJJwQQExA/Ov88KIqyIQ/BwmqrKW+nIweaguD34YuKUbKqvbDG8vFE3d4xNYDKyLMY01u/6&#10;SiRSlYlWg7k+rXJqTw6izz/tFkIkp3xin//jgH8PjB8pk8WaxcChg2jT2i+d2ct7OlvfebVH7W/R&#10;Jtfj/rrpo0SwvlERhCScYoiCAYlUUtZiOUcIYFQgIAnUMaGqNpbysoNfLz+6vNXwfq7ZlEjXTeMx&#10;I4YxAEQPtyneT+MqsQZxXAXRCVwbnGebAcWzt4cPPNQgaEs+0BR9nOMUQmCeDBj71ePfclAXwzAM&#10;E9774fIKU7K1zLi2X0AiCHQEIgg70M49hmGMI8W6/oDv+SuC8IbDKW2IpuUz1oG2MyZYOrOLGsMw&#10;/mK0TcJCCP/ryYiTGISzhSyEYBiG0c1l0/saEkKAHfblpkzvy5UYITz31J+oudE1kODGn95E/Qb0&#10;N31dHe3tFJ/AIhmG0QOSOOzfleqWpRmBhoUhcH/Xm8BCgj4XJJ9A/6sSvdmsw73/ViHaxBBwhRg5&#10;fgylpLKDjzcO7HVPbFgwoqBH1kVnJwcom8WGT7rFD2gD4n24XSHg9oB+H4wbhtLtwRsZWfE05Xu5&#10;9H6ExoQfP+rop8wfGPp+R1ynPleIbLREXQxjBYr3VNDh8lMu86ZNHkpjR7aJYHSjzgXOa2yYxBDp&#10;vR1JBcqrOyxX54EIBMDGkgRRr0YcE+Amgd/j7Wdqg76f+L0xYZ16eaco2ZAQAus6eKyXcN5gmB5K&#10;EbkKIS6IiYnJtNlsdVw14SWWqyD6QKcfOgzFA8c5bT4t5AAy0kr8yUo7fGS3A4RcF4LFZEejdI5g&#10;GIZhmHCxeUMtlWwNvK05/dp+NHZiZmAt4Y9zxOBdMDKIMAzjG6VY19/2dKBg4B7iC3/KwvapB+wZ&#10;hmG8ce7Q3rqXscLgbiSwY4ux9uOgoRxYwzAMYwQ4Opw7xNg1dPPn3P8cKWzf8jV99N6HLvOGDS+g&#10;O34xx9T1SAfzuprgjz0ikI5hogEhQLhxjEjkoBYBALhbot9Cj3OmEfQksOhepoDmzTlfs08F+yI/&#10;91auVfbfSkAM8fCTv3WbDzHE/Pt+HVH70tzULMQQjHfUwcPjJo7vcXWQ2SdLvDbWNfABYQJwAvtc&#10;5QKhdIgIFRA9oJ8HSdOWLCyjhY/uo9dfOEwb/lVtmX6ya2bnR7RDGcY/EFsUjgSp4yZd6HrNtx93&#10;TY1NfAIylqNo00G3edfNGCUC2CFeMBJs79bmOSuGMBIQb5TxhcnitaXdeo4QUiAQSH1+uUN/cgUp&#10;gghU3KIHo64OJ2pjaUdpvKH9q6plZ02mZ1/WtU5Frpbww44QUcg2RbDVzBur/FomLb1T829PKBXd&#10;sgNx1YpuFwp0OvoTzIVORdmxCMHGwiV7+AdkGIZhAgYdm2vfqwy4nDEXZdKkKdkBl/PXt0r4R2GY&#10;MIEBa70iAyn0BUZFTGjjKgfI1a4PGCB4w75dUiiBQXV/BMkMwzAArhBGBmwxAByIy1VPYP/ORkPL&#10;sRsEwzCMccZOyKQjZc26l2tr7aQd207Zl8/iSrQ4zz/1rNu8+x5+0DLbBzGO3mOw6ji7bTHadHV1&#10;Rcy2Ynxv3l0jXfpBPIE+DogK/rqixPS+C70JLABEDujz8QX6XcR2a/TPWmX/rYgnZ4jiLdtpwfzf&#10;0fwFj1p6+wcPO48OHfhW/L1lw1e05TuTaeKUi/1e/tC+Mqqr7s7cXH38BHW0trt8p6X5tL0t0kYd&#10;7R0R/3urHSGGjSjscddudpIyFy3RwwaVMCIY1Nd20I6tdcLtoarcmONnKJk4JduZWCMjJ5PqT9ZR&#10;ack+KhgzPCJ+Z4y74B7qr4uT2RRoXKtK7dez8RMv5JOQsRRFm1zPkamThjj/lmIIM4Lnw+EMgS2G&#10;jOP5ldUev5OcGEtzrs4Jeb1DILDwdeNOZu8WJelyPQiHCAJgG19cmWJovXAkGVvQEbb9Q1kHj8VR&#10;VW2sEFeUHetFTWfLx3HMMFbEZrMdiomJ+cb+5wWK2dPs0zKunfASiBACP6BTHc9Yh61fdQshLrq4&#10;3q9l+g/kTvueCCzCReM0ls1hGIaJHhDg9/6bgVuVI9PyzNmcoZ1hIhkMaGMwXS/7FYPvSic0Pet9&#10;Y0n39QOD7cNHuZYDETAmZUZBDOArxRIMEy2IDJuzxohzA8IifwbHEKwCRyVlRk4Em0DsjzKUroa+&#10;ykGyALUgCmVMsJ+DkepkaFTMgEFgFkJ4b0fWnzIWxMJCCIZhGONAyLBh7QlD1+Ad2+pYCGFxVr/7&#10;gcgiruT71/6AA5RMbDv7A9rV+3elumW8R3u40P68qudZ1FMbG2WgrEDa2MHa/1CQm++o284zkeMW&#10;gj4TpQgAvyGeuWSgPz57Y8kA53GD3wXOCWYmNTOSwALHoFIEge2+ZU6Fy3MiypR9Quh3wT6oE11Y&#10;Yf+tjCcxhHT4sbIYAqKHwQVDqGj1J+L9iqV/p5Hjx1BtVQ19vX6LmAfRkvJ8bVZkEd+zbRf1TvHs&#10;xHiw9ADV19XR8Yrua+cH7/1TvM6642YhxMD6tLjjBzc7/1764d/F64cr/im2tbqy+xiddtUVNPE7&#10;kz2WowSij93bS8R+SlJSU+gHs35IU+3l4G9vQOCipOj9NbR9/SbndowcN1qXkIRhNnziLnrAOYb5&#10;U664LGjrTUyOFX1fkeCKmpgUS5OmdN/LEiJQjIO+W6OJpMwgNS2VUuyT8vpdvPlrfs5grHeuqBwh&#10;pk0e6vI+ksUQ+X3iqbymgw6UexcM4PNhAxJDWu+Xjm2nF1faDNcpAv8x+VOP4RJBSCCGgHBDL2s3&#10;J9K//7jZpytJIPvnSexQcsCzG4UZLikME+xLO7kLIZgwE7AjBKvjrQU682QgFTr81AFXHhsniuwl&#10;WxWOEp7Xk6q5LBNZ1NU4splkZGVwZTAMExUgeO21xYcCLqdvfhLdcPtArlCGiXD++Ph5YtAa7WIM&#10;iPsripBtXT3taSVoT0vXNASAeCtjmv1z2X4/fpSDk5no5LF5hc5zwr/va2f2xPmM8xiTP4Ns3jKE&#10;SnfCVZf0pScWlvotrLAKeQMMCiEqOAmCN+AqZoTCUWmUlOyfHbQyIEsv6H9Z/vF2t/lKUZ0vfLlx&#10;BjOwkWEYxhtSDKEXZPFnxyPr0tTYRM897eoGgWClO38xhyvHpLazL9CGRpme2gpoL2MSgWyPlfl8&#10;BvbWxpbth0Da2GbvP+MZ1LNSGIM2ItqK6vYnnr0KRzUJAYBsL+J4MtJforUNRtrG2xTjmHguhAun&#10;GrRfcQzK7YarvfIZ0gr7HwriE+KFY0FNZTX16Zere/lIFkPccMfNtGt7iRAXYHp76d8pMzXTLweH&#10;7L459uOnW+zeOy3Ffv/CGPwe+ueb73hdVooRICC47T7v9zsIGP44/0lqbnI/niCMwARhBQQNnlj8&#10;1CLheqEGZWJbUMbc+Q8KcYYWleXH3eYpA7Lldoz86FOa+/ADPkUVDIP23+ce3B/gFBFMIQT6Zm64&#10;Y6Bw+1y1vNzSjhDYtj8vKBWCCPTz2c6kUUfrGaqrjZzgTy23pVBTMKLARcx1XOOaxjDhpHhPBdU3&#10;uvbJT5s8xO17kSqG+PXNebSuuMnj56s21lPHmfBc1xBMf8mYdhHsb5R3Pkui/7y1yet3wi2CANdN&#10;azEkhABwhYB7RrD277XVvXVvm7/rqm1wHt/1fLVhQkyRfXpA8X5QTEzMYLhFcNWED04DH2Xs293d&#10;+aDusPMGvis7pdEx7ksMocySK90k0Bm4ftdXPidlBh90Osr5PSWDCsMwDBMcWls6adXyioA7NtHp&#10;eOu9g/wOZmMYxpogAEMGZ/zq8W/9DsDAQLjMBqinPa0EQaKyjYvgD39hlzYmGkFQi78B2mDenPM9&#10;BlYpQRCKt6yh3gK0lODZF+uMNAw7QrAQwisYKDdCON0gcN/Sc455A+cNzgetcwvz5OccnMgwTDAY&#10;OyHT8LKbv6jhCrQoK15d7pKhFdz405uo34D+Eb9v9afaw9529qedMO+ukX6Vie/gPq/Mjq+1ff62&#10;sZGYINz7z/j+nZT9GN76QDCWp/xc6UwfCMoEFlpiBo/Hq2IsdJoXoe7lV9Z2nw/1cZbb/1CQmeNw&#10;TTpVXWu4DIghHn7yt27zIYZYMP93lt13BOxDRCBBMH/5sWPi7wsuvZCmzryCbrjnZucEoZ5k8vRL&#10;aeoPr3BOEy+/mJpbmn2KIJRIAYHXc8CDCMLlXrr078LtQYs/PLJAUwShBCKQxQuedXGbULLs/5a4&#10;zUvUSISJbcD2MowvIHbw+JkHgYTZoJ/mF48UiMQVVgdjmnCwOHo4lSqrBtKaVV204Fe7acnCMjHm&#10;ueFf1XT4YDPV13bwwaWB2v2hsoKFEIy1ULtBiParyhFCIsUQZmTDl2IIBLEHm6njUj1Ocb1iwlr/&#10;P7o8sPGQjSXek4NbQQQB8rK7aMwwY/eJd4qSg7p/Ro/nHaXxPr9T2+h0dyvmqw0T6su7xrxxXC3h&#10;hYUQUYYyi2yhjmwk6GRUdggiqMTTwDY6JZWD4uGyumMYhmEYCUQQr71wmE4EGNwnRBBzB7MIgmEi&#10;HAROyIyCGMzWk71aORBeGOTsfmhvr3orz/n+oos5YQUTXSBIyptYQQ2+u1WV2ROZxaSw6IONW0VW&#10;TwnOcy0RP+YpA7SwDJZVCvSVQTa4ZigzgUYK5w7trXsZDKwy2kAkUn/K2GBBqIQQ+RqCOX9cPf0h&#10;2IGNDMMwvsjISqAxBsUQ+3c1in4Bxlogw/TSxS+5zOuX34/usKAbxKAh+oPvjbYbzGo7+3t/Vwob&#10;0C6Gu5RsE+NvdYZ8mfVejXpcSLpMybLQblcGimN/9IgagrH/jK9rZ4qu/o8Jl5jbZ2E0gQXw97ve&#10;vhfu/Y80IIa44ac3uc2HGGL1ux9YdrsnTrlYODNIdu/YSR0dHUIgkpuvrx9AOj2AkePH0H89OZ+W&#10;fvh3lwkOEErnhXU+hBAQQUjBhrIctQNE0Uefui374Yp/uggk1NuEv+W2QASx7Hl3wQOEGptVQore&#10;vXvTKx+96SwH2yZdIOBgoawHhtFiwyeexQ4QyHr73EykO8RP7h1kf9aIj7h6xHhnydY6IYR4/YXD&#10;wj3if3+7l1574RCtea9SuJpCINHTUQusle4QDGMF4AihZOqkIV6/H6liCKuC+gzEFQN1CMcELawi&#10;gpDMmNxm7H5TG6spOjBr/8YaFGhYpV4ZRgubzQZ7+cOq2dO4ZsILp3CLMlwcIXQGUt0yp5w++zjb&#10;mQUX2X9uuavCJXAMHZNvLOnujJbWsgzDMAwTTta8VxWwCALMnD3AcIZlhmGsAdqyj80rFH/nn9Mm&#10;BtP1oAwSwfII+Cz6OMclSBrBHRgAVwZk6wXtaogg5PpQ1vBRPHDBRNe5KAVJ/qJ+1lRnBJVZQhGk&#10;gsz0Yhn7uaTO3LlNJabQyiwqn2VloNeqFXkRJ/JHwCiRfmEDAv65veOOYTeIUWm6RLQ49vy9fyAw&#10;TB7ruCdpuQwp71tw4DRyHGsFNqI/SJ5bQmD4p27hEbbrll1832IYxnzGTsiikm11updra+2kHfbl&#10;Jn0nhyvRQjz39LNu8+77zS+5YkxqO/tTpvI5FqIFdbvZ8cxcZm/PNDnbxbjf496vvs8rRfwYM1K3&#10;S/B9rEPpzIZnaX/aC8HYf8Y3eE7S48JgJloJLPSI0/FMqDzOPLk5KMscPqrJMvsfqdz/mwepqaFR&#10;iB+UPPXI/4hXiCWsyA133Ey7tpcIMUBzczPt3b2bpl//fV1l7D67PIC4ACIDLSC6gPjiP250iP48&#10;uTBIIDB47LkFlNvP9fiX4gMpOtByhFC6TWCdcx9+wOVzCCN+VTCEnrh/vtgOlAH3CHxXAjFFx5kz&#10;qvNruMt7iDKwzB/mPynKwTKYJ8UR0QyEtju21lNefiJlZiVQRnY8Xwh80NTYRJ/7cH2AY8SUKy4L&#10;2TYNGppCd80bIgQFWzbURnT9SvcIdaKTvvlJ9mM0nvIGJInEKT3peNVymsNxmKpw+bESveJ6UeeZ&#10;TjpQ3kbDBiTyRaMHULSpzLWt4MENQokUQ5gRhC7FECgvEEGAEgTNjy0ILDFAeXUHtbR3ib9b2rro&#10;WHV3eeU1HWJecmIszbk68H6e66a10sLXjV8TIIRQiwysJoIA2MYXV6YY2qZ3i5JcflMz9y+1tzFR&#10;z0H7Nlwytp0vIoylL/H26TblJZ6rJLwEIoSYiv96p7FNrZVQZtjJH6hP7YdOb3T6yQ5vlIVO68eo&#10;QPP76MC+ZU4FVzrDMAwTVpD5BFlRAuWam/JDls2XYZjggUBqGRT6xML9ukW7yoyAq1b09ZhtHhMC&#10;QbAOfwNBMcivleHSaOAqw1gZZIzHuYhzEM+NvgKbEMQiXQnls6knECTzxqh88cyqFailTBAwzYsj&#10;DFwR5fNvY33k5YnA4GbJVv3LVZWzEEKLfUaFEEFqP+L8UToveLqnKe9bw0caEyYEM7CRYRhGD8jK&#10;j2ytRjLtb/mihoUQFmL7lq/dguDGTRwf0qC3aG47+4PyWRb394u8ZLPH8yju7XKZrV9luN3nMU/i&#10;ra2OZASyvYAgdH8CzYOx/4z5KNudeGYzSqAJLOQxK5NL4DiTx46yvaxO7HbLXRWW2P9IZ/6CR8Vr&#10;JIkhpOPC4qcWifdHDh2mHVuL6Yoffs/vMiAqgDuCv+uDsEEIL5q8PzNBUKAWQUimXnWFUwihLgfO&#10;DEqRBZwoPG0L1vHKWTcIOEtIIYQUd7R3uAaYDRtR6FYOtlFZDpwu1K4V0UJXV5fzbyQ9QB/K2vcq&#10;nfPQVkWAOZJTZNpf0b+SmBwrXtlp3CFy8PmdT9eHfLvw28y4tp/ow3l/eYXpzl7hBoniMMEpT5KY&#10;FCv6DnFsZmQnCEEPRCHRRoHGNat0734aP/FCS25vbGwsdRK7GfYUDpWfosP2yeW5+Hz/XPCsKoZA&#10;gPz/vp5Krzx+Stdyr6+ppdpG/ce+GaKhS8e204srbYbrseRAPFXV2q+p2V3OOrCaCEICMQREDXrZ&#10;WJLg3Eez98/oMVd1MpYvIozVKSJXIcQFXCXhJeCR/hQWQlgKGTiCzj4jTg3oPExL7xQdz7IsLdBp&#10;joFxdoNgGIZhwgmsX83I4DJxSjaNnZjJFcowEQ6CLaTQAMEWRgI0lcEiWiIIJdJFDcGh/qxLmbVb&#10;gva0t3Y3w0QiOA9l8BOCWhobeuk6Py73Il5wPpNeXO9MBKAO1PL3OTXSn2cxgGmEKhNctKKN+toO&#10;w+5iwRpERnCYvD94u6ft25XqPJ6NChOCGdjIMAyjlynT+9L7K8r1X8tPddDhsmYhpmDCz9I/L3Gb&#10;Z2U3iMQkY4GL9afaz7p0hbbt7A/KoO1CP9oIcD309AyMNolse6O94S0IHG0StOel0FnLXSIU+8+Y&#10;C57X5O8kf2OjBJrAQm7Dwpd2izYzjjEcR1qJJ+R3MZ4ZiIjXzP2PBryJIRBEXzCiwHLbjOD/iZ9v&#10;Eo4I4MN//JMu/u6/mepqAKcEgHX4coKQQGDhCWwbJimCQJlSNKF0iMC+edsPuFRgUgMxBehUBP6L&#10;Y9xDFnWsRwoh5LLRRG6+o26RqV3JzNn5oh9F9hmgzekIotd26OwrBBGxzr4CZOcPZt+B1djwiW+R&#10;Q3Njk/heOASy0eQO4QtP7hEQ80AcIUUSDqFE5LpHaDk/VJYft1+0rLWdpSX7qPr4CTrT4Wj3/GVV&#10;DcXGxkTN8RYfF0MjByXRlZPSKDuNx7skxbvdhbjTJg/xe3kriiHe+SyJTtTG0sYdCX5l68ex0WJ/&#10;fFSLILA3SYndge7Zab2EAwTA694jrdRxxmbK75CSbKNLxrTT2s3GBRXvFiXTPdc3W1oEAa6b1mJI&#10;CAHWbEoSopFg7F/f7C5x3OihqpaFEIz1L/PqGTExMdNsNlsRV0144BZIFKEMHIGYwSjShhadhsgC&#10;pHSZwHx0iHPGWoZhGCbcHD7YTO+/Gbgz0ZiLMkUmGIZhIr8tLDNnY3D7JwYy/aEMpSgBZSCbvHqw&#10;HMGfq1bkiXayzGS4/OPtPsvHd9GeRhAKBv7xHhOyXSKTIQbxe3JWQSY6wHkhM7jKZ0ucM744frS7&#10;c7b/QN8B6crvKIO8AM4xZdZ6T9lvlds1fFRTxNW10UF0FkJoHbfG3CD6BmmwGP0xymBDT/c03ENk&#10;X5C3LM++7k3BCmxkGCuCoDEEbiFQTZ1ZV2bk1QoUiwRk0F2kZ+ctHJlOiUmV1Naqv397y+cnWQhh&#10;ARDYVrzF9fno+9f+wJKBsRKjbll1pzoCEkIYbTv7AwSLZokWlQIJfxyolO0JuLV5FnQGb/8Zc1G6&#10;dATiFG9GAgvlcYbEFEhQsW9Xisf2q7/JK0Kx/9EExBAH9pbSgX2ubnL33z6Xnlu2OCTXfASVKqmp&#10;rHb+Xbb7AK375yfdzz31jdQ3O5fi4+Opo6ODaqtPivYgnCL0gvaWbHcVrf4koH3w5AYh6a0QQqi3&#10;wd8yvO0HaG93DWJcvWIVrf/A+35VH6/qUcf7rfcOoj8/WSoCy30hBRPq4HMgM/QnJfUSr4nJvUSS&#10;i0x7WyKSA9ElTY1Nbo5gntuL68LmFCbdIZAcbdXyCsOJMSIVKebZr+oLg2gnUt0j4DynfP4QQogw&#10;IkUPDSfrqOV0i5vACrR1IMDbFjXHFQLdv9rdLKb0lF4sijhL8R7XduOgAVmUmZ6sqwwriSGwPJwD&#10;wJpNiX4JIX45K5dKDjqus2OGJvl9TPzmLxWmCSHAjy5vDUgIgf2F24K/vwPEF2Hp28juojHDOoSL&#10;hZF9hIgiGCKPvOxO3UIIiE4YxsrYbLbimJgYDMwps4qMI4dTBBMG+KoRRaDTb/2ur0wrDwPtP7nL&#10;/A49iChYSGENmhsdnWdJKclcGQzTw6mucFyXc/r1iYjtRQDf20uPBlwOgtdmXJvHBwDDRAEyc7Yj&#10;09/+oLanZXt29pXjRQAqJgRr+GrjYvBd2dbGQP0fnxgiXlEG9uGvb5Xwj8lELFIYJM8nZHQN1XrV&#10;5yjERfLcxHUBwSrKTKMIvoEgSXLLXZEZzIK2jN4BW63B+J4OXMaMEAxHMRzPymPznl96DmBUBiUW&#10;GnWDCFJgI8NYDQSrrVj6d6/ZeWUWX7zeft8crxl6LfU8b9+nZc8vESKPSBVxKEFgUuGoNCrZpv/a&#10;vH93gykZ+pnAeP7pP7nNu/MXc7hiLNJ29nj+KALJ1cJIZRIuvaJlTw6IVtt/xjMQAUihudHEE/I4&#10;CjSBhRI80ykFCp6Os5/fOEaILoyuz6z9j0aee2Ux3X/bXBcxBDK9K8UQRw8eptbT7teNim+Puc2D&#10;QKG5wT1JQUd7h1/bc/xwhWI7mkUQqisxNGbcBfT1lq3ONt+ocaN1tfnQnpRtRjMww5HCaBkn7G3I&#10;ri73wP7YWN9BalrijGgG7dNb5w6mlxaWBVSOzNDvuO+6J2RApn4IItCWzcx2ZO1PTI4Vr9gGqwNx&#10;g9/f9VMwEUxQr3POukNg6ul4co/AMQlRhHSOMCogDiXHQyiE8Ef0IOoyJ5Myc7Ls98Uj1NXZST+a&#10;kknn5MZHzfFzrLqDNu9ppvKaDmpo7hSCiE32KScjjsYPS6ZrLs3okedV0aaDLu/HnZ9vqByriCG+&#10;3JHgXD8EEcjYj8B7b0D4MHVcqu7tlE4SJxvO0LABiQH/FthXTEaD67Hfv3gmQ9f6wsWPprUaEkKc&#10;CKIDw9BzOnVvk1VdNxhGBVwhpiov9Vwl4YOFEAzTgzl9VgiR3TeHK4NhGEFisvU7sFpbOum1xYf8&#10;yr7jDXTgIZNPJHQgMwzjHQxKy+x/CJ4IlavCLXPK6Y+PO2xst23M0C32xQA6xBE/nzVGBARgH/wR&#10;VDCMVUHwtgySgiBJKTzwhT/BUkqUDhIVR13bLyLr50u7RWAVzisEyMiso2oc4qnSiA3mzjMghAAQ&#10;lUbCwGUoqK/tMJz9b/iotKDc0+Q5gPuBN6cHZVAi7n0QNcAFRZlJGcvD2dNTwFYwAhsZxmroDViD&#10;sOAPjyyg2+6bExHCgl3bS4QIIpq4bHpfQ0IIsMO+3JTpnFE+XKx+9wOqrKh0mXfH3Luo34D+XDkm&#10;tp3NBtshA72lA5Qn/NlOpWP58aNJlt//YHC6qVlkco90lM9SgSSeAGYksJDgeFWKICB0QNtZS/wu&#10;nTiBXhGDmftv7WeiOjpR7p7hH4GdHa3umX7rTp5y/v39711Jb9qXr67uDiKGGOKhe+bRj3/8Y0pM&#10;TAzadiOoNCGhW/xYWdkd+Np3QB6NnDDa+T4+MUEEoAJbL6LtXznEEBCTPvbcAr/EBIufWiTEtZ6Q&#10;7hIQVixe8KxXAa5VaGt3/30TE1hQ6qn/5Zqb8k1xKfd4Lp7N1G+/i2h+3lcIImKdmfqRwR9YJXM/&#10;XMH8BdcJfD9crhBKpnwvlwpHp/VIdwh/j0m1QALHHgQ7M2fnW2I7x0+80NURoiK4Qgg4DsFZyJfo&#10;IbNPlnjNze9+Pq04dEwIISCCMCO42ypgX6aNS6XahjO0o6yV1hU3Um1jJ9XUn6E12xpp7deNlJPe&#10;80QRakeIaZOHGC7LCmIIuAUoWbMpiW69KjhJl/pmxglRTW1Dp2llXjetlRa+nhr1xx2cOvpmdwVV&#10;2DB2WIeu7xt1yNhRGk9jCzyvCyIs+YjCd20mTBQRCyEsg6ERywceeED8aL3T2GaaYRiGYZjQIUQQ&#10;LxwOWAQBC+Ib7hjIIgiGiQJkkDPAgLa3gA2zUQan7ttlrPPMkak+MEEFw1gBBKLIcxFBKHqFBUoB&#10;E84DXwEqMlDLW3kQGs2bc75TKKV1/uE7kZzRPm9AEpVs1b9cVTkLIbqv342Glut7NhOemUgXEwnu&#10;D95QZm5eZV9O6e4gwTxMcElB4Ja3492swEaGsRKvPL+EilZ/4jIPQWqDh53nkv0XgWrSNUK5LILi&#10;Jk65mCsyxCCo5twhKXSkTP89evPnJ1kIEUaW/nmJy/uUtFSa9bPZlt/uzCxj93SISwcN0T9OFmjb&#10;2WyUAeVwUlPTVK9vKNFXm8Jq+28muf37iuDx8m+PUcGY4RG9L2rHBTw7GU08YXYCC+ksASBs1+oL&#10;wjPlRRfXC0cIuQ34nr/rNnP/w8mZDsf5uHPTN7R7a4nf7gr+EhsTS1dffTW98cYb1K4Iqq+pqaF/&#10;/OMfdOttP6WcPu7P7wgOjU9wv/bm5ru7NyMeIcWPmITmtmbatmmL41n5nH408iJtp4e75v07PXTn&#10;A8LVAG1ACGaliMETEJ0qRRAQy44cN9oS7USj7gyexB+vfPQmN2g8AFfIwwdPU8nW8MTaySB9LadP&#10;jHmhjygpqZd4TUy2v+Yn2ts4Cab3XWjR1NhEn+t0eYCDhBWEEOKaoXCH2Lz+ZMBjkNEOjsG++dat&#10;oyYNdyEzgNB1zYrVLvdSb6KHnkh2epwQRGAqr+6gTXuaqaSsxU0UkZ8TTzMmpNP4wuSorYtD5aeo&#10;vtFVXGXUEUISTjEEnBTUbgprNiUGTQgRDC4d204vrrT1CKeBGZPb6PXV1jm/hhp0yPD1W7W0Oe9F&#10;xXx3ZsKE+ti7gKskfBhN3Zbp7QGZYRiGYRgmGLxvUkYW2Bhz8B/DRAerVnQPkHrL+q4EQaYy0BRi&#10;BgxmG0E5AK7MqK2X4SObFeXwtYmJPHD8y0AUBDHpzbIpz0UJgrYRHOVJ2ITz3Nc5pw5a0QKZQREU&#10;g+ArI9tsBTCobYQqznDnZMcWYwEMCIAwmzeWDHD+DVGcr0ArpfBBSwShPk8hDFKLf8wObGQYKwEB&#10;hFIEAeHD3Icf0OzTzu3Xl34w64c09aor6I/zn6RDB74V8yGMwHLcDx56xk7INCSEaGvtpB3bTtmX&#10;z+JKDDErXn3TzQ3ixp/eRKlpocu4mJKeSnU1p6i6okpXEBLEN0bA8RaOtrOZoM0sRcaeticQFyh1&#10;u91q+894Pi6U/SuBCMjNTmCB41Uek3iO9FaePMbk+rGsP8ecmfsfbpoaHMLvzs5OMXkCIh41ngQI&#10;DhGD63Vz9MXj6LH/+q3I8i6BGGLr9m204PlnLFUnaNfdcMfNQvQKIIQYNW6012V2Fe90/g3RBNqN&#10;npACi2CCtqvEn3X9x41znIIJOGBAFIwyWlpd+waGDS/gC6APkAEffSpWcw5A4L4USOzXSPgAh3SM&#10;iSFBWDDYvvlr3cts0CmcCAVwhxh7USaterNcU3DCKO4FWfGW2ZZhIwpd3h/YV2r6Oo4ePEybP91I&#10;ti6bEPJBbGdE9NorLk4IKU42nIkqRwgtBuTG0/W5mXT9ZZlOUcTmPaeppb2Lyms6aNnHJ+nVNUT9&#10;s60liiiraKOjJxxil4qTHULAAeqaOqn5rEgqJSmWMlN7UXJiLBWc/R2njnN97i3e7d7mDFQIAcIl&#10;hnjnM/exSzgOQAyBoPtIAK4El4xpp7Wbo/vcAzMmt1pKCGHUEeJgeZxwuGAYC+MmwomJiZlms9mK&#10;uGpCD3vYMwzDMAwTEcCWdr/BjL1KYF/MIgiGYcwmkMDQtIzuZRvr+RGNiTwem1coAlFwHiDjvNFz&#10;SBmg8ti8Atp/V4rISCvPLwTQvGH/3JcbBD5XiiAgdEBQufI8xXreWJIvtlt+NxKDsAYNNRaYy0II&#10;B/W1HYaDF4aPSjN1W3As6nGDQBChMigRx++0K0+6BWihTIgGcf7g+zhfl3+83WW9RglEBMgwwQaB&#10;Xm8r3B0gZvivJ+f7XA6BcXPnP0hP3D/fGcS2bvUnXoPdmOAAIcOGtSeo/pT+zNU7ttWxECLEIAvw&#10;y4td3SD65fcLuRtEfHy85evKjLazWSiTCYRqe6y0/4yn36jA+cxlhoue2QkslG3QCQpBvScKFdu+&#10;f1dKyPffKlxw6YVnM1ZnuokYzADis+eWLaa7fvwzl/nIEL9g/u9o/oJHLVUfcHTYXbzT6fKw7Pkl&#10;Xr8vRbKyXekNpXNEsFAKIbC+5vvmeBTuws1CiiDwHbksxBBqUtNTifHNrfcOoj8/WRpRrgFwiJg0&#10;tZebe5dZbN+iXwgB4RSuD/0H9A/KNvWzl3vVdVd7fmbYUieeNSB+UAIHjVvvHUybN9TSho9PsDuE&#10;B+A8YhWCfe3aum4THd73LdlsNiESvPTKKeKeaoS0jDRqPd1CtQ2dPep4UYoi4BCxwz6VHGx1EUX8&#10;bU0MjRycRN8dn0pD8s3rc/RH2NDW0UVdOk51ZKGX5WB/wMoNjmQ78XExQiBx7MAhl2UGDbC3w9LN&#10;CUwPtRgC3/EkHogkIQT40eWtESWEgAvHlzt8t91Tk7vsv1+n23GidvEIF2MLOgwfnwxjZextg0Mx&#10;MW7H6Tj7VMS1E3o4yoZhGIZhGMuDDkkz7IZFNpcgZO9lGDOpOnpcvPZO46yzoUaZ8c+fDPH7FAPo&#10;+QPbDJdTcTRJUQ4HJzORd97Ic+FXj3/rM4O9NyB62PpVhrM8b0EyOLc8OT7IDLPgiYWlmhlCcV5e&#10;dHG9cISQ+4HvBbL94aJvfpLuYH7Oaufg8MFmw3WOgXEzUYog/HGDwOfrd/kOsEFZmGZfOV4EjWHC&#10;ujCPYaIZiBdkwBe4/b45fi8r3SFWnBVSILhMLYT49Z0POLPv/v7lRS7BaGr8+S4yESPATh04h/Ui&#10;SG3ilIvdloHbxSuqoD2lC4anbMVYDwLiViiEIgABgSPHjdZcl3pfpLAE24ttkHWNMuCqoRVYZwQp&#10;htALnCQg+uMkCKFjxavLXbKAgzt+MSekbhA9re0cKGoHNQR7e9qeQIT/yjKttP+Mdh8HhCpSaIDf&#10;B2IVK4sA/Dk2ld/xJgKOxP3XAwI29TjlGKFgRAE9/ORv6alH/sdl/kfvfSgCnXFfsBJoK0mRgC9X&#10;BaXI4FBpmce2DspTt89QvtnuYmivpSjaYFgnnM8079GKNp9Y7uy2iDafjtgyZdsTbb7b7ptD0Qay&#10;vCNTe01lNfXpl+vxe0nJvYSzwusvHI6I/Zo4JZtmXNtP/A1xwHNPP+vWbgsXuD4Eg3ETx9OCn/3e&#10;63fQr/P+mxVi/PGa2fluyUYm2esNSTDYHUIbKz1rpaa5Jysp3Vsq7kuBsvYfHwnHOdFX0L8vXfr9&#10;KUERFPYkxgxJFhNNJ6coAk4RnV028R4TxAQjztUWRQRD2KBG6dah/LvgHMffx6o7hBiitvGMELXg&#10;bwg6QMcZm33qpPXbjrpel0xwg1ASSjEExA6eKDkQT1W1sZSXHTrR2Gure3ef/xoCAK/Xi942SwkE&#10;/Pmd4cYRDS4WcIXQe6wePNaLL5pMJLDOPk1VvB/MVRIeWAjBMD2YMx2ORuzOTd/Q7q0ljsZHeqrX&#10;zFkpGamUke05iDgrN9tr5xDDMIxe0AmJzshAGXNRpltmF4axIp1nHB02KSyE8ItfPV4mJl8g6POP&#10;jw8RfyP4U2sZZZbAoo9zfAoYELAtQUC1JFXh8OBPOUWK7PbDRzbzj8pEDAgUkUIFHOdaggM9yGyb&#10;8+ac7yI0UgMRBNYlA7eUAiJk7pTBLcgc6m2bENCidKH4zI/z1YrkGRBCAA4QJdq/05jb2PDRaaZv&#10;y6q3ujPlTgvwXNICDhPyPrhtY4ZTCGFWYCPDWA2loACBWt6EClogmB/0Tk0RywcLBN0tXvCsS5Zh&#10;JRBIgJEffeqXo4UvEAgny3Rrk54VUWBdCKTzFbCHOl781CK3Mm6442bT6mfshExDQgiw+Ysamjnr&#10;HD4ZQgDcIN7625su8+AG4S0DrxXJyIrX7UByuKyZpoSp7RwISvE+8JXxXvmMa5VnB8Zc8CwEJwRn&#10;H4f9WQqi8kDaiqFAr7uZp/2J1P23IvLarxZDLF38ks/s7KEG7UO0W1553neGfAgfZPsS3z/d1Owi&#10;OIUAYsvnm5yCVCWngyCEAGrh7h/s67n6hplOxwps0wdvr3JpZ05VtWvTMtPpVF13AqrTjc2iLKUw&#10;VmvfpgaxfRxOIBiqPn6CTlXX+hzrRtD89Gv70dr3Ki27P4lJsUIAoUwOhnNw2IhCeuS+X1NlRWVU&#10;/o53zL3LL+GVFD6g/QdRC8YQZ1ybJ4QuzvbhWXcIjFOusf/WZrhDQJhSODpNiCuqylup7pRxt9Jw&#10;YqU+RS3BQ1NjY0Bl4tr98ZsfOMfrRk4YTSMvGsM3epORoojrp2Q6XCLKWoUQAmICKYpIjI+hjk5b&#10;UIUN6vl6ylNzoLyNNu1ppjfeaHC95pxjviA1VGKId4q8O1m8a//8nuvNHdvskxEn6lIKTFyuP9md&#10;tPD1npN04T9vdYgXI10MgeMKwhk9VNWyEIKJCIrJVQgxjqskPBgVQogfLD6Rla4ME8k01DkC9jo7&#10;O8UEpKLdE+gAChRk1PBEr7g4YQnojfzzvA9iFowZzj8uw0QJCNBbY0JHMrL2zpydzxXKMIxXMNCN&#10;QW4MpCNIAwPhnoIzkCHwjSXd15WZN1Y5/0ZwqQzQ9lUOPldmAVeWwzBWZ9WK7sBtb+4NSnC8y2Me&#10;5xyCrpTgHPzrWyXiOxAJbd3YLThCwBQCxBGk5eLIogjGltk7wYRL6n1uj1IAtX9XZArQYEVfstVA&#10;O6u8ZwshWls67b+5sUHRQpOFEDjOlZlnL/Lj2DVyj+u+93QPFJkR2MgwVgOZcZUBX3A50AuC1bTc&#10;FMzGmwhCicwuHEjmXSyvFZynta4/zn+SHntugcfvnG5s0gwaVGYZNoOMrAQaMyGTSrbpd4jENb71&#10;mk6XQCYmOHhyg4g0cLzpFUKEu+1sBAR7f3ZWjC+FyL4y3vubUV+rTd7/rGjZKvvPaNezFMzKPg1/&#10;Ek74i5kJLNTPf/48w+3brf3sGKr974kg0Hr75q/dMr1DHIEAbDMydJsFBK+7i3e6uXJptXEgJpUO&#10;DBAgqN21vLVNg5GeCW1VpaMY2nCYPAEHDLWTRXZuDh05dMT5HmPAQuiqErv6KqenAscA9K2Y4WZu&#10;frsmXrhWaPX74Bx8eeXfaP59v6biLduj5vdISUul+U8+SlOuuMzvZc4d2tvp9oDfcf/OBppyZV/x&#10;2yqBmAR9Qe8vrzDclyRpbekSIgy1A8XGNTtpT3E5xSdlUUxcX3FsmSG8CNoxZrJTqpU4evAwbf5k&#10;I9lsNhHXMvHyiyl/MIvsg0lyYixNPj9FTHBXkC4RCIRv67C5fd9sYYOZYL2Ybr23xmX+tzW96fmV&#10;1fSTGVmUnWZezupgiyF2lMbTidpYr8vBMcJsIUR+juMag+NBzYzJjjY9iyEiC7iGlOhcxtexxzAW&#10;4ZDqPQshwoTRu6uQjWfmZHINMkwEIxXsU2d2Z+6orvAefFdd4V0IUXfylLAN9Ya3z/FZ6+kW79vg&#10;Q4zxzZdfe/28V1wvio313GBiVwyGsQb1tR302uJDAXf0QQRx672DuEIZhvEJgjtumVPhFDEgQKRi&#10;XqJbhngEbEAEIQNA8LlyMB3lKLPMa5WDZTHYLtcFMNjO2bUZpvt8kBnrtVA6svQf2OrxnPbnvFee&#10;l5FIXr6xzu9gBvpFAkbdIBBMYLaAZJtC8BMsQZwnwZAZgY0MYzUOl7oGL8qsuFYDQWtSBCGFF0rx&#10;BYLm3l76d6d4Aa/4XLpbIHAPE+ZLUQLea4klpNuDBN9DJl9lEBuC+2SAH7YLwX2zPLg7yO1G3d5u&#10;X5/cJjhcmM3YCVmGhBBtrZ20w77cpO/k8EkRRKLFDaInACHxY/MKXcSXTyzc71MEoW5HHD/qux2k&#10;bFNwRn3rHxdKEQDc96zukqdMYgFRzy27Kjwex+okFmqxfCTuf6Qwf8Gj4lUthrj/9rn03LLFlhJD&#10;oL0DAYEUOWiBtg4cs/7wyAKf5cn2nHThQtnBEg5gm16xtyN9iV2xj1oi36aGJt11FQqxcLT3KwQb&#10;BPffcPtAr4Lg1LRUcS4+9/Sz9LaqLReJDBteQA/brzt6ry3o35FCCMczRJdw+YAgAm4ayv4f1CfE&#10;JfjdVy0vNzx2eeSg9rUmI8tG6em1lNs/jqb+cJKYhyQeSBiHbayr7RB/W8E9AseY1aksP040Uf9y&#10;W9dtokN7HX0KGTmZQgQBtxgmdChFEbUNZ6i20RHTFC5hgxGK91RoXHfThbDjv1+ppNHnJdOcq83r&#10;qwimGAIiB3+WwfekQCEUsBgi8sjLMXbfLCuPc3MpYRirXfbVzbqYmJhMm81Wx1UTWuK4ChiGyc3v&#10;q/l3MBBCiTbPATfIHgbrVc+fN3v9vL29nepPer+XQACCfx63kV0xGCbsoHNvxbKjAYsgYP07y0eH&#10;L8MwjBIMeCMLvcw2D6GCUqygBoPtGChXg3kI1NZTDmccZBj/UWb+HD5S+/lAr7AhUoO01Bnk/OXw&#10;wWaaQj1XwG00YMFsNwigFPZcdHF90PddeaxbJbARg/k7ttSJQAOGCZQTimB8CAzMdCgwE6UThFoE&#10;IbddihpkcNuu7SVCxKAXGYgH/uvJ+ZriEKwf2Y7/MP9JIWjAMpjnqf4QEIiy1PNMv88NSREiNCMC&#10;vi1f1LAQIshEixtEtINgcQj0ne2NS+rpiYWlft/LlUHmyuz6gbTVmfCDdh3EMcr+kEgQAaiTWPz8&#10;xjEu7oESdRILHPdKl7RI3f9I4v6Hf0kH9pbSgX2lznm4Zzxy369FNnoEYlsBtF9uuONmTbcrJWg/&#10;/f7lRULMqnaDwGejxo0WQlO0nSB+kO0vf9y/AgHtRawX61Rvl2zfeRJiKH8bcLm9nAMle11EIagf&#10;tD9RTjDaepEEnlsPHzwtguSVwfNWYuKUbF3P1ff/5kEhHoAgQt2mixS+893LhPjKyDUFfWpbNtS6&#10;zcfv+9LCMlGfU76X6zLGiH6hXzxSQGveqzLkBoLnGiSC88dRAevVco/AsQjHCJSF/j2UF8qEJ1Z0&#10;mB03cbyLw4kQQujgtP26t37Vp06BGBwgJl4+meITEviGHkay0+PEFGkcOuYeb/Tw7SNo5fo6Iewo&#10;KWuhX/75GE0akUI3X2GO0CYYYoj/N6fR76D7UAshAIshIouhBsUMTac9H8/lNc57HwecM+GkWKtp&#10;Yp+KuGpCCwshGIYJKb4U87kU3E60jvZ2qqvx3gZiVwx2xWDCz2svHA44qwlEELfOHRzV9qwMwwSH&#10;hUv2iCCRrYoM3VpcfuVJETzirZw/Pn6eCDoJpByGsSoQ7/gj4IH7icyyCZcHrWUgGkIAC0Bg9vKP&#10;t3ssDwEr8vxEEIwymEUZ1K0MwPKEMpArkh1Z4IClt+2EAdOeCkS3+3cZE0KMnWiuOyqOfSmaw/Hs&#10;T1ZmgMAv6TzkT+bafYrzIX9g97FuhcBG/B6rlleIYxhBJXBzYyEzYxa9LSqCUOMtQA7BbVouD/6C&#10;oDjp1IAgNm8OGQhuQ8CcDARcd9aFQgsjggyjTJnel95fUa57OREYVNYsxBSM+USbG0Re/yQ6Uqbv&#10;3qbn+2a2nfWgLM9ombKNItstyLLvqe2sbqvLtka49p/xXtdKty+0LWX70hd4BkOfhwTlzL5yvEt/&#10;yEWXBE/gi7YvXNXkseZr23G8qo8lM/ef0UZknH9lMd1/21yXgPvKikox7+WVr5q6Pi1hqb9Ipy1f&#10;yLaSr/WgvbX0w79rfuZpvhYQXvgDhA6YAnVrmPr979KDj/6KD15l38HORvGciiz+VnbWxHjYzNkD&#10;DCVvQNtt2IhCIVLC+RlJ3PfQgzTrZzcZb//5COiHSAJJG9R1iz6LmbPzaezEDHp/eYXuYwNChkDG&#10;LrHdcttlkhPpHlFV0XZWJNEeNMFORnZ0iQNqKqtpwwefiWSa4IJLLwxa0knEWCDOQxG8y0QhakeI&#10;C0b0pzFDksW0aU8zvbO+nlrau+ir3c30zcEWumpSOk0dF3gwv9liiIeeT/f7+yUH4qmqNpbysrtC&#10;WtcQQ8Ax4N2ipB5zfEWqGCIl2WZouR32Y2tsgfY1s6XNebwV85WHCRdwfoiJiUEHiDKwhIUQYYCF&#10;EAzD9Cig2vflesGuGOyKwYQXGQQV8IOvyraWYRjGXxCsgQFtCBgwsI7BcSUYcJ+gyiToqRwIHKZ9&#10;XKtZDgJXEUQazOAAhokUECCFcwaBUwhGwfkHkZAWyqyeyASqBOeTLAdl3LKrwmNgOdaDsiQTIvhc&#10;zDMghIDzlr8Z6KINo24QyEhudvtSKT7Qcz8oVBzXcDLyJYTw5DphRmBjIGCgXimCxiveI6CA2/JM&#10;tKPMqIvMwk8cr3Jm2sWrWShFFiPHjfb5faxbCiG8CTRCmRG4cGQ6JSZV2u9dnbqX3fL5SRZCBIkN&#10;n6yLKjeIaBTh4d6uFEH4I570BNoPUliJMj0FgUOsqczAz1iXoo8j2zFHJrHwlXwCbdYnFu53a+NG&#10;+v5HChBDPLzgUbr/9rku9wwIIxbM/53I4s4wVuJ0SyoVb+6idWvKTBmnCgVIjhHoMzRcIeDUMv++&#10;X7tk1bcqKfZry4Lnn6HxEy8MqBz0iflyn0P/2dvLjtK5Q3vTzJsGuPSjwanhrnlDaMO/qjWdJTwB&#10;FwdPopWODmMB8t7cI9D/53A0Mcc9Ii8/MWrO+dKSfbRj43YEMYrYhUuvvCyosSIy0aQieJeJQg6V&#10;u14PMtOTnX9PPj+Fxg5JpqLiJlpnn3AsrNxQR6s3N9Dd1+TQkADPLzPFEHp57cPeziD9UHLP9c3C&#10;NSASXRKMEoliCE9iBl+E+jhmGINAjDNVeennKgk9RoUQg/FffCLbgDFMpAJluziPEzhTeqhhVwy5&#10;HeyKwbiDzkIjVrJqrrkp3/RsvQzDRDbIJIlJDwjCxhRoBkqzymE8tBs6OHtStABRAwKnAAJaKuYl&#10;ugRqIcCl6ONsZ6ALAlnU5zWCs5XlwGUCZUyzn4PKoG1k+lQKKi7yQ9xkZfIGJNnbUPqXCzQDXaRi&#10;VAhhJLOiL44f7Q5UKNQhLFCKfhCU6E08pBb9zLzR9XkvnIGNa96rcgsuEWKIxYeEuxuLIRgjpChc&#10;IE43NVt2O5F1+MMV/3S6NUB04BQePLVIZBIeNW50wJl9Zflgsb1clO33ssc99w8NLhgSsrpCUE/h&#10;qDQq2aa/v2D/7gaRDTUji8cyzGbpn5e4vI9kN4hoBPfsx+YVOt+jTWxUBCHbDzJbPoSRaGff88sj&#10;zjYB5r1h/1zprDhz1okeV++ZfbJEv3XFt8csn6hn367IF4kh+cTMjSdE8gm1mwOeFQtHNXnsC4qG&#10;/Y8UEGD93LLFdNePf+Yy/6P3PqT+A/pHtIiOiXwQFL5vVyMdOdBMB/f1o84zCLZDxuLIEEGgjXzN&#10;7HxTBJ3CxcV+rj739LP0tsr1y0oMG14gRBD97NcPMzh3aIpf45JwV/jzglKa8r1cMSmfVZCYDX1G&#10;/rpDVGmIbHLz84i27aTmBnODiKV7BLZPukcAiCLgHlFf2y62R497hFpsEal8+a8Nos0GMnIyhQgi&#10;JY3bB0zgHDrmmnR02uShLu+TE2PpqsnpNG1cqhBBbN5zWggiFv2jmvpkxNFPpmcFJIgIlxhiY0mC&#10;WJ/RzP9KxgxNstcN0YFy/1y8I9UlIRAicZ9xbOg9Jg8eY+doJjIu/eQqhJjGVRJ6AhJC+ArmZRjG&#10;upyqdqiQ+TzuebArhgN2xbAesJeFECLgB+OLMlkEwTAM04OQg0NisIiJaBCgsuqtPBG0DRB0LQUN&#10;WiCrJwLB1SDAC4EwMggLATHqoBiXNtU5bREvVDKaiQ0DncEI7rc6+3cZE0IEo43p4ghxsf/iArXo&#10;R0s8JI9/pegHn6uz4YYrsHHNe5Uegw2QcfGlhWUscGYMkdu/u03Q3NQsJqU4wkrMnf8gLV7wrItY&#10;QbJ7e4mYViz9uxBFzLrjZho87Dzd6zhRafx8bbaQkOSy6X0NCSHA5s9P0oyZ/fnkMJHV735AlRWV&#10;LvN6aiAr3I3C4SaBNvPsK8c730PIqBQqwpFQtqv9aRMrQTlqYaQUIUunQwSRz5tzvscyINDsiY4Q&#10;kZR4av2ur0wrC8cHysMx5u0Zztfz4A8NtDGlqB2OJ+Haf8Y3EEM8/ORv6alH/sdl/tLFL4lgZhbS&#10;hZ6mxqYeud+4byPge9/ORvtrsypoPbIyDqsD8s3i/t886BAwPf2sm/tXuPn+tT+g+x/+pRBtmIXe&#10;5CIYx8R4JgQoSkGAdIeAM4SvsU49ooNgoeUeIZ0jxFTueFULO+CgYUVS01z7N0v3lnr8LhImfPrO&#10;GmdSxkGF59G4f7tQxFAwjBkU73Htn81M1070AkHET6Zn01WT0mnlhnoqKWuhmvoz9PzKaiGE+MmM&#10;LMpOMxbWGQ4xBNbz5Y4EmjG5LeCyjOy3lYQBQ8/pDMl6Ik0MgeOy5IC++8iBYyTOCSUn6s5Qxxkb&#10;tbU73XVS+crDhJlDXAXhJ46rgGEYhgk14XbFAL5cLXy5YtSdrKOOtnYvn0eWK8aZjjNhPSbQmfb+&#10;mxUBl4PsN7AAZhiGYRgm8kBg98KXdtO8u0a6BG2pQZANRBDDvWTPR+AWAsOle4QnUAbKUgeGRxpG&#10;M7Eh+5syG1xPwKgbRGJSbFDcCZSZaPMH6jsOIWoosh/jsgxf4iEc71oBYuEIbETQAIIDfIFnhNbW&#10;Lpo0JZsvkozfQCwA4YMM4oeYYOKUi3WXg+Xg0IBlc/v1Ddq2/v7lRcIZYlfxTrFOT9vyhH2a+/AD&#10;hvYlGoCjw7lDUuhImX5xxo5tdSyEMBm1G0RKWmrEB7Hi+DJC1fFWGjTEemKrIh/tYCOgHYF2ulIc&#10;qQXaCcjUz/Q8pNtZ/sBWrgzGDdwnEJiqzjSPYOthIwpF4DUTOkr37nebN37ihVG5rxh/Ql8A+kCs&#10;EIAeKOifmDl7QFATW+B8xXn5yH2/dhO/hguIqYLR3hw0tLfuZSAOeP2Fw2JMEm4Q0m0V4liIU/Db&#10;rFpe4eaAqQTHo9WcFbAfmNTHltI9wqrgHvL5p+ud75satfv/jh48TFuLNomEieCCSy+MuMSCjPWp&#10;b3Q998ed7z12ITs9juZcnSPcD1ZvahCvmP77lUoafV6y+MwI4RBDvFuUZIoQwihWEQaY4Yph5X3+&#10;5kALnWp2HOeNpzvp20r3+0NdUyc1t3a5zCuvQWySvmTNLa3x/jiDsBCCCTeHVO+ncpWEHhZCMAzD&#10;MD2ScLti+HK18OWKAaGEN9cKo64Y7a2h78RCJ/Rriw8FXE7f/CSRgYVhGIZhmMgFAdnLP94uMokq&#10;A7wBAqom2Cd1xntPIPhq5sYTwh1Cnf0WQd+Fo5oMZRy1KmgLeRtg1WyHlfe8AKV9BoUQhaPTg7I9&#10;0qkBQiAthxNfSNGPr4BEiBe8BSSGMrARA+h6RNBr36sUxyoLnhk9wEFhywZHpufdxTsNiQc+eHuV&#10;05EBbgw/mPVDQ9ty2g9XBZQty4coAmC9al55fonYNz0OF8rvPvbcAkOuElZh0r/lGBJCtLV20o5t&#10;p2jsBHbGNYMNn6x3C4i78ac3ccVYrc2zy/zAOiFctrc9IDZGG1uKKJVtbLTX0e5geiZoS+KZLtKF&#10;5kzwQKb5poZG+ui9D53zMBZy/+1zacWad0zN8s70XJDVHs+dhw+epv07G4TjYLSAvp9Ztw90Bt4H&#10;EwSWv7zyb7Rg/u9cAsxDDQS3zy1bHDSxVCBJL+A4KpKMXNnXJYEDypwzb4hwhvDkDgFRjtWEEJ7Q&#10;co+IRHZu/ob2Fe8hm80mXLym/vAKn8kbGUYvajcIkJme7NeywwYk0n3X5wpniJXr66i2sVP8/cs/&#10;H6NJI1Lo5iv0H6+hFkOUlceJCesNF5HmkhCJ+7y+pIl6H9DvGhUTaywWaUJBH8rN6l42O70X5aTH&#10;ifOkvEYkn3XppLrqBy+Ps7/cvvrDOx/kqxITIg5xFYQfo0II0QvxxUfrKCYmhhKTEik5RVspndOv&#10;DyUmuz88xMXH0XkjhvIvwDAMw/RIUtJSxOSJULtiFH+5TQgnEpJCa/sJG+K3lx4NuCMaGXBuvXeQ&#10;yLbCMAzDMIy1QECUXsEBxA7+Ch68gaBtTFpZ8KONPANCCLTBECAQigF0PXR2Bs86GkEQRhgehEyL&#10;SueTtHRj++wrIBHn0YSz50Eg5ZgV2AgRNNr/einZWkf1p9rphtsHcpuf8YuR40Y7hRBFqz8RIgM9&#10;rg4QQCjdGaZedYWh7YArRXOTvsB9KYjAK5aFMEKKI/D+cGmZEEP4i3K/sU+RLIQoHJVOGVnxIgOr&#10;XjZ/fpKFECax4m/LXd4jOG3Wz2ZbYtviz/ZrNTc2R2z9+tt2RqD5+l1fCcGvliMUPgsWaA9g+tXj&#10;ZZZ4dmCsAY5FtG+DcVww0cX9D/+SDuwtpQP7ugXWQgxx21x6eeWrXEGMwWf9Rqf4QW/fSKQw5qJM&#10;mnFtXkifiSFOWvD8M8INbOnil0K+z+Mmjrev//dBF0mdO7S3YbcQ9K0hgQOcL/H7KAUD3twhemJy&#10;knAAB4iqY5VUU3GCmhocQbsZOZk07YdXUHxCAlcQYzp1DS3u17Lz9SV3GTMkWUyb9jTTO+vrqaW9&#10;i77a3UzfHGyhqyal09Rx+q6JoRZDvPNZkjMwP1xYXQyxfX8LNZx2Hw/YUeZ+/LS0dQlRjNv9p6OL&#10;ulQhNunpA6mhIfjOygP6xFNOZnfdQsSjJjkxls7JdR132lEaT39daaA9MDSNxhZ0aK5DctUPXs60&#10;v9x+drrAPj3BVyQmhBSrZ8TExEyz2WxFXDWhw6gQQniDnelwKPiQlVo2GtVUH/fcYblt3WbN+TGx&#10;MRQXp71pKempFB/vPkAfG9eL+g3UtrfOys2mPv1y+ddmGI1zs3daClcGw/RQlK4XCWHo7IEI4rUX&#10;DhsKYFAiRBBzB3NAFMMwDMMwPZpMg2IGBKYHKoQo3VvqtJxH/9CBvfs9fvd4+XGqrDgu/u6X35/6&#10;D3Dvy9n/zV46c+YM9Tk3j9q2fC3mpaalBZz9D4ERRgS4aG8WBkEIIQMYzcCsgMRgBjaK9v/iQ4ZF&#10;0AhKwPNDsAXQHR0dfEGJAqZddYUQD1RXOvq/Fi94Vrgh+IvSjQFleXNggDjBU8+zFGNo8cT98+nQ&#10;gW/F379/eZGmUAPrhRsF9kOWdcL+90gddaEUPqAMo84WVgFihg1r9QdJnzjeKu55gWR8ZYi22+/L&#10;xVu2u8yDG4RVMnjn9u9LFd8e8+qyajYQ6tnP1rDt8/GjjmM6fyAH0zHhBY5+aEOykIXxBe4Zz72y&#10;mGbN+JEQQEggjEDm+fkLHuVKYvzqy4Do4ciBZpGVP9qZfm0/F8eBUHPHL+bQsBGFtOCR37mct8Hk&#10;BnsbEy4yoQDiBaNCCOfzhv2YfP2FwzTR/jtBACH7LaQ7xOYNtbTh4xPOPhEId5jgcbKqht5+0d1l&#10;cVDheTTx8ovDtl2IXQPl1dz3FK2oHSEy0oz3QUw+P4XGDkmmouImWmefEBC/ckMdrd7cQHdfk0ND&#10;8v0P8g+lGGJjSYJYR0qyzZTysN/KgHd/CacYYu22Rtp5tIrOdNqo44wtZOvtl3eUEuNjqfpkZlDX&#10;c/2UTBpboL8f5PRpY2HKOw7EawohRJktqVRVNfA39j+vVMw+bJ+e5SsSEypsNlsdzASY8BKQI8TU&#10;mY5MWHUnT1FHm7Z9jTLbtBIMEHnqjLZ12YS4Qou6mlOeH3iPHte9I73ielFsbKzG/DhKy9Ae5E7J&#10;SKWMbO2bxoDzzqHeqRxYzlifjlbHOZvCQgiGYcLEmveqTMnMc8MdAzmQgWEYhmEiCJkRnu/h5oLs&#10;dUZ/D29B/tvPChGKN3/t8h7ih8AHv7d7/XTTpk2a8/vl96N+ZwUU4ydeKF7HTbrQ5b0W+3YaC44o&#10;HJ3OB1iASBF0oE5w9bXtQkgdTCFE89lkL7n5efzDRTgI+H/l+SXibwgO/vDIApr78AM+RQ2Ln1rk&#10;FCjIctTk9s9ziizWrf6EBt83x+07+Fw6OWgBVwe5HrhWQPDgiUOl3eKkwQVDXD7r68PpYuKUiynF&#10;Xg/YN6wP2+RNDIFtkfUGEchtGvsWTib+W44hIQTY/EUNzZx1Dp8cAbD6nQ/c5l113dVRsW+Dhhjr&#10;Jw80wUegbN2YIcSVmHoyEKSst18b8Hvcevd5fLKGgb++VcKVwPiNEEMsW0x3/fhnLvM/eu9DKhhR&#10;SLN+dhNXEuP2TOlwfThNRw42h/3+GyqQmAH9Z0qXgXAx5YrL6LkBi+mp+b9zcXQxG7iNQQARyjam&#10;mf2TWzbUnnWH6EdjJ3bHFEHIMnxUGq16s1yILqzq0hpJnLY/45Z/e0wIofcW73b5rKvT0f8UnxAv&#10;+ncyczIp/7xz7K/hdQmUCXyR4Z+JTuoaXGMf9LpBqIEA4KrJ6TRtXKoQQWzec1oIAxb9o5r6ZMTR&#10;T6Zn+S2ICJUYAmV/uSOBZkwO7Bk1Pi5GiAjKazo0HQdAbeMZKjnoHm9ScbKDaurPUELvajqnX386&#10;VpkR0uPgjH278Tt5/F0TYmlArvv1H04LWqKPgnMS/S6DqJP+97U2S7pheBIz+HNMqd+v2ZRI6zcP&#10;oyaHuOJK1SKPr/7wzjq+IjEhBgKcQYr30+xTEVdL6IgLZGGZSVqZUdqUhoEQVmhf/KorqrQveo2e&#10;hRWiPA/Cis4znYR/avD91tMt2tvgxeXimy+/9nyTToj38ACbSMkp2gELOf36UGKy+4NXUu8kGjh0&#10;EB/BDMMwTEQCG9iSrYE/e1xzU74lOoAZhmEYhvEPDAS+/6YjKxIyw8PVicUQ5mC0HpGBbnxjMpXu&#10;3U8H9pTS8YrjwtHBHKFDcKisqBQTcGalXvyS83MplEC2wv759tfzC0Qwzf6dDYbWNzwIbhA9jfft&#10;7X8zRNB8zWD0gCD+3cU7nU4Ku7eX0H/cOEeIAEaNGy2ECBIIBPC50gkCQJyg5dQAlwV8H0A4AG6w&#10;f1eKLCA2wATxgSewDVIoId0rpn3/uy7bhXV88PYqp+gC26J0eFCzy/59rFMt9sA+y33D6y57vWBd&#10;EEko17Xl803O/QFTr7rCcr8rhFBjJmRSyTb9fQpYZsY1/dlR0uj9t/y4CFBV8v1rf+AUJzKh5/WX&#10;8qniWGJQnJwiBQTGQhy15YuT3e3bsmbDwhaGYUIHHP8efvK39NQj/+My//lnnhXPcN5E7kzPAP0V&#10;CBhHUgMznicjjb72Z99gOyIaOW/hDvHI/Q8FbR1TvntZyIW2RpOLeAIiB/R/7tjqEETIfgyIHm69&#10;d7DTHQLH+NjsTD7Z/aSmspoqj1RQ5dHj1FjXIGK9JFL4IEnNSKPpN3w/7MIHpudR19ASlHIRHP+T&#10;6dl01aR0WrmhnkrKWkSg//Mrq4UQ4iczsig7zXcIKMQQ/29OIz30fHAT/7y2urdHIYRavNDW0UX7&#10;jrp+F+IH6aTwl1U1FBsb41VY4I3eaYco/fRAamgInbPSpPN70w++4xA+eRJxBJNgu2EYFTQAOIXo&#10;FeIcPOZoC23ckSBENj7265vVH965zGehMTEHcUrYp3vIZvuLXxsSEzPd/j8mdUMIy6+1l7Mi6D9u&#10;TAy2eat9yhLrtdnuCWk5MTF32/+fYJ/uVn2Cfd9mL+eZHnwLOESuQggmxMRZcaO8NUbNFl14dKxo&#10;bPIirKjz7IDhRSThSYyB+U0NTbrL27T2S+1rjr0BEBen/dOmpKdSfLy7ICM+KUHYRmsBezapTGYY&#10;hmGsT5P9HoZANoBBakxKGu2fHzj7ufPe0UmUEJ9AhyqOUM76HDEvNS1NDDjIv9HBaQYIgDRDBAF7&#10;WWU2FYZhGIZhrI1SBAEwKMhiCPPAwHhGVrzPrIgdHaft7cGjVHtyLzXYX9evO0J/+b+TUVUXUijh&#10;FEmcJTk5h9LSz6X0tIGUnTOC0uyv8fHeB7uRfbGQhRABARH0/l2NAZcDETRfKxi9wAHiD03NTtEC&#10;kCIFX0AE4ck5ASILZRkQDygFBBIsDyGGFDIogeABn8ty8D0p2vC2TWrgTiHBeiD2kOuW38ffEHso&#10;RSGiTp5a5HVd3kQX4WTshCxDQgjRHrEvN+k7OXxyGOCtv73pfpz8bDZXTBgp+jhHiCB+OOtEj9t3&#10;CCAgftj8+Un7c4VrsjMIIwaxKwTDRAQIdoYI/23VPWb+fQ/R0n+8ymK7Hgay4yMw3OH80Bywo2Ak&#10;M+aiTJo5O9+S27bhk3XBLf/T9SHfJ/SpQXhituAGQp6XFpbRlO/lijFNKWqR7hB1p9r5xPcBXB+2&#10;fPoV1VRVk63L5vZ5Rk6m/bfLo6NVx4gUxrLJKcksgmDCQvGeCpf3gTpCqMlOj6M5V+fQgfI2Wr2p&#10;Qbxi+u9XKmn0ecniM0+UlcfRO58l0caShKDXw4naWPqPP9VTakqzEDp0BXBLb+vAuW/z+LmW0ADC&#10;EbgrKFoZtGZjAu0pSw3JcYDfKRwCCCXBFkMYBWKckgP63JBw7N72eJY4rvzgQZ/fiIl5mhwiCP+J&#10;iXnL/v8sD5/eLaaYmLX21xvJZjsVxCrEdmSFvByHcALLTPDwjVliionBK8Ql2/iOQIO5CkJLXE+v&#10;AE/CilwyV3Dh07HCk7DCk1CjyXN5eADwJLqoq/F8rYVlnF56xfWi2NhYjflxlJahHSiQkpFKGR6U&#10;7QPOO4d6p3KmHoZhGF9A3IBsvcWbv6bjEDtUOAQPMjOuYTZ5/xiWtBBESGEEsuxiMMJfkQQ6sJUB&#10;kEZBJzCyqDAMwzAMExmoRRASFkOYC+pQLYRoaamh2tp9DuFDw1Ehggg2w4bb24vp2oMKSoEtAl6a&#10;Gt0D5JHhrbWllWpqakzdrpaWk2I6UbWd6IAj8BhiiPR0hzAiO3s4JSf3cVmmcHQ6H1gBnvtmiKAR&#10;NMAiaMYo//XkfCE2ULs9eHzuTU2h2+6b4+KWoAbODBBZLPYiJMDyEBN4Ezfgc4gXfAkgANantU3Y&#10;FogqlGIPoBZfYPkV9u8GKgKxAsj03rd/Ep04rj9QacsXNSyEMACSbqx+9wOXeeMmjjctaYZVSEzq&#10;5RZU74twBrD99a2SHncsehNASI6UNbMrBMNEEPf/5kGRuEkpZEfCQoghnntlsf0ZMpUrKYqv6QgU&#10;l+IHX4kdrN2GiBX9B232fQo0EQCSAFj5+TfYQoVmkeytNOTtzLwgCCGcdfavatE/gnFNmWwD7hCY&#10;GM+UluyjHV9tdxFAILkrYrwy+2SJ1/gER0D319u/5gpjLElmenJQykWQ/X3X5wpniJXr66i2sVP8&#10;/cs/H6NJI1Lo5isc8c3IvI8M+u8WJYlg8lBSfTKTesU1etx+JRAtQLwgOSfX9b3Wd/Ry1eQ2+t/X&#10;4i0nDAgmwRRDwJ3hv5ek0ZhhjvZbarKNhpzjeEbPy+60Tw71i9o9AvP19mTgOPbTRWLd6g/vLPL6&#10;jZgYuDnos7byLoJQAreINfbpoqD8oA4Bx4SQlxMTk3V2v/wRj0wQ342JuYhstp5mX4pjb6ri/WC+&#10;C4aWOK6C0JCSliImLcx2uXAIK7Q7Cqorqjw8UPoQangQVsBuDv/U4Putp7Utv7y5XHzzpecHlPiE&#10;eA8dC4mUnKKdwTGnXx9KTHYPpknqnUQDh/ZsNxr8rqLh3YeV8AxjdSBwQKff9i1fuw0IhBp0QMr1&#10;f67q7ETA27ARBVQwopDGTbrQrZOyqqKVVi0vD3gbkJVlxrV5fGAwDMMwTITgSQQhYTGEeeQNSKJv&#10;tn7rFD7gFYH/ZtAvv58QwPbL70/97a9K97D+9nlmZup8b+nbol9h6swrnH0mStHEgT2Ov80QBEMY&#10;gqm83OG6CdcICCIgjOjbdzwNHz2QD6wgnfv+AhE0hBAMEwgI6pfuC0gwoyUGwOcQFcDtwR8gSvh9&#10;wRAhYlCKLOCiMNVehr/lQKCw+/vfFY4NarEGysJ6UF6Kl+QxKEPtdFF93L0fGAIHlAfRhKwLidx3&#10;fI6/rQ7EDO+v0N/HgAC7/bsaqHAUC930gMy/6BNyOZ5+Gn1uEGiLIohe7zHFhOg4XHvCqwBC/d1w&#10;uELI8RY5/sIwjH8seP73dP9tc+nAvlLnPPz93FN/ovkLHuUKiiIwTnT44Gnav7NBiCAimXOH9hbi&#10;h0H2V9mfhYB3o0IIiCms3je24ZP1bm3CYAABbsFvHgzpvuF3NCORg7c249vLjtqfQ9KEIEItgsjs&#10;4xC/eIrL6UnABaLovbX2V8c1ondaCo2cMJoGDx9CDGN1DpW7Pgdkpgf3mj5mSLKYNu1ppnfW11NL&#10;exd9tbuZ1hd3UX19LtU3pFNXV6+w1EVDQzb99s52yk4jGpBrDeGXVV0SInGfLxnbTvN+0kQLX+8W&#10;LW/0onBIgVBiwBmqqg3q8ei98eAQQTytq8SYGIgblCKIZ8SkdH1wLXeC/f3d9s//YuqeOZwWHgpT&#10;OWoHDdTBX5xCB4dbBMq8++zn6Bh50T7N4LsCE0pYCBGFeLN4M1t04dGxwv4A7FlYUafpgNHe3k71&#10;Jz0/XHp66MP8pgbtB25vootNa7/UvubHxlBcnPapkZKeSvHx7g20+KQEoT7XIis3m/r0s+6AvVTJ&#10;MwxjHRDIBdHD9s1fU7H9NWCXhxCBgQlMH733oeOaedY9Ysp3p9LICy6gj1ZQwFbGEEHceu8gp30s&#10;wzAMwzDWxt9AaLQR3l56lO6aN4Tv8wZA2xGD0Zs/30pHvj1ouBzZfoPrV5r9b4hbzRY5GEUpsh0/&#10;8ULN70ixBFzTGhubDImIIRyBKEIKI749MowunDyBrrru6qjLeh1MENyy5r3An2PQ/p85O58rlDEN&#10;6XIAQYAZQDAgRRae+P3Li3yWA0cHTEZdGCCSwD75s18QV2Aysi5/9iVUFI5Mp8SkSt3Z+0X7ZFsd&#10;CyF0svTPS1zeQyA55YrLuGKY0DxTbDslhA16RCfhcoXg8RaGMQZcHx5e8Cjdf/tclyBrjDUg8dKs&#10;n93ElRSh1Nd2CMcHKX4IdIwonGRkxYts/oOGpggRhFb/VVW5MUcBlHfD7QMt3ycGcWwo+Ny+nvtD&#10;LIRAcpFQAKEMzolJl+W4JH3gNoSDres20eF935LN5nCBKBgznEZeNJrrh4kYDquEEOPOD02/5uTz&#10;U2ho/9706mobbfg6jVrbrCGqO3gkjcZMa7XUb8RiCPOYMblNvCrFEJ6Ao0PJgaAKYl5Z/eGdxZqf&#10;OBwN4Oow3UC5ymUQ/P8bt2/YbM/Y14GT/8Wzc+4W3zULx/Y/HZZyHMvcrfzZ7fu7VrX/EETcY//u&#10;NkUdTLe/n2D/bFsPugWog57H8V0xtOgWQjzwwAPiR+qdxpayjGdhRS6ZK7jw6VihIayAQKKuRjvr&#10;DrKdeSoP1nqeRBeeygMV3x7TfwLGx9mv++72Tb3i4igtI01zmZSMVMrI1rbDHDz8PH4IZJgIRQav&#10;oXPPbOHDuInj3eapg8e+KvqSGuobKNV+7UlOcVg0BpJZ13HtdrhHyOCzuLhkyssb78yuGx/fW1d5&#10;yIaDICgOjmQYhmGYyEBvNngENr32wmEWPfpBk72dBdEsBqA3fGosGx+cD9LSz6X0tIE0YswF9LN7&#10;x1tC8BAIUqigbuuuWLbD3s4uocaGI8Ilo8H+euZMi19llu0/IKa3//amEIpM+e5lNOWKqRz86e1c&#10;ru0QLi9miaAZhmG0QFth7IRM2vKFfuej/bsb7O2OdsrI4n5Uf9iukaQjGt0gGGsCB4i17x83tOz7&#10;K47RLx4azpXIMBH0PDf/yUfpkftdE5Q+/8yzwo3QkyCeMbevAaKUQEGQ9/6djUL8cKKiNWLrA2NS&#10;ED1I8YM6g78WrQZEuhOnZAuHgEgAydtCAdqeSHYRyoQUcOLAbx4KsQ7WAfeQffbzZMa1eeL46unU&#10;VFbTF6vXOeN0MnIyadylE0xP9GoFkJgVMUkHytto2IBEYphAKSuPo3c+S6KNJQki2NxKvFOUTNdN&#10;s15bgMUQ5qFHDBG062pMV7vNFvu4hw/VLhAI/ETg/gQ/i1d+b4WX7+EzKQLIMnkXUe6Qs9v+DBkX&#10;RRgpZ7rLPqpFEErgguFwnJiuWLYnCSHUQpwMvkOFFiOOECIC25sVN8OYTUpaipi0MPvhxyGscBdC&#10;dLS3exZW+BJqeBBWnOk4ozkf3289rR2U4c3l4psvPXc+xCfEn73v2Kirq4u6Orv4wGKYMAPhQyDB&#10;awAZ+BCwpszaC5AlSU+H9ZCB54nrywWXXiiya6iR2XUP7HG84j2EEkqral8g2EyZXbdv3nghjPBX&#10;FGF1S2CGMQt5PYhP5KAchmEiF70iCAkGyFkMoQ0CEkTbEeJZe/tRL2lpAyk7ZzhlZ4+g9PSBlJzc&#10;x/lZL4qNeBGE1+Oq3CHIxSRpaalxiiJqT+6jxsajft2jkZEUE4sitGlt6aQVy44GHDiA4INZEZAN&#10;k2GY8DLpOzmGhBAAwdUzZvbnSvSDFa++6fIe98CrfnR1VO4rMj3rpSqCAzwjAQie4AZhxP0FQmu4&#10;SYydkMUVyTARAp6t7ph7Fy1d/JLL/Pn3PUQr1rxjSpC+mUy88gZKOlZOpY8/RJWzrvN7uX4r3qWs&#10;jVuoz8efdj9LnTOAjt94LR2766eGtwfbMn7WHRTX0Ci2B9vlCS1hSene/YYEJxDD79vVSEcONIts&#10;95FMYmILpac30fduuMhQcLoeRwg890IAMXZiZkTUjRgXDKGD/ep3P6CCMLhCHDl4OmTrQz/o6y/8&#10;f/beBD6KKt37fxoJCYSEsASysIQlQWSR3YVNBUTcYNQA3gsqyqt38AKO7x1R0M8wr4qg9zICI/71&#10;IqDoDBJGAbdxAg4I6LAjOwkgEBIIhCRkIQkB+t+/06lOdXd1d1V19f58+RTprq7l1Omq6lPnPL/n&#10;d5p69k8QgohIZfP6jUIIgTgWxLRYXSB6atrGXgeRTlJK8D7rNWzY0GX8EBPanMov8fs+9+dG0f9b&#10;Ghd0Agjbfa64gShjr/TgO+chDDiZf5MQkkQK4SqGaNas+Nxf//LSKacPTCY4GciD/RHE/5xlQiNZ&#10;rRBC3YVtNpeQyQfXoVXIkVn3DmVv7uftyOtJjagBdTyCGCYQbSyuAoaxJ6Gl63t9Slpbw/ZjFVaU&#10;Kn6G4ArXwopSRQeMq5btXb5U6mZ/zg1LPEiyuwvD+Bd0FGZ9skqX+KFL13TqcnO6EDn4OwOSq+y6&#10;0jEdP5pj+ys5QHh88C3cKyYAUURq6iC74DQ5D45PYREEEzFIv9nu2iQMwzDBzFerCujArlLd67MY&#10;wh694lm58KFFi65uhacIWkfggprshqEGghMRBOcIhCCpqa1EG1T8/tZeEcKI4uKjqoQRLIpQBteu&#10;txk/EQwCEXQ4no8MwxgLHB3ad4qlMycrNa+7f3cpCyFUgCQYjgJM/OYFWyCqUSTocAnRE6DPqAfP&#10;AyMfSqKvs/L1taU3XGAhBMOEGJOfnyICWuXjDHj+mv7kVFr2xSdBU86OC5YI4YEWmh46Sul/nC/+&#10;Ot3vLNvCNtstXUlHFrxJpXcM0Fymbi++KkQQvgYCeASLI5v9mROVis/codOejKL2nWOpQ+cm1LJV&#10;Df38jx/E+LneDP1qkwJgv49NbhdS414QJviTrRs303Q/CyHwvftTCCGBftScg2UUH5dIzRMuRsz9&#10;PvfAMTq44xe6fs3ank5Mbk39777dZYJULSSn8rMe439OnS12mnfXbZ19uk8IDNbML6bs7dFiOnA8&#10;+PpT126KCUohBHh7ehm9tCjecDFEmxbB208QfmKIWmrZovCsh4UgZnhZOBYAbYIFBP9LAgL8VXZE&#10;sIou5Ot4j8kEEYIk5IAbQ5bDfny/HbP5ZVF3jM6v0JRgNptLuSb8AwshGCZARDVq5NLNIpGMdbmQ&#10;O1Zs/mqj+DvovmEU36KZIQ+SDMO4B9l7v/vyG9FJqMVBAcIHODxAfNDH8jdYB5nThTgjnUbL5mGg&#10;4odvfqGff9xpEzu4QxJFNGzYmFLbDqK0tJG2LMUjQigjDsMwDMNEOgimx8Cdt0S6GAJBh6tXfi7a&#10;j2rFD1IwfmyTdCq92EWV45YcCAbCMfAc7iSqntEt9SV3jUhqW03JaeeEEAVtW3ffg1wUAce2wcOH&#10;0bhJ48PaZUMJiKAuGJAVGxkxWQTNMIxaBg5qqUsIgeB1zhTvGaWAt6efn8IVw/gVXKcQNOgJtGVX&#10;CCYUOG35HZN+y6JjblLdFu7QKXzH9+YufpuefmSSXfZ5jK0smveu3wOjlWj70UoxaQFCh55TpnsU&#10;KuDzbi/Opr1Zy4VLhFogolASWBgF+gxyDpYL8cOFEHdDyugeR+27WMUP8uvtYsEF767lE5Wq9//g&#10;hJSQ6++CMMGf4PpHAjYpUZs/aN+5ScDqFyKai9UpVFERL663cO4XuVJRST99v4VKi6xJtiE+uvXO&#10;vpTWtRM3ChhGJwhCx1RY3IDWbmosRBHB4hLx84FGolxtWtwIunqLbWz2iRgiGI9VTjiJIUqKt9JN&#10;6S2uufqYrAKI+V7sAuIJiAY6ib8mE7Y5XzhASFjdFuRWbPO9PjCTCZ0Yq+venSSri0PgtqMeuYPE&#10;yQi7Fe9TmNfbMm3iXyn/wEIIhokAIHZwFDwkd0jhimEYH4MAtmXvLVWdvVcKXoPoAdlkQzm73k2W&#10;54Caihjq2/c28R7ZdQsL9wixQ1XVJZfrXbtWRadPbRATMhcPHTGWBg65hU8mhmEYhgkREEiPTO6f&#10;LjmlOgueKyJNDAHxLJwfsj75XLV4Vgq6hwuB5NyFgffPLPWmFQyyZvSIC7t6RaCGHvoP6kS9LHU6&#10;euwD4r0kiMDAvzwYx+kZwPLZmpWfi6n3gD5ifWkb4cyWf1z0yglGAk5wLIJmGEYLGd3jRUZdPQHS&#10;O7Ze4uBoDzgKIfDblsTZVZkAMGREa3aFYMIWiCBwnmpl1rweYVsnGBt5c/HbNP2pqXZjK3jOEkmZ&#10;AviMBQEERAdakbs1wO3h4qh76HzmWLvtwg0Cy2DCPuAMoYZW3/+gWZjhCSS6QP8Cnqnx19s+nkDS&#10;OiVGiB6Q7V9Nv8eNG7471iH3Joop1IAgwV1fiCsemzReJIqYNW2mpkRxEvt27PGrEEKvE4iRVFU1&#10;pY8WnKQBQ1qIcyXc+kThAHFs3xEym83WOs/oSL0H9RVJRBmG8R4E4D/3SCVNHH2FftrfSLgxGO12&#10;oIfs7TGiTMGIr8QQwU44iCEQd7R372q67bb/UF4AzgfeAsGDyTSSrGICBPlbRQ/KrhIQR4yzrGOE&#10;IwT2IykEx9kJLwKzHc+YTNhPpq0ujKj/EALODyaTiZjAwUIIhmEYhjEYBEgtf2+pnXWzywerOvHD&#10;kLoAtnAAQXRff15gNw+iBkzduj1OZWVnhDAi/+w2Ki/Pc7kdLLN29Xz619aPhR12JASQMQzDMEw4&#10;gIxlLIZQj1b3B0n8gLaR0mCw3oxxhfnVYVe3aJfqCYwFjsERaKtjQvZRBADg+/IkisDzACZkLcX3&#10;Fa4uEXDdgBDCW3r2T2ARBMMwupCyxWtuZ5yrDvtsq94AEaDj71y4981AVKMHZHMP58zswXSdsysE&#10;w0QOeN7F89dbs9+wm4/nqy43Z/g1OBpITg0JP+/UvG5S1lqbWwNcHiBwuBZv/8x59plJVHr7AOoz&#10;brJ4D3ED9um4nFK59AgzFJ9ht/9KRQUpQvyg91k6GIiOaWATPeCvWvfLxJTW4u/1a9d17ffMiStu&#10;y/TQhNSQTUCh1Q0CY5+z3nzNNu657ItPxLULMZMW0PeS+cR4vx4rhDPB4Hqyc0uxuBbhmhkOiUuK&#10;zl+kf2Vvo+orVeJ9k7hYGnDX7bbrzlsqyiqIYQJNaVnw9K8juF9yiUBw/1sfExVcaEo3bgRmjAUO&#10;FcEqhJDqi8UQxuEvMcTRI3+lq1ev0pEjR1r5dEdm88k6MUQ22TseyIHAYKQhIgiTCWICyWHiZd3b&#10;NGo76pknez2fGMbPNNCxDo9IMgzDMIwCEEAgQ9GMp573KIK4b8z99Oai+fTdv7Jp1tzXwkoEgaBH&#10;d8THt6e0tJE0aPAcunPQH6hD2ghq3Lily+Ux6I7BjtG3jxQCk4py7sxiGIZhmGBHEkNgoNdbMPi4&#10;ZkVeWLYdkRFv3L2PiIFgdyIIDCAji95Hf/uEVmd/KYJBXAV9QDCiJ4ivsCD8hBCnT+gbXMnoHudW&#10;eCMF5OC7wHeCtn2sGzc3fLf4jvFd4zvHdx8uKImg9db5QxPYuZJhGH0MGNRS97o7thVxBbrA0Q0C&#10;v3XBLoRI7dhW/L147oKu9Zs150y0wQxcIfQCEUV11XWuRIYJMfC7g+ctx+ert2a97tdxArgt3HHH&#10;vTYRBMQJFd1vVr1+4vc/2F7nzpnpUtyAbRaNusf2Xo3oIn3OPIo5my+2+euLUzUd1y29brW/V2bn&#10;iODrUBRBtO/cRGTPf+bFTvR/37iZHpvcTgjt1YogjMDV70zruj6yUA5mh0BWLV26ptOiFUucxj3R&#10;j4JxUXf9J47ARQIJRPwJ3EOCBVyL6BP99P1TwqUlVPnpH1to8/qNNhHELf160MjH7jNMBCGdK3bn&#10;4c0Z/CPK+J19R+z7SIcN7BQU5eqUeo3+d9Y16n9rLiW1yaPo6Cq/l+FCcQP6eX9wP29LYgjUVyQB&#10;McSIgTWGbxdiiBf/3XftdSRVLSy0xmSdOHHCt0IIkwligmJyLYIAyLywq25Zb/aFG8cHde92k9k8&#10;P6DbUb8/iCAy/bY/hlFAj4ytt3hgN7BRyjAMwzChjFoHCGTvzZw0gUb/5gFh7RyMnDiYQwW/nqWW&#10;Sa0ounGMGEBu0lRdRjt08n61qkBT5meIIjDBKQIPKvn52+hCoXI9YoBj+ZKPRMZkZNPNfGJC0NYj&#10;wzAMwzDGOkMgqx7aGeEQKI2gwqxPPncaoFNi8D1DReCHVtEs6l5r4AKWR3sunJw34FSgh/Zd1Gd0&#10;higCwmbpu0VwwNYfXAcI4DNMvQf0Ed9tKGfWViOCVgOCQh5kEQTDMF6A366e/RLowG7t932sM/LB&#10;5LB1ntILAs4cf89C4TdLbR8WE5p46wqxc9slr8QUDMMEhumv/I6OH821e4bG60Vv/cn2LOZL4OYg&#10;d1wovWOAEDO0W/qpzeXBHXBskAQNEDpgfXfALUItEGi0qhNZ5M552bKvMrfL45kfGeaRNODMiUo6&#10;fzZ0EyIgAUT7zrHUtUecEEEEQ1tOKcEERP943g3ltibahWr6sACES7hmXY3doX8ra+CXNGvaSx7H&#10;VCXQz+JPV4hgdItDvyjEEBD4hJKbXd6J07R78w66VmsNKk5Mbk23DupLCS1979LVND54x49jLWUr&#10;LSqh3LM11CU1mhjGX/xxciK9/sl5Koovpuu1cdSmWTL99Etjv+0frhB39Loa1HXEzhCh4wxxPHed&#10;7fXZs2fb+KxyrK4KcqeDly3Th2Q2l8iWgfgBU3OxrMlEXggBVtdtB9sf50XJjdqOmjqSjp/8sr/Q&#10;gg0H/EhDrgKGYRiG0YdaAQQC2NBJ12dA36A9FliQ0jmrdSgmKXPeLz9Zs9Xe1PAmikuIpxGP3udy&#10;G5++f9oru9g2bfpQ+w79aNSjMfTD92tFIJlSZmRJEIHPJz8/JaSDxxiGYRgm3DFSDHFglzW4MVTF&#10;EGi7oO0Ityt3QDwrBcgnpSbrq/fUGMo5VK55PQzad+gcHgGEyJSnt23atbu+LI3S94YgAXzfmFx9&#10;33iGwIRzIhTbtAigWbM8z+vrGq4xE3/bgQOQGYbxGgRI6xFCgP2W9QYObsmV6NBucQRJKRgm0EC4&#10;tGblGV3r7th6STjI+LLdkdDKOsZde7WWvyyGMQgEVM9dPJ8mP/qE3XjB39d9S30G9vXbs5TkuHA+&#10;c6y2+4LM1eGizO3B63o5dNQm0ICLBCaINtwBt4ct/7jo8vPaa1eC9jzAsyP6K5C4AM/s/nR6UP+c&#10;bP98PGJMEg0c0iLorzH0BRXmVwsHDSXUuEHA5QGOD2quR1zTcIxAfwjG+tS0S7UKIa5UVNLOH/5F&#10;pZdKRNB9Sse2lN6zq6p1g6VfDAIf9KuiPPgbjOe8q7o/vPsgFRVcEOPNIKpRFN3Sv6fq7yDciYqK&#10;4kpgAsZrTyTRyx8WUBWVU+W1Slr0+zZ06EQsfbmpsXBt8CU/H2hEhZZ9tGlxI6jriMUQwS+GQGJV&#10;OEJIXL16lUwm01iz2bzWB1Xzgez1ODKbs5yWgOjBZNpAcISwAjFElmX+SU17sroqSK4Tz2le3+jt&#10;qNvXTLIXioz06f6Cn82WaZjsPQwH1hLjF1gIwTARRO3Vq1wJDGMACGxa9t5S0dHuDmQ+efr5KboD&#10;2PxJ70F9Ka1rJ7pYUCjeXyywCiEkQcT1a9et2SkOHFPsqEKGZm9EEBIPTUgV9sA9+rwg6u67L7+h&#10;rJWrFAPIMO+t2W+IztJX5r4W1EIThmEYholkIlkMUVFeQVmfrBKOVkoCT7v22IA+wj1Mq/uDEhgs&#10;1QMyzIWLEOKYDiEIaG3A4DLa/xA3YELAANqzrsTT8jZtqAgiIIKACFpPNmY5QgRhuTewCIJhGCPo&#10;0CmWWifH0IVz2vsmdm4rYiGEA45CCLRTQqF/y+t2a7K+DLtnTlaKc5DxPRnd46m9pa5R51qpqb7u&#10;c1eIqEaN+Eti/AKy4UcS+A2a9eZrNHv6TLv5i+a9S11uzhBOfb7iWny8EECcfWaSrvVjzubXP0u1&#10;TbXNg5OD3GkCn50bN0bVfuAy0e3FV23rwQ1CT19BXHw7uyCy8rK8oPreW4sg8CZizCgU+iqkMTI8&#10;6yJzfyiUWXJ6h7OG2nahI126posxOq3XIfpAeg/sS7OmzXTbZwY3CozLqm2L7tq8nU4f+5XMZrN4&#10;j3FOTEj8BpeA+x5/yP39tUWUuMd62+eh9Z6O/tPa6nyqrblIdwy33Nd6poXMPRpjx6dzfqXy0jIx&#10;niwnJa0t3XpnX4qN8931gMSFjiSnhP+zC8Po5aXHW9PcTwup6uoN+ujbQvrDU0k09q5q2p8bJVwb&#10;jA6El5O9PYYmjr4S9HXEYojgFkMcObJKaTbUysYGnFvdICQbow2KIggJs3m3ZXm4QEgPLFh3voZ9&#10;9ZOtO9/tvvyxHXX7mifbl/iqRT0wTIBgIQTDRBClRdagoYZRfOkzjF4QoOQukA1ZT5AhL/OJCS6t&#10;X4MRDNIlprQWkxLf/mU9XSlXHmDMXnfeFpToDQ+OTxEd2hKoP2R5weQugzLmzXjqeeG8gYwzkTAw&#10;zzAMwzChBgbzRo5Joq8/L/B6W6Eihsj65HNatmSp28FctB2HWNowRotnUd96QAbAcGH/Tn3tU1cZ&#10;EPUCYQsmT2LqUBJEZK8rNEQEjcAQvecqwzCMEhAzfJ2Vr3k9BDnlHCoTAdaMNZDIsf8lUtw4WZwX&#10;GkDI8NmHv+pa1x+uEAyj+TlMR9u6WfPIE93gueqxSeNpzcrPbfPwvP3WrNdp0cdLfDYeU+Sli0Pj&#10;vPp+ELhKwLUhfY5zTBTEERBGJK9eR0cWvEEV3W92uc12S1faBBZYFttVAwLzEaQvJamIatgkqL5j&#10;lC2jR7xN/BBK92q4UgKINzKfahcy2fvXrMgTz/cJLsRV6MuAEMEVSAg3/ZXf6b7+kOAsK/tLmjXt&#10;JZcJJKT26ehU9+3RvBOnac+PO22uTE3iYkViNyR5gxACY5xwKHCV8E0O+ip8KYSQRD6S44N0vmxe&#10;n2Mpa0XQnzeo67wTZ6i48BJVX6ly/o1qmUCpaW2FEwccOQIBjxUzjGtaxDWkWRPb2MQQi7+4SNMe&#10;SaRe6bVi+o9HK4VDBEQRRrtErN0UGkIIwGKI4BRDnD61gaqqipQ+GuuD6ugke71BxfJyEUA/jft6&#10;VvZ6Zp3Tgud1TKZnbeUzm0cauB33mEyrySr2ACXEIggmCOBoaIaJQEwmE1cCw2gEnWzoUFcKxJdA&#10;JzyC2EJJAKEWSQTh2DmIADPYKXtLz/4JboPOMOCOyZ0gYusPP4rvCUIUBI8xDMMwDBNcSL/14S6G&#10;cNdekfC1eBbBAnqy1xUWhIcQAgEIegP1u3aP80mZRAbTua+JAAF3LiHBLohApkijRNDh4j7CMEzw&#10;kHFLPEXHnBdZ37Wyf3cpCyGktsyX3zi1W4YMH8YVwwQNcN8IZlcIhtFKtY7frUgFiZD27dhjF5iN&#10;14ve+pN43gpGGpaV2V43PXzUzgVC8Xn+bD71nDKd9mYttzlIyIGTRNuPVorXcKpwJ5hQvIdansNy&#10;6hwUG0bZCyHKys74vX7aC9FDvC0oPFQpLbkqxrlGjmkTMgIOJDmDM6i7+5BSpn2pfYjr0Yg+C/SL&#10;LVqxRCQUWTz/XcVl4Lbpal9XKirpp++3CMEDiGoUJcYyb+nf0265zes3CkGEqvOyS/114gvQRzpw&#10;SAun+WWl1vvF0b2HqeDXs+I1xASgeWILapWUGJBzBXV8ePdBKiq4QJWW1+YbZrvPITpJTG5NqZay&#10;IuGevx2yINhhGEYbEENMHdOKFn1xkfKLam1iiMbRDYQAAGIFTD/vbyQEET8fMOa6rqwyie1JQfHB&#10;Doshgk0MUUPHj69z9WEzk8k01mw2r/VRtZRoXKZ5WJ4cVscJiCAkkchJyzSORRBMUDx7cxUwDMMw&#10;jGsqyito7qzXRZC9K5DxxOgsvqHA6ROVhgQyonNYbRCjJIhw5cyB98uXfCQ6RfVY8TIMwzAM41vC&#10;WQyB9sfieX9yK4BISkkSwe0IJvS1eFZP9josX111PeQz5B7TOViNjHy+ztqI7x3nAEQwEERAOOPK&#10;9QyCCAQCTHvlBZElMdBABG2ECGLAkBaGO28wDMMA/H716pcggpy1knO4zPI7eDUiM2zLQT+Yo3sR&#10;3KvCMemHkaD9xPgXdoVgmMhl7uL5NPnRJ+zGBvDb1Wdg36B0MGpYVv98KokgIF44lzmGzmfWJ66F&#10;uAFuEBBCYB24RhxYusi+rWP5LH3OPNs2zj4zSXN55AHe8fHt7T67dq3K5/WBpA1we4AgQ+4QHiwg&#10;iB6OAkXnL2oKOsfxhJLY3zHJmeRo4Qj6uhzp0jXdJ+NvcIfvbbmOZ097yamfBGO0aKc6tkl3bd5O&#10;p4/9SmazNTA/Ja0t3XpnX4qNc/1dHNzxCx3edcBtWSorsX4Hn9X/lu8v2Il/4LCwa9N2un7N2qas&#10;qaqmi1XWBB9K4g2cpyA2vilFRUVRVEwjIUQAntwu1ALnjNM5v1J5aZmtXPL9J6a0EaIH1Lm7+vYH&#10;jkKI3gP68I8lw6igU0o0PXlvS/r4H5eEGGLpN5eEGELOHb2uiqmwuAFlb48xxCUilIQQ4l7LYgin&#10;+vAGb8QQx49/T7W1bh1F0Lj2lRBCq7ChJOxOCpMJDhCrZXPgkgERRAkxTDA8e+tYpzf+axLHWdsY&#10;hmGY8AYdfHNnv66YqVX8IA7oI4KYgiEoyd8gW/Ca5XlebwfBZsiQoxUpeGzZe0vtrLBtD0HHcumZ&#10;R5+gyVOfYXcIhmEYhgkywk0MkXs0Vwgg9u3c63IZSQDhz6CMNqkxurLXoZ0X6pn6cw6WeXVu+gNJ&#10;EIHJnYsI2rUznnpePHvMevO1gImvcw6WGyaCHjkmiW+ETEjTZ9xkanroqKplS+8Y4BTA5okBox4T&#10;QW65c2baBcd5IilrLTX/eafIEiyBLMLnxo3RFSQXqgwc3FKXEAIgOHrkQ8kRfX5v2bjZaR76XyKJ&#10;1skxdOGcNmepwnPVxPgXb10htmy4EPHXO8OEKsJtz/JsNHv6TLv5i+a9K8Zqgj1hlav2IdprRaPu&#10;oT6Zk4UQIsHSrkObU+740O3FV8Vn1+Lj6MiCN3TtHy6IG9a5TuBQVVVEjRu3Mux4o2Ma2EQP+Ovr&#10;5APektCyuQg8L7lYHLDs+74G/T6Oz/dKiTQgPHBMEofEcHC69JVIFuKKZV+sVExQh3aq1K+GIH0I&#10;GqQA/WYtE6j3nf1EYL4nsA7+uaNRFPobfSeEqKm+IRw3p7zYyc6pAgIDCDkgxqmtuSr+Sk4XckEE&#10;5ov7SVF93KHkIPHLT1YXD1MDEzVs2NDytwE1a95MzGuZ1IqiG8dQTJMYatfZ/vggxsg7cYaKCy9R&#10;9RVnURTqODWtrU0AEUyUuxjHZxjGM30yGuPuIMQQx/Nr6LMNxfTvI5wda9q0uGHnEvHlphg6cFzf&#10;bzrWg7AC2wwVWAxRL4bolHrN6+3qEUPExlTR8dx1nhYba3AVnJS97qdi+X4u1vWM2fyc5f/nPC5n&#10;Mj1r+f+Duncf1q1n/HbcL69uHYbxM3ruzmJUOJYzADEMwzBhCjr3YKXsmAHP1sg20PI1FEGWO4gg&#10;0FHnDcj8M/G3HXRnX2sq+x5cBR+yOwTDMAzDBCdGiyGQRc3fGeY9tRlBIAQQEu0tdaKHMyeuhLQQ&#10;Am1VHIMeEBASCCTXM7g/LFuyVFGIjbbuuHsfoccmjRdudP7MzI0gia9W5Xu9Hb0iaIYJJhB4plYE&#10;oQdkCYYIQtOzsaU86X+cr1gubAvbbLd0JR1Z8KYIvAt34OigNzh6/+7SiA+MhjjPsS0Taf0p7BIQ&#10;OnjjCgHBFIRTke4CwzAhe/0PHyqejeRJkvAcNWvaTFr2xSdBXXaIXV0+z7ZNpbwpk2zOEYnf/2AT&#10;QmCe1N7LnfOyWFZXW6lFlBibQeB7ixbOmeOrqi55LYTAs1/XHnFC/CBlvA+dPgWruPHgds+uAf4E&#10;mf9HPHqfIX0mny455fIzeTvIUSA7beYLwrXB16C/A84vjn0kGOsbNuIu+vEry3VRZp0H4cAt/Xtq&#10;ckHo3D2d2nZq73G58tWX6dzZWp8d54WCavr/5m6hVi2tAgc4Kwy4+zbLMblvm1SWV9KVcuuzzsWC&#10;QvG39FKpEE5cvXqVLl+yJo0x3zDbBBOSiEIupti+4SfrM25UQ7p+/bpYXg4S48JlIrVjWyF88FSu&#10;QHL8aI7d+y43ZwT1fQaCFHwXCDpnmGAAYoj8ojjK3l1OO45Y+9WVxBAScpeItZsaC4eHyiqTpn1i&#10;veceqQypemIxRLSh29Uqhqip/FFVU9dkMo01m81GuULA8QCqQ7hBZJLJ1I/M5t2KS5pMnSz/z3RY&#10;NzzAcduLIF621MN8vnsywUZDrgKGYRiGqQcZfZVsVyUCEXgUTIhO0vdPK2aH0QKyAD02uZ0hg8sY&#10;kF+0YonLwDHJHcJfnbQMwzAMw6jDSDGEtA1/iSHcBawDCGfHWdqNyKAcqHZjgs6grsL80M5oDOcC&#10;PSAQJNCZKdFWHf0bCCJW0eqVnyueXwj0QZDq01On+KVtKwVJeCuCRiCMNyJohgkWkJnXV7T9aKWY&#10;tAChQ88p04VAwx34vNuLs2lv1nLdQXOhxMBBLXVnid+/u4R69Wsekef3+fxzTkkmMidN4AufCVrg&#10;CtGzXwId2F2qa/0fN1yghzLbckUyTIiCJEn7duwR/f8SeA1nCHwWLMC9QQKOD57aYhW33GzX1gMQ&#10;QEjtRMk5whsgUNi5pVjxMzhCEHXVtD08T7fvHCvED0jKEMrPfVImfASGYwoWkPkfLghaAv4Vn+/f&#10;P+3y+d7RIRTCAwBh7JuL3/a7OBZ9Hr0H9qW3Zr0urm04RKxdvoYa1QXkd8joSL0H9dUcoN+0WZwq&#10;R4O2HW/QubPFPj3G4uKWFB9fQXc92FMIIdQQGxcrJuDuOEovlVBtTa3oW6oXTliFEJUV9WKKa7XW&#10;zN4QlUhuDyiLtI9QQBLGSMQF+Rg+XDkYJth48M5mVF51g/51uFKIIVJbNaK7eru/luDoADEDJogh&#10;MKl1icCyoSaEEPdglWKIpk3MYXV+BFoM0SGplj5YvlrtZuEKYYwQwmwuIZMJAf/z6ubsqnufZSeI&#10;MJkggMAkdShusHweHkIIkwnHJK/8+SyCYIIVFkIwTAQhBVE0aNCAK4NhFEBA2+L57yp+ho4+uArA&#10;WjmS+XpVgchS4i0QQRidCUgKHFOyzAX4bvfu3EOzLN9jU3a2YhiGYZigINTEEGhLLH7rXbtAC0cm&#10;T30moAIICQT1Q3yqNYC9sCAyhRAIBAkGcN7ARQTn0LL3ltplOJU/26Ntu+WHzTTt5d/5LBjBU5CE&#10;WnAePjQhhUUQTFggd2tANt/zmcY4riOwTcr8q4VuL75qE0HA7eHiqHvsyoTtwg0Cy2DCPuAMEe5k&#10;dI+3ZTrWyo6tlyJWCCEFu8lBxm1G3W8mExiGjmitWwiB9bA+u0IwTOiCrPGTH33CTkSOZyj8fgXL&#10;WM61+HjF1y5/U9ql2F5L7bzkrHV27Ts14tmkrLViktqJB5Yusn2GYHdJCAFXiOLiY7bPqq4UqWxv&#10;xVH7LrHCoTPUXB/UcOudfSmhZXC0Cff9tNuW5d8bstcVuh3fq6mqf/aHCyrG2QbfMzSgY2ro75jx&#10;0u9oyf8spiOHj9CJEydo6D3DhAuEGjGD4jVZF/jvCfl14kvOne9ILdoY70onnb+J5Lqeaq9epdIi&#10;67mltz6DAcd+2mB3hGCYYOXx4db7BsQQX24ppcbRJrqtmzpRFALaMal1icBnWEYKhA8lIIb4vxMr&#10;hRjC1TF2Sr0WdueHJIbAd2wkasQQnZL2adnkWEMLiKB/k2mE5dWIujlW0YPJ5fl90jI95zTX6hhx&#10;Qn7oISKWeBZfgez9zDrhhxogCBnJd1fGX7AQgmEiCEnZH9+8GVcGw8hAh56r4HkQ6i4Qjna2ejlf&#10;2I7Kysq93s6D41PsssoYiWSZiyy5yPzkmEUX3/HTj0wKSPYaJvLIO3Gaqq84DyzA8ra2+qrT/PLL&#10;5XT92jWbXfG2v2+2PEcqP0RHx0RT49gmXpUvJrYxtWjd0rttNImhdp078JfNMIxXQLiAQMUt/7jo&#10;9bZ8JYZAe9FVULoEBoeRdTIpNTlo6rZNagydOXFF0zr4LoxqPwai3ZtzqFz3eRhMoF2L8wnOInNn&#10;v+6UoRtgHpzPfPW8smZFniEi6IlT08IyMIaJTOIOHa3/bZBl69WL5NSgx2kCgW1N68qDzMIQOMgz&#10;DgNkDC69fQD1GTdZvG/1/Q9in47LhWX7ol9z2rLhgub1LpyrFqLASLxvoS9FTpeu6UHVrvEXcBnQ&#10;6iiC84YJDBAxsCsEw0Qu+J3Cc9Nbs9+wmz9r2kzKyv4yKMZ0qmTChmABrg2uKCvPU5wPlz+IHpBE&#10;wFfjO8EEgsiDJTC8USPvBXs7thTTgV3ufyvRBpaSROQezQm4y3rR+Yv0r+xtwqVj5IiR1KF9BzI3&#10;JBr28HBd28P3ibGZC2fPU7e+3b26TowEySeQhA4J5PwN3DRCWQAB4GrnSNN4TobHMHqBGOJ4fg0V&#10;Xb5Gf9lQIuapFUMAySVi4ugr9NP+RrR2U4xL54RQFUIACB0kZwh3go9wA2IIfG9G404M0bNLLf20&#10;c4umbgKTyTTWbDavNayACOY3meCKkOlhSbhEjLMsfzKMvvZMYpgQgYUQDMMwTESTezTXZqvqSGxd&#10;UH0ou0AgIy46L4fcm+jVdsrKWojJW1AOfwSZjR77gPjelILGzhecp+lPTRUDJFiOYbQCgcOeH+sD&#10;lSThgtG4y0yEfTra/eo6luOnvd7G9g0/eb0N2C57A9yujBB6pnT0PvjBG3tyholk0EYoLa71OCir&#10;BqPFEMiOvHjen0QbQgkECU575YWgbDMiOEGrEAKg/RiKgQ163SCQNTxYA14R2LNoxRLhRoLnFqXz&#10;EAKdrRs3G+pg99WqAl3njiMQQbMIggknmh6yZsuFkKCiu3dCCEcXCGyzul2qTdzgicTvf6jv25gz&#10;06W4AeUsGnWPEEEAiC7wPtwZMKilLiEE2LGtKOICo9E/5tg3FsjAN4bRQrC5QjRrmSAyd+ceOMZ9&#10;BCEMsmSfOvarods8n3eOblxzdpC5XITsu9rOwctFJfTtZ/s99ktKnyOjfHL7FEqyTK2SEsPqu0If&#10;/94de+jv6761zausS36F8Z1AA8GqhBrxq9TedFzXSJD4AEHeeOZzdIS4Vmt9DoSzX0aPeCF+QP8A&#10;XCeZ0AR9JRvWnde0DvoWAtnPtXn9RiGEMJvN4j1+T8dMflQE7vsLXCd6XeY0f0eHyoVYZeCQFnzC&#10;auRcwTnF85dhGP289kQSvf7JeZsYom2rRpSaqK0dANcEySUCQogv/xlDPx9oZCcaOHA8SnwWqu4J&#10;kSqG8JV4xZUY4v+MuUQZiw9p2larVq3+y/JnraEFNJvHyZwhHB0RPiSIIMzmD8PwK+/Hd0UmVNAj&#10;hEjgamMYhmHCAQS1IVDe0TUA9B7Qh+YufjtkXSAkjh0sp5yDZTRgSAvdWX337ywVbhDe0rN/gteC&#10;DC1IQWPL31tKy5d8ZPcZvnNkicJAPwQRDKMFiCDUiB+axMVSbNNY5flxruaru+eUXiqh2pqrXh1H&#10;6aVSr7dRWVFpc5zyBiPEJMjmFAzb+OWnPd4/pEU1dOkGopbY+KYUFeXdAGXLpFYU3di74NXElDaU&#10;0JIfIRl1PDTBmiUxWMQQnlzDcM9+euqUoA4S1BuAjmCISBJCSBkPgxkM4q7O/lK0bVev/NzpGQYC&#10;iRlPPW+IO4SaTJFqGDEmKeicNhjGqzZaWTnFnM23tqXvGODd82rWWjsRBLYHMUO7pZ+qEkKgLFIg&#10;HYQOnsoDt4hIA30gerPEY52RDyaHpDuSXhzdIMCQ4cNC+pgqLc+qSs/eTPjhrStE9lfn6bEn2htW&#10;nkZ+DNJ0xZWKSsr/9ayh2ywweHuSM6pRXL92nW7cuBGS5/DVq2i7N9K4Tq3le1YvXIY4B9PRvYfF&#10;+4RWzWnEo/eFzX1g+iu/o30799gJx/Esn/XJ5wF/Zkc7DYJVqS2JNpy7tpvcgUxyk0A7EZOaNmb6&#10;HKv443zmWLfrSIkTGjdpZTcfoohnXuzEgvYgpKZKuwMVEl18tSpf1bKnT1TSEAqsUOrgjl/o2C9H&#10;yHzDKoBITG5Ntw7qKxw6AkF7y3Wipn9kQJ2AYeeWYt372vL9BSE84mtPG/t22I/HxMaxGwTDGIFc&#10;DLH4i4s07ZFEzWIICQgG4CQAsYCjSwQEEvgsVIlUMYSvcBRDjBhYQ4dycjRvp6ysbNCMGTOeWrhw&#10;4QrFBczm5yz/P6d5w2bzBsv/mF7WsS5cIkxkMqGBPk93JVnFFt4LLtRux2zmE5sJGfQIIW4VDx0h&#10;bpHGMAzDRDYY4HW0S5aYPPUZmvz8lLA4ToggYKuKzjc9IgR0kmZrzBSjBGyTpeBGf4PvsvfAvsIO&#10;2zFgDNlzYZs6a+5rIS96YfzPrXdaO+BdCRt8STi1xRGc4q2YAte2t9uAGKO0qMSrbVy9elUMKnuL&#10;OzcQtXh7LMAIYYgRmBqYqGHDhm6/O7Dt75uFgMSVCCS2WVNq1sI5IDemSQy169yBb2pBQrCIIdwJ&#10;ZsHge4aGRPtB7+BpYX51yJ071VXXRQY9PYRSsD7atsh4umjeu4oiHW/dISCC3mBA+x8iaM5kyIQb&#10;8gy+5V66QdjaffFx9OuLU0Wgmt6yXIwAdwe99OrXXHdg9H7LegMHt4yYusJvh2NbJ1T7SeA4iGeE&#10;KzqFENEx+gQwl0uuGuoqwGjDG1eInMNltHH9XmpI2oIXa6prqKryistn+gP/2kcHtu+jm27yfE5d&#10;u3bNFvTJBA8IwDW0LdGquaIravFmE2mNb8b9rf9dt3kM+ERfCc7JlLS2IiGK1NeDfqNwci3Bb9ab&#10;i9+mZx59wm7+siVLxdhA+s3pASsb2ntFo4YLkQKAUGFv1nJFNy8IJeAaJqG1jagFJATA81/r1I50&#10;YL/9Z2Yz+hWT+SYQLPeilNbi2r10vkhzPwncHjFGGOzA/WHbd5tt/bwYc7mlXw9K69opoOVqkxpD&#10;B3a5XwauERh/hYj69IkrdKFAX58avid8X1Ne7MQnvQbKHfpuA3m/10pVzQ3+Apmg5vnftKK5nxZS&#10;1dUbXoshRPtV5hKxPzeKsrdH21wi8FmowmIIolP5JbTib7uMq9PWHel0UV8qKvwHffXdfs3rY7w+&#10;Ozt7effu3V84fPjwWl8cstlsXqH38Or+nuS7DMMYS0OuAoZhGCbSQGZfuU2y7eErrqmwSg4Xy0xk&#10;b5E6OHf8eEmzK8Tl4lr6dMkprztJIYKY+NvABpjiO83K/pKmPzmVjh/LtfsMAWSYv+jjJSyGYDQB&#10;EQSLg70n1gAhSSKFz/dQe/UqlRZ5HwB+saDQgG0Eh8sGgkHUuIZIwSauRCDuyrJ9w0+K85UCFMR5&#10;y2ILn2K0GAKDlmoFAXCBWPbeUhFMrkRSSpLuAPNA0KxFFEXHNNDcnissCD0hhF43CAxYh1q2PTif&#10;4bnFlWBHrzuEUSLo9p2bBEwEzTC+RHKDANVtU4UYIfH7H2xBbaIdcscAKrFMZ5+Z5L7dEh8vBBCe&#10;llNbFmleK0t55E4T+OzcuDG69xPqdOgUS62TY+jCOe2/azu3FUWMEAJumfIM2mDI8KERe63rbReU&#10;ltSGrBAi78Rpqr6i7TrB81VttTaXSbRZtDpCahEINI9PppKyVrrqYP+eq9Qu2dhkAJI7wY3rgQly&#10;81cQv160OKOqISo6KmAZw71lz55fLRdVpeb6S+va0eNykuMoBA9SP+bm9RuDJvmFkSD4FUmu5O7Q&#10;whl61uu07ItPAnufnTLR0k7baHOF6DllOuVZ2mdFMkErBBDtltaLINB+UxJLGPl79/zsdKooT6ZP&#10;ltp/dq7gnHjuZEKbNSvyNAXlByIpBtogh3bsp4qy+n4NCCDSe3W1/OYEvl0FhwZPjByTZBt7RV+I&#10;N+OqF+r6ZbBNRh3Hj9pnCu9yc0bw/15ZfpPhLJ5fVMtfIBPUtIhrSLMmtrGJIT7bUCzEEI2jG3i9&#10;7V7ptWIKF+FApIsh0lKbU1rb5vTCG+vpcrkx7YnGjVvRN1VFutc/cuQI/txaNxkJMol4o1YeQRBB&#10;WB0iGIYxEBZCMAzDMBGFKxFEl67pIpgonDp35cFgWl0hkCkma0We1yIIBN6h40+LAMNXIAAMAx5K&#10;5wDEERBDILAxlLKFMIEBg/AAA6wMYzQY4DFCYBNOIp3SSyVUW6N+UMCVCKT0UqnIfuhIZYVrVxJX&#10;QTq+EFuYzWYRKKMmW6heQikoJL4JUes2CXShsLHX2/rkzyfprlENKKGF+w7oM6fO0J//eyFdKrqk&#10;+PmI0ffSmMfGUpOYJiJzph6aJ7agVkmJfq1LCEHOnLiiaZ3LJbWiPai1DbflHxd1uZDJWbrgJLWI&#10;x361DQae1niMEsiCGaogSDVr4JcuxTuYt2/HHlVtXIggjBJBP/ZUO/5BZ8KSuENHba+Ts9bauTLY&#10;fmst8zAlr15HRxa8QRUunCOKvHRxaJxXUP98Eh8nxBjILuwIAu0gjPBUnnAGYoavs/I1r4ffwpxD&#10;ZZTRPT7s6wiuqc6/McNC/rhOHTvp12ej/JN5dLXSdXuz4NezOs7Dy2S+oe23WavQIJxo2fwCXa5o&#10;bnmu0v5MVVUdS63b96BWGpqyUdGN3D5jSZn4JUdR99sK3SB+xnvw7KUViP0YZ+Cgt3fnHtq3c69t&#10;Hvr+l1uemQLpAg5xKkSwUnutqaVd2e3F2S6XR5stb4p/hKwYN0HSB7koEs+R4ZIwLFJBML3WviB/&#10;OUdcqaikw7sPUt7x03T9Wv39DwK+/nff7jP3bfxuW4+zRvU6ngSySAQh71fC8kNGtfbKaRNjudhm&#10;h858n1eD/H4vntVTWMTFMEYiiSHe+KRQiHc27aug0bcZ108Syk4QjsjFEJHIU4/0p97dUmjsbz+m&#10;0/klXm+vygsRhA/5o9lsnqN7bZNpJlkdIZ7juwvDGA8LIRgmgqisC/CKimGLbibyQHZfJTcAMPie&#10;oTRr7mth5wbgmBVXiyuE1kwxSkAEMXFqWtBl2J0lAsEyaPH8d+3mCzHEU1Np0YolLIZg3CJlIuQB&#10;aobxD1qvNaMCndy5c/hSbOHLbKGhlvExIf4CVVe1o7KyFl5+l0Qbv6mldm1PUHR0leIy+/btox9/&#10;/FHxs7i4OBo5ciS1bduWcn85GnrPgSXIItdG83qrP/iWmjSucJp/U8ObqEED+6xP1dUxlJ9vdQAo&#10;zt/sXXkvp1HJhY6UknJKBI9JGUw9cfQognu1Z6O6mLeX1i2vpFCmQ5u2NG78OPr7d3+3XC9lTm3c&#10;qf/2f+iOO++gfv36Ka5//fpNdOpUB6qp9q7dftNNNyih6QH6ftWekK5P6b68Z+tOiomJoZZJrSi6&#10;cQyldmxLTZpyIEJEt0lkwgclEYQcKdPvgaWLfCI+aCi71psePmrnAuGuPHuzltscJCKFjFviKTrm&#10;vOUepz3IdP/u0ogQQmzdaP/bjX6yUO4ji46JFvfy0zm/igm4y2Lv2B6/Uo17fSfN+z1+KIcKToRm&#10;m0Jk5tf4G9dEh7ujHgcArQKBLRsuiEkPZ/Ka0tDRHQ2rV6kda7Sj6OG9B+id2XPF67tGD6cnp2kL&#10;7n7p6Rl08by1jpZ/+1f+gfchk+9/3PbaXV3rcS5iXDPrzddo8qNP2DnnwSWi98C+AQ3uP585VriC&#10;pc+ZJ5whXAGHsSML3vSpG4QjSBAmF0Kcyz/HJ1IIs39nqQim1wOc4uEu6gsk9wfEKyAhjK1PI6Mj&#10;pXXt5HPxqtSeqKrUJhCB2MGVqOSh8c7PVgOHtKAzxysp51C57rKuWZ4nHFuCIclcMHNe4V7VpRuP&#10;7zKM0UAMMeDmJvSvw5W0eV8F3dW7qSGuEHJWfXOYXv3TJtXLD+rblu7s247uH9aZ2iUHT78NxBDv&#10;zSz16z7vnvQp5Z2z9hMe3zA1oMcPIcS+9S8IMcTmHWFleHDZMj1lab+s9XI7mQQRhNn8Id9ZwhbH&#10;zDL7uEr8BwshGCaCkIKvjLZEZphgx50I4r4x94vA+HADGV2RvVAOsrns33VZdMK546tVBZozxSgB&#10;69ZgE0HYnjCeGE9N45vSonnv2g2I4DWLIRiGYRjgzp3DF2KLfT/tpsuXSqlz93Rq26m94cdj3VdJ&#10;yH0Pt1im7VvMdC7fOzthZIU9W5BOPXtdotim9W2k6upq+iLrb3Tk8BHF9e4YdAfdM2K4CIY2AuFw&#10;4ucsva7EH56outJUUQiBbH34J3HpUhJdKrYKLeLji70+Pjij1F5rRHlnOwsxhFIZnNr7Fc3o+nXt&#10;gy8NGlynRlGlQiwT6iS1SaLHH3+csrOz6eRJ+0GGmpoa2vTPTXTm9Bkh6omOjrb7/PSZjpZlvDvH&#10;UZdtU08QmavCoj5BeUkZlVOZTUT2y09WgQfEQHEJ8TTi0fv4xzKCgJBAHrB29plJdHHUPU4iBzgz&#10;JGetE1l+sXy3F1+lnd+vMbw88rJIIgiU5VzmGBFkJ9H2o5XCDUIqP7IQQ5wRUd9d45uoV78E2rnt&#10;kuZ1cw6X0eWSq9Ssefgmlck9mmsX+AjgOBTKDH3oHpFluKjgghAkI5mBlvbJTQ2u69pvVEwiJSa7&#10;FgYktGruVpDheh1t558egUI4MWBQS9qx9ZIu8dOZk5V02jJxpn2GCfFno9Rkmv7yC/TW7Dfs5r81&#10;63Va9sXKgIr94AqGCW20xO9/EG1G+Wcldwywa8v5CwhE7Fw0jubyiRSiYGzw688LdK9firavgUII&#10;V+4PaK+k9+xKaV07am7r+Bs4MyiNmcIR1VVdPTghhd57M1e3ywbW+3pVAT02mR03PT3LKN3PGCZY&#10;KC2rCptjeXx4c9pxtJKqrt6g7UeuCDFEINm256yY3ln6M0144BZ643d3BU1dtWlxI6LP+4T4xrTp&#10;s/+gF95YTws/3hoOh/QLWUUQ3ge0m839+c4YeT8FXAX+g4UQDMMwTFjjTgQxbeYLIiA+HEHGFyV2&#10;/njJrRBiyz8u0oFd3rfFRoxJol4DEoK6jkaPfYC63JwhhA8shmAYhmECgVxs0ahu0K9pszifZUBL&#10;SWsbkvXUqft1+vT90167VV2/ZqIjh1vbHKswWDZ72ktOwX8AmWqRRTLUAwEBsvm9N1d7EEPL5C70&#10;2OS7neZfLLAGhV+6eI02/72CLhVfs33WvW876tE3w6vyfr36MlWdrbWKV852pmGjmlJGd/dB+pv/&#10;Xk50rkbzvrrc3ISG3Tc8rO4r9z52P+3Y9i9a/M5CuuKQ5RACiS/Wfkkz/ziLOnbuaKs7CCW8ZfiD&#10;zSmty51hVZeS+490zkuCCARvQFiWe+CYCNxgIgO4KGw59LPH5RC4hmnAqMeE+AATxBG+DmhD5mAl&#10;gQMEGwiq65M5WQgh4GSBgDtfuFQEMwMHt9QlhAAIqB75UHLY1s13a79xmjdk+LCQPia49/Qfdpvt&#10;/dpla+habS3demdfRWeBhFYJTgF4c18+qHm/bTt3piEjOAFRoIH4Cde8XlcIrNfh2Y5ckQwT4qDv&#10;f8vGH2nrD/XOj3j2X/beUiGSMILcOTPFpAe00TAZjdQW1f5sbP8crzSexoTAM0vVdfp0ySmvtlFT&#10;ZUzwZqDdH4wEjhCONGseJYQQ7tojEDF89v5p3fuFo8SOLcUek9tFMseP5ti9T0pJ4kphAgqy4cv5&#10;5Wh4OSwNvDm2zhWiPOBCCDlwkziYe5E+nv8wNYuL5hMxSHj31Yep9y0pQhBxuTxkHfDWkVUEYQug&#10;Mplol+VPP5Xrb7A0g0Zq2aFl+7AoxT7QgfWhZf3nVKzzrOXPCLI6TkggM958y5Rl2Yah9hx1+0Md&#10;POvwUZZl2m3Z33wvt6+5Dny5HSZ00CSEmDFjxl342ySOs6EwDMMwwY87EcQrb74qOsPDlZyDypar&#10;cImASEJJpID5EEJ4S8/+CSHTMQehAwQPLIZgGIZhAo0UYJvasS1XhgMYPJz42w6GiCGQUQ2Dws2T&#10;dtGK999TXKb3gD40d/HbAc0SaSTIThcd00BzFrrSEuXMyRisRptxyz+cxbOdurWyfO5dn1GXW0x0&#10;7mx9m3Tz9xV0w9zY7QDz6ZPFuvbVa2BrS3njwu6aeSDzYep35wCaO/t1u6ye4l5TeIH+8PtXRfBP&#10;Q1M/yjnsvQjiwfEpQS+C1oOrwIzsNd8JBx+GcUfelInCfQE0/3mnz4UQ7oLwIOLImzLJ5hyB7MOR&#10;JoSAo0P7TrEi27tW9u8uDWshxNaNm+3eD75naNi0gSRMdcZiEEGEUtAdox9vXSFyDpVRRvd4rkgm&#10;LIiOiRauOHAnjLR7IJzAM0f+xq7ff83Kz0W28HBIemAkSmMge3fu4czqQUZtrWuHKyGCeP+0bgcC&#10;CThKZPTQ108CN9pfft4b0u4PSiCZilM/yIQUj+vBSWLAkBa0c0ux7n1vWHfesp0mimVgrPcpOY6i&#10;LobxNwnx4X2twhVi59ErVFx+nbYfqaTbuvkmdtSTw0PeuTL6dvMJWvXNIfEaHMy5SK++u4kWvzaK&#10;T8Qg4qlH+guB0Njffkyn80POsf53ZrP5XfkMk0kE1Pfz8X5XkzVw3yN1gf4fkFUE4Qi2MQ+TZbmX&#10;vRUnyPa32k0dQIiRaVkOf5+z7HO3r+vAT9thQoQGelaKbcpCCIZhGCa4iWQRBDoqL5e47hBVEjt4&#10;a5crkdE9jh5S0QEYTEhiCMdMIZIYIpdtoBmGYRg/0oSftxWRxBCtvRz4q629Qrt2/K9LEcTkqc+I&#10;dkG4BQC2SdVeb0qiE7hLfPr+KZfiWQzy+gLs76tVym1VCID1DPRDHKJ3cD8USEpNFucyzmlH0M59&#10;a/YbtOy9d7zeD0TQ4SiCcEejEAzcYPwPHBokmh46Zvj2r8XX37/g+ACxgzsqbqkXPsClIhIZOKil&#10;rvUQSL1/d0lY1gn6OxydsTgwlAmXZwe4Qugl++tzXIlM2NA41prJvLbmasQdO57r5y52jveBYLxC&#10;Jo5grM+PsQ79IMeP8LhIsJCY0sb6LF/m+rzNXlfodfIQOVcqKmnz+o20bvka1dP6FV/QqaMnbSII&#10;uD8Me2g43f9vDwshRFSIPkujXSHvj8Q4qNr+r5Fjkrzuy0R/GIQujPLzjJxQFG9V1dzgL5IJKW5J&#10;s97T/r69LGBlaJccT89N6EP/XDmRBvWtTyz2nRBHHOYvKciAEGLf+hdo2MBOoVLky5bpbkcRRB0j&#10;fLljk0kIF/qpXBYB/qtVlgliiJlelg37y1ZZPiyTXSec8Fkd+GM72vZpSuArPrA04CpgGIZhwpFI&#10;FUEAODu4bbnXuUJIQAThrV0uQGfegyEmgpCAGGLZFyupS1f7zEcshmAYhmGY4MFbMQREEDu2v035&#10;+T85fYYB/4/+9glNfn5KWNadXoHC6RP1mbN3bCmmpQtO0JkTVxSXbd+5iSFljbZ8z0oc2FVq2f9J&#10;p8HfYy6c0DyR0SMysvzinF644j2noBaAa2Hb1jni2tADRBAPhWj7n2F8jVyY4AvhwbX4eMXXLsvT&#10;rv5abVhWHpHfCbK7N2sepWtdZJYPR/bt2OM0b8jwYXwBE+k6VwoNDD5kvAeuEHqvedF3GqYCKIaJ&#10;NBAU+9ik8Xbz0Oc/d9brXDkOOLpCOGZaZ4IX9Negz8QIfs0pFwKI7/7ylXCvhaOM2slsNgv3h1vv&#10;7EtjJj9KA+6+PaicaFA28fxUe03zupIjA5JqQNygBfSbYD29QODiKiFJJINx20oHUVuXbukhU/6o&#10;RtZ2an5RreHb3rbnLH2wai/1+81H1GXEErtp2uvfi88ul9fwSaQSef0xRI8MbSZcFyVXiEDz8dsP&#10;U4+MeifpD1Zx+yUYSYhvTJs++w+a8eTgYC/qL5apt6VNs8nF5/LAfjgemDxMI9XuuM5FQYtY4Vmy&#10;D/R/Wb5vy3vse4Ps83l6hAny9R2OH4rzzrL9dbZMH8o+h3DiAy070FEHPt2ODnorzNvHdwD/0ZCr&#10;gGEYhgk30IkdqSIIkKMiGAydZsjcikCyNcvzvLbLRSceAhNjXASuhQLIELXo4yVOIhpJDJGV/WXY&#10;ZYdmGIZhmFBDEkN8+v5pTZnuysrOCBHEtWtVTp/16tub5i15J6x/59voFI8UFtRQQvNG9NXn+S4F&#10;EN7uw3k70S4/w3eO7x6DyNL+cg7qyz7VNYzdIBxB8A/askpi8fLyPPpp2xzq0/c/KT6+veptQpA0&#10;ckwbvikxjArk7g1GUdWORUh66NWvOW3ZcEHzehfOVYsgd6N+64KF79Z+Y/d+8D1Dud+jjmaW9o87&#10;t1Ulqqs5U2+wPTcMGdGavs7SJ0bDvQL3jEjn8N4DdOr4r5S1/K928+8aPZw6dOko/sqprKik/xxn&#10;FZcnJrWmt5ctdLltbPeP02eJ139evZRiXbgjyrc5YMjtNPWVGU7LfJu1Xmxv55Z/OX2WOflxSrOU&#10;9ZY+PRW3/9LTM+ji+Qvi89+/OUts4+PFS8V+pWMdZpmwDaX9Htp3UNSTfH/3Zz7MF2EQ8fTzU2jr&#10;xs12Lkhbf/iRtmz8kZ2QHJ4b9+3ca3t//GgOV0oIgPHADevOG7a94sJL1CTK2l5OTG5N6b3UOzlE&#10;RUdRQsvg/e2MrRNCQLChlQ6dmwixyZBRralZC21CSzxDYD1vvqedW4pFkpOMCOrL8oTSPSoUHSGM&#10;5GDORXr13U3ir8tnwM0nxPTO0p9pwgO30Bu/u4tPJgNJa9vCad6m7Sforts6h80xtohrSJ1Toul4&#10;fg1t3ldBt3ULvMP576fcQU++tF68zjtXJs7x0cNc1znEQrhOcB3IwTXRI6O1+OuKuyd9KvYB4EgB&#10;dwpvl4WLxXebj4tySaD89w/tIv7i2KTPIPyQu2BoASKog7kXRP0o1SEEJWq27Wo7cOnokd7abd2/&#10;++rD1PuWFHrhjfV0uTzokkl8bJlesLQT3KlL5cKD3UbtuM5tYZ7G5eWB/v0tzRu78ljeQwSxwbLs&#10;Llm5IRCYr7N8z8pmjazbvnx/J3EaWJZFOSQBxAjL+36OZTOiDny9HaPwcD4xBsOOEAwTQZResmYx&#10;atqMH5KZ8AUiiL+v+9ZpfqSIIDAwr2agFssgSwwCybQO7DoiRBBT00JaBCEh2WU7ZswVYognp7Jl&#10;NsMwDMMEAVqdIfLzt7kUQXRIG0G9+/yeGjZsHBLHLolYIWrFYPflYnXtOL2Bm3ARc+cCYcQ+tHKh&#10;zs0M7V44VugR9KL9GmmDx2jnLvlsOaV1cs66VFV1SVwjhYV7VW0L2ZVDXQTtDciKCRJTWAgSSXRc&#10;sISGdL9DTG0/Wun5mjt0tP7e3S7V+N8DmeNEws87VZTnmOK6kQYyxOtlx7aisKqL8/nnnMRxHAzK&#10;hBsQMrArhD4gAljy1kJ6Z/ZcJxEE2PTdRiEWgJABIgIJiBkgVhBtJst8iBNcIRctyIUEjmy27Mt2&#10;Hx98m9M2Jt//uCijkggC4DMcB8rrCWwDxy2JIKRjhajDrj1oOTYcO7btWHbMw2fybQQbUlZ0qV0b&#10;Cc9Cr8x9zWn+3Nmvc3+/jN4D7QOIIRxBe4EJXtAv8tUqY93nrlTFinvEnaOG0LCHh1NKWlvh6qBm&#10;CmYRhLe0SY0R/ZADh7TQtT7Wy+juXT8UvmtHl9RIZq+Du12XrukRXR8I6n5y5nq3IghHEHw9dmoW&#10;n0wGkpYaGULqfx/ZXLhCwNEEgohAg+B9eQA/gvQVn/HKa4QrCoQFjiII6Zp49U+bxHUhCRh8CfaB&#10;fWGfchEEgMhAKqu3YFtwNMExK4kgAD7DvlAWT+V1tR0IJNSU+alH+gt3iA5BdL2MHDmSpk+fLiYP&#10;SIKCEjXB/RqAcABuC+iEeFnF8iPI6rggHkE9lEV+o9frCDFCvj1HEYQcy2dwhdjgYl0j68DX22FC&#10;EBZCMEwEAVtKkNyes8Yx4UnWJ59HtAgCnFYRpCaB7CNaMim74qEJqWGVFTEpNZkWrVjiJIZAgADE&#10;EAzDMAzDBB61YohTp7LpwP5lTiIICB969nqaunV73OYyEAqDiTju9l1ihRBizYo8em9uLv3Pq0dt&#10;4ggIA5SOA9nqEPyvFdSNWqEBBoWNOkZPoEwQQ2SvK9S1D2TRizRwXuA8v7nrZHHuO4JrZO+ePwvh&#10;kDtwHj02uV3EiiDkJLRM4JtxBFHe/Wbb68Tvf/B8fvyrXpxQevsAw8tTescAm9NEzNl8j2KIOJkw&#10;I5LdJHDv6tlP37V7YHdpWAUe7d25x2lepGdQZcITuELoRY+DTDiAAP7/nvWmS2GB3fPW8V/pHcuy&#10;cjGEXKzgTuAg/2zn1u1u9wEgspC7OkiiBbVA0LBJJqpw5Ep5haJYAsIOuVsF6gfH7E7kgc+0lM3f&#10;SFnRa6uvRsx5jd+4xyaNtz/XLd85EmsxVtJvzlDVXmCC5xn/q1UFXru9K3H/vz0sBBBMPRgDhTup&#10;NzxoWV9P35wEvmv0BTJW9jncnxzFXJEGnCAQ5C2B7O5rl2TS8Q1T7SY4QMiztStlxWcYT0iuEOC7&#10;7WVBUaY7+7azvXYUFQBcHxALuRICyMF18cRL630qhpBEGZ7ESzgWpeNRiySoUAvEIJiUUFNeqczu&#10;BBXint0thfatf4HGjOge0PMmvmkMffLuc9StWze8fRKPjTNmzFDsOKxzGpCEBBuMKoNlu3B2yKx7&#10;+xxZA/jdYjYLMYKpbhqnYXcndRZTqxPGBl/XgS+34wW9Hd6f5l8M/6K1pZ2G/6KiG3HNMQzDMEEF&#10;bIwXz3/XuUE+84WIEUEAZO31Jw+OTwnLbLrpN6e7FEPw4AjDMAzDBAcIZnzIzSDigf0f0dEjq5zm&#10;N27ckgbe9hKlpg6yzQslMQSyyLXv3MT2HgOhOYfKhRDiM8sxLHjtGL33Zq4YEIcDGMQRwCihgiuM&#10;Esaq3Q6OW6+oN9LcIMDXlvNBqi+c+3cO+oOiEwqEQ7h2XAERRDiJoBlGLXLhAdweWrkRQ0CY0G5p&#10;vWvEuXFjDC8PylI0anj9M+yc+dSwrNxleeQuFuczx0b0d4kM8XrZvzt83MzRjyYHGVSRGIKpa48k&#10;a/+tO3OykisuSK95doXQxprlf7UL8ocQ4PdvzqLl3/5VTG8vW0h3ja7/DYIIYsnc+n55iBUk4YAr&#10;MQXEBPJ9uBJMYDlpG46CBLlTBfYpL6M0PTltCqV16WhbbrMbIQTKg/1hWzhGaRuZkx93qh+58OP+&#10;zIfpz6uX2i2PcroTgTCB4ennpzhlDN/6w49Ov4mRCpwzHOvHMeM6E0T36hV5hiQ6U6LQR9sN+fah&#10;l30h6MdEn4o3wLEVfX2RDtxq4FojJ5JF3Qh0loKTm8VFCwHEcxP6UI+MRKdlJzxwCy1+bZQQSkgg&#10;i7tcRMF4h2OW+31HCsLyOB+4PV78hSNEMLhCtE+Ot71WEjBA8CMP4ocg6OO3H7aJhP65cqK4PuTb&#10;0CIg0ArEBvLyYN+7v3zGVh5co7ieveVtmdAJrhnyY5YLpOT3i1XfHPJ4n0H55NtA2eX1h+PzJCRJ&#10;iG9Ma99/kv4wbWRAzpnU1FT6aMF/0qQHOtNLE9pQ40ZinPFWy7TJxSpyZwND3CBMJiEwmCc94kLg&#10;YOQx1ok3npXN0iXgsJTrZZnwYr7BZTSkDnxdlypxFNGc4l9F/6JLCMEZzxiGYZhgIvdorrAxduS+&#10;MfdT5hPjI6YeLhfX+qzjU4kBQ1pQrwHh2yaAGGLuYud2PFxH4D7CMAzDMEzgwSDkxKlpdmKI2tor&#10;tEdktv/Jafm4uHZ056A5FB/f3umzUBJDPDQ+1W0WOQRtHdhVKhzAII6Y+1+HqTDfd+1EuTAjFIg0&#10;IQREMRDLyME1MGjwHHFNOIJrR0kMARF0JLppMAyA8CBvyiTb+24vzrYTF0hgXp/MyTZRwtlnJlF1&#10;21SflClvykQ7V4ieU6Y7CTSk8kigPNI6kUqHTrHUOllfENPObUVhUw8I/JQzZPhQvtBlsPNReOGN&#10;K0T2V+eD+vkADgeT739c0yQP4ncEn8ldExDUP/WVGXZODIlJrYXAAJMERASSYAEiAIgWpPkQFzgi&#10;CRKk7ToKI2z3XZmQwtFpQjoOCB0ggpCXUQKCjf+aO9vu+NyBY8O28Fc+TwLllNcP6kYSPkhAGPGH&#10;RXPt1mOCAwT6vzL3Naf5GFuqKK/gCiLnjOr72BEiqLhxw+r+kL3uvAiI9xXh5IIWdM8inWPF2Ko3&#10;oK8v0sUqiu52EewIcTC3vn3z7Pi+igIIRyCUQFC0hKsM8Ix20hyEEKVl4Xm9dkqJplbNGorXweAK&#10;ES8TDTgKexCQLz/HEcQPQZD8GmiXHC8EAZhs11bORVUOElpB+T78fI9debBfufAB1yhETd6IIeDM&#10;IIkRcF+ACEJ+zBIQMHw8/2G7+vJ0n0H55KCcOAa5GEKtk8Wc6SPpyyVPWrbhv+RLycnJ2Y8++ijt&#10;yrlGVTU3KDUxiqY9Yrt33jpjxow0pdNe9vqkyUQjLNMHlsksm7LrXAk8UidSWC1tj6wOBoZRV45d&#10;snLPN5uNEXCoQO4gcdLXdeDrumRChwZcBQzDMEwogw7q2dNeEjbGcgbfM5RmKXRqhzPHDpX7bV89&#10;+yfQyDFJYV+nyCDyypuvOs2H+wjbQjMMwzBMcCAXQ0AEsWP723ShcK/TcqmpdwoniKgo10H7oSKG&#10;aNYiioaM0hZYAwcFX34Hhh6fzqy9asjoHqcquBHnANw0MMF1DY4boQjKDlGMEo0btxLXROs2fZw+&#10;gxhi29Y54poCQ+5NDGsRNMOoASKCiu432953XLCEhnS/w27CPEkEgWV/fXGqz8oDgYV8+3CqgEDD&#10;XXnkYo5IZuDglrrWg9Aw51BZyB+/UubrwcOH8YnBhC3euELUVF+nndsuRUxdyYUHEBYgqN8VEBnI&#10;nSF2bt1ev27vHrbXSi4Mkuihu2U5STCg5KBweN9B8RfLyIUOeC05MEB04A6IFKR9KIkyHI/JHfJj&#10;gdhDEnw4gv25q7tgf2YKZ5D8aPLUZ+zmYWyJXaCtOGZUR8Z1ZF5nAktiivUedv3adfGMv9PHjgBI&#10;uhauNKtL+Jp74FjAyoCx1dZe9qMh4UUkC1Yc3WrgZgOxWyhxU0NrAPmlsmveX7OyoG8tQdN39q1P&#10;jlJW4T5YH64RyI7fZcQSpwmfuQt4vnvSp7ZlPWWI97SsfL/yssnXw/TqnzapDsLG+k++tN7pmPSA&#10;wPlzF+xjVt5dsV2Ux1NAvXQMKAvA8v1+85HdMckdBNx9L3A/8EUAvyP/PsIq+oAjRLEB57I3yB0h&#10;gPz8+VZWFxACOAbxy0EgvzyY/9sfjxte1u9+PGG7bt2VB+IMuXuLVrBtybEBogq3v4+We0e7ujr0&#10;5BAjF0U4AjGEtE95PXpi7MjutOmz/6Bbb/a5U+llyzS5oKDgXsvf01VXb9CmffbXrMlyS1y4cOEp&#10;hXXlwf1wWcgme7cFANeIeSYTnahzKHAHhAqSSGGc2Uxe21Fa9jlPEmWQ1R1B2v5zcHXwx7Vo2Tf2&#10;KZ1wJR6cGYyqA8PrUid3OXZ98JOMf2EhBMMwDBPSoIPa0f4SHR6RJoIA6AD1B+igGzmmTcTU6+ix&#10;D9Bjk5ydRWZNm8mDAAzDMAwTJCAQ/zdPtKJdO9+m8vI8p88hgujZ6xm3IgiJUBFDDBzSImicGIx2&#10;CYDQw1dg2xA37NhSLMQNmD59/5SYli44KdwzMC147Zhw08D09ecFIRlohOcDlN0duCb69v1PcY04&#10;gmsJwqKMHlFCCMEwDNGBpYuo9I4BHpcrGnUP7V293OflOZ85lo4seNOjywPKjLJHuhuERMYt8RQd&#10;oy/j//7dpSF//Fs2brZ7n5SSJAJDGe/hDMrBy4OZbXWvu2PrJV3frRTgVhlCmeblrgzdZWIGVwyT&#10;CQfkQgYIBCSXBCWnB2lZCBrS0q3xCnIRhqi3ikrbPE8CBSW+zVovpj9On+XRCULCk4uDfDtyhwol&#10;UGa5U4Qr9Gb1bta8EV/YOpn8/BTx2ycHTklKQsFIQymjOieECh5qahp7fMY3Aoh/w5VGjYLj3vnQ&#10;hBS3Tq+eQN9lqCbsMAJHt5reIegGEdfM+mxeXOb980O75Ga21wdzLqheD8HXUsCyq2BrBNN7CqzH&#10;ZwjeR6C+P4EoAEIB7N9RNIHs/yiTO0ED1hk7NUus7yiawDx85ikgXGmdwkv2bburtVdFeSBYQJnU&#10;bBN1jeXly2IbUqC6vOxK34skkJBEFb7CzhViR2CTRjjWa3zTelGQPHBfLgByxYQHutte/6RSUKPt&#10;3FVfntFDO3vlCuEJnCuYcD65EyrJ7zM457A81jNScNO7WwrNmX6vr0+VtWazeUXd6zn4b/O+CuEK&#10;sf9klZhpJvrSxbojXLxWvDwsU7YrMYRlPoQCknPEywY6NXRSmAdRQHM/Xo7zZK/nu1rIqDrwYV0a&#10;0sXCTzD+pSFXAcMwDBOqLH9vqeiglhMb15TmLp4fcpkfvH64K64VHV++BgFgE3/bQVUW3XBi+ssv&#10;0PGjObRvZ32HCQYxIYZY9sUnfDEyDMMwTICBS9gbL79Ily87iyB69nqaUlMHadoe2lXZ6wrFwGQw&#10;89D4VFq64IRP3R7UYLQjhC9B5kSt2RPhhhZqbgiF4hw+r/4Yez0jHCKOH7cfIIMY4tv1r9N9jy6J&#10;uGcshlECQgIIClp9/wM1/3knJWWttfscrhEldwxQJZYwCoguMLX9aCUlWsoFZwj5ZygPBBNMPejT&#10;6NUvQVeW95zDZXS55GpIB6A6BQ4N6MsnhWPbJllf26bwXDV16BTLFRiE4Htpb5nOnKzUvK7kCjFk&#10;hDZHNgS4VV+poivllT47LgTbPzltiqZ1Xnp6hkthwKnck7bXcgcGV6R16Wh7DeECJin4HyIJCBEg&#10;Zqi0lFGaDxGEtBzWx4RlIJiQr+/oTuEKHAuWxd9NCu4TWpBEGS6fE2X15mlZcd5ZllFyupBTXe1b&#10;AVVUjPX3qtKH52Eo8src12jGU8/bzZs7+3XKGvhlRD/34NiRaOz4sVzbPAhEkCyKCSw3btxEeWc7&#10;+2VfLOz0Q1tTJJxL8krYgr4tJCbJ6BFZYvfco7lOCRL7RPjzDLK+v1P32hos38xtxnu1SMH4asG+&#10;e2S01pQF3huenOlZVAChQI+MRFFHcrDeEy+tdxv4DaHFdJXHDxEIjh80aOBa5ATBBcrtLjv/5Yoa&#10;evXdTU7zRw+rD4jH9+LoDuFqfygbsvT7CrhCLPzbRdpx5AqNHhhPLeIDE4aKepMjFw/I68rxXFAC&#10;54z8XMFkpBhBft55Ko/k1HC5/KLX+4QzRt65y7ZzVQu4rj9YtcdWdtSprV5ftx4HRB3e3nvWbjjo&#10;61PF1kG6cOHCFTNmzJhTdfVGB7hCHKgTQlhwugDrXA7kYgIE+Gc5Bt1bloNDBKZ+dcuvtkydFbb1&#10;Qd3b3ZZtzDfw+LBPODCgXDPr3mOaV1e2kZb9nfRV5cKRgurdIFwem1F14OO61NWlwK3cwMKOEAwT&#10;IVwssHbQmhqYuDKYsABZaJYv+chpPkQQSanJEVcfxw6V+3wfNzU002OT20WcCKL+3HrbKVMUBgQW&#10;zXuXL0iGYRiGCSAYAMsc+Ru7gXoJPSIIiQO7SoXVfDADd4Mho1oHtAzIYGe0g0MwCSsgggh2QYwj&#10;EEl/uuSUZoFMl/Qx4ppxBNfW9CenCsERwzBWIDDInTOTthz62W769cWpXokg5NvUKl6ACAMuFPLy&#10;wC2CRRDKDBzcUve6yA4fyu0mx8ChIcOH8Qnh2L6J0L6vcEerkMHxuo+0wFA1bgZA7qJwpaI+2F7u&#10;KCEXAxzaZw1ukdwk5CIH+XKH65aTxBJKZC3/qxB24K+3Igg1XDxXqGn51kmtA/49JiZby3CFhRB2&#10;IGjW0QUaiY+WvbeU75XDh9q9Z0eIwIPfH4ggIIbwB4V+SLrGkEi4kdHdOxHDV6vyI659sm+H8z2p&#10;z8DIFkIgaBtB8hII/pdcHNw5Injibcv6Eghy/vjth20OEtKEAHt50Piqbw757bil4HS4WcjL5BiI&#10;rVQmRxcJrLP7y2fsHDKw7W0q3AAQVC4PLO/fwz5OpVEU2bYHEDz+jqxuHcHnODbU+T9XTrSV6aU6&#10;1w4IVKQAdKXjx3HIxSgomzvBh7fAFaJxtDX0NJCuEPJjdCdaUCtokNw3QFlFjaFlPaOyrLZlmnon&#10;wsD5dvekT8VfPSIIicWvjbKrFzm4VqR7D5xI1Ah1lFib7fN7SDOTydRb9n4O/oMrRH6RzRFrreNK&#10;EA9YJpNsUnQesMz70DL1t7yUxAad6gQIciCOgDgBTg3jjDw4y74hdBgHQYBlaoFbEpGtnJ3q9u0T&#10;LMcJ4YXkzODp2IyqA5/VpU46OLzfxC1e/8JCCB0gg8nk+x8XE16rBdlM/nPcFNu6jllX8F76TK1N&#10;q6+QyoEpWJDXj5bPGHsaNmQjGHSm49qVX4/SpKXDPJiu2UgDAThvzXrdaf60mS9EbNaH/TtLfb6P&#10;nr0uhVS2X6NBNqQ3F78tXEfkrFn5OQ8GMAzDMEyAQDDf9KemioAFOU1iY2ng7dN0iyAkQkEMMXBI&#10;C68HTr2hTarx7cNgEd62Fhn62oTUNYEB8KwVebpdQnDNsBiCYZhIAI4O7XVm7t+/uzRkj5sDh5hI&#10;RnKF0IPkCsGoBwIHSSQhiRrE6zqxgyRuwF9JdIFxVABnCGm5AUNuV9z+krcWuh2jzZz8uJj+sGiu&#10;nViDYSSefn6KU+Ij7usnGuwgkER/C49/BBY4ltbUNOaKCEMenJBieS7Rn1wEfT9rVuRFVJ1t+WGz&#10;3fveA/qwgylZA5TlYggAEYQUmIwJzgCYpyYoHkHN0nIQOkAEoZS5HgH3H89/2PbelwH3Ts/0cdHC&#10;WcFR+ABhwO/rRAPgJwcxA0QG8mBw1J1cqACwTWzbVdC3fT3X/0ainmb9dqjD/qqdtofvwZ2bBZbD&#10;tuT7l14fzK2PS3p2fF+n48dxQKAiF0OoEXR4A5wgAFwhisuuBeQagNOBRI/0RP6BqQPuIe4EUdL1&#10;ouZ8x70A4hws787JAufb2KlZQrSjBYggcL34gaekF3CFsPw5XXXVNpbyi2WeEZ1+cmeCEdKLOseE&#10;ftKtxpfuDKBOrDGS6oUZ/RSEGV5TJ4KYJ5vl0nnCqDrwd116Lo8pje84gUdrRPRd+C+hVXOuOY2g&#10;ww6dcpV12VDQ6fb7ubO5841h/AjskSF0cCdakDrO8fepaVNU2T8z/mfurNedstcNvmcoZT4xPiLr&#10;A8FOF3ycoSWpTR7FNmUhVfrN6TT95Rfordlv2M2fNW0mZWV/yZ1tDMMwjC4qOTOjLlyJICBaXLRi&#10;CTWKSqHP3j/t9X4ghgDB7AqAgdP33szVHfzuDR06x4bl+YWB6Im/7RBybmgYAPf22aBT5yH06BM9&#10;6Z0/vmZ3fUliiEUfL+F2L8MwYcHAQS3pzEnt7TAERO/fXUK9+oXeOIljICMHDhlLTYRl5A1F4Arx&#10;2Ye/6loXrhADLPeNSHHLxXimmhAi+XhLEwcXCYgYMNaCsZknp00Ry0piB/nYC9whsNzm7zYK8QLG&#10;VKXxVMk5Qg4+xzYl7rIsc0vvHi5FE0aRmNzGdrxq6qeygp/1g5H1Wa1p98/N6J/fwx3qr5bpbrvP&#10;kYRr2Rcrvf59/D/jetKxQ+qel/vfcZkWLD1iN++zj1LogwXtde07pW0NrfpeOehtl+XYcfzYvpx/&#10;f6aAMrpX0t2jrP0q8mfBLRt/jNgkZIFmx5ZiW7+Uvzhz4koEtNmCw/UCbQr06XnTf4nvC+cJEqWE&#10;O0jOsW+n/b1tyD3sbieBgP7vhp6gDz7fo5iNXQr+hzgCwfJKQfQSCHKGu4AasC0EUEME4S6432hQ&#10;fleB2xABSK4LjmWSiyAgHnEUkEhg289N6CsEJK6QC0awT9TbviPOSZUwr3e3FLvtoRyu6n/CA91V&#10;1YFcFOEIxBCY/MGw3k2FG0RVzQ3afuQKjb4t3u/nv1zsIXcpcQTnQ7tkz9uTi3ridToyuHKSwDWT&#10;d059eS7rdKRAncjFCNZztJ3Lc14tOG+lc1cSWSi5nLz67ia603JNqHXhWLvhoL9OF1jnviB7P8cy&#10;LZeKYdA+Nshei2B9k0n8lRwT4NiQ5Y+DteynxLJvCDM+qJsFYcaHRm2/TpAwUzZrpJJbhpF1EKi6&#10;9ECac92bN3HrxL/ocoSIatSIa04D6JB7Z/ZcFkEwTACBAAJiJLXODVgO160/7JQZbaDDdesPP9rN&#10;Q6fsrLmvRWyd5Bws9/k+Ll1qQ7+eiGdLXHSKjH1ACG/kYFBgroJLCcMwDMOo4UqdECKqURRXhko8&#10;iSAgXkSA/oPjjREvBLszBAZOH5qQGpB9+8IxLNAuZNExDeixye1CLsgN56gRAQsjxyTRPaNvF9eS&#10;oxsaO0MwDBNOZHSP152BFQHRoYhjnxoHDinTQadrQOE57jcLhe/WG1eI7K/PhXX9pKV3sr2WHBnc&#10;IYkaxLNY01ibs4OEJEzA+CiWlcQLchcI6b3dclu329Z33CY4JHOYgHACIgtXIghs0yhH79aycd1T&#10;uZ4TTqqpQ8Z/FJyNphendKP/ntOpTgQB7rJMM+yWQxKurE9WebWv8rKGqkUQ/uQPL6aLOnAUQQDM&#10;kz6/fchd9u2HjZv5BAoAGPvbsO48V4SBJKZY7+OXzhcFT9ukcywNude77OU4TyJh/HaLwr1oyPCh&#10;fGLLQIAzMrtLWdvlrgByEHyNwOW7J32qKJpQAwKgMSHzuz+dICTcZaRH4LU8+FpePrlzwP1Du7jd&#10;B+rPXRC3vO4QYA4geHCktKzK+v0MrQ9AdydiaO8mM3+75Ga21whyR/3je9Cafd/wc6/OFWLzvgq/&#10;u0Ig4F/+XYx2+F7lwgg17hjybTmeS2rBNeZKGCQX8Kgpj97r66c99Y5BuB9AGONKBIGy6tmPJIqA&#10;cGr3l8/YiXuwzYO56u8vm7b7LaF/B5PJ1Ft6U+cK8UvdW0OEEA7uBNJDttyJYabJRGalieoFC2Id&#10;2WfZXhRpt0J5vMZSptVUL0gosUz9Lce+wc0qRtVBIOvSZXcKt0ICTwOuAt8iiSBsD1duRBBvL1tI&#10;y7/9q5hYJMEwxvHx4qVOFsnoHP/9m7Ns1xwmXIOY77iuPLMQE1gQbDN3tnOw+dzF8yM6e50/hBC1&#10;1xpRQX4sfbTgpMg2nB0hnWqugPDG0TYbwQQQ6jAMwzAM4/s24expL7kVQUj0GpAQMWKIjB5xlNE9&#10;zu/7bd+5ieHbjG4c2O4qiCACLcbQypZ/XDQkS+SIMUniugG4llgMwTBMuKPX1eHCueqQ6xdxdIMA&#10;vQdydmcm8oArhO5ngt2ldLnkatjWjSRIAHKxgSs2yxJJKblrY3vSeCfGSyXhhKNoQb4uBAaSgGDA&#10;4NsU9ysXYHhy9TZyfKeDrH4ksYYr5K4WTOCBMOEPL2YINwRn5lgm+/nLl3wkEjDoRXk//iOlnXMb&#10;Be4S9QIQ92UvODPKbh7EId7UB6MdtDO/WpUf0P0zfmyb3JtIrb3sh0KfZXWYu5M5jsFinDYpNTkk&#10;jyUqxpp8uLjcNwHjVjeDPiLwWQpQVhJGIPB52uvfuw2AxmcItIeTQZcRS2wThBSY9AopjDhGd7jK&#10;4i8/VnfOAbZl0hPd1E29qAL1KNVNgwb2fduZ07LE/H6/+UixHE77dFMufIfyY0f943uQ9v/kS+tt&#10;Wfr9CVwhGkc3oKqrN+jtv16g/Iu1ftu33I0AdedYfz3S65//5OIAV6z65pDt9Z1uBDfuHFC++/GE&#10;m3NKfXngHKLXacVeqNPW7bLuygsguJHOb1fnLgQjuM/IxRZqxRVwTTmdX+LPU/Yp+ZuFCxdCGNHR&#10;8nefD/ZVQoFHXgav7W3hyGCZcNJk1s2C8MOlE0SEkObYXcItXP/DQggfokUEwTCMb4CjwyaHzvg/&#10;r15K92c+7NRBjmsT8/G5vMMfbhLcYR0cIOO+Y8DbY5PGR7QlLzq1cg6V+3Wfl0tqaeeWYpsoAp1r&#10;/hBjBBMQ3ryi4EICoQ4HhIU3uQeOWR/mWyZwZTAMwwQA/M4iABuD8HKURBASkSSGeHBCinAz8BfI&#10;oh1qrgke69ByriAbXyixf2epEEJ4S8/+CTRwSAu7eSyGYBgm3BkwqKXudXdsKwqpY3UMHMK9Xant&#10;xDDhDlwhevbT36/z44YLYVs3coECxjgdE0zJcRp76d1Dcbm7Rg8XfyFekAQOjmMzcH2Q9g2BAcZj&#10;5PMckbtEuHNmwP6Q7EqON2M9cocKd/WDfaxw2C8TWNZntbZzaHjuxTP046F/1U1HafLzbzit8/9+&#10;/4bu/cF9QuK/5pyU7Ut5WrD0iNM2/v2ZAo/rSdMfF9SLFFLa1ti9l8ojd4Hof8dlsU9p/f9dfUDM&#10;kzhycKJTeb5b+w2fSH4C437oe6qpvhHQMjD+JfOpdl716V0oqKbsdYVhXUeOwu7Bw0PX3S4x2Roz&#10;Vlzmn2sNAcpyYQT+SlnurUKHPYrrSa4R+IuA7GBCT5Z+cEZj1nt3ggtXQd7RjRrZvb9+w/l+rje4&#10;HSx+bZTLcsFhAN+XJIrwp1Dl2QdbUlRDkxBDLP7iIm0/4vsYK8djfG68c9zQ/bLAfNSPO6EIznP5&#10;uS45fUjI3TrkggnH88LVNQXkTiMoj6try9N2PBEvu0bcOTOgDBA6uTs/5UIKV8dt25fs+3AnJJKz&#10;4m+7/H0LGes4Y+HChadcLWwy0TyZm8BMTxuHUED21nCrC63lIXsXiJNe7hvih12ybcIBon+EiyBA&#10;GrdmAw8LIXwEiyAYJvCgs3nN8r/a3qNzHS4QSlbKcvD51Fkv2JaDbbI8sxETGDBYi4z7crp0Taen&#10;n58S0fUSaAECRBEICFyzIo/+59WjESWKgAAHQhy7+055BS166098wUYAjRw6sRiGYRjfI4kgEIBt&#10;1353I4KQMFoMsWNLcVDWEUQJD01I9dv+fOWaECghAjLwSW4IoQKyNH79uffiHLiJPDRB+RphMQTD&#10;MOEMfjv1BkQjM3woBYnt22E/gD7knqF8ArghOka72LM0jJ0Cwo2h7AqhCMYwJeECQJKoJW8ttAkY&#10;AMZLIC6QCwyQWEq+nhxJ9ABnBkngIE9EJd8GsLlBuBBByJcFSo7gkgBCPk4rccULIQTKjmRa8vrB&#10;flAnEhCH/HH6LLt5TGCBG8RfltY/6yDoHyIDOZOn9qfBDr+Lp0/mUNYnn+vaZ45MdNH1Ft8GAULk&#10;8N9z6q+JPy7Iobh4+wzjX61uY3t996hLQgQhFz507V4p5uEzKwnUtoO9K8TWjZzU1F9gvO1CgB0Z&#10;Cgtq+IvwM81aRNHIMUlebQN9luE6Ros4AcdkiaPHPsAnjk4QiL3otfr7vFI2eDgMuAsYR+Z3TGuX&#10;ZHp0Z4g0GjZsaPe+usbYezocD/65cqKof3eZ/hHgjkz+320+4Zfj7pQSTbMmtrE5Q/xlQwlt2md8&#10;vzEC7XFuwmEDx2i7JwzrbOdGIIHzU+6GIjloyNeF6ABiALkgAPXs6KIid5uAgAHLy0UDKBfq3J0T&#10;AkQQz8oEG9J+5dvBtp94ab1qRwXF80TmPIHtO17PkgACYhJHyirs2wF3ygQh2I5j/Unbe1JWZtS7&#10;GtcVsHbDIX9fph1MJlNvDcvLg/wzVSw/QvYaQgEym+k5y2TyNFkWfU627oeyz0bK5pdoLE+mi2PR&#10;hMlEz1r+rHYoH5wgVLleGFUHBtelUaQ5vN/Ev4YB+P3lKjAevSKIl56eYesYe3vZQrvl5Z8t/9Ya&#10;2P3/s3cm8FEU6d+vACEJucOdAEEgAbmE5VJXJCosoiK4crmLChrXXfwLyOt6BH3FvwKiLgq8y64K&#10;AivuIniA7IouoOEQhIAgEAQCkSvhTEgCgXDmnV8PNanu6Znp7umZ6Zl5vn5aMj091dU13T3VVc/v&#10;+WEwDcHZ3AKWD1CKg3Bq20l3uNEPsT62bT0FhItgIBELz5aCgUYMRCr35+7zqIOaDS3qg/I8WdgS&#10;xjlVbM8AEJsQFzbHjPNezO4z6mntAfPcHWLJdSEFzlst5zq2y/36W9nEAK5LWDhrOb95VqQlgoCD&#10;l4GMSmqD/7g34B4hfb+2a3qa7f7h7tpGmzxv255POsABw6y6iIy+5yHH3/y+hfsA7kniJICn9kE5&#10;165ds3WYnYN7zpedZU8Pf0J3O5txfFbBSgNayE6DQTYsyFqCIDJvB+2sDoQ4mAAQs1J/vewrNuCB&#10;e8PaqYQgCIIgzMYbEQSHB7ibETS+atlxFn29v2M1MjvGS0Ht/nANa5wWHTLnGNwQIIQIJiCCWDj7&#10;oNflNEqNltxE3MHFEGNHjZFNPOOazHn6Oek9giCIYKVzt2QpsNkIO2yf63lbfcsfI/pSyn5U1540&#10;buG2n2P7fTxcqC94FQlDiOAgMbmuJIIyeu3DFWLg0GYh2TZDRj8kuSzwOUXMeajN6zmeya4nlnIF&#10;5v6w8PJcjd9L64Wxeoz1uwJj9+J8Jcb4leP8rsBnvOn1Y54I7cGPR+mMwcEcU8OmjWVzRURg2LIx&#10;URJDAAT6I+hfjbEvjGebv9/GLl2seZb+cPYc1vuu21mTtKa69rk33z4XC0GCq/2ZxSsTMh3HB6cL&#10;tf1t+SHR8Te2ccWzk35h331j79ecPjnM9v9vHO9hDqRgTwG5SfmYlcuOs8MHzge8HhfJESIwzyU9&#10;kqR5X2/G9JYvKmLZE1pLwopQYp1CjNUktQndj5g9IBlB3dL9fURXKTBeKwigR5AygsoRgI3gZS5o&#10;QECzGDyPYHBkxlcLMjcTZfC1L0BGfx6ojeNu7uEnvtxNncSM+xCE8KDvSTNXsldnrXS8l9kymW1f&#10;Psb0Y8F3joWfC4CfDyIvvZvLbrV930ZdNPSQEl+HvfGHVPbaP46z0+VX2BfryljR6Uvs931TNJeh&#10;dGXQej7Perm/y/dxbcAVgbsV4Px2JxBBW6mVN+LeDjJBgau64nv5yla+KyED3l+xdr+jPkaO2eNz&#10;i+16ff+THx0CC5wbaueH6nmvuDbQvqgzP3ZP7Qee03g/2v5zMTtUdEb38Y179DY2fnRvNviP89lP&#10;e44ZaaIs7F7jthAzoJLJtqUbXBGqq9kStQ1t78EpQXRpeN8HlxrKfOP6357qA3eKP3hbn+vlvCes&#10;esG2z2nUe3OgtKkqoybxP3odIVrif5FRkdRyLvCXEwQysCDLiChuQGAxz87ibjuA7Z4XxBXuwKAg&#10;spfgM2JQOcrEOgRgK8sXwYAgApmxravBUryHdltAVrE+JzIyfK5f8XxDcLve6xBiIYh0Hn06m70y&#10;c4qm61KZHQlgEBzntzsbaX4d8GtNCcpA2ShHad2M4+IZkPCep4F1vM/LcBXsb7QursA94n+GZUvl&#10;Ke87WtqnrKKCXblyRfHwkcBioqN1t7Mvji9QIOugPwLc9AIRRM/b6wddIJkR4uLj2ItTXnZaPzXn&#10;NfrBIQiCIAgTgeOSNyIIjpnOEBBU7Miz5lgWgtrRJ/M1LVrXC4nzC0KAgSNSg6rOeBaAGxvEyN72&#10;3Uf+KV3KiO4JXGs5k537vtvztrEp1P8lCCKISW8Vyxo1NSbuy/v+dFAc4zaFGwSgBA5EuEOuEOpA&#10;2PDslImaEgVhXgJzJ57mXsSy1Nwg+Hr+Hspzl/AI7495cZym44FwQUxyZYYwAe3jrn6exCGBJqlB&#10;svRvWcmZsLjWIX5Ym/+DtLw6vcDldhA7dL/lGdk6yQH6jXd17Q+iBLg0ANF1wRd8PDeV7b3uPgEB&#10;hNLpgtdH3Ca1meuATgg3uCtE1YXfOr2/Yul/6MfDh2CMKc8iDqRlpaEp7oyMsjt9X6g8b9k6Ykwv&#10;Mdl4PAfGiZZ/UhRS3xtE3eu+XStbd9tdfeimwexB/RxldnYtJMapB8Zv+PGI428EkL/+TJZLEQQX&#10;UXgLyhEz4vsK0b0CgfGe2OCmXV21f5cb5ePMBoO0dcFFEftXjWFbv3jcIZDgbavlWM3k5UeasE6t&#10;YqS/N/98ns36/BS7cPGaT/aFc3TBm+6T2kLYsGDa/ZrEPBC0uHI6wTp3gguAfWgRJaE+nhwTUJY7&#10;1w9P5/pMD3VVnj/u7ic4Jq1iKLSR1m2XrtTnBpEYH82+mP0oe/el+1nLNIiMnpFEEQYYpXXD644H&#10;YtD/4ogImdhB4vq6LcwumADTbJ8tNPuc11If2+tkoT6c943UB2UxuRPENBJBiO0ToZYxbzu1jP/R&#10;OyueLg2Q1E+mllPBXyIId4ICIGWkX7Ha43YI8J2vQXigJqQQQVDz2zmTVUUV2L8ozPCEq8wpBKEX&#10;nN/ieYsM/3rhNseuLJ1FZk951+315unaVbNvdnWfwfWmRJxIyFu/yW0Z4vtqWZW8rYsa2M6TqADt&#10;ozYJAQHEmXJ5gBnsBFOSknSV48vjCxRWszdFEBXED09NzJD+1RJMFQogcODuQffI1iE7klHbbIIg&#10;CIIg5CDAGo5LShCQbSTzF8QQfU1yrbKqGAL9sIEj0ny+H2RK9hX+EllABAEhQDABEcTCvx1iJ4u9&#10;s1WXRBBjWurqtyMb6ouTX3Jaj2tUb4AQQRCElTDq6gAHgH35FZY/vm15ciEEMqjqzW5NEKEGd4Uw&#10;ysrlx0O2baRA/hfHsT9PzlF1ysacCd7XIoIA4vxFHzfzLVxcoGVOBtu++eEMKZmV2ntYDzds/NtB&#10;mB9yN9+pp33QNmgDpWAE7YV2cSX4CBSXLtUIdyLr1qUbgAoQDBzcn2P76ybZ+vXfrmXrVq/VXA4c&#10;KDiZPnSDQH3/Oacm0PLJZw57rE/b9p7rUyOUSGJt2vWVt4UiIzthHnB8NMPB1CxCVezH45wuVl20&#10;bB0xRnOfl8k64Cqy7r+nQuZ7gxuE6E4KBgy+l24cNm4VAqSRWd5ThnbZda4IjpcJBPbVrPcUhL1i&#10;rb59mlGON3TMrOm7rliz3+22CAZ3V+eOGUJZa2vKatnMOaYSWe/NYPCYJaxN39nS4kqAgqB/ZdC6&#10;GWIVvWTfW5/d3D4WQdRsf9FFSQxRWnHFlLK5AwqEH2IAv9vnv+suDxBNqH0Gzid435UIwnH/sbXr&#10;dx+NdBI7QNQA0dAsjeID1Af7wmeU1xn2gXKUZbVwUy81UK5aXfl7WA/hDP699VfNa+4BBepJtXn7&#10;qZWH4+fl6XGPWbpyl+Ztb2rXlOV+/Ec2uF8H2XqIIiCOgEhCBzdFRES01Lrx9cD/rcKqN2zndrW4&#10;MLtLA78BbLV95gVfXV/Xy3ZZH9vrUlbjGsHr86RaWXCxUBxLX8UmcJRoJbx+XnnsbpaVYfBz3EVl&#10;HQkhAkAdagJz8JcIAiCAF4NssKflg4EYuFsw8wPHAB62gTCBB3LzgUqsg/iBBwnzzPDYzhU8cBtl&#10;iAOKCDbmwcRcVIGBPxEx2zoGHu8dMtApSwqED2tsC687/tYyyEkQ7jhUIBcxusvOYwb8/MU1goF8&#10;fk3hGhGvA4gQlAPjSgEQzn+UIQ6Uoxxu9czdWMTrEdvz/bi7rkXHCLyvdj16Wxc1eH2U2ZfE+4i0&#10;/6+/darTyRLnzHr3DxnExr/8rK5yfHl8gcIqQgjuANGjd0rYiB+UjH3xGSkbiTgQB9vsAQ/cK7lG&#10;EARBEARhDAgL1UQQCMRGQLZRetr6LSeKqtjOLd6LGPhENQQWViKzYzzr1D3JlGNUA9npgr3vh34s&#10;nCCC7ThWLjvhtQgCQCxjRMzCJ5unTnxdtv7Tjz6RxEk0GU0QRDCS2T7B9rtwnF2suqr7szu2lrHM&#10;DgmWPr7tCkeILuQG4ZHoaP39gxMm/D4T/gWuEHB3MMK+3RXsUGGl5CrjTzDuPe+rfxn+PMQDevbF&#10;RQXegLlSLXXGfvTsC+Uq5xz0tpme9lCCuR5pvseFO4VyztRMGmt0Msro1Jb9tOFHVl5SRhe8G+Cs&#10;sHxx4+tODvNtizw4btYb77CuPX+laayfu0EAiAogRMj9pj77cklNzACcIrrZFjUHB628N72FJIYA&#10;9w896dJ9QqxP0+aef6fEbZql383271nleI0EUAV7CgwlpSBcU156mf3j/xV6HL9onGa/7tNb1/zu&#10;+CrYverCNfpiAgi+YySc8+b7xWcxNujLJCb+QilGg6ib7kN2EEiN4O1F/9ktvX76tW/YLKYtE/tY&#10;27Y8yB9liCTE1/x2QCzhKms9hAIvvZMrv6fZykwUPo/AbR6Ev+g/+ez1zCyncvD+e4t+9EubDbi9&#10;NXtrzkapnqj/e4u2qQbF433lsTmVZWvnxHej7KKSfaccZSkdIcDBo2fYnsIyR5locwTA6wXB61yo&#10;gvZ05zwgClo6ZjQMyDn60F3JrF3zaLbgvyWs6PRl9ua/TrKnf9uQpTWUO9+gPZTnoa9AG3IRgFEg&#10;lFC6KCiBAEELno69/FyNGCdBxcXF03601JW3C4QlWttPqwDFHQeLzmh2THn0t93YuxPvZ0kJMarv&#10;QxxxsNeLbPCfFrA1mzWbHgy2LXqyO/VjdmeEvh62W1JdzYb54XRGfd7Do7SP6zOUEe5QCiHKq6ur&#10;6QE8ANSiJvAepQgCIODXFyIIXjayiYhiAQTxijar3J0B9qziAKAk0JicI6ubFhtYfEY5+IjX4iAe&#10;yhEzqeA1rwfqh23VApNxHKinsu4E4Q0nhfMI14w7sY9Z4LrE9SbuSykgUrvexAB+XCePPp3tlC2I&#10;ZxHi1y4P1BePkQsssN6V8wQXSQC1zEtm1MXdfUs5IaGc2FC2D7LVXaiSD8x2uKmjTAShpRxfH1+g&#10;2JcfWCFEuDpAqIEJkMfGZMvWQRTx4V/nMIIgCIIgjLFi6X/YrGnOY5AQQZgRaI0AeAgFzMCqzhD9&#10;BjWWBAu+oEVr3z5jGQk+1AvcEIJtQnjlsuOmiFvuG54qTYgbBdfg6DGPO62HOEKZdZwgCCIYwJhG&#10;Z4OZ4REMbeWsuefOnmP79xbI1iGYk3CPkT6CESENEVjgCtG7r/G5vHWraD6L8I7DhcbmHsJ5LN4s&#10;ICS4vcPN0oK/uWDg2UkJbMjDw2Xb2h2gF2nrF+TXPCsvX9KITci+USaCABBHYJ8j+ndle/P1P1uj&#10;rmKZv8su0vS5+IQrGrap+S2LibmfxSrEH1rbgdBG5dlKNn/Gblan9jlbe59jKSklrHP3SOmZ/fd/&#10;SmdP5WSwnLfbs//zejs28k8tpQXzcVjKSi/7rF4nSdwZcPAdN/JyzOrTeUckV9Fg5njRMcmZR+S2&#10;u/oE//NnPft3a0Z2/CdH/EomPIAY4tHnvpSC8pXYBQfbWLcH5koiALEMEdHpAIH7yrK4AAL7UVJx&#10;Tu6gIIooINjA50SXBZQNlwN/ORagrf4wvOZ4IYpAncT9o55a66QsC20CZw5krheZPm+DTFgx4t4O&#10;huovZu1H2+H7Fr9L/v2gHrz+CIR3JWbxB10zY9jY3zZkkXUi2IVL1yRniE0/V7JwBd8bd/XAOeMO&#10;LrLh5654rYcCWtwg4PIwb9owNn/acJciCA7eh2PEK0/301qFUXrqW13NztgWFA5Rwfsqm8A1op+f&#10;RBC8PsPc1OcFk+rTjXpmbmmpeE1uEAGChBBekr99l5MIAvAs4r4AQbpqIgusEwN6sxRZzkU6CIIE&#10;TwG+2J+rbPpYLwoyxOBrnmEFC4KK3SEKR6wacEwEL/X8IILAdeLqehMFBzi/xXNcFAzhWnLnXMGz&#10;G3HWCM4G0jUn2Dvv3q7eYYQjheM+IGxvdl203rfU2kdknkoQ+Stv/a/ucnx9fIEgkG4QCKbrO6gJ&#10;CSAUDH1kuJSFRARZcTFIRxAEQRCEPpBhcOYbziKIuwfdY2q2+VAXQ6Cfdt+IVJ+UzTMR+gpfl4+g&#10;gmATQeD8yltX6nU5cHIzw8Fk9FPZ0jWpJOfp56VrmCAIItjoeVt9w5/dvL7Esse1bbOzQK0rOUIQ&#10;RE3f6Nf1WZRBES6C2A8V0pwWQQQjolMCB0IBuCw8ZnvWUY71z5s9V9NYP0QOan+7qgOEEnrFEP+c&#10;k+b4G24QcJ5wxbnyOrrKFsUSkZGJrPedcjfOdYqAZMI4u7fsZCv++SVLS93NWjQvZL16X2R/zOnN&#10;7huRIT2zwxUgMcV1cot9uyqoEUOcoaOaS0npjFJ+5rLkKhrMKN0gwDCFWC0Yad46Xfq39Kz3QhUE&#10;uS+Ydr8sQBqB8Aiw5sHWfLnj4YUONwQOXAlQhsg9cDoQylOWhSB77kLhdN6dlf8mKQP+8TkIMcRA&#10;cHwG2eWV9fAV2JdSoIG24XXiwgjUB5nvPZUlOnCg7SFO2H9Y7tT0Y36NaBFOBEaFCcpM/BBd4PtQ&#10;fj+iOOI5L5wPzKJVahTLGdmYxdruaRBD/HPVGZa7/VxY3tvFa+sr2/envGZE3v+kZjznVg/nYjAy&#10;/7Mtbt+HoAjChlG/7a6r3Elj+7HvFj4piSg8cFNERERLvfWurpYcFp60LRGK5QXbssqbNrF9/n2h&#10;vCe9rM80LfWxbVOI7ZldOKH2foQXSz9/tIEvy9GA0hGChBABgoQQ3j6gKrKOi5ngkUXcVVZ2b3AX&#10;vFtPyMrQXhHkLKLHrYJnmXdZH2E/oiOEFtBGWF4dm0NOED7m8qXL1Ag+xJUIgt8XxGvuvBCkL14z&#10;7q5ZtetReb3hPX4Pwr1HKQbAa37PQn2U9xIz66LnvqV07OD3AmQA3p4nzy5w2523syZpTXWV44/j&#10;CwR7AyCEqBdnDxiDAKJn7xQSQKjw4pSXndaRKwRBEARB6ANZi8eOGiO5Kyn7gjkqv7XeYrYY4tAB&#10;awVCYeIcge9m0zg1eLMPQdRrhhDAn0AIjfPLW3Cu9xvUxLR64Zrs0kNug41rd+LTz0nXcqhRVnJG&#10;+jciIoJu1gQRgiAzfItWxhKq7NhqXcdzpVMPAjtdja8RRDiCMU5vhFDkCkEQwQkED3f0L2FPTjjs&#10;CP7HOjg1ZA/pzX7/xJ+dPjNl4mtuy4SwAWVwfv94Mftg8U62Nv8H2fLspELWtkOlY5+vTMjUVW89&#10;bhBiffSC4xnwwL1Oz3uYvyOMc6r4JFv56Qq2e6s9qV1k3UjW5/672K2/6a25jBPFVexi1TWf1tNq&#10;41th+XySEun1GA5cRQOZXM9blnwkd6Fp0zaDnmVUQFD90tlDPQbti0gCijfvZyPuba/63syX+2sq&#10;B0H5YmC+0p0AZc3yUBaEBH/2c7A+xCPu2gvB6rM0tgG2E9sA1I2sK3t98ZLdRRLHqdxWLyhDFF94&#10;qpvWbX1NSnwdNuWJVNYg0d43+WJdGft4VWnYXa/ieQfBzaPP211ERLigRnRjMeoiYlUOFp1hP+1x&#10;LTJ+9LfdJBFElxuNJfrK6tWaHcx9kfXp2crjpvQr4oA3ViE1hS6UVlUHqUkCQx1qAvN49OlsyWkB&#10;Qf08AHnBrDmsZUYrXcIDT2gtK9aELPgow12ANxADnE8dU1eUIyAZgdn4N9eCmdXDgbLT9sn61Bua&#10;hcXxiuf/eT+4jOA6N4IYrD976gzGsGj9rOJ6wzEjeJ9fY7jmlI4t/N6kJnAysy5671tw7fDkBlGr&#10;Vi02PmeC7nL8cXyBwJ+ZXqKir7LkxGLW++6WLKNTEiNcg4yKCAQTRTxfL/vKnkGKBuYIgiAIQhNj&#10;H3UWQWCSyxciCM7A664JmBz0FtjOjxzT0lJuA3DxwqQnMsGZBQQWPu2D+kh0CyFATx8IQ3wJAhyW&#10;LyryupxGtnOy36DGptdvyqw3pet2/94aF4jjxcdZztPPsZnzZ4fU/enyRfs1VCeShlSDlRH9u0oB&#10;XQg+Q/ZcLSCT71bb8vFc+cQbAtsyO1RKAXTegHIRcGcEZP9d9M021fcQILcvP04WKAdQX9Qb9deK&#10;qzZAG3a7pdzrNrASPX9dX8rwrpeLVVfZjq1nWOduyZY7pu0KR4gu5AahCTiiGv3dDjbXKcLuCgFn&#10;F1zLeuGuEOmtYqkhCSKImD7nZ1m/Dq4Mb7/aSvoX/cV/f/qk7TdzoWysH39DBODKqRJ9MwgdPIE+&#10;FBbeN8WCPpuW/qnYt/PkBmEGmPOAiBLPeBx3bUC4eZ68dInt3rKLFezcK72GwL5tlxtZx5436S7L&#10;aGB7Zod4VnbmMjtp66+EI/XiY69/F8GTQBKJPPB978s3LmbAmFL2hNZuHUasCATd4r0HDH1kON1M&#10;XMCFDbv2nZKCqDf8eMRJlAAQRN/Ctq2n4HgEa3/30UgpYz1cG5Tv3fqr5pKIAoIB7IcHbO8qcP4t&#10;w76+y3QuCwIOBHeriTF8/rxnqzfaCwHoX63dLwtEh1AB9dLjUCGJE25vI7UFsvhXnpcLIa5cucKW&#10;/W0I65BhTuwgBA7f33tU+r6V3w/aFXXh34/VePmRJmzBN6Xsx33n2eafz7PSiqss+976LCaqVthc&#10;qzjHHNeM7TuE6IG50dti+1+HmCNE7qYDLq7NaPbuS/frdoFQIykhRhJTPDjha/b58m9dbTbYtsyn&#10;XxGJvrYF7hAkhNCIC0cRcoQIEJpn7caNG5cl3XDqUwCkEgQfj3lxnEMQAEHE7OsBtgjInT3lXfbK&#10;zCmm7s9vD4Ma9uUuAztYMu9fkusDQfiThk1rgjtwHWLx57WjlZNeOKGoBfzD6YALIXZv3yUTQuA1&#10;R00IYXZdvLlvYRBVObCRGJ/AGjVtbJm2DiQY8PJ1phepzZMjpaC5E4c2svISBAW2pJuLBkY/lc3G&#10;jXpKtg6uEL4M3iQIgiCIUGFKzmuyYGqpLxkfx2YumM3iBAdEX2CWGAL9tIWzD5omhkDfD+V4M1mJ&#10;LLf32Y7v478dMqWtGvkhuM8XjhMtWtdzfM++prz0MouKqeW1i1rVhavS+eRt/x99+5F/SveJqxuu&#10;zSmzprHRDz4iEzEhSGjmG++ysS+Mp5sbYQkgNkCQmR5emZDBvvtGPUs4FwUsv6URe3V6gSOTcKDB&#10;MSKrMIL41MDxYMm1Lc++UpON2EgbIBAPi9XawBsyOyRI90wj4kEEUVtNCAF3HmXfqmtPEkJo++2s&#10;a+y320AgPRF4uCuEUXcHfC79DzdQQxJEEIM+EcQRTwztJPWn0Jd6Yvy7rGDPvbLnHDzj9L6rjylj&#10;FHBzeHuSPdEaRKdahBDLF9fMk2VpEKN60z/jIguIHubNnit71jtedIySP+kALhB5uT+w82ftfe/o&#10;ejHszgf6aYrFUMOoazyC6jE2snLZCY/jXyeKL/o8CYa/iY0PzuPBmN7c6YWGE5xgTGn5J0Vs5J9a&#10;BtVxr/jiP4rvL066/xLuQRA8Fm9dBwAP2PZUFgK0968a43VZEF64w9M+9JTFgUhDEoW4mMaHWMJI&#10;2yPb/Q1ZU+W/BaW4dzfyqr7Kdsdixnftbx7tn8LiYmqxdTvOsf1FF9msz0+x5x5qHDbXKYQz5Wcv&#10;skX/2a1p22D8jj2xdGW+07qb2jVl898cbtgFwhW/H3wzi4przL744ouzVVVV8Yq3B0VERCRVV1eX&#10;sTAmIoI9z+yOEE/SL6kuuihX2M6lXGqWwKBbTle3bl1qNQFkOX92ykSZKwICjO8ZWtMZOrj/F0kM&#10;EI5AEOJOBDF09EPSAqGIma4ZBAEnEzH4fve2nYbKwedwDp86Hhz21rj/8OMWHSDwL17z+5Ynp5dA&#10;o+YGkZSQQCf2dfb62MIUE/73DU9lT03MkAZF7SIIxjI6taXG1wAyJN096B7ZOrhCYGKAIAiCINQ4&#10;VWx3n4pNiAvrdoAYFr+ZIpIIYr7vRRAcBMnDMcBbuBjihAkZ9lYuO852mOBUgcnrHiY5IQRjlmOI&#10;N4aMau63/W1eV2J7BvPO2lsSQfztkNciiKjoWmzI6OY+EUFwEAADMYSSTz/6RLq2CSLQQLSgdDPw&#10;BIQTrgQAInBLeHtSYMZZUpvLf2fOVtRhEx5v71IEIRtbsG0zIftGt+IQdyIIZRugrFDBqJjh5LEq&#10;U377zWSbwg2Cj1sQBOEMXCGioo31l+AKAVcYgiCCG4gGIE7g7P+5Axv2sDz7OEQRHyrmsIzS/ZZy&#10;oW/medwDfS7ed4NIQfy8K+ISvReqqrk/LLY96xGegQvEhm/WsTXLV0siiIhaEeymW3/F7nt4sGER&#10;BBIvGHV0yOwYL40NYPyr76Ambre9eIHEnVaBJzjxhsMHzrN1/z3lcTvERYy+5yHNC+KgeJJGM4Gg&#10;WzlO3PvO2x1jxIh7cBWH9Nxj4xz1I4hA0TItWcpsL5K7iZKsizx4exJ79Df2Maei05clQUQ48foz&#10;WWzp7KGS0EEJhENYD4FMKIogyiousGWr5EKIR3/bTXJvMFsEATKaRbGGDRuyhx9+eIft5TKVTQbT&#10;FcmG2pYnq6vZ+9QUulAKIX6iJgkc5OPuJci2rhZQjOB+BFBDBMEfGLCdWhZ2K3NeQxZ0MVO6KGbA&#10;8fPAa95WyFYfbG1ABC8QKPFzEG4IRs69/3y6XDqX8RCP61oUOZmBKNaAIMgMgUIf27XGH/xx/Lj2&#10;lNeiv+pihM3f/6DqBgExhNXaOlDs21Xhk3K5AwTED4R3PPZUttMAHblCEARBEJ6IjIwM22Mv2FPA&#10;pk583Wk9MslntMvwa136DWosBTGe9DKQ0QxniEMHKqVsbzvyyqR+mregDDhMGM0gx2mc5nshRFKy&#10;eYk4IAQYOsq3QgDnPvtZScgA8YnR/f57UbHX5yEwy53EEwisfXHyS07XMjKmtmmX6fdrmSA4EEBA&#10;1KAHBJiJwgkEmf3u8WJHsBlEBO+900IKRgMQC/wuv9iju4Iav7eVi0UL2A/ECQDBb3BhEFG6XqDc&#10;gcNOOLL54r1/zkmTXBwAhBPIQozsx0pwbKIIAmX9LrtYllVYbFu0CcrVksnY6iAY2mhW+M3fn2YD&#10;hzazzLHs37NP9rpJahPK3hxgEJjFk+68+eEMShBlIcxwhbCaKwxBEPpp275S6BNG2/pb2U4u5hB8&#10;QyDh7W8q76Pxfpontl7vewL08bQg9t3Q99PSD+Y0vS66xXHeduftbP23ax3voU0wD+KvxBXegpiH&#10;ol+Oyo9V8br8TDm7fOmyafs8uLeQ/bThR0eZSQ2S2a39exsWQHAwVmSEzA7yBMg9e6ewpORItnxR&#10;kWoChrLSy3RDsBBIcIJxPS1iBpd9FdtnIYYxc4yIxySsWbGajckZb1rfdsk/FjmtG/rICKkfPX/W&#10;HCl+w1XMA0FYBQR0r9lcI37Y/nMxNYqCrpkxbP439r/bpEWF3fGb6eASTCxViCDemTiQjR/V22f7&#10;S2tgn3uNiYn5dXV1dYQNWFhPsi28cw0hxPxwvharq1l3uiMZIkvxejs1SeCoRU3gO9DRFwNv4Y7A&#10;hRHBAkQOlR7EEGKm/ZYZrRx/52/fVfNQMvoh9ujT2S4D0bGPYMm4TwQPEN5wkIlA7zmGc1s8v/v4&#10;4GFaKR4yA/E62339OtwtXI+ig42v62KEf3+2XP5DZZIbhFWOz1sQUOVtRlglSgcIwnv4xIAIuUIQ&#10;BEEQhDrI8DXx6eec1g95eLhq1kFfgwCokX9KlxwEvMVbZ4i8tXZHAQgXjE50K4/N2wxyIL11PZ9/&#10;D4kp5giDIIKAEMCs8rSA7xvfGb5/o64QyxcVs3353jvBoZ/vTwcPXLNKdzRkTJ2a85p0rROEP5Hc&#10;EbJv1C2CkK7BxY0df9/Rv0QSCogZdyF4wDq8x8nV4JzgDQhKE50nXp2+zymwjQscAOr35ITDsgA7&#10;/P3spEJp4UDwoOYgIQbaQdyAssT9AYgjxLKWL2kcEucOfi87dTM2PrJza5kkhLMK2/LkjhAQphHa&#10;aNzU2O/nl/9aR40XxPTu20gaKzWCJGAmVwiCCHriBQeFs+V24cCLKgmOpkx8zdz9Jnh2btjyQ03/&#10;rPvN5ZrKFfuCx454/m0TxRJinZTjM3jOW7d6jd++l4Kde2XLhv+uY2u+XO1Yvvp4GVs271PH8tkH&#10;i9in7/3LsXz18ZeSKEFcTh07KVsuVdnbKrJuJKsXb1ysUHm2UqrTltxNkgiidp3arFffW1nfB+/2&#10;WgQB9hl0jW/RxnnfCIqXxkxUfvvKz1yiG4LV+im/aej1eOWn84745HkFcVBv5Uz2GFukFaW7aJu2&#10;GVKCjXxF/EYwA4cYUHSKREehSlav1rLXJIRwZs12+3gxD1QnwoOlK+1CiPS0ZLbty/E+FUGAlIQ6&#10;LCXenqxq3LhxWdXV1e8yewA7z94/KCIiggKlCCMoHSFICBFASAjhQxB0i+B/kdlT3jWt8++3jocH&#10;KzsxwFrMsC6KPlwFXnPEbPUEYdqDxYC7ZMHvuP70ABcIsaxYEwanlIjXjFnXAcrk5aJMCEB42eJ7&#10;/qiLXi5UVbH8n3bJ1pnhBmGV4zODvbvOmlYWCSB8y9BHhjutUw7cEQRBEATB2JSc15wcwTC5BTeI&#10;QGEFMUR56WVZIPyOvHJTjo1nkPMGfwbWe8vAEWl+r++hA+cdf29eW6J7gnnzulK2c0uZ1/UIlNvb&#10;2Befka5hkf17C9jMqe/QDY/wG3AquPeW7g7HBgRx6XFrEIPMIABwxbOTasY/RRGCL3hlQqYjMA11&#10;Uh7PFkG4AIGGKNxQAmGD+L54vI7xh90142BZguBDyR39awRfPFgwFOj56waGP5v3fYlljmN73jbZ&#10;a7j3ENr7g4b6Aft/Ya+OzaEGDGIghjCK6CZRv4n9PnKqmJKAEUQggSj29g43S4vo+OWKYkEskHrd&#10;EQG/n116dHX6jV23eq1X+xLFqKnNL3rclm+vp28rbif271yxT6iT6I7R+67bJWcpkXl/naOpDkcO&#10;HJKJGLas2SQTMfx38VcyEcMXcxfLRAxYlCIGuDmIIobz585LogO+VF+rdqpHw6aNZEtGp7asfbeO&#10;jqV7Vi/WZ+BdrO+QASzWoBACx7fq0xVSnfg+H3h8GGveOt3EMQdjsSZtFY4Q4hjP4xNasRaKpBfl&#10;5AhhSeB4iqQfRoFwc+UybY4ySHY676t/uVxemTlF5sqAmARPsUVaULrwSHVRmXMNdurUsT8/X7h0&#10;jU7sEAWOELL7d9EZVlZxgRpG/N0ssvd/0hqSEEIPhUV12InSWpaqT+WFCE3b4hpYtiqfDerbgW3/&#10;crzTdeIr0ho6HMilwPXq6moErGfZlgXX1w+mM4vQQ0REBM4l5aA6CSECCAkhfAwys98z9H5Z53/B&#10;rDlBdQyws3PlZIEs+7nCw4yYiV4MGj9YUOiyfCi2lW0SbGKRYCBc21S8/qRMBBOneGwLvI/txPNe&#10;LMfsewS/VrA/bh/pClxvo+95SFrc3UvEa1Es05Uriy/rooezlc4ZQhPi4izd1v5m364Kr8sgAYR/&#10;UJscWfzRJ5QJlyAIgiAElvzjE7b+W3ngQGx8HJu5YHbA6xZoMcQORSA8AuPNytjmTQa5Fn5wgxD7&#10;rd6APi+yG/qbHXllsu9ejysEPrtq2XGv69Cpe5LXghejxNmu4SmzpknXsggc0kgYTPgDCBJEFwgE&#10;/H+wZKcskMvt2ERFHUeQGQLHxCy6ShCExl0hxM+ZDQLpxDrBicFpvEDYd6aGwLhut7gX2GnJSqxn&#10;u2ADAWGNDDoCWCUjfMGeAqd1XXqSEMIfYOxRTLJDBBeduyWb4goRFRNNjUlYAp5xuqwkPB1L4gSH&#10;By0OXuI2Yv8xZ7KzK8SsN96RjfeLfTAt+9Lj8CCKGLrfoj1RgiiaQH8SLmPu+sFKIfHp46ccAoas&#10;vnfKtkeg8ofT35eJGLAoRQybVm2QiRgO7imUiRgqzpTLRAxXrziPfSTWT5KJGNIzb5CJGG669VeS&#10;iIEvfYfczYY8+ZBs6XP/XbIFn2nfvZNjadm2FWuY2siQCALX18pPV0jHh2OAq0TWoL7SfszEqGs8&#10;xoDcOWXax8BaSmMJ4m9aKIJzSeor287poKy/7XtE0g9vwBjjPhMS7yEJIRLDinEUuSYJIUQwvhQI&#10;12CC8JasXq2c+xmbCqlhBI6V2H9rUuL9n1hj44667C8L4ywlKNACBAd/WRjLCo9aJxnJyk1R7O+f&#10;aes/wRnlnYkD2dK/PcqSEmL8Vsc2aY4+cBb/o7q6usy2jLL9OZo5Z/YnCE84nTO28ymXmiVw6Lmb&#10;t8T/IqPqUqvpBEppZSZyTwG4lvoRPVfJ3s6ZLKsz1iEwWAwOVmbfF48Z2ymPmQsgEHCu5DwJIUzn&#10;/Fl7myK7RVg9XNjOSzH4H+fd/wzLliailLaJPDge74vv4RoWz22zEQcHUC9cE0rHAn69iNdcnwGu&#10;B8/EY3YlVvJXXbRy5coVdvacPED87kH3OLIhWLWt/QkC54wMcHJIABGAPsDDI+S/qX62iyYIgiAI&#10;K4PgvFnTnF3bEEAdFx9niTqaLYZYvqhYs5gBTgJKdmwpN+3YBo4wlmnHn+4K7ibpPYHJ+0D0eZEx&#10;8aRC8KLVFQL9/ZUmiCAgVjH6/ZpFk7SmqoFCM994lx0vOkY3QMIvIHjr2UmFbPqcn92KGZSIzgpa&#10;xBNi2Vqy7OoFAWn/nFNzTT/5jLpDBVwi1ub/IC1qQgm9aA3kE50w2nYILeF/z9vqG/ocgsb25VcE&#10;vP7bN//otC6jXQbdHDRi1FG2Vm375DrGmSnhU/BilisEQVgBPsdy+WJ4ZneHE5ajr5Yfy75z06/B&#10;+2LfZuCwE7JnnNFjHpdtDyHAkn8scryGQIGLRD3tC4IEsY8n7kuNY4JTRWYHfb8vosji7UnOQZlw&#10;bICA4cUnrzgcyJo03iWJGHKXrXIIGBJj4lnduvJYkZVf/1cmYsCipF58rEzEkNqymUzEgEUUMWBR&#10;ihj6DRkgEzH0uONmmYgB898QMfAlqX6y384xuwvE16y8pAyZYVnqDc3YoNFDWIMm5icnMOoGka4x&#10;qQXGEjCPyDErIYeVUJ7DwQiSfoiiFSMsX1RkmuuHMjGsN33gbXk/OrnaDXs49NwgiPAAQd7pafLf&#10;IwSBE8L4SaX9dyajWZRf9sfFD0OeT2H/OydeEkE0TgkeVxaIIJ6bmSA5MBwoso4QYoOtXVdtjpLq&#10;5YmsXq3Z+FG9/V7HZjWuI2rB6/Nty3i6IgmdZCle/0RNEuCxDx3btpR+qOtT4KQRxuSMl+yQeacf&#10;Abjtu3aSiQWsCIK/W2a0kgb9UWdXWYxwHENGPyRbh4BrcbDf3eedfrxtn2lIpw1h1vX34jj2lu2c&#10;EsUNODe1CJIggvCVG4Q4OAARBp9cQz2luk6d4bZe7u4fuHZxjxGPGdt7EnT4oi5aqTjnPFk+9JER&#10;bMr2/2vptvYnYmZZPSAQCtlg01vH0g3Bz3C7aNHCFZmvKXMJQRAEQdi6YDmvOa1DUAFclawEF0Ms&#10;/NshpwB3veDzKAfloVx3/T41ASzW9+ydYspxQdCAPuK6/57S/Tmrk9khPmBCgL35zhn1uCuEO4cG&#10;iCDgGuKN8BlAtDNkVHPL9IWHPDycffrRJ451EAbnPP08+/Dzf9BNkPAZ8QlXJVGAUTGAmCW3aXPP&#10;931xGx44ZiZwt+DlIpBPTwZgd4gOEmpCEexr+eLGUnsgIBBBfb/LLpY5QMCpQgzg+93joTWhj6zw&#10;K5cft92b9QeAbf6+xPZ7lBDQ+hfs2Sd7rXStJNyDMcSLVY1YVHRjXZ9LbtianSpeKf29ZsVqn48t&#10;E767/iFoMJING5/ZvL6EJSdSOxK+ISq6tinlXLt2LSzaC30X9AvRbwGvTMhgxROiZH1F9LWUrmLo&#10;Cyn7SJizQqZycbwfLtAY74dQgveXeDlq+xL7ULyPh/c9CXdljhA36+sPQmTBjx+i3yeGdZLEtbxf&#10;+cVHZWzTD0+wI0dqkul17LhB+hfOBqKooFuPbmzj9xsdr4uKilhSagq7qVtNPyOpQZLtc+GRXPPg&#10;3kJJJAKi68WwOx/ox+rF+W4uzmgWfz1umUgq0Tgt2uFsSnOL1qTfoMbs8IFKw84dGH9aMv8Iy57Q&#10;yuu6xNrOecQgQAThiuceG+d4/80PZ7iMWcAcqhLcY5H4UUxiCLCOJ4Q0GtOBPj9iBZRxTEi22b5L&#10;R7dJJvkxISbjz5NzpPgD1JHHR6EMJFu0ekwY4VvgCrHg86015+2mA7iCqWGuc/lKtfRvWoNIn+0D&#10;wflffBfNNu6sKwkJZPfSXheDqr1e/SBek9jAn0BMcvK6q8bfP6vH3hxbYcm2Exwh0seNG9dyxowZ&#10;B+kKJLy9xSte51KTBJY61AT+AR152MLNFoJtZ095l70yc4r0YGBlUO9Tx05IDwFqoGOPQHPlceCY&#10;pQB0FccHJfyhhAem42GDHggIM8HDJ84vrWIcnM849z05KJgFrpUltmvGTHFGB9vDuSiE0HosvqiL&#10;Fs5WyoUQmJz1RZa6QB2fGegd4CQBhDWAK4SY7Xr/3gIpAzZlYSQIgiDCGWSFx2+isv83+qlsS9bX&#10;32KIzetKXX4Wk9BmiRHQV9xr62PqOSZMhvsLHOfhA+d1fQZCgPsC6IbgSrwMV4gevVNUv3NkWIRb&#10;iLciiKjoWmzoqOZuRTb+ZuwL46WM5OL1jr/n/XWOZa93Ivi5o3+JaWWJQf+ut6kJkhcz9ZoBFyFw&#10;fpddZFq5PEMxjlGtzbB++tzd7JUJmVJGYwTP8QA6tW1fnV7A2nYIvez3nbslsbzv9Z9ThwsRlHSJ&#10;JSYHLghwe57cEaJNu0y6QegArtXXruoPihDnSbRmw0XQVO7X38rGciWn49t6SfMvnvAmgAvoCeIS&#10;g9jmfWXfHwLQIPrgc0iYG8JnlOOqyu0Axl9Rtqd5MozligluRHgiG3dtNfqemkRevN4oE3USg/bE&#10;docrxL+XGLvvQkQxYGAtupAIj5TZfiuMPCd5A7Llg6tXroZNO0Mku+WHRKlPAyBUEEUPStCngbOY&#10;kory+ux48VTcVWru9WfPsQ9tzzc5U+yOeBA1wE1Lz75QP0/sFUWszfX9PkFkAWEH71eirAnZNwpb&#10;3OzUn37mdSSpcE5U0bZbe7bxN7+VP+9u3Mz6DuwfftdvyRm2JXeT9HdSg2TW98G7fbo/jAcZCXrH&#10;WIHeeULcZ7IntKabtIXB2M+Q0c3Z3OmFhsvAeCASpLhL3KEF9Bl5fwr9QKPxT3AQXf/tWnl/9jd3&#10;SkKzPTt2m96G6Du7ihfgIov2tj66WiyUWn9+tiLxIj6vTCZLhB9dbkxlC1iNEGLN5kJqlOts23dB&#10;+jclvjaLiTL32QligZWboiSnAh6kr6RRyrWgEkLAyWLn/kjL1WtHQU2dUD+0u1XbFWKI/UVS3eAK&#10;cZCuQsIoERERcBJIV3YfqGUCCwkh/AgGm+/Z/4ujM42HAQwmo+NsZdCph2BDGUSOgWAMCGNg2BXY&#10;Bopu7iihfA+B2nyQGwP1vG1ciS4Iwhsw8YKFO5WoPdjifT5R428wYYP7BL8WxIkyXie878nVgYNr&#10;S7zu9Ig6zK6LJ0rPnGFXrsiDC3yZMd/fx2cGegY4SQBhLQY8cK9MCAFgl80nRojgorzUHtwYGVWX&#10;GsOCiP1VPWI29D3fzpns+D3A/f/PUyaa/jugNesR+s7YTq3+WssgCCsDi3MxQ7z03Bkfx3ImW/u3&#10;kYsh/jq5wOuAdXdiiEMHKt0KEzavLTXV7QBl6Zk09acjhN6Afkzue3Lb8G0/4bLL7w7nDITNyKyo&#10;xAyBjXTsY1qyxBTrTYZMmTWNjX7wESlAiDNv9lx22119SBxMWJJz5fqGzLWIJYzyzzlpjr/VshIb&#10;RQzGQ9ZiV2B/0+f8LAXKicF3yuPHNqEoggA9b6tvSAgh/WavL2H9BjYNzHlsu+eK2aqB1Vy3rA6e&#10;tfbv0/+5lIb1HYH2WkDAlFpwPw++8vRsa2YAF38e1RPEpVZ/PLOiXnjW5vNfro6T1x9zUGrPt2r1&#10;USsDYEwXyY30jgG4a3dcxyeP6e+nwUlm357qkLw2mixZyuLz90r/ipzufyc726EdO/r4w5rKSdqY&#10;x5JtS7O5H8nW4/MoB+XpqRPKavDNt451Vc3S2LFhgzTXJ1AYzeRN6Af9lbcn3eAQg7oCIgAIPF0z&#10;yrbMty1rHGu+XvaVNA/Af2uxL7hBwH3Bu33VwN0j0Pcy0v+E2AJiWE91gkuEuzohIPnuQfdIxywe&#10;/2NPZUvvhQsQQaz50p6JPi4hzuciCPt40XlDn8vsaMylzIrjC4Qco26vIvgs5pW9mVNec92VgffH&#10;jAJRmZLhj/pGSIA4rVyh3q5ALAH6jeiruuK87dlL6VYBEGtg9aS4hO/J6uUsKoMrhNr6cGPPEftz&#10;VlpDc+bctYgfREYOOB80bQURxKrNUbJ1SneLQLFxh/z7e+/zWHZr50ssNsZ6z8NwHrkuhMiyLUvp&#10;DkV4c3tXWZdLzRJYSAhhAB5MbQQMng51MWCMQCZXuHtPBNl6zDgGtYF6o8eNwWstn4Uwwt0EgRnt&#10;QxD8XObXozfoOe+0bovMVVjMcCEQM1nh+tIbKOltXfRM+LW6MYPt21czsIpAOC6E0FOOnu/EzLb2&#10;B64yy4qQAMKaxNnOZ+XEwDpFRhMieKgstwfwJdVPosYIETCQjaAKX4sgtP52z581R6pTIESZBOEP&#10;EJQ3Nec1p/UQQQTDhLkkhhjTki2cfdBnYogdeeVuP7dvF6yFzRNC6Jk0RX/TqnAhQCDdEPbmu3dw&#10;QxsrhRBwgvBWBAH6DWriV5GKHnBtPzYm20kcPPHp59iHn38k9ZcJwkrwIDMjILjMzHr4wg0CIgge&#10;AAjxArIWuwIOEO4yGPN6PjGskxRc566sYAWODpntE9i+3RW6P7tja5mUUT4Qv00Fe5wj+El8pg+M&#10;p25c+7Puz8HpSStwDfeUFApB/ng+VUtyY2YAF9AbxIW6qYkbOJLTRZeO0rOuu+3wPI5nYeX8lhYR&#10;hAjaIr3NDR6fp12JIJTHhrHjfgNbsY/f/8XgdXiNpafWDplrIvpoEbtxwkssLn+P6vsQIWBpaFsK&#10;XnmenevQzmVZN06YKBMtiHBhRNktPdjP0yezKwnxLstBXTJenaZaJ9T3humzWfM5H0nloDwivOEO&#10;VlnflLKtGxNl/SyAvkzb9pWSEMAzeLbpKlsD17uu82c79gUxBPpcavtCn6mbbT/a9iXvY4puZHqP&#10;312dOnbcwPo/UJcNGuFZZAHRgzjfAURXjFDn8qVLLO+7H2z/Xma169Rmtw+80y/7tY8H6SfdwmM5&#10;geTihaqQOA6M6SGpyuEDxgN6Vy47wbIntNL9OfRj11wXkQJv5t3hBqG8r8TWq8caXZ+nQf8OC/bF&#10;+6taRbBqfcZchXiDu59xINTlyRRxnOgbuoot4f15PD+MstWHzy2JsRpqREVHSfeRo6cuS1nKidAE&#10;jhCJ8dGs/GzNPSd3UyEJIWwcOWl3RkNwulFOlNZiS3NjNIsfOMHkBrE0N9pJBAEOHLXGs+YOhUsF&#10;BBpf2L4TKwpNMppFsTU/SbEeXejuRHhJluL1oerq6jJqlsBCQgiCIIgQRZxcgnuLVUEwnDIovPed&#10;twdtu+N4Zk59x/QBX2SPdYUvBRDIagMiakXQReUFve/qIxvAQzbcdavX2tbfTo1DEAEEwSBvTawJ&#10;BAmkCALk2+qDOhFEKIOJcWV24ttsfb9g+k1EsLmvxBBwFNi5xf1YGfYJkayas4DhvoqtL7nX1t/0&#10;FJDvb8GtnsD+IaObB1wI4Em8jGyv4ncHYYSn71sL9w1PNfV88AVDHxkuucGsF579cC/APWHsC+Pp&#10;5kgQKojBaWa5QUDYgAXYgwFdp7tHkJwogkBwIOohZiBGWf+ckyqJIfi2oSiG6NwtyZAQQsoIb/tc&#10;527Jfq/z9s0/yl4j6Ug4ZWk2AwRCJafsYlU6Lz097gE8aApBVdw5GyjdufPWb3ISQpgdwCXWR2sQ&#10;F8pGneEWwcUHKGPBzA8cZWEbfB7biQmzxEQA/Pkc9RQFF0qH8nuHDJT+VbYDAvD4/vC3JyEE348y&#10;gZfSXSNXctLoxFq0imWHC/W73ly+zNiZ8gascVrwO0PUqTjLOj0+ThIXeAKihE7ZY9m2JfMkVwYl&#10;ECe4EkGIwDEiY9IbkohBDdQF+0HdPNUdwgtX9SHCD7gwYHl2UqHuz6I/tjb/h+ti0UdtaxbU/Pbm&#10;bWMrlv5H5nbuzb7U9uur418271MpGPfW23H/9Dwuij4FxnLE57twcoXI/XI1Ky8pYxEREaz/8HtZ&#10;PT9kfIfQ8rBhR4h4uvAFGqY2YqeOnWQlx0+HzDENHJ7G5kw/YGicEnPM+Lwa6BuJ/TF3oK/KncCM&#10;oOYGkRif4JP2Evt7EOIq+5cAfUQc01s5k6V+Kz6Dda4cHqS5JYWo19M8U0xsPXau4hy7cPEaXZgh&#10;DkQPy1bl1/yObDpg+3+/sG+X0rN2cWezhvqEEBA/wIUA7g9wgTBCsLhB4BjhsGBV0P5qzhQfr4hh&#10;/XpVscYp1rq/CaKbPnRnIrxksPIRgZok8JAQgiDCgMqzldQI4fadn6t02FDigdzKWaXXrV4jBYWL&#10;DH1kRNC2PY7H7Gz/J4qrVC2y/eEAcfmifb916lCXwRsQ3NkktYks8BPnCgkhCCJwBEIEQS5mRLiD&#10;IOhPP/pEtg5BecGYMdBXYogdGoPisZ3Zge8DR6SyudMLPR63P4mK0ZbFCUKAQLuiQcSixdmBu0JA&#10;EKHFhcMTnbonWV4EwcG1PrTfA7LnP9wTEChEWcoJKyEG+uvFDLECZ/nixo6/s/qXeF2e0t0BGYHd&#10;1fftSTXB1MiefIdKHSB66H5zueQIAVA+tjOzHaxAZocElpgcqTo244nN60sCIoQo2FMge033WWP0&#10;6N2LrVt10qf7gEuDKF4APDifB56pCeZ9EcDleDbWGMSFclB/8X0cy5ic8ey5x+yBcFxE8azteVs8&#10;Tr4fbMe3wXFywQf+5uvxOVdu6Bj3xmf+Z1i2bH/uUKs3gEgE7ynbHc4uRl0hzlTUZ1eulAT9tQDx&#10;giiCOPr4w+zYsEEOYQHeaz5nIWuyZKn0GuKDjEnT2M45M2XlYDvu+ADg0nDEVhZ3a4CI4oZ3Zksi&#10;CADBBNapuUvAnYKLIPD5U/3vZMeH1sQiYD9wg8A2WHAMrkQVBKHpt3XnXrZ7i/2+sHHVEAZXiLp1&#10;P2GXLtU8B/512kx29ngZi4oKrszeEEHoBWL39Yq5sHBwhYATBBdB9LzrFr+IIIC7ZGnuaJQaHVDn&#10;TMI/JKZEsoEj0tin84/o+hzmmLGYAWIT0HdS65N6Qs0NIiY6WlrMRuxjoh/prr7oK6LvzB0oEHvh&#10;yvGCHL4Jd2T1aiUTQqzZXMjKKi6wpISYsG4XLgLS4ghhhvjB8TwYU81u7XzJ8u2D453+sbWdlOHE&#10;4Yq/LIxjb46tsFR9UxLqsJT42pIIZ9y4cVkzZszIpTsUoRfbc0BL2z/pitV0LlmAWjq2zcL/khok&#10;U6sRRJBx/roQIrJuJDVGGICHd1iGc3tvoxaU/gJZ8UUQLB7Mk7M4Hp7t3yyUmWUhgPj9n9LZyD+1&#10;DHjAF6Gd2+6SC8sxqHdOIQIiCMI/WM0JgiDCAfzmTc15zWn9lFnTWFx8XFAeExdDREXX8rosBND/&#10;e1GxR0cBDrIAIvDe7OPpO6iJx22sRo/eKZYQAhw6oC0BAYJol9u+639/4n3G9MwO8ZKAJVjAtZ4z&#10;2TkoRu3eQBABPVcTrwS8Dls2JrLio/YAOogKut9S7lV5ECgoRRBtO7i+b8ENAi4PAPu+w40QA+WI&#10;LhD4bCjS49cNjP3GH6tihwr9n6Rm/x6520fXHr+ii9uCYNxWKYLg9BGCqTDOy8d6+TOt3gAuzhrB&#10;RUINPUFcKFftORrrxOPKUjhViHQQ6i4eI45p3lf/khaIFtwB8QKvh1iG3nqrtTtIbxUruUIY4dq1&#10;2qz4WHCP30JEwAUOAOKGXyaMkbkr4O+CSc9LCwdiBogYRJouXub4+3T/O6WyuAhCem7s0E5ah/cc&#10;55OKewTqw8vGviFwEEUQAGINUYgBUYUn9wiCcMeOH7ZJggEshw5lsMTEq6xr15tk21RUVLC8zXmO&#10;7YJl4dSL136/Qt+iS4+usnWY80BAc6gCMcyhfXZhXNsuN7LmrdP9OOZgLHN1sCROILwHzh9IlqEF&#10;iLwfn9DKNBEE759izkUU62pFzQ0iOdE35y53EZP6m106en4OFFzZxM+q9X8JwuUzVq/WTutyNxWG&#10;dZsUFtsTaMTUrSUFp6sB8cPS3Gj21LRENmpSsuSM4K0IAgzOqpLEEJZuH9tx/sWDCELNicHfbNzh&#10;OgZx5/5IScxhNdIaOurUhe5OhNHbusq6pdQsgUf3L0Rk3brUagRBEBYjb90PkvhBCSaB+lg4AwEC&#10;4pQZY5TB4sGEeDxmZvvnmV784QBB+A5kulVmwd62+UdyhSAIP0MiCMKKcAe3yOjQfd5e8o9FMmck&#10;qd935+1BH5RnpjPEvnx9QTlwhTBzwhL07J1i63tWSEILJRB8IMOcP/HU78UEbz8P4g1/oSc7406N&#10;zh/uQFbH+4JIBMFB3xfXvvgcuH9vAZv31zls9FPZ9INAWALREYKLAdzBBQugafMqU+qwdWOi4++B&#10;w054VdYrEzIc4gQcmycRhPKYumkQYWQK5e3LD80xi87dktiqfxsL7Nux9YwUSO0vMD6l7He1aZdJ&#10;F7cBoqKNZVB+4YmX2B+ff9xl8D/H3fs8uJ8LHs6fq3Q4ORgJ4OKZbN0FcPFnZK24E2DUE8TO7uro&#10;zbM4D7TD2LgWJwgt9UYbY+EiCJSLOnrjClFcXI+Vn7nEEpOD83mPuzMACBRE4YISiBEgXOCfSfoh&#10;T+bmgNcciClcUTDpBUm4ACB6UG4riiMgvriSEK9+P7TtG3XmZaFeosiCILSCe3D1NXvAXOn5J1l5&#10;eX32x/E/sX735rA/jnyCnTpRcw/auWsnG/V0NmvUOLjGGiOjIllsvL7+Cp7hxo16SrZu5hvvSkkv&#10;Qo2DewvZTxt+tP9+t2vFOva8yc9jDsYyKqe3rkcXcBjRb1BjdvhApVsnO/tYWmNNTiFwy/KUcBH9&#10;sdwVqx19MThroe8kCgjcASc7pRtEgu133RduELxvx5FiK6Zqd/E+dcz1s3nLjFZ0Ahpl0SbGNhQw&#10;tmJHzbrmKYyNsJ1Df8jSVgY+/71teT9Xvh6f79iMsQGdjdclMcZWzh32MlAvA3S5MZWlpyWzQ0Vn&#10;HOtyNx1gg/t1CNuvffdB+/hZWkP5fAOC++EygAD6jTvNf36CAOKBrAuWbhuIIJ6bmeBR6GCGKMQb&#10;UD9Pdfj757HsFou5b7RJi2I7C6VzADeYd+kmTBhA+eP0U3V1dRk1S+CpQ01AEAQR/DRs2lh1/ZgX&#10;x7m1Og80CAJXgmDxYAXiB8ff35rjCIFMvwg4Q5ATCSCCGzidwPFEDEYwUzBDEIRnzBBBIGgE5WBA&#10;X/bEiyycXTq6HeB/7rFxjoH2Nz+c4dgvJgp4UAoH63KvZ+r0NOGAoI/cr7+V6iXWp8dtvQxZURP+&#10;hzu4NWwamoIcTGjNmz1Xti4WmeGnvBwSx2emGEIPcI8wWwgBBg5PY3OmH3A6lsZp1nKDgBAAE7dW&#10;oOrCVd1CFm9A5r6Rf0rXNGltRXDtD+33gOSkx8E9As+CTdKa0o8CEXDgwMA5dsTzvU8US4giCm/Y&#10;8kONEKL7zcbcIPbmx7JXJmTKnCVenb7PowhCiZZj0iseCUZwz+3ULYnt3Kp/Xguf6XdfU7/dtwsU&#10;bhB8TIIw1s8zQkX5FTZ7yrsenzeNBkz5KoBLb520Pkt7Oz6N4+Vih1wPjhZm1LueIITgcFeIwwYc&#10;Xq5ejWBrV51kA4c2C8rrIF5wdTgriBpcceaWHjLxBAduDNzFAQIF0VFCCYQNXMDAP8cFFXjNy8c6&#10;d8IMALeIcKd2nTpS1n/0vxsySgRihKJfjtqfxeonsW9Wp7NnJxWy+4cigKoRyx77BzZ14us1YzyV&#10;59myJV+EzJiHO5DcQil0x9/b8n4MKTeqspIzDhFEXEIc696nl1/3f6K4ytB4E8YOrOjsSfj2mWXI&#10;6OZs7nTnTPNIcDJwRJrkHGEmmLdAUsa3cyY7BLcQR2gVQsx64x2ndc3S0tjF81U+aaOTOsSzSrQ4&#10;jxE62GX7bX35c/u/So6UMvbWV4y9/x1jM0cydqub59mxC+XCBREujMDnUQ5EDWpgfy99ZhdBKCm/&#10;YK8Llj/fo12coSCrVyu24POtjtdLV+Wzd1+6P2y//l+O24PjEZTua/GDiNXdINAWWkQQVmBHgeek&#10;WSdLa7GFK+qxkQPOW6bezWrEN+QIQRi+lShe51KTWINa1AQEQRDBj9JuHEGPf56cY/ngR1E4ABAk&#10;HswTs+tW1wz2YlJBfG0UiCBG/qkliSBCBKXjiVmCGYIgPGOGCALih1fH5jiJIKQn3BWrpQAU7MOf&#10;A+LYJxZRBMHrY9SKmiDMRm1CK2fyyywuPi5kjpGLIfwJsrvpcSHQ0//s3d/53mil/ihEEFYSAvji&#10;e3AFJq4xqR2sIgiAa/+xMc7uD1MmvkY3TMISiEKBvbs93/tEB4S27b3vB0LAsPd6mRAY6BUuADhA&#10;PDGsk0ME0f2WcvbBkp2GytIrbDBLDGJFev66geHP5n1f4rd6blckHoEAlYRm/gdB+756HrNKAJc/&#10;EvDg+RtJBfCvGSIIb+oNQZNRIIiCK0QwAjeGdfkbpeXo4w8bLkcUR5xr71lQIQol4nbvUS3nFLk7&#10;aPttTrQHvfIkDIR+iq8LIZLqJ7MPFu9k9w+tuQ9D0N2lR1fZ9shujqQQ4cDYF8Y7rYPjX6gAF9c1&#10;X66WxESRdSPZ3Q8N9HsdkAjDCC1oXlGVyCh7kO2FyvMheXwYo1QmTmnRuh7LntDadBGE2LcSEzlB&#10;EKGlzwnR1Pa8bbJ1dw+6hyUkJNCJGupAeDDqA3URhAhECBA6YHs1IE5wJYIQgcDh5c/c72ODht9t&#10;SZyRa+iQs3q1lr2GO8RBwSEi3Dh84hqrqEhh/93QhA15PoVN/zjO5yIIYGU3iGASQUiX1Q5t39fS&#10;3Gh2otQ64ckQ31wnfdy4cS3phkzoISIiAgKaROVpTi1jDcgRgiAIIgTAAMMrM6cEXb2VQeDKIPFg&#10;4tzZc7KsN9LxUbZ/QgHOh08/+qTmgdZ23mBChDIzEoRvMUMEAccGLUEX2BeyH/njdxkZRnmWJVfo&#10;taImCLNZsfQ/ThNaCBAIxT4SJhrvG57K/v1Jsd/2iclwX0xi9uydwvbtqmCHD5yXHZ/RfvLMqe8Y&#10;zoaJyVqxHvYMdqmWEgL4UwgBEUQoZHQc+shw2/PgGtn9AX9DTE7PUESg4eIDLkiAmEB0iRCBSGDL&#10;xkTZ57xFFF9AwKCXL5c0Ym9PqsnojkA9ZC3Wg3i8otBDS51dtVWo/NY3ahrNTh7Tn510x9YzrHdf&#10;/2ThVgZe0phD4ICLwaNPZ1NDGH3mnTpDakOX/YnRD0n/IhkQno9PeSEQ0XoPMOoMA4LZFULX76jg&#10;ICGKGaKPFjn+vtA81WM54jZwgVArh5ePdXCPuGH6bNl7x4YN8kq8QYQH589VOhwfQHlpGassr3Gv&#10;O1t+ll2ssv/2JzVIVi1j9FPZbNyop2TrkBRi5vzZId9+EFsicBnij1B7trt86RLb8M1aSQRRu05t&#10;1m/ogIDU49ABYwH7bX0U9B7sQNAELlaF7nMLhBCHDlRK42n42xeOskqUrmKHCgo9JmycNfVdp3WP&#10;2e6nrz/jO0cdURCLORwx0aS/qd+kATt17CTbX3Qx/C5ECA/Krwekw61hQGfGRghuOxAbwA0C23BH&#10;Bjg6iEAcIYoSUM6TWTXuERBZvLWiRuAAwQTWdVT0xz/ZJBdkKF0f8Pn3cmvKQV1Q3+Ypug55cN8O&#10;bLRi3dKVu9j4Ub3D6quH6wMC6Hf9XF96fdyP++7b86Jl3SC4CKKwqI7uzwXqmHbsj9Rcx/c+i2X/&#10;94mzlmnvmLq12IVLkttWEvWMCJ0o3SDKq6urc6lZrAEJIQiCIIiAgElZBIGLBLNVrtLdQlpH2f4J&#10;BTjHkYlRPPfX284dCkogCN9hhggCAghRBJE14C7J7lkcJEemTyzIdARxAgQIPCjDEygPC/YBwQVf&#10;5ylghosgsB/Uhw/iox6ia0Xe+k0khCACghQA/4Z8Qgu/g3CDCFU697CPm/pLDLEv/yyrunDVJ6KA&#10;gcPT2JzpB9jFKmlAWBIkGO0nm9kvhvOGlYQAaH98D/4AQptQcorDvWDYb34rW4dgoa49f2VZxxgE&#10;whDhQfebyx2uDBAVTJ/zs+p2701v4XBMMCJaUOPYkZp7XKZOYQXqLIognpxwmP3+cf2/STgWCDtw&#10;bHCX+F1+sUuRB4Qi/5xTE6zazaR2sCo9b6vP/r2kSPfnJCen/Arbd+r77KbHi445jUUQ+uDPVFEx&#10;jVmLDP1ChqbN2rPCPYek50ME5+t5/tSClQK4fPksL4og8IzcvkvHgD/b3t63kWEhBD6Hzycm1w3Z&#10;a4cLEsCVhHh22oVjA97zxBUhG3TMkWLVv1FOkyVLWcakaap1gTCi6eJl7Ofpr7NzHdoxIrw5cuAQ&#10;+3Ft3vV+/WXdn4cbQGpLdTETfmtvu/N2WbIsiAGQ7TwcfocRuCwKIfizXbALIfK+28TKS8qQ+ZX1&#10;vvcOVi/O/8/j5aWX2cniKkOfzSQhRFiDcb2yM5csO46E5Dn798oF3BBVxScm+NRxW+yXo78ZyH50&#10;VEx0eJ6ciwThAcQEEDgkxsi3gRDh1jaMPTDz+gmzwy6IELdbJAimIUxQCiUgeFjwhF10wV0j8K8o&#10;hECZEFxwvhjrLJSAsAIL6sLrjXJEsYQGkhJi2E3tmrKf9tQ8r+duKgwLIQQXP8DxIZBuByPvsa4T&#10;0F8WxukWQYADR+uwzhmX/V5fODyc1OHygO9+R0FkQOqqZNPPlVwEcWjGjBnbqcdA6EQphMilJrEO&#10;erxnWkoP+VGR1GoEEWSUldgt1aKio6gxCMuwffOPTuuCeVAU2W2UINhdbT0R3ignPugcIQjfoRRB&#10;AASM6A1CQRAM58+TcySBgnKAHNbPCEDhZXNRhK/BPrFvMRAGr0URBtqBIALBh3+d4yR8HfbwcClb&#10;YCgDMQQC1v3Fji2+CThNTIlkvfvb72mJyZGGxRbo63jTL46Ortkv2tVqbgj+coPo0TvFIbQJFXAv&#10;GD3mcdm648XH2ZJ/LLJsnctO28dX4pMSGBHaDBx2wvE3HB+eGNbJ4fzA103IvlFyX3B8Zqg5mchl&#10;jhA3a7/HQ7TwyoRMx2sIIIyIIKRzPOEK+112zWdx/BB97FW4Q3w8N5U9MbSTTAzSPcSFEJ27JbOo&#10;aGO/iZu/L/FLHZUBRW3aZdJFrRP+XHfxwglDn4+MivVL/UL5eS9/+y7H33i+xXO4KxEEF5z4A4gY&#10;4AphFLhChDKiI8ORbLkTQ2S5vn6zK7FEnYoKx99xu/eoiiBkzxNHi1in7LEyJwkiPIEIAgIINRFE&#10;w6aNHAvEDu27dXQs3bN6sT4D72J9hwxgsfGu7+9jXxjvtE4t23ko4urZbt5f5wTtMeV99wMrPnhU&#10;EkH0vOsW1qBJw4DUA1n9jZDZgUQQ4Q7G9fwpgshX9EnTFQ4RIqdOnFJNnjP2xWfcuoGZgTiv4+t9&#10;ES7gogTw+oPOIggOBAkQOHA2yJ9z2Yb9NX/DxcEVrz1Y8zfcH2RlFNQ4U2BfHd24t4l1OWLs2X7U&#10;g91lr5etymdlFRdC8muG+AHB/UOeT2H/OyeerdocFVARBNwgGqdcs2RboZ0gFAi271cv731ezxJ1&#10;31noEJjOpxsyoQfbc0FL2z83KVYvpZaxDnrkZOn4H7eKIwgieLh80Z6xMCa2HjUGYRmQCUekS4+u&#10;QXssyHa83kWWW2TADfasN4S5QAghni8IUMA5ZNWstwQRrCBoQnRF4Oh1a0BQCQ+okDJQurFzRjAK&#10;RAjc1WHNitXSa1+Bsl1lLIJDBD9+BIVgiY2LpROD8BvIRPzpR5/I1jVJbcJGP5UdFsfvT2eIvLUl&#10;rGfvFJ+UjXL37aqQiRGM9pON9osbp0VLjgu9f9PQkkIAfwghOnVPYv0GNQnJa2XoIyOkLIAIkuEs&#10;tt07Bgy+19Kiqdq1azMitEltdpHdP/SkQ+gAAQCED664o3+JqgAAbgkj+teMd8BZwpNQQBQbpDa/&#10;qLnOqCv2x4FIAYsWUCel6wVEFFs3JjoEIJ7KQ5s9O6kwPH7nuyWxPAOihsOFlaz8zCWfZoNXjrdJ&#10;fbAQF6H6AnfPfVooLz0je040G2UAly+fOwMFd0DU8n34O4iNXCHUgQiCu0HAfeHo43IhRJ0K4/1m&#10;UcQglsOFF9jfsaGD2PGhNckZm839SHKDwGfxGQgmds6ZGRJt3bhpmGaQNombbv0Va9n2BhZZ19zr&#10;EL+3Qx4eLhsLwdg/nnfwfBPq4NkOz3JiQgy8xvpgm/s4uLeQHdpn/x1Kt50rzVunB92YQ4s29mcK&#10;0YFYKxgD5+Pcvua5x8Y5xt7nffUvt++/+eEMn/SrCO/B3IOYTAp9VeVcRMOmjR3f5XvT/6qaPOdC&#10;5XlZOWo08vIcgLA21nZNcGdv7M/dua7XxZvw9KB0oUbQANEBnBbcoXR5EMvh7gwop7mbsXEILSBi&#10;4K4S+BwXPGB9wZv6j6N5fUOHn9WrtdO6pavy2ajfdg+JrxeOBl98Fx1w5wc1rOoG8d7nsZJIJNiA&#10;u4OR82NpbjQbnFUVsHqXVlxhOwsd4qP5dFMmdDJYratAzWIdalETEARBEIFAOTHb+84+QXssCOpy&#10;+d63wZ3t//KlS3SymoxaAGDBnn3UMARhMsqsmOLAOwa3tQZKyIIvunT0uL2YoVL8rC9wZ9usdL44&#10;7wd3CoIQmTLxNad1T7/wTFi1gb+cIcrPXGYnin03eDxweBrL7Ggsk6DYT/amXwwhAIQQVqPqwlVJ&#10;pOFLGqVGs4EjUkP2OkFAjFIghcnwD4M4cygROjw54bAmdwNs8+r0AtP2y90V4MqARSu539Q3vQ0g&#10;joDIwxNtO1Sy6XN3S2KIcKDnbcbbevN637pCQIyqJKNdBl3QOsHzFAKdjMKzjXtThqfnTv6MywO4&#10;3N4fVqxmo+95SFr0BkMG8jtwPFsXFLp99lcek6/dGb11hVi+JPScCSA6wALg5PDz9Nf9tu+yW3qw&#10;bYvnyUQQAEKMnXNnOJwlkjbmsbj8PZZrO4jk9GLUrY+wg6SPZosgOI/Znm1iFUH/88Lk2QbPdkpX&#10;DDzbzZz6TlAdB1wgtuTaM4bDIaR7n14BrY/RMYe2XjhCoN+ABDv/MyybnIYJj6Af+urYHJk7Vx+V&#10;PjCfy7hy5QrbtmWb7D0kz0lMSHAqxxNwoTDS7xOFDzjX4SqunC/ifUyxn9nHR337sEJ0dRAdFrwp&#10;p2Oa5+1FocQuA31xCCgWCefIrW0MVbvLjaksPU2efDp304Gg/koR3I5g/kcnJbOnpiUG3PlBjVs6&#10;XbKkG8TKTVGSMMAbAtXWO/ZHGvrcwhX1Anp+7Khxg1gzY8aMg3RTJnSSpXj9U3V1NZ1HFqIONQFB&#10;EAThbwr2FDhlemhzY/BOyq5b7TqoC8eJ94PVFaLstD2DHTlCmQcyQ2FQT8x6u33zj5JTBEEQvgFZ&#10;ejp07SQNpPOBcQxgt8xo5TGLlDjwPnvqDMawaOTUsRM+Pa6WbuylCSKQQPC6PU8+oQX3r3B0yfKX&#10;M8TmtaU+C5ZPTIlknVOMBXqJ/WSj/eIWreux3r+xpqPN4QO+zSQVFV0rpEUQHGRHRZZU8b7x9bKv&#10;2IAH7qU+MhFQIEKAEOC7b+pLzgjcHYIDx4hut5RrEgpoRXR0iE+4quuzopOEmUDkMXDjSakNlI4Q&#10;aIPMDuekf8MJBEFntk9g+3ZX6P7sjq1lrHffRj4LYlUKIYLZgTXQIEAKAVFXLpWzOnUT9f2GxzR2&#10;lOHL+nEXQPwLV8Ssu++UifMRwJW3fpMU0MgJlgAuBMvxgDQ8v0PcL7an2rFxzvvBERGuDghOvVh1&#10;VfdnEfh+yLaktwoN10YIILgzA4DrQlUz54A0Lkgwglp5nIJJz7v93JHshx31a/jNt5J7BMFYZN1I&#10;SbR1+vgp1qBJQ2oQk4AYAFnN582eW/PbXHycLfkHnBGGh8WzHY4VThjB+GxXVnKG5X1n/+2JS4hj&#10;fe4P7G+mUTcIJFTAWI63YBwdAeKvzJziNiFPsFEv3v77y4WrhGvQx1Rz3XYH+qJqYmCsg2jiZMlp&#10;5w9dvsaW/+sLWR/clSACzhIcbAPBDv+cVhdwbAsxMe9rol8piX7czP2g7FC6DgLGkdKav7k4Aevg&#10;1vDWV/L3Rtiea/6QpaEcDYkKxG0qLuir8/u5dhEE3yfqxB0lDDC4bwc2Y8F6x+ulK/MZmxacXydc&#10;Af7ycRw7WWrtHNyBdCBwBUQQ0z/23jHrQFEddkvnS37/3o2KGfC5v38Wy/7PyHMBafc12x19q/l0&#10;Qyb0EBERgUnSQYrVdB5ZDBJCEARBEH4HQd9KgjXA5dzZc2y9h+y2yIQbjoF/hGvatMuUCSEQMDqa&#10;moUgTAeBD2NeHMfad+0kvYYgYvb1wWxM5Mye8q40keOOk8eNB3VVkgsDEaaoZTvMmfxyWLZFeand&#10;rQEB7RerfJd1aN+uClZ1obGlMoOq9ZON9IvTW1s3QGzvLt+6QeCcmTu9UApigKgGGR3NCGawInCF&#10;GDfqKad7Sdf5s+mmSpjGs5MKpUUvEDpgMfJZOCSszf9BEhC8N72F5u2NYPRzWoDrBRa4ZBB2OndL&#10;MiSEQNA0Pte5m28STigdWJukNqUvyyAQzT87ZSKb///22l7pE0LUqh0tPX96Et57Q6gHcCGIDsFy&#10;/LlaTyAePuPrsG4IouAOs26VsTEDfC79D8EfTAeBAXeCABBBuBIaXE6MN2WfoqDidP873YokpOeS&#10;9jX1iT4aem4cRkHio1PHTrIzp0pJCGEyQx8ZIQm9xfH/D2fPkcQAcfFxIX/8T7843unZbmrOa2zx&#10;yi8sXW+4o2/4Zp0UHF+7Tm1290MDA16nQweMjS2nt66nuh6B6OifuAOB5fj9FYWGGEN/88MZIXOO&#10;xsbHMsI3uDvH0C++fcCdbN7fP5Stj4mOZrH16jn6f+ivunPzRjmY71G6lZzSOY+DeaMltrI8Oavx&#10;PrQvBc5hxREhkURiDGOLNjH28mcq25XahREQIMwc6V54kBCjofMeo14HV2DfEEAoee1BxkZ45xQ0&#10;6sHuMiFE+dkqSQwxuF+H4BsXybjMFkw6wzbuqMu+yI1mO/dbb9y6U5vLUj2tBIQEZoggAlZ/L79n&#10;uIY8cEcVa5V2xa/1Ljp1mZWevcoiGKuoZmwp3ZAJnQxWWUfnkcUgIUSQ06P/EGngDhlPlLavHGU2&#10;Fj1gADHvm09V34ONbLJtEQc5Aexmz3ZoJw1AEgThO3Dtdx06mtWpOCtd/+4yH3GaLFnK4vP3Sv+K&#10;4HrFdYvr1xNdh43WbCENW2pMfigp2LNP9jqYs9MhmMvjNh6EEkT4AeGPGBgIlxSCIMwFA+JjcsbL&#10;gjwwkH7P/l8cg9sIGkEghdZMQQRBeEaZ1R3cPegeyREpXKi6cFXK2rd5XSk7WeyfbEMImMc+uQOF&#10;VfvJodYvhgDFH+A8WrXsuLRAFIGgBnzXjVOjQ6Yt0T/GvQLZQjm4lyCgl1whiFDg2BH79ZravIoa&#10;I0TI7JDAEpMjWfkZ/RPqm9eX+EwIoRxfaJpGQghvwPNkeptL7NhRfd9z85YtWNaAjj6vXygHcEnP&#10;9LbjQyZqT/Dj4u2AwDh/CD56/Lq+dD2HqyvEjRMmsgbffCv9DXGCOxEE34aDOQ1PiKKFC81ThXIS&#10;VP92+XwmfFbLfglzwXWpFDEZuR+hDOW9bt5X/7LkMUPsAKH31ImvO9bBIXHJPxaxn7fudATrIrDc&#10;bMHcc4+N82n5Rp/tIAqB0B3tYkUggsj9cjU7f7ZSEkH0H36vRcYcjN2zvBkbwjnDxZz82sU5hd9W&#10;nmyIIERwXnTo0lGae3F3z0HClMUfL3Za36h+A6nfBteyLI3OZegj4jdB/F0w4s6N3yPUG+e3KMDl&#10;1wLq4+m4vCHthmbspw0/sv1FF8PnhCkX3Bh2FcldINSAIGLUB4x9Ma7GQUIqR6dLb2KMvu1Fxwmx&#10;DL1uEip0uTGVpacls0NFZxzrlq7aFZRCCA4cCbAgwH/hihhLCSJGDrhgqbYqLKrD/ndOfFBfxht3&#10;eP/9/v2zeuzNsRV+rXfuT/Z+VbXtjjJjxowy+gUndKIMyv6purr6IDWLtdAkhBg3blwSNZX1gLgh&#10;UNlLxAFOJVwYgQDon6dP9sruliAId9fhS5oH7nGvwPauBAy4nrHAGrrgleddTlhgf1pFEO7Yr5iU&#10;RXb8YGXdas/BXBjkxnbkCkE4zvkbM5zOEQQrZLTLoMYhCJPAILVa4AMGtzGwDREEwAA3tsOAthpw&#10;leCEmg04QfgCpRtEbHwcG/viM2Fx7MjUtyOvXAqO96X7gyt2bCmzmBBibUj3ixGQEIjvGaIILHnr&#10;SqUA3MyO8SEjinjsqWxZsAy/p5ArBBEKbNmYKLk9YCFChx6/bsBW/fuY/nv5sSqfBEAjuAi/tSJd&#10;epKYzFsi69a1/V+fEKKeHzMNBzqAy5cgsA6BvMgKrAyk5kF3CJrDczs/fsCf930N3NjC0RUC8wOY&#10;a+Dzk0io9vP0192KIPh2nJgjxR73I859iPOMoiiC0Acy3fuLY4eL2bnys+z08VPO/aL1m1hGu7Yu&#10;P1tZcY6Vl8hjk9Z9853Tdmu+XO207urVq+xsWUXAj3/A4HulZxnRFWLxR5+wG9u2DYtzDeNASIQg&#10;9kvmzZ4rtYsVE2Vs//5H6ZyLiIhg3bN6sXpxgRepwV3UiOAWjqRmjA9ArCT2K/DbSkKI8ADfvS/E&#10;sx/a7onKZ5XRYx5XFUh5ciBB3w99YFcJrvQ4mGC+B4uRY/bWKcUK9xq/IwohuAgCbg/De8mdFuDG&#10;ADcICBLwmZc+Y2zBEzXveyNIOFyqrZ4DOtvr9v539tdYuEvFgj/IhRk6Gdy3g8wVAo4QbFrwf71w&#10;XnjTtiDY/4vvoqXM/4HEam4QaJfnZiawygsRppVpZlla94fj8BaIZVZuimL9evlvnLS0wpHAYDv9&#10;2hN6sD0jYOJ1kGL1fGoZ66H17tQF/0usT3oIqwCxgdKJwRdUqQwoQoDhSgQhAseIjElvSGIIIrCc&#10;KrYPxMcmxlFjhAi4DrUKEjBh0OnxcZqEUyizU/ZYtm3JPFVLaVzXZrB/r1wIEawZPjHBvF5jVltk&#10;xCUhBOHunD9edIyEEAThJ+AU8erYHMdEzuypM9grTRurihzEYBF/ZZUkiGAFbhDiJD8Y9vBwKRti&#10;qFJeepntzT/L8taWGJqgNpPDB85L9UlMCXzGJXf95FDpF+/dFfhssjjnIIgQRRFY0lsH50QqAmKG&#10;2O4Zn370iWMdXCFwb0HADEEEKx/PTWXFR6PYs5MKqTFCjM7dkgwJIcCOrWdMF0IoHVhB01RyhPAW&#10;/Mbq7pcVVrp8T0/AlNZtvQng8lWd/jw5R9N2noLt8EyuJSAPwZnussPryRyvpz3CzRUCc4NIlMbR&#10;kxBNFErE7fY8txEvzH+ca1/zWXHeQst8RVz+XtXPhhOpNzRjp46dZGWnzzi9t2vzT2z3lp2qnzND&#10;OHDskLPo5ZeCQrZlzSYWGant/nr61Cl2ViUpGI5JL5F1I/0mVlNzhTh6tIjFRkWH/DmHcaCxL4yX&#10;HT+YMvE1NtNCQnc4QUAEcWifXUDX+ZaurHnrdEvU7dCB84Y+l9kxwbQ64LcVYkTpejvu+nrjSYeU&#10;okWIMdNt/ROtWf6NonSegaOFr/dJ6ANun+JYD2iS2oQNfWQENU64c2uGXODA+UOWXYjwwAy7AGFD&#10;ga3TctQuTPAHYp1QF+z75c/t/0KcMXYhY1+MNVz8qAe7y4QQ5WerJDFEMLtCiLRKu8L+z8hzbOQ9&#10;59nCr+oFTBDxQJZ1XFkhIHj1g3jThQsHjtb263HA9cMsFq6ox27tfInFxlT7pe5t0qK4A08XuvkS&#10;Ohmssm4pNYv10CXTqitlviECDQQQCILWytHHH5YWLYiDmPYsLnIRAwKpRQEGBjmP2MrGv9LARv4e&#10;dsM7sx2DjygP6zxlgiH8Q2IKiZlCAVxXeoRQSvcY3A+ODRvkGPTHe83nLGRNlth/pyGcyJg0TbKy&#10;ViKWUzDpeXZ86GBDgx1KrJgBRgsI4tK8rUbBBBE+tGmbIRMF7d+zj8QyBOEnuMU3BBCc2VPelRwf&#10;YhVZeEThAyZ+fJENiSBCBTU3iFCd0IIbwI68MrYv/6yl6rV5XQnrN6iJpfvJodIvhvOHlRBFEb1/&#10;01BaghG4QkD4IMscaru3kBCCCGZyv6kviSDuH3qSGiPEQDb4Tt2S2M6tZbo/i8/0u6+pVIZZIMGC&#10;kmAdc7MSSck0L0a4vw944wqxcvkxlj2uTVAcK+YPMG/guOcMHSzNEWgFYgnMFWLOEAvmGlwJEzBH&#10;wecZ+ec4mI/EOmyDMrAdn6NUQxRUkJuEcG9rkCwJCa5eucrwn9lAcJBUP5kdP17z21S/YQNWcuq0&#10;9HdJyWnWqetNLj/fMLUmMcnald9dvx8nsbIzNb+57bt1dHlskS5iGiCCiPWTEALPMHi2gbjbcd0c&#10;P84W//fzsPh9Vjt+/L3kH5+woY8MD3j9Du4tZD9t+NEh+GnZrhXL6GQdxw6jYw7prev5pD5qmeuR&#10;ZGjBrDkOsYTTc9AKu2vLGtu/SEzkC3cq7INEENYGyVKm5rzmtP7FKS+HdPIcQiOvP+j6PTgu/OGO&#10;GueIFTtqhBAJMcb32cKAkwP2O/8JuzADQggIIhZtkrtY6KDLjaksPS2ZHSqqEanO/3xLyAghOI1T&#10;rjkEESs3RbOludF+czBoZNv3LZ0vWaIdcMxwgjhZWivov9MNO8wbH0F7fJEbw0YOOO+XunduFcO+&#10;3lzBbGfgA7aXo+gGTOhgvOL1T9XV1QepWaxHHWqCIPqyKs5KIgWzMrIrwYAhHBw4sLJVZnFpuniZ&#10;4+/T/e90EkpgMBLB06gnd41oaPuXhBAEYd59QI8QCttzgQPA9amcFMBkAyYsznZo65jIwH1GTcTk&#10;KguTHtQmZYM1C/661dqDuBDIg+0p0J3gYLJDFEJAJDSamoUg/EaP3jeze/b/ImWMAshqhYmbMS+O&#10;c9ou1rYeEzsHr2/vTgyByReUAzDpgskXrTTywWQQERzwLIZpNzQL2mMIFzeIQwcq2afzjrCLVdcs&#10;WT+IM6whhFgb0v1iCGGseA506p7Ebv9NQ0u4ghgF9wzcO+bNnlvzDGm7t5ArBBHMfLB4JzVCCNPz&#10;1w0MCSFA3vclrHdf854BlGNuXXp0pS+IIPwxvuCFK8TJY1WSQ0znbsnW7qPl75GJIH6ZMEZzAjaR&#10;spt7OJyuXSVjApgDqXPdAUA5n4F5y9P973LMe6AcOFyruVIok7sZSewUqtx0669Yakv3YxBmiAYq&#10;L1ayrZvs89p33tfPEbBcq25t1ud+bcHKs9+0JzK5te/tjnE80L57J8u3M1whxo16Srbuw7/OYTlT&#10;Xg6L8yxn8sts9IOPyITuH86eI40HBEoMcqr4pOSCwsfiImpFsM43d7WUCKLqwlXJ9dMIcIk0Czg9&#10;cJTJgzBW/nbOZGm83BPY5i3btn+eMtFUMQQEGHwcHugRQSTWT2LlJWWsYOdeS333oQjuecox47sH&#10;3cO69vgVNU44kigIGOD40NyDKKGjIJqFAMFRTr3A1B3CjJc/s7+GS4VBIQQY3LeDzBVi2ap8VlZx&#10;gSV5I/KwKBBEINj9gawL7O+fxfrFIcJfwfVagAiisCg0wnN37Dd33uHjFTGsX68q6RzxNWkNI1lM&#10;3VrswqVrCePGjesyY8aM7XRTJjwRERHREo/PitXzqWWsSS1qguAAA3W33PIblxlQzODGCS85BhYx&#10;iKlWftIPNSIMbOOKgkkvOP4Wg7AJgvAOiJUweI97gLtr0HHNCsIpiJfcZUbCJID4vni9c7iNtDf3&#10;oFCZlEUGi/U6s9nqcZAgwuB6VgiA1ERChPUoK7Fn50BmMSL4GTr6ISfHB3FClSMKHzBh+9bEKU6Z&#10;rjAxhIkXcfKljxfZp/Jt5WFCiQgv1LKrBQvh4gaR3jqWZU9oLQWcR0Vbb0gFwfkI0rd6PznY+8V7&#10;d1nLCQTn41M5GWzgiNSgFkE4fp9t945YhYhKeY8hCIKwCo1To1mjptGGPovgZzNRurA2SSU3CILw&#10;B3CF8EbUZNRNwl/Yk7S95Hitx4VeCZyqOZi76DpstGwOA393yh4rm1c8piJeOJI90iF8wHwJPsOT&#10;s3Ewr9p16GhZvdXEEuEMXBfcLWY7J2DMo31Xu3gB42paxr12C+NjSFYSbCDQVzkH9vWyr8JmLgBi&#10;h8fGyJPEQBQxZeJrfq/L5UuXWN53P7A1y1dLIoiIiAjWsGkj9uATIywXCG90XKdF63qmuY1hDFy8&#10;RpXX36e290URBN7/8+QcNu+rf0nLmx/OkIkSkIQIjsxmgXuD6Pas1wmibl1y/PIHeD759KNPZOsw&#10;3jP2xWeoccIVUQiRqCHgv3n9mr/LL9T8LYoFKi54LudwqXqZenElzDDAqAe7O61buio/pL/+E6W1&#10;2cadvr//wg2iX6+LljjmvyyM86kIwl8OG/bvr5ZPXC3QRv6iU2vH+B0p5AnNt2uVdRQIbVHIESIY&#10;BgmWLJVlgEegMrK3N5+z0JE5xVswIMjLQnCz2iAmBjvFbVxZ1gJ7RpY7pYFH/jlyhSAI769TPpgP&#10;sVGdCs+2qKKDw1kN1+AZ2/3FlesMt5rm9yFvBj1k97ggnZTdtvlH3Z9Zp1M4QYQ2bdplyl4rM6IQ&#10;1iaSBspDBthyvzo2xzGxg0keTMqKAgkIITCxw8UPmGiRMmIJky1KlCILLTRs2tjxNyaH/mdYtmP/&#10;KI8grEq4uEFwEGiOgPOqC43Zji3lLG9tCSs/c9ky9YMrhJkZAHX3eTWIHIK9X7xvV0XA6wAhTuce&#10;Saxn7/ohIX4QceUKgWdJyhhIEIQV6XlbffbvJUW6P4f+w778CpbZIcGUeiiDKpumkRDCDBobFLoc&#10;Kqxk6a1iqQHD6D6Q9/1pQ88F+IyVXSEwR8nnBQDmKUSXBXdgHkF0fcC8IhIycaED5g4hYnCFq+RO&#10;KOf/s/cm8FFU6d7/aSCQkAUS9oSIsqlsgmyiogyCiF4Fl6COG4wZ+b/4kjDMKAp6jVdB0RkuCf/h&#10;c1UUcLmjxMFtxg10WFRkEyYRFAIRhIQ1kJUkBOi3f9U53aerq7urqqu6q7ufL58i3dVVp06drqqu&#10;Ouf5PT8kiuIuFSgHTvW+wPjkoewH6EC1AP0HD3BlmUc/W6DA5V07f5T+Iou8ln429ONhO9yBgoPt&#10;9XPUIZCo4vHf5Up9c+gjRHA3zzzP+w9RDhKgoE6Blr30in5sJ9vhUf7DdzzIVnz0js/s+Er1R0Z+&#10;9BFiu4lBJNJAEhixXK0B5FrJevButvHr9WznVncb4DXE7nDMCAVwgEDm/6azzmt0UkoSu+7WsZZN&#10;SHJQtxtE8PeUcDve7TjvxCRAOF/EYxXHO5ZzfcfT7vVyUMbyOLZ6OM4RnjiI968HK2pCOcGIIIjQ&#10;gEQpc2fO8ZoPp5ho7TMOhvrGCyyhTQzkMQ5GhCBykeAkcagi8PLVPkQUWhGdKKqCcxwYfHk6u+Ky&#10;buzfP7uf4xcv38im3jEsKr/6TUWt2V/eSQpJ4L5V3CAQ4G+2+0UonSbwHZpB8b44VlQSxwb1MX+M&#10;rXdGG7blJ+n4gBAij359CBVMlb1fb7fbD1CzWBMSQkQQPAO80datCG7OXObutPzlD8pZ5sXg6Np+&#10;gQOqRaFE0m4SQhBEMKAjnwui0PmPSY3bCq4Zapwj1CBeA2qCOJ9rq2s93ps5KIsBYATmmYFc0KEG&#10;KdPN3OdM22dk15k4+RY6YSIEJevnkp9LvJwiCIIwFz4oIw6eIDvVMwULPAYVZzyZywodyyo5RshR&#10;GvxRWxcMmoq24wCDSwRhZWLFDUIOsuyNGJ0mTcjWt2VjBft1f/g72ffuqmFVp5rCFhy/8avAIgfc&#10;F2O50TdcF3Hf+8H9dZLzRriAAGLEdR3YcMdxZ1SmRyuCa8iqt96TjhXxWjNkxVK66BIEYTkQvLzm&#10;k6OO34fzmtfd8m2FcUIImTBVnoCB0PnbG8W/t4SxwBVCjyhKuodee9yyQohOMqeFYMF4BYQVvhIy&#10;cSCA+GnRfN/XvKzJ7FxKiuSizd3u/ZVDbhDWAEH8PAgfwdaBgpfXNwdbawmcRvm++u8QvI2p3+df&#10;S319agQFCNxeKkuGgjLuUkhaorTsnn/vZgOvHMSKfyhyzauprWXHjx5XFEJgfbkTrfQcXVsn7Ru2&#10;jcQuWhOw8HqHUgTBQeDztDsf9Hy+W/o6u/aG600dDzlRfpxtXfc9O1PjFKXEtY5j/YYNtJwDhBy9&#10;yRd69Gob8PsXBQxqwDkiT9AjHp/oy/bXD47j6+C+X1zb3frN5qCEEOgn//Pc+S6hEYkgrAvGw8Vz&#10;Htw06eaI7As0k5atWrLz586zspNNUoBu1JMpCBi+LQm8/I+H3a9F8UP/7sIyZdrKEV0dXv6UsVfX&#10;OV8/djNjj4zxX44oujBA1AFXiD/M/8T1HqKIA2Wn2cUZqVH1ta/Z3IYteic0AqjEBLsl3CDe/qyt&#10;6SKIUAOxgllAJLMyzzjX1PU73b8/JWWNktgMVFSf47OvyM3NfdHx9/P8/Px19GtEKGGz2fCj0EM2&#10;ewW1jHVRK4QYjP/aJlP2mnCAjjx0DOq1mg0Egqt5JyE6Dn1lehczvtRnpgcsV1zGXyckQRABLtSC&#10;9TQERnCDMAvRQULu+iJeA/AZBiowCCIKMnD9gKuEv+vVvj2eD7VmDsoi0BxTwYuLvTpbwgVsj80A&#10;9soLHnzJ8HIrKyqdD43tKDuH0Sh18NfW0O8lQYQDDL7cvO8X1yApBlSQqQoDoiIY9MGyECpgWdEe&#10;HAOXGHSRZ8jSCraJssUB2xNHjtGXRFgWiENjyQ3CF3BgwAQBwoYvT0iD1uEMlt+zq0YSaIQaZHv7&#10;RqXbA5wjInHwE6KXcBArAgiOkisEsoaSKwRBEFZl0ND2bOu3FZrX+7W0jlWdPsvapQaXWQ+JFeR0&#10;JUcIggjxdSBVEjREmyuEUc70HAgS4BIB9+vUTVu9Ej5hnBJjDEgGFQieNAoOFRirEOuK+SjH6ORy&#10;RHAgqJonAUEwdd3MbJ9iBCzD+97UBk6jP09NoDfKRjA1EqH444zjGZdnsxdBfeT19rfs+NtvZg/f&#10;+aDH/PdW/o3912BPsc/L8xZ4JUiRg35LJHF5bME8TX2Q3KmCE8oActyT/G5GNluycLHH/HkzH2dv&#10;rH7L8D6kupo6tu1f37MTR5zJZWw2G+tx6SVs2PUjLX+O6E2+0C41jnVJjze0LhDbPJTze6/jDI4M&#10;HLi8BAICKH5eBjq+/R77R46xFYLbCvrqSQRhTZCkUN4/2DW9K8t58g/UODJatGjBzrPzsbPDV/dx&#10;XLASHDe/9YwdOsXYdyXOeb4QBQyi8ABlDOju/BwTysr00ReObX1X4rmeqxxBQPZZUWAhxGduUaOH&#10;oEInk8cP8BBCALhCLH7qtqj5yj9cF89eWR26WNPJYxrCvs8QfrzzWULUnb6bilubVvbxUy0k8Yjc&#10;zeNUzTlWvN/9nRaVut1djleeY03n7NLrs012dv6CXetmYVs0JzdXigWAzflOx7QOU35+fiX9QhHM&#10;2w2iCpc1ahbrolYI0V7qnCAhRFhQ09mnFwQ2i52Mh7LvV7WemswpEHBwEg6V0xcZRnhHT8Yl3akx&#10;IhA4tnARwk+LnjctcxG20bE5uxO2Ib/2iCKJbo7rhlLGJszD1G3VR1Jd5U4wtQpiBFjQmgkcEiC2&#10;QIeqPEgvWpg242HTLISbGs86+wHS2tPJaALImC2KdPb9VEKBXQQRBMg+pceJAWDgJEshk5scDABh&#10;0rOdl97ID3xdaM6y5asuasrQsyxB6CVW3SB8AReGW+9JZw31XVjRtiq2dUOFrkCoYMF2wyGEgLhB&#10;9bIqBRNWI9RCiFgTQMif5UQhBCh88z26XyYIwpKMuLaDLiEE2PJNBRt/a3CiBaXECuQ4GV4a689T&#10;I8Qg0egKsXHXJlPK5SKGkrw5QZeFxExmJZMzEwjh9HBRz8ger0fgNA+GRnC+r0DmXTt/lP4iCFuN&#10;+4E82z3KRQC2uC5PPoJAagRzwx3BX38gD/iGeGPqzGxXQLiSe6u/ZfEamdDFRFnrvvxacjXnwkXU&#10;SwwSRzm33HWr9BfgM9QX20GZCAh/bP5cVW2OdUWninBk0c968G628ev1ksCdgzG7ghf+m81d8LRh&#10;2zmwp5RtW7fZ9b5Tt85s+NirWNukyDhv9PY5IDmHEaBvGv3eOGZ9CZAOlJR6HKeBEM9BnHuYEnV8&#10;HziGxcREuH7oHQtw3681MMJYINBGgkI5TzrO81hLnEMoACHCxEGMvdt8nX7q74x9kOucLwfiBu7W&#10;AO6Widmu7u0WSqCclb9X3uafP3WKIaR1ZM/IKPPl5t9mlAWhA+qnBD5/1/37wu65KujmgPPDpHH9&#10;2Udrd7nmrVi9LWqEEH95Oymkrghwg7h9TH1Y9zmU7heu39Z6m7TvZmKmGwTn3S9bsx/2/8rstgZ2&#10;IcgcYxkd41hCmxbS67SUliwt2RkejXndO8VJzhD7yhrZvsON7FSN1HdzffMkqSJyc3P/zZyiCEkc&#10;kZ+ff4Au4LGFzWZDgJw8q8KHdrudRDIWphU1QWyTuextd2dD1mSvDPAicVXaHrzJZtZ6REonD+EG&#10;wgRkMwJwhpELC4wE7jCu58ps70EDUfgQyLYaooqB2TlSZiexziU/7/Vato+JjhDubfSRssrMnfm4&#10;RydrpINAQ1gKk41o5IJjUzwmyRGCIAiCiCQwsCW/t0LgMg1qMSlgHUIETBjELtpayfbuCt3vPMQX&#10;yCLYo1donwE3fqVe3AAxKJaPpHvZY+UNIRO2xLIAgoOAIHmwEDIKisFCBEEQVgGODn37pbC9u6s1&#10;r1u0vVIKng7mer9zyw+e19D0rvSlGEQPnQHHx440sL79U6gBY4xgXSGwLq4HRGxQGQbRvBWAOAEB&#10;/WD3zh99BuSvbxY1qHWDEN1VIRBQCtBG0DTKe3nufElMgHUwz19QNgLC5YIDX04M/pb93aPZXo7h&#10;b/x1mUsEIIo4UEe5Uy325099erJnc+ZKdeeuGoHaB8KJcIsgOAuWvMSyxt/ukRwKbTJkxJVSf1Kw&#10;NJ09y/79nfOeKK51HLtm4vWsY9dOEXV+HNx/Rt/9ior+H3zv+P6NRK2gAecBFxCd0SmEEEUQ/NjG&#10;eaPneO6U3llKJFlx9CT9GBkIEiK+MPc5j3McIKEfJbUgXDzyG6fggLtCTH3N6cQgChAggHj1X8I6&#10;Y7zFEhAicKEEHB9uL3DcAEx0ix0w75V1bjcIaR2ZmAJlomxeTs7bjjJu9nSGQD3f2+wWTPByMo1J&#10;QjT1jmEeQoiqmgZJDIH5kQoC8//n74khFUEAuEGYLQjwR2lZq5C6X3D2H27FBvUx97nCTDcIzvnz&#10;LVnZ0U6sa5dDHvN7Z7iPI1HgwEUNSssFAsuOvNz5XdU3XpBEESWHG6W/ZSeltryieZLIzc09yJrd&#10;IhzTzvz8/J10MY96IIJoJ5u3gprF2pAQIpa//OoaTW4QWF4vPJs9QRDazps+eS86Ow76X2ZqRiOI&#10;ILgbhNK2UBfxGoDPT0wY6yXMwDWlW+FHkgU1lr989lNs6xfv+912qALlsJ2CFUulLBTvv/VexB8f&#10;vS/tI2XPoOx+0UWNgmsKQRAEQViVwjff9Zo35YG7qWFkICsfpqpTTWzLxgpJFNHYcMH07RZtrQqp&#10;EAKDnd9odHmAg0QkCSHw3ZkNCSA8CRQsRBAEYSUGDW2vSwjR2HBeWi+YTPDy/gQSjBFE+AjGFQIO&#10;McOv6UD3gURUgwBoBPUjkB+TUnZ4Ph+oEUJgeR5kjaBof1nqEZAN8cPKJU6HSwgu/GWV1xJk7W9Z&#10;/DZ36tiRnTjpDrzGsw6eeRrqGzxcJnwFq/Ns/bzu6z7/2m/7oMw/z53vastwiiBAUnNyr3k5nk4w&#10;GLeDs3uw410H9vzCms42sZatWrJJ0+6KuHMD/UbHy/U5FBjlCGF1cLzDYYKLqd53/MW8REoGaQng&#10;8LJvT4nHPIxnT3s0mxqHcAMBwZ9uZuzpvzvfw2kh523fyw/o7hRPKJUDQQJ3aUA5D73muxwILa5W&#10;+J2B8OG7fW53CQgeXv7Uf32eu9Ow5pg8vj/rkZHKDpadds1b8ffIFUJABPF4QYokCgjp/WWY3SCw&#10;v9hv7H+ksWNvPas+43S0LK9oYierzkmvIRBodktge/eFJiapujqNTZ/M2NhhoRO0QFAxsGeCNPH9&#10;hhiCCyMwOeiBW+nmCcKIKuYWRqwjYURUMkv2/qDdbl9HzWJtSAgRw4giiEBuEARBhB6ICCAmgLvK&#10;T4ueN207cJzgrhO+toXrgxoLbFxLMA2fcJcknsCEaw3mSZ+XHfF8IAlDtuCcJ2ZJnanoWK2L0KDz&#10;a8deJwX+ULblyAcZUMRM2vsUXFMIgiAIwoog6F0enIzM7RR055t2aXFs/KSubPSNnSSXiI1fnjDV&#10;XWDvj9Wsob5LyIKodsgyUatho0bhRLjB92YWJIBQBtcUPP+IIhscN7gG0fMQQRBWA9n/26XG6fp9&#10;R/BzMEIIeX9C7xA4sBIEoQzOZTi9/Fpap3ldCKO2fltBrhCEoWRc0l3Kko/s51ah/+ABLrED/sqD&#10;+Xft/FH6i4BnTIFAZnhOP0fZgcD2uJhAXFcJX+4Pepbt3j3DQwgBIPQePOQKj7r5C+qGkEGNmOHE&#10;kWNshWMfuQgia9q9YRVBcJAM4a4H7vZIWFbXnEW+YOXSoJ7zSor3SH8ze/eIyHN1j04n0b79wyeC&#10;wPGlxnNDFPq01SlaEB0t4IaCcxfbhxjCaKcLQjufffhPr75ixAEsWLKQGofwBgIGuDFADFHlJ3gd&#10;woWC+73dIDgQVPx6ytP1wV85vljxe2dd4FThD4gpCu43vDkgenh2yRrX+/VbStmBstPs4ozUiPpa&#10;wyWCAKMGng2bG8SxUy0sI4JYv9Md/1RS1igF9YPK2vOsTkjOxeer4cKFlqy+IT5k+/D3r1LY2GFV&#10;YWtDCCPgGCE6THDHCAgk9jn+1p+9AKeASc0ThBH4szI/P38qXeAjH5vNNoYJjiDNLKaWsT4khIhh&#10;uq36yP3wOWFswOURIK0XElkQhDbg0ABXBekGNe8J084hCCCwLU7xsgJDtgWHmT55zo6N1E1bfQoh&#10;wuVmAItdDAjPm/k4O1p+NKKOjZlzZrGsBynTMkEQBEEQ4UXJDWLi7bdQw6gAQe6DhreXpoP769jW&#10;DafY3l3GB9jDdQKB+9gOB/fjGJg0gx1btQshEOywYO5zrJtJAhoE0ePe3wiOlTeYIlwhAURg8Pwj&#10;CiFw3Hz2wT/puYggCEsy/JqObO0/jmhe7/iRBnawtI716KkvMEze55ZMYrGwU3n6LDVCDAMhwzuv&#10;/qJrXXKFIIymrQUzpV8/8QZXRvet32z2EkLApUH6XVXhBgHEIOulL+QzhkklEAz44+I+PVWXFWjZ&#10;Nm3asOSkJFZT6w5SQ+BwuyT3GLwW4YU/0A5cBCG188bv/TpfhBIkLNu55QePzPF4jf4BvUHT5QcO&#10;szM1dQhcYsOuHxmR5+qv++p0rRdqNwgc5/ycg5ApkFhJFBtB5KPXvUE8fiHseXneAun1Osf1Yvi1&#10;I/06wRDmUvJzCXthnneiRTjAUNIcdWgJSo4aICrA9Oo6pwCBOzLwzyBeuCfA9RwCiZW/d64PMQR3&#10;h+BgfZSD8gKVA4GDr3LgGjEgQ9lRwgCm3ukphACLl29ki5+6LWK+znA7Itx/85mwbBf7+1+vJYdV&#10;BJH//imWlKRfOJCW3JKlpTjDhyECyOgY5/qsT/c2bHNxW7Zvf2iPpQ/XxbPJYxosc3zLhRFlJ5ok&#10;oQkEEmUnznLnjIdyc3NX5Ofnr6NftYhnqsK8FdQs1ketEKI9NVV00X7TVilTO0DQc+Wo4QHXaWqX&#10;TA1HECEAAgju0HD44QfYSRVCJT1AAMG3AyCCqO1/mSFli9eUpF17LNnOEGG8sfotNnfm4x4Z+a0K&#10;z5oBBwEieqmtrqVGIAiCICICeTA9bM7pPkU7PXolSlPVqSa2ZWMFK9paKQkYjGLLxlMeQggMPmKy&#10;kjuaPFucUQwePoQtePAlw8rDd2MkJIBQD64tXdO7eojYC996l4QQBEFYkkFD2+sSQki/NdtP6xdC&#10;yBJ9DB5B92VGcpHje9Ga3d9M5y8iAu7zHceMnuMGkCsEEQsgEBpBywii5s4QPDiavwdqA5uPH9Xv&#10;diGKBUJBWrv2HkII8MO2Hzzaxgjk+4VgdASMW8EVAmC8a9qdD3r0TUAAv/yvy9i0R7Vn9y8pco5F&#10;duzaKWLPC71JMtCvFEogfICwBsC9JZDAhgubtJzTgUA5OJbXNZcN95OX3shnROiBYycSD8qB8wsc&#10;YAj/tO+QKjk2HT7RxAb2TIjNRnhkjHMKBi6qeO5Oa5Sj9bqakcomjevPPlq7yzVvxeptLC9nPGuf&#10;Yv3jwmgRBJwdtJQ1bkQj65IWejFROB0wPJ4fGxNcQgiIGCBmAEqiBo64XCA++lfoj8G3P2vLxo9s&#10;DJvLRyAyOsVJ05jBziQkS1afkEQRRORjs9kudvx5SDZ7pd1ur6TWsT5qr8aD8V+n9C7UYlECMrRz&#10;jkyZpGod0RGiVXXgB3EutAD1menU6GGi6Sxlnoo0uhW63VogVBDFCr7oWvihNAGIECBq8Mfls+ex&#10;jl987Tq3jRRBANFVQrwWWA1Y7BasWCoFgok2vFYDgYXoFKasGdEHnElExAxIBEEQBGFVNn61wSvY&#10;jgKSg6NdWhwbP6krG31jJ8nFYeOXJwwJnjte3iA5GXRJd1sXR7I7mlqmzXhYV+CEP/C9GAEJIHR+&#10;p47vU8wuiGMXLiShFmCdKHcGWLXrQDljCIJQBtf2gUPbs+Lt2sfHsM74/+im+fdB7gZBEIQ1IFcI&#10;gvBP/8EDXKIH/OXuD3CIAAi2DpRpPhJp1aqVlytEyZ4S1iOju/SZkaBN0YbcfeN9x1/MS7SASwjG&#10;uzDulTv1UY/5y5e+LvVZaAmgrqupkwKJpeNqxKCIPC709jl0To+X+pRCCY4hfkzh3P208GOfYggI&#10;FdaJQgjHeW8Ud027VxJk4BoChwp/9ZAT16a19Le+7gwjgiPnoRle/YvSuHavi1ly3kJX/AIHCSBr&#10;+l8mJYNUAnERSOaoB8QnbP3ifcXPkCi20xdfe9QHyyNW6mjWZI9YKIIIB7OmXushhKiqaWAfOt5P&#10;vWOYpeu9ZnMbtugd4xwpEfj+Uk41e/a1ZHb8lLpA/VC6QZSWN7JDx53jNm/+owsrP94q7N/BTSNT&#10;2P0TzatH0b64kO8TRCYQQ0y/o44uDkSomaowbzE1S4Q8a1MTxCbtv3cLISqvGq5qHTGwOeFQeeCD&#10;SxBL0IND+Kg86Rx0i2sdR41BSG4Tl89+ysMR5qdFzxsqgpAjnv8IVBHpmm6NwH7Y8MIhwkqZcV0P&#10;LpNuZjlP/kESbYSDc03npL8/bv43272t2PO3pEOqprI6dO3I2iTEq14+vm08y+zVI7rPyZQkRhAE&#10;QRCRhtwNAs5VCK4nggeBTnBwwHRwfx3buuGU7oyAHDgZQGQhEmnuaGrBsTh3/tOGZ5yDY0ewwpR2&#10;qXGS0KXvgGQKaNPB6Buu93pe++yDf4bNiSaR7uMJgvDDiGs66hJCAD1Z4I+UewshyKmLAMMn3CX1&#10;A5fkzZECvEK9vuse11HGkKxp0pgRykF5sQBcIRLi61h9g/aAY3KFIGKB6yfe4AqmhvjBJYRozjTP&#10;36u6PxcC+58pWGB5AYWSK8SpqkrWuUNHwxwqkC3/oZnZrjaFIwTKhhiCzw83uF9BIgOIH0QWzHuO&#10;FWQslfou1MDHrjDeEqmOEHt+1OsG0Tbkde3UtbOHGwPOYxxfY24a63J84MIEUQSB89JIRxKc9xBD&#10;rFyyzFUPXDdQv0Dw8c3GBsreHAwL5j7nleAtKbEtW2djLCNvoeI6SNSICaKEkmfmmBqjwBETRMrv&#10;USG6wBTs/S5BBP27PbIX65GRyg6WnXbNyytYY2khhNEiiJ4Z5yQRBMQQVw86yz5cFziuJBg3iB17&#10;61n1mfPS6/KKJnay6pzrs7KT7rGAhsYLTO5LcPRYJquujo/64xJuF2oFKUaD7x+uEDguCCKEzJK9&#10;X2+323dSs0QGJISIQRAIjQkgQFntw4W4XNLunwMun7zLvUxtv8uo4QkizOABHw/6HDhH/LRoviqh&#10;EjoAuDPFL7Nn+MzSIF5nXA8GmRk+l+tmIYcDK2bGfXL+U2EPKqxtFrWdP39emkR4hh21aF0ebF77&#10;nabltYq+EMAUF6d+ncR2Saxdmrbsr30GXkoXIIIgCMInyFoXSSDj8Ddfb/C6jyKMp0evRGlCEP6W&#10;jRWSoKGxQXunvpIQQrpnjxB3NLUg29yTC55WHSihhT1BiFG4AALiFkI/OF5Hj72Off7Rp655eB1O&#10;0ThBEIQv4MTUuVs8O36kQfvv9vbTmgOfyRHCfOLjtYsYq06H16kZ/bnBOPUGu74IEvOocRmPRjqk&#10;HmOHj/TUte7GtcfZoKHtHfeTrekkJKISBDEjaBoZ5UVnCC4E4AHVahADn1GG1YUQcH4Yc+NYtu5L&#10;d2AuhBEQSCCAPBD/d0q2q518CT/EzPhZ0+5lL89bIL1GYPrwa0dqal8zgftfyc8lHn1NEMBjrA4J&#10;HAI97zWdPcvKDxyWXvca0Ddiz4df9+vrHwxXXwMECAdKSiUBBIDYhouYfJ3vM+bOMrweEFZASIXz&#10;HqxYsow9Nn8uXWBDABLliH00nK+SkljGzyUB10cswcDsHLajcLlHQtZgaMhM95qHbcANIhB98hZK&#10;96uBYiAIwkzycsazaXNWud5DFPHhml1s8vj+lqvrX95OYmu3tDGsPFEEARAAr0YIgeXApl117GyT&#10;c11R1FDfeIGdqnHHuOB9MCS0bsEqKi5i1dXtLPNdwD3BLIpKwhtW/D9/bysdFwQRCmw221THH/nJ&#10;vYJaJnIgIUQMIooYEAitFi6a4EIKdIL7eijBQwJ/oNAitiAIgkkZB9RkxYJ1Y5/mbAqBMmmJy6pZ&#10;Xk6NcA4jQ0OgTgA9rjNWgGfGRQYLeYBfKElsDkozI4hLK01nnWr362+9QTb/LKs8eVpTWSfKtQkh&#10;0JF/RmNwKK+vWjTvgw4xx7+/+8HnZ4cPH/aa98Hrq1iLFuqV9W3i27CERPVZf+LiW7NO3bQFVWRc&#10;0p21tYBdNkEQRDTCf+sixcFt41fe90hTHribvkgTaZcWJwkZEEy/98catvHLE5rcCSCegBjC1+C4&#10;ld3R1HLt2OvY3AVPmxYQj/bT/L2RAMJwsh68x2uQfeNX60mMRRCEJRlxbQf2j0LtQeT4jd+7q5r1&#10;7Z+ieh25EGLw8CH0BRgMxC17d1dr/i7DBRLa8KQ24VhfBIIKMWlOrNE2vk63KwTYsPY4uzWrO52E&#10;RNTSf/AADxEED6pGYL8WMYO4LIKxRRGAVbn7oXs9hBAArhCof93MbA+XCxFRLIJl1GS/h+hBzOCP&#10;YPGX3si3TFvgeT7noRkemeWRsAzzClYu9fusf2DPL9K4UMtWLSM2KdWx8gZd9w1t4ltI9yjhAMfe&#10;nxbMk9wY/Akg+PkJEYSaY1UPUx3ny+O/y3WdHzjOjXSeILxB//AL8573mr94+JVsxFb3mCjiCY5M&#10;meSKKUJ8Ueayt6W4BYCYIsQvFC8r8FhHrRhBTAKJbSABpPyeVhRBID7iSNYkV+wStp+5zH3fi/tW&#10;JHjVEkNFEEYyeVx/Nis5nlXVuJMqLF6x0XJCCKNFEHB1+P/urHOJIACEEZ3TLvh1I0hIqGWvf+64&#10;d/xc33bTkluytBR32GzvDPc+de8UxxLatPBaTo0LBuou7kuv7ufZsYoWbFOxOQL3/YfNc58uKgnv&#10;uGXxvjipzbngxYoUl9azU9UqXStstkdwyDumLGEuApYQzFfI7PZS3RWx2RAA+KLOtUsd2+5lSlmB&#10;643MEdscE+y6XnWsOz2MX2ee7P1Bu92+gn6dIgcSQsQgCYfKXa9rNAoUENDMO63lDyUieEjgGX7o&#10;QYEgwgvOWVEEocbRwevcd5zHEDXhvEZ56Fg4OWGs4rLOTgz3QBk6OCKqvZKT2IIlC9nyvy7zsuMN&#10;BRisXrDkJctlNe2U7t1BmX6xtQbhnOIMbUFqJ8qPaTsXKipZU6P6jH5nHXWqqtBWp/PnzjP8U7/f&#10;Tay2WlvQYvkvhzUt70/Mofi80sImZbVSS0vHssntkjVtI/0Sbcdfaqe0iLXFJgiCsBKFb73r8R5Z&#10;+LtayOUrmolPaCkF1WM6uL+OFW2tYsXb1N1nQEDhLyDfiu5oapk5ZxbLetA8MQ4cOY6Xq8/oTQII&#10;84BgB9ccMTim8M33SAhBEIQlGTQ0la355ChrbDived0t31ZoEkIcIUcIQgCBXBifCdf6IuhDNkpQ&#10;Ecl07XSY/XJIX3Bu8fZKdt24zuQKQUQt10+8gRUu/5v0evfOH10B1cNHX6WpHCyfuGSZJBCAmOLT&#10;wo/9iiEQKI0AboCA6YdmZod83zt37cxumnSzh9ibu0KgbjOezFVcj7eXa79VJjBCBn9JZOFoI7hO&#10;BGqjUMLH5abd+aBHggY8+xW88N+SUMIXJcV7pL+ZvXtE7HlwcP8ZXev1HZAS1npLLg+O43T3TWPZ&#10;Lsf5i2NKBOdWv8EDNJ/PWoHAAq4n/Nx43/FXy7lBaAMOLgvmPec1f8rdt7Pc9z5w38MsK/CKE4JY&#10;AYkaa/pf6opdgFABsQdaE6siHqFPnjtG86dFz0uxDCJivAJiIxAjIYLlMQ8xU1xQkem4d6X4JiJc&#10;tE9JYLOmjmbPLlnjmrd+Sylbt3k/GzOyV9jrB+eBZ19LloLTjQIiiD/erxzncPWgs35dITp0cMd5&#10;iGIFCBgyOrrr2Ke7W+CA+VzgoIdjp1qy2ffVsi5pbmeJLh3Oe7xXAuKRSMQs8YYW3v6srXQsiOKS&#10;cAPxQ5FjKt7fwOrPenz3BxRXcAb7v8KcIgg5EAC8KE022xPMbl8YY5e+Vc1tEFZsNttkxx/5A8UK&#10;+mWKLEgIEYN4OEJozNSOgGbecY2HkiFTprFf/jDD9TCAeZkyZfWRrMnU6AQRrot8dY1kPS4+5Oux&#10;dERHwKHsB1yDYOgMUBJU4PqATgUuhMLnRtlZhhrY8SIYDJ05ocqMe9cDd0sZeQl9xLVurSjY8IU4&#10;2KEGZE3q39xpa1Tmmh1bf2CrV6/2mCd33whEZcVpTeKMuhrtThtyJ4x/rV3LztQ5O+dvmeQ9WGK/&#10;YNfkzoFlG87UB1Unc46pOMW6EgRBxCoY6JIHyZsZgE74pkevRGm67sZOrGhbJduyoUJyfvDF3l01&#10;UkA/3CV8wd3R5s58nO3cusPybZDYHCgxZPiVpm5nz64aVcuRACI0QPSwZOFi13sExiATOgmyCIKw&#10;IoOGtmdbv63QvN6vpXWs6vRZ1YHPR8s9hRBm/zYS1sTZDzzPY2wmlOsrlWeUoCLSiWt1lg10XA8g&#10;atADuUIQ0QwCldHvzrO4czBPKwjq54HQ+IvA7DE3jfUIwsZ2tn6z2WNb14cxc7yS6x13hXi5to7d&#10;ctetrrZA3f/5/icu1wytdUdbQwzBx0QKm4PFzcrSrxU808Ep/eE7H/SYz9tHSQxRfuCwNNZhs9nY&#10;sOtHRux5oMeFEvToFdgpHGIEs90RcIxighhBK4GcSdQ6l+D8jwQnmEgHfcM5U2d4jZvDqTVv5DDG&#10;moUQSKboT0wAZ4ZOX3ztuu9s//1WzUIIxD/weATELMjXhyCXf45YBbkIQgT1xfoQZOgVZgRLfeMF&#10;OsAIial3DvMQQoDFK74JuxACIojHC1JYaZlxYabT76hjk8f4TkA0eUy9TyFEWvszrCA3hSW0CW1f&#10;/P0Tz+hqOysICjTfn5RYw8UeriAfrEvQ1fZGs6+skS37R4WH+MHGWLWdMfwArsjPzz/gtZLNhiB/&#10;BPsPVbEJiCFYGMQQpWEpy2Z7UWW7hAJ5oF4VLr/0qxRZqP2FGoz/2iaTajoaEG2IGzK1BSjjIQEP&#10;JtyuDmUNzM7x+9BAimmCCB84V5ERgaPF1hznrtyKEp0S/BqCgSx/g1noIPDXqRAJjL7hOlaQsZS9&#10;MPc5j6yjRoMgLgggKJOptcFAAyYMEJiZJUqLmEPP8kawZfP3LiHEXdO9O7ed4gz1ggF0mmoRZ0CM&#10;UHnytKY6S3XSKGLwtzzKC0fbEwRBhJPPPvynwv3S9dQwYQTCBgTfY8LA+ZaNp3y6F0AwgeX89hc4&#10;7ksReFDw4mL2/lvvWXa/4QoAEUQogt8DBSSQACK0TLzdUwgBVjmOVRKUEwRhRUZc20GXEEJ67v6m&#10;go2/Vd3v3FFyhDD/nitVXwDAMcd9WZf0eNPrJ3dxQFIbjP2IY0Fmrq8EMvSiX1qeYCfWgGsqEoYM&#10;HhrPirfrK4NcIQg57VPjomp/kHwI/e6ci3tfIk1aQRA0RALcVYL357MXfAdSI3Bbz7aMAgkJ4BIu&#10;JiPgrhCu+htYd4xrQAjCy12xZBl7bP5cyxwLaI8n5z/FXpj3vMd8iCGGjLjSawytpMjpBhHJTtAN&#10;9ec1uVCK9B2QzAh98LgnSnylntqaWmm8XC6CQB8dhErJr73pvo6pEBGcHjVctwAX9678PhXxCEpJ&#10;IMX4CMQsBQIJZHmZeoQZekm/pLuU+K3sJB2LRPN9UEYqe+iOoWzlavfDw0drd7EDZaelz8IBxA9w&#10;gkBAulHAVWH8yEa/y8BloWfGOUXxRce0kyyhTWTEsH5X1FoSQ5iFWWVbSbzxzmcJjuOlIaDzhtms&#10;21kriSAE8cOHi/PzPwyw2iPMM9jf0/XBZoNLxBzmdouAGKLQsYw2cYKzTHUCCpstiznFGdIp7pim&#10;mFaW//XmWKLfxmYb4/gjH+xebLfbKxkRUagVQrTDf4kkhIiOL71Z+YwOaLk9nBoQ2IwHh0APJgii&#10;/mnRfGrwMBOqTPaENYFwwUggjFCTGQwdCtFy/qPjFe4Q83LMuwcbPfY6EkFEGMgYdaCklP1pwTyy&#10;11WgfQdtHTGdmPUEBb6cM3Z+t51VVdAzD0EQsck3X633eH/TpJulwHnCGiAQH9PB/XWsaGsVK97m&#10;+XuFgP5AQggOgspxHwxBhNWeKXHc5Tz5h5Ace3DR8BWQQAKI8IDvHZkGv/l6g8e1iYQQBEFYEQQt&#10;9+2Xwvburta8btF2x+/2uM4sPqFlwGXljl2DR5AjhBnfpR4aGs6bXjckwhFFBhiXKcmbwzKXva1K&#10;yBDs+kogOK1jc790Sd4TrFV1dcweO61atZKCLOPjL5ArBOHFMZ3Bz8GIYtDnabXxfrgacCcHIDo4&#10;aGXGk7mssGtn9mnhxwGXhZDAChnkMf6UO/VRj3mVjutmx7Q0U+o+dWY2e/x3udJr7sQxJoyuGHIw&#10;VgaR5/Klr3vM5+IIPpaGY5m7RvcfMShirwN7f6zRtd5Fvdqquk8klKG4J21ABJHz0AyvpIFI9Few&#10;cqnUV4MYolAkSESsU+Yyd9LHX/6gvM2EQ+Wu1/WZ6QHLFZdJDkIMTBBGkJdzo4cQQppX8CVbsTD0&#10;7twQIcAJwqhg+8QEO/vP7Bo2qI868Q/EEq+s9gxtjYs7y1jL06zsRGuW0cn6AuFNRa1N/47MoKik&#10;lan1XjizWjquivbFSdsKtB9/eTuJvZQT3r6F3hltWHFpPbMz9q/8/PypAVdwukGIgWbDmN3ueXLb&#10;7Wsd/691LLuNuQUTEAmY4wphs/V0/P+KMGeKow6nQ1qWs11etNJlV2HeCvo1ijxaURPEFqLy+VxK&#10;iq4yIJ5AMDQ6slM3bXW5Q3DgGAEFtxplNWE+PIhTa1AqER0kGfygHuj8R8YFnP/R5gSzURb0Z3j5&#10;QhCPlSgpdmbTadch+oO7Ajk8nDh6XMokhUEBvAbILgUbaQyuENEHOsKVOsP572p823hqpCi/Zx6S&#10;NU3qVMe9LYJA/DFkyjTVv7lyxyU5EBviN1bu4ET32ET474c2eAXZkRuENenRK1GaroNLxLZKtmVD&#10;BWtsuMCqTjdJIgl8pgYEF/S+rC+bN/Nxr+8+XCAzZCgFxHt2eQckkAAi/MC5TxRC4Pgs+blEEu8Q&#10;BEFYjUFD2+sSQjQ2nJfWGzTUf59uLSXBIZpBvy2Cz/DsGI71OXg25sIKPL9ikvchxypwddArhMB6&#10;I67pGBKHESJ0NIZALMWJax0niXLOWFAIgURD/YYMdLkU4HUwQCQAMQXKgyCirtad7KZT187SWAA+&#10;x2srMGT4lV6uEE3nz7Fb772dffK3DzyWhfgBdQ/GxQL7jTbi4pP3HX9RppUSPkEccqTsiOQEISKK&#10;If793Q/O352UpIh2hDi4/4yu9foOSGEEEQr8iiBWLNWdqEQUGzR0z1C9Hu4zeeJX3LeaEZPAyyeI&#10;cKHkCoHXEEiE0hVizeY27JXViYaKIBDIDpcHtYwadFaqg0hGtxPS35KyRssLIdB2ep0V7ptYL30H&#10;RjpxaKm3WoEFvlc9xwjWwfeLCRxz7GdRSZwkHIE4Ql5msSSYiFMtojGDQT3j2QcbpZeTcnNz2+fn&#10;5wd6wIfLAz9pC71EEJ4UMrcQoqeJu7FKqNMTAepkVlmvNO8jRBMQfIRNFOHDDWKl3W4/QL9GkQcJ&#10;ISIYBGQFCsqSg4eIjbs2GbJ93omttQ4EQRgDHu4DDUwZdb7H+vlvtlABWXatHLjTujXZrmNwAIMM&#10;mF6et8A1KCOJIwYPsFTGJMJcuFVyZq8e1BhRzOWzn1Ld2Y3ljBIewnWpow83JwSOYOKua3qc3Qgi&#10;qPshmTAUg10IRiasS7s0Z8A+JrhBbNl4SnKKUCuEALg/fWP1W2zB3Oc8As9DDR9cDfX9MtrN1Z4k&#10;gLAMEGHxABjOZx/+k/UhVwiCICxI3/4p0m8IBIla2fJNRUAhRMnPexV+v/tSw8cQSHgFAQMS1IRj&#10;ffnzMZ6nAcai4AZBCPfnqa2DcoVY848j7P5HLjG8Xh8XdmbbN7Vj//qig2teevdGduuUY+y+h8tN&#10;3U5yyjn22+xy9psJFdI2Q11vlLF3V5L0VwT16du/ztD9j1V4n3ogHps/V1V5yz/9m6rlIBTApNc1&#10;4aU38kO6rNwV4syZM6yqulr1/mqti9rvJZzMXfC09FdJDFF17DRrxZxuCL0GRPZ9z94f9WU2vrQ/&#10;9Q0ToaHghf/2KYLQ20+HRFR8HATjHGqTP2E9UWB7KPt+n8uKDg9qxnpEB4n4Q/T7T4SfqXcMC6sr&#10;BALwF71jnCMzxA9/vL9OkwgCdEm7IK3Dg/I7O94PvbyOFZcytq+skY0ZbG3H8u90ukFAXHD/xDPs&#10;9jH1kiOHWa4PwdSb1xFChql52gU6+x37xEUQ/LuGAwgmgH1GPeAWAREE+IvjmFyZdzps32daSiuW&#10;0TGOlZ2U+vgQrLfC7wp2O8QNepREpabsgM2GAD8uttjuqN/CkJflXC+r+d105hZShIs8lfOICKAF&#10;NQFBEARB+AbZj+tCkF0PgTtEZIBBGTHjkhqbbYIgIgdkFNIibICDgxH4E0HItzcwO4e+KCL090Sy&#10;IPjRY0kEEUkgeD97dk/JJUIryOy2YMlCNm3Gw2GpOzJjFq75IOQiiIb68+x4eYMUvPofd6ezR+f1&#10;IRGERcAxea3sGvSNyS5+BEEQwTD8mo661jt+pIEdLK3TdZ0kjKV9qr4sk7/q+P60gsCxYEQMwa4v&#10;krnsLZcr+U+LnicBvwJwhWgT31L38XTQwGNqz65E9vspA9mf83p6iAlA+eE27JVFF7FbRg1j2za1&#10;C2o7KGt29uWK26mpbiVt554JQ9g7r6eHrN5YjpchF0EAlItysAy2RxBmw10hRFa99V7MOz/lPPkH&#10;1vtS776AZf/zGjt58iS7+LKerM/ASyN2/+DaCQdPraCfAskvCMJskBhFLkaSzs0nZgXVT8fdw8Ch&#10;bPX3oZnL3na9RrJIf04S4mepKsZw1IzNEEQoGTOyF7t+hGdSeAgjDpSZHwT+9mdtDRdBaHWCEOGB&#10;8QCB92OHOOtWXFpv+e8RghI9jBroFAioddEwyrWDA+cFf4wb0SgJEiaPaZAEDHo4VtEi4HGD7xv7&#10;//7CU+w/s2vYoN5NkmNEOBnYM4G/nGxYoTYbxACPCHPWGl5x5zbETMdPhLwsmw3CCe7+UNgsFAkb&#10;5AYRfZAQgiAIgggZXdO7ebzfsfUHy9d5Y4gCaihwJ7KAdTTnxNHjkjOEPw7s+0USTEy7+V6P6YvV&#10;gQUwj/8u17U8tmXEsr7qs3LJsoD7QhDRDDq7u7/+lqZ1eJAHgFMS3Jj8TcXLCrzKgLhB7GhHEMqm&#10;TV96rIcMnRwINcTMRwRhNnCukgtDkZGdiDyCGShHhsr5BQulrG+h4q4H7pYyzIUjoLOx/gK77//0&#10;IAGERZE70hwtPypdqwiCIKzIoKH6f0eKtvsPctj3k3d2VsKEe6hUckvV8jyN59fa/pdRo/g4lkZc&#10;20H3+hvXHjekHlycECjIH0KFZ2b3kZbXg3P9vqrEFBAeBBJDGFFvfDb74X6qBA5YBtvTu/8EoYWJ&#10;k2/xeI9+mM8+iO0EWugLKFi51EsMcfbsWfbhhx+ydl3SInr/9v5Yo2u9vgNIaEiYjy8RxJPzn/K6&#10;XmkBIgg+FoL7RbWCXLg6qHWDAHDW5sjHX+TgHlYc5yEIq5CXM957XsGXpm7zL28nsXc+SzCsPAT0&#10;I5AdAf26yxjkFgVAFNEzvQ1r0RztClcIq3LsVAuXk4FWrhacErgYAuIDX+w/bKxjxKZi5T4QiBMW&#10;zqxmf7y/1uM77axDDIH2UQu2heMA2xVdJMLBoGYhhI2x3xhSoNMhYRuat3nOQma3bzeh6hAgcPeF&#10;Vx3bWBvSspziiVXN7+B4Md0Kl1mV84gIIeBVJTc3l0Z7CYIgCEPoltEt4uq8M0RiDQrciSz6DRko&#10;TRwIC3xRuPxv7NmcudJfOVtkooOu6V1Nr7u/+qz77Cu29IV89vK8Bayuto6+aCKmQEe6mIlILcmC&#10;e0RtP32BHmJGImQyQtCIPHMmBgQgtHD9phZ+RF8aETLkzlUIsJMHIROxAb53CBOUMjIaCY4xDKwi&#10;w1y4gGikRy/K/mrdY9FbjEXicoIgrEp8Qks2UKcYonh7peRS5IvaGs8AulA7KBGEdIwfLmN98pxJ&#10;/bQEtMUqw6/pEHZXCIgTIAgAw0ZVsT/llbINu753TdNn/8qSU5xZR7lrgx7gtiAKDlCuuJ1Fy36S&#10;ts/BdvyJDoyot3wb9z1czt79YoerDLy+LcstOEE5cI4gCLNBYLF8fKDwrXdjvl3atGnN7r7nbtax&#10;o6fD1pkzZ1jO1BkRPa6mVwhBfRXG0K6D8/68pHgPNYYMs0QQEBxw4SzGP+AgphZRBBHIDYKXL96T&#10;wpEb4z8YB+Ig4RSfH7b76Lbx0t9T1efowCO8CKUrBBwF/uu1ZLZ2i3ECYATu/+fva4ISQQA4DiAA&#10;H+4DnLRk5zNB0X7rukLodS6AqEAe7I82hAjAnxjCKErLWnk5TGD7s++rZX+dU8UG9WlS+I7Oa97O&#10;sVMtI/K8zOgU5zj+WjLHUZ2Sm5urzxXCZnvRMdmlySkq4Cf6dGa3P2F4pW02lC86TiwMQ1lzhP2c&#10;4tjP0+H8HskNIjpRI68ajP86detMrUUQBEHEFOhAhUAhVMiDDMNN+S+Hpb/tO6bSwaBA/8EDXK93&#10;7yhWXAYOC3Be8MX5C57q+K4mi4UC1Ufcnz/PnU9fMhFTIGgDwRvoIBfdFwKRtMs5UIL19Ga8TNrt&#10;FlOcmDDW53InJ9zget2qqoa+NCJkyIOLR48lEURMXy8v6yO5Q5gJjrFgBlaJ6AeZQa+VXYs2frWB&#10;GoYgCMsy4pqOutfd+m2Fz89qZK5dBBEOLp/9lBRUpjWgLVaBOCqcrhCiOCG9eyN7dlGJR+A/gDgA&#10;IgXOv77o4BIgqAXL/+8yt8PDa6uKpXJFIGbAdi7tX+exLbPqjdcoh4NlIZ5AeRy8hsACEweOFmoc&#10;JAgiWOTP2hifstq4USg5UX6cffrOx6zmdDW76667HOenZ+AzXDMiVQxRdaqJVZ1u0rxem/gW5Ahh&#10;EK1bk+OXEmaKIETBAZyzA4kZRLqtcieG8jeGInIo+wGPMRvUYdSoG9no/qOkaciUaS6nCC1jQkaS&#10;2auH9PdUzXk6+AhFlFwhZj3/saHbQND74wUpPl0A9HDfxHopcN8oIIK4fYxb9DCktzMrv5UdIdZs&#10;1icqudqP40EoxBBFJa282n5l3mnJjcMXvbprv4Yd1+AIYTUG9nS5pkzWWYSS0h7CALMCs+YIr+Hg&#10;UBrSsmy2LGG9J0xyvNB8eVU5j4ggWlATEER0U1fj7ECOi6eHecJ61FZbe7A21B3MVs1gGtc6jg5W&#10;BTp1dQ+anTjqPQAJdwVMnDETb2DPFCxgyz/9m2vqP2SAxzpK5RiFmvpkTbuXJSY5B/XgcqHkGkEQ&#10;0Qg6wHmHd0neE15uDL5AoAe3TBatlrWidntqlyMIIzladsRLGDpkxJXUMDHORpPvWzd+TQHtRGDk&#10;zjT79pRI1yyCIAgr0iU9nnXuFq9r3aLtvpOk7ft5r8f73pf1pcY2CT3fnxGZ+60OAtqSmp0S8Tyt&#10;JaAtlgmnK8Q6QWiAYH/uoCAH4oTfTHALsSAG0AKW5yIElCOKHeSMEbZz5FC8afUWX2MZ0Y1CDkQW&#10;4ufbvm9HBy5hOggyhkOiyPK/LovJtti9rZit/+Qr1nS2ibVs1ZKNvnkMW/b+Ci+HSi6GiDRh/J5d&#10;5AZBWItax7lklggC94tyEYSWpFLtN211jcPgXlPtWAzGU9RsCyKIk4K4oiEznQ4IgVffvYJNf/pG&#10;ZuvzmMc0Jec2tvDVkarLWftdD/bEy9d5lYN5hZ9dani9sT15vXuN/b1U59NV8UGVjXJQHtrG7DrB&#10;FWLSuP4e8z5au4ut27zfkHZC9n+IIPDXKOAccP/EM4Z+nwjCF50lrh7o/D0sO9nE6hsvWO68OXaq&#10;he429Sc4ABBDoI097odkDg7B8F2zk8XA3k2SA8T0O+oCunrodf0w8rgLJSMvdx5/jla/XWcREDwU&#10;MogCnAIIPg9OEfubXReMwWZDuUa5QWgvy7kvrzS/287s9oXh/v7IDSJ6ISEEQUQ5Z5qFEOTqQlgB&#10;+WAsAlWsTKiFCQgyjGQb31iDCwakh8ta74E80Xnhsflz2UMzs9nFvS/xWCapXYrH+1MnKhTLMgI1&#10;9bk56zZJHMFFHljHrPoQhFVAwAbvhEdn90mV2YQAOuA5NTrdIOTrdmoWZCgh2j/X9r+UvjwiJCgN&#10;JI++4XpqmFg/LkwWKiCQge6LiUAMGe4tytqx9QdqGIIgLIveDPDIFrx3V7WqZZNlwZOEcSCLP+H9&#10;PI3EAuDwww9oep6m4yk4V4g1n+gTf0KYwMUAEAz4EwIAuC5s2PW9NIniAjVgeb4uylFLt8wG0+q9&#10;V3B16Ns/cJ/n0ADbIQgzmPLA3R7vMW4US885TWfPsvUff8V2b//R+VuTksQm3H2LlDUdzoAFK5cq&#10;iiHm5cyJKPeMX/fpG3chNwjCDCCCyHlohikiiMtnz3PdL0KYsGPVcs1JpVKFcZgjUyZpWpdvsyRv&#10;jtd2cf+Kz/BXdOAmYa+T0kPt2bDbH5QC95UC/iFegIgBy2z/sYv/37ac29j4h6YoCicwj38erEBB&#10;vj15vbFPqHPasJmaRQwcrI9yQlmnxU/d5jUvr2BN8N+xwSIIBMMjQD9QIL8RpCW3YnGtnMH/RaX1&#10;ljt/1mzWdyx3TrvAemacC7gc2lgUQ+w3UFBw7FRLqeyXcqpV1QX0Urmc1+/PGRuLRDI6xTmOwZbM&#10;zlhKbm6udlcIu328Y5oiiQLs9jTHnGEMIgEnEA6sMrC6onAhWDcIPWVhXyCggOBjikW+whUK8/Lo&#10;lz/yISEEQRAEETLQYRkpIPBKnv1YDXc9cDdb9eVqr45YtezcQoE7kUKnbp6dOqKbw+4dxa73cF7o&#10;N2SgYhlHyz0HLePbxLP1gmuDUaitj7RfXTtLggiOGfUhCKsAR4fLZz8lvUbnNrJXaoFnIeLrQxjR&#10;J2+hy1oZ08DsHFdHvy+OZk12da5D7ABhBuomIreOPvTwA/QFRgknyo9JfxMtep+08WtPYejg4UOk&#10;gWcidoE4BkEGZhNJAQxEeOia0c3ruSvSsoASBBFbDBqaqjsD/JZvlQOQ5cLBpGQKjiNCR7fCjzye&#10;WcVnYXHCc7Lr99vxzCs+L8cywbhCHD/S4NctxheiI8IYjcIGs4DI4ZNV7n7WYVdVmVbv6bN/dQkk&#10;7nu4nE5iwpJkPXhPzLpCnCg/zj5952N24shxZGplF1/Wk910762srZCUypcYArww7/mI6EtoqD/P&#10;9pIjBGERuAhCKXlhMCIICGaHT7jL5cSN8Q+tThCc9t+7hRCVV+lz5sYYDLa/cdcm1wQnCF4fcRv1&#10;5AghCRLGP5QVUOAAsMz4qVN8igPUOj5wt4RggdhAzfawLS2OFgDLa13HiDpdnJHKHrpjqMe89VtK&#10;g3KFKCqJk0QQRjkJQASBwPlQiCBcv4ldnM4F+8oaLXcOrdncRtd6Vw86q/64crT1f2bX6HZj8MXS&#10;OZWav0f9jhCRm3BiYM8E/nJy0IXZ7RBBjEeTNM8Z6rgZfsSgqorlFIa0LJvtRWlfmi9xQYowDMHx&#10;jDEVlw/Z7GfJDSI6ICEEQRAEETKUBmOtmulVqxsEOqbnFyxkOU/MkgJy3lj9piSK0AoFfEUOcqcE&#10;sTP+wL5fXK/7DR7gs4zaau8gQnFdo1BbH87w0VeZWh+CsAqZy95yiRl+WvS8lB1IC8m7fna97lb4&#10;oRTEIbo2AIgjIGBAp3+SsLyIZNH8er6r0x0BJKNG3egROMLFEWrtnInIIy4uzpL12rl1h8f70WPJ&#10;DSLW2Rgi17RQu7MRkcnoG67zeE+OEARBWJ1BQ9vrWu/X0jpWddp7QFwuTux9eR9qZAuBQEeC8AVc&#10;Icbf2lX/ffna45rXKT/sDshJ797omvfO6+nsuv5XuaZ7JgyR5pkNtvH7rIGuekGccKmCU0O46i06&#10;SPDtRjrItk9YGwT6ywOP0TcT7a6JB/aUsvWffOU4RptYy1Yt2YgbRrFh14/02Ub+xBCRIBwZPjqN&#10;tUvV1hfYOT2etUuLo5PEYBrrG2J234+WHTFFBAHxw5Ap01xjL3Bi2FG4XNeYBsZU+LgKxkbMGhcR&#10;x3pq+9HYyxN/9nQ9mPPIZrb/69eYveRlacLrR+75t+tzCCemP+UtYkAZYmD/uKsPsjUrV7nK2fbB&#10;m9I8DsQCasQXvsC2IKjgoI7YBt/eqW1LpH1x7efL13ksH6hsLB+uOuXleLfv1Dn6ksYjSH/OEuNE&#10;EHAx0OIeYFj/SnMg+r7D1rpPh8PG8VP6wnEnj9HmbjFq0Fmp7ZMSLhhWfz2ihl7ddTpC1Edu2HKf&#10;7q5n1DGGFGi3I9PBQmHOuKDLtNlQRk9+aDq2sTZkZdlsEEDM4ZdCx/KF4f7ObDYbftjyZLORiWEx&#10;3RFHBySEIAiCIEJ3M3iZd6dkbU2NJeuqJZMoOlsLViz1CsKBKALiiEQNWZPR2YSOJytQWeHMKtY2&#10;mTLMKHFGFmyQKAghRHeIpS/ks2k336s4yTsX27RuzU4cOWZ4XdXWh0//d0q2e10T6kMQVgCd8dyp&#10;Qcz8o4X2giWz+FoJdPpDKOFLDKEmIxIXQWi1jiYII++HBo+4khomxtkZokBzuLNFe6AHETzyaxIC&#10;gkkMQRCElRlxbQfd6275poIaMIz06Km9fwxZ+wnCH3CK0RoIy6k63aTZFeLIoXjX6+SUc+zjws6S&#10;eOCVRRd5LAeRAebhsz27jO0bRrlcuIDXXOTwp7xSybHBKvVGWf/6ooNrm7+ZENnX4PYdUqW/lSdP&#10;04kXAUxRSLJV+Oa7Ubu/EOhsW+cMAoWz/IS7b2GZvfwHpvoTQyxf+jpbMPc5y+6vJISb1JU9Oq8P&#10;e3RuHzbO8fqiXm0DrnfpAHL+MpJO6Z2lvxVHT8bk/qPPbdqdDxougkCiqMtnz3O9504MWpNQuc71&#10;3e7xFC3jIhiH4UmmkKTKH0hAxcd3UM9YH3+BqOHVd69wvYdw4cXHNrCemZWueXj9ynNfShMHwfty&#10;EcOr7w5yvc6auEcqSxQ+DB1wTJqHz1y/dyqcE3yx8NURrtcQF6B+2AYntV2DtC+rCj52r/PKyIDt&#10;AUcHPSIII+sEV4hnZo73mHew7DRbvGKjpvp8uC6eLXrHOMdviB/gIBBqEQS4fnASs9kYO1VznpWd&#10;aLLMOaTXDQJt2CXtgq71Jo8Jb9+DXkeIopJWEXuthCNEQmsp7LpHbm7uYIOK3S5+tQaUJ4opXg1x&#10;WaJ7xBzHyWpXnBh7xWMd92drTPjaZjFvN4jFdru9ku6MowM1QgjpZKUgSIIgCMKQm2CZKGDfT9YL&#10;boIQQanjR4mbJt0sdbYqiTwAxBGFaz5gg4cPUb19LSKMcHxnhJPjgrhAFEHIP/PFhQveD7ItWrTw&#10;cpowuq5aMaM+BBFuIErok/ei9BrCg8MPP6CrDHSQc1DGjlXLPayVMZXkzXGJG7D85bOfUiyPu0D4&#10;Ekrw9ZFJiQs4CMJs5MHEuCfwdc9DxAYYJIVAIVSQWxoRiCHDr/R6Xtm5hYQQBEFYl3aprVnffim6&#10;1i3aXunhMKAkGFRyYyUI0+4NHc+78mdgpQnLcRAMx+cjKI5gbPS4zrrX1eoKUVPd0vV6z+5E9uc8&#10;/7EVEAPMzr7cw5EhWJTKgtCgprqVpeotiix+m11uynevxzXmop40Xh8LwHUcY08in3/0qWWSaBn+&#10;e1LkDICNax3Hbrr3Vg/3bX9wMYTS+Bvaa+7MOay2ptba94ZpcWzE6DR2//+5mM1+7lJ219RMNnBY&#10;e9Ym3juMpy8JIQiDwDh0ztQZXu5yIBgRBMY2+uS5k1kjAZV4H6iHhEPu3+AaDcmsMCbDxRcYy0Fi&#10;LF/AOZyP9RzKfiBs38up6nOWOD5ENwIIFEThghy4G4ifr/3uYllZ7vcI9vd53yUIKl597wpd9YaA&#10;AqIFAKGGv+1hv7gYQUnAwYGbQ9qwma42gWhBFDGEuk6zpl7L2iXHe8zLK1jDKqvVuQj85e0k9spq&#10;4+4lB/ZuktwI9AbBG0FyW+dzQkmZdVwhvitqrWu98SMj24EOx0OsMbCX63ycalCRomo91YDyRPHC&#10;WguVFXJsNht+kGbJZh+02+15dGcYPagRQkh+V4kkhCAIgiAMQB48Z0VHCDVCBATboDNo7oKnpc5W&#10;f0idsSuWsmkzHla1fQr4igxEl4UefbQLshsVbMjhCEEQhPlAjICObXSE/7ToeV1lwMFBDOzw5SqB&#10;IA8IJLA8QKc7siKJoBP+kkVLXe9R1qZNX3qVzzvusSyJIYhQIA8mHj32OmqUGCfU96nffLWeGp0I&#10;CMQQImY6QnCRcKu4VtTwBEHoZtDQ9rrWa2w4z/burna9V+pTI9EqQUTiNSF0rhCi2IAH+l/av05y&#10;Y9iw63vXBGeG9O6NrnUCCQ+0gPLgroBtQADB53EnByXxQqjrjW1wNwhs576HzRFCHCPXGMIPWQ/e&#10;E/Zn8lAAN4iSYqcQold/7fcxfPxNLhyR+hS+3sByHppheTEEB04REDvcek86++Pzl7GHZ/dko2/s&#10;xDqnx0vCiC7p8SGpB7LnI4u+vA/bH8imjz5rnoGfTwiK9xeArgR3FBDLQZ2oP9wYcB2ZlzPHSwSB&#10;ce/X//6mbhGEPAkUEkfpSUDldY6LjhBXaXNqEEUNOKbkxxCOTXE+xnAwnhNqIAIDyGpvBcQAfDVB&#10;/+OuURZKQADAy0I5oqOEHAgMuCuEuJ4WSg+5n7NFhwmf9b76gOu1XMAB4IohukBA8LHtg7cc+3I0&#10;bHVqn5LA8nI8XSGqahokMYQ/6uptkghi7RbjxM3jRjSGXQQBenRxxlbss4gQoqgkjh0/1ULXuqMG&#10;nY2536TifXERXf9BPRP4S+UfD5vtRcHhQI0yUHyALQ2qcjbbUFx++SWZ2e3bLVFW+FjsmNrJ5uXR&#10;nWF0QaN2BBHlVFY4O8FTO6VRYxCWoGt6N8f/O1zvEaQyzWJ1DNSZDKvdJxc8rXlwedqj2WzwiCul&#10;LDR1fjpe4UaBzD7I+kNYl907il2vL+59icdnokPEMwULvD7nx9kL8zwDsFd+/l5QdTrjw71BTX0I&#10;9b+pRGSDARnuulCS94RLoGA2h7Lvd2VDSt201aNDnbtTgJ8WzWcnJ4z1Wh+DBujohyME3w8sF6r6&#10;E7EHBonlDllDRlxJDRPjhFqYAPcJZLumoE7CHxBCIMCFs3PrDtO2dabGeb99yWW9qOEJgtBN3/4p&#10;UtAzApi1suWbCilomogcqk6flZxACMIfcIX4R2GZrnXhCgGnGQTQamXYqCq2aNlPXvMR+A+xwu+z&#10;BkqCgm2b2rE9uxIlUUCwiNvDdlDun5/tKf2FCOKZ2X3Za6uKw1bvd15PlyYAocazi/bSAUqEBTwH&#10;w+lAfL5Z9dZ7kkAiKYpcvOEG0XS2idla2NiAEVfoLgdJywCcIETQt5U1/nZJLBFpfQsQPmCCGCJU&#10;oM8ZiXy0gEByX2IHiBowVY4aLvV780Q/SkhuAs8uVHRMRp1QN2TuRzkoj9DOgrnPeZ0jILFZUBTM&#10;OYLvWTx2IC5QK17B9+nLKUw8HhoytY2FYAym26qPXPXCMSQmpJKDpFn+jtFYAa4F/pwL1CI6S6gR&#10;D4hCie0/dtXkvABKD7UTyqpSsb0qYXu+hRcQabz4pw2S+4VWzKjTrKmj2eIV37CDZe4x6/yV37Cp&#10;dw5jgy9P91oeIojHC1JYaZlx4aEQQfzxfmuIDMcOSWLFpfXSZAXWbNYnNoGbQpe0CxF97RjU55wu&#10;YQOO0XALavQysGcCS2jdgtWfvdAjNzd3cH5+/k7ZImJwSZZjWhigyCzhdbBig6HiJTnkZdnt0x3/&#10;Tw+4nM32iOP/V5rfvdq8nqHYbLYxjj+TZLPX2+32FXR3GF20oCYgiOgGnUegY9dO1BiEJegmC+63&#10;mpUv6iMP+hNBVhlY7ertDEKQTuGaDxStekXMzGJKBA9EEAf2/eJ6P3z0VR6fd+ra2WNZX8eaSKBj&#10;IuBDYm2dK0OtHDX1IVT8pjY6f1N5dhYi8kCnOe98h7BASXBgFuLgTNIud+YXDBJx22Us469OcJwQ&#10;syhpzaZFEFoo+Xmv4n0MEcvHRIkkTNDKXQ/czVZ9uVoSE+tB7kxCEHIGK4i06HmKIAirM/yajrrW&#10;O36kgR0sdT777/vJs/8qMYqCIq3IRT31uaZX6hC8ELFHsK4QW7+t0LUuHBV8AWeF32a7nRDWNTsk&#10;GA1EChA1cCcHCBc+LuwclnpDAMEdJ4BYL4IIB1kPeLpCIMHWxihzTjyw1znO0qNv8MmbIIaAk7sc&#10;tFvO1Bnkxh4ALYHrHH8iCBE4RgzMzvH5OQLV8bmSCELE6TowT7NYI9apbT4HlEQQ6K/DuHWwQqFO&#10;Jo1V8LETCBS0ihSwfPHr+QGTSeFzuHorOX4TgRED9kUxg+iGoFUEcLo6PqT7ABcKOZIA4rEN7NS2&#10;JbpEEGbUibNi4RSvebOe/9j7988EEcTs+2otI4KQjpv0NqxFc+SrFVwhNhXrS4IwfmTkP3MkJegT&#10;cuw/HNk53Af2cp2rUxU+flV4PZTZbFk+C3K6LjziY11dp4d4qbZQWeFgscK8PPoFjz5ICEEQBEGE&#10;FHmQip5gKjPxFTCDwWR0oKIjNdhsO9yqd+acWT6X2fjVhrC3BRdStU1OpANXRuHyv7lew11B7rAg&#10;vt+68XtVx5rTLcU/voQO/rajtj4EEQt0K/zI9RqDOnKrbtGy23VuFn7omu9vsCYQYme7OFAjvj6t&#10;IpNVjdAZnxxgYIgggkEefN41vSu5VcU4Wt0gcP88v2Ahy3lilnTsvLH6TUkUoRUKVCACgcF6efAv&#10;CWgIgrA6g4a2171u0XZnQrnamhqv6yFBEJHL+P/Q/7wFt5iG+vMBl4PDAQfOCYGC/C/t5+6LhFuD&#10;WaBev812949s39Qu5PWGAEIugjDCAYMggmH0DddJ/TEiy/+6LGr278CeUsl1D24Qw64faUiZEyff&#10;IvVFyJ8RIYaAQ3fBi4vpwFIAfeX+MuUrAXGDKIJAAp9Nm75kG3dtck2/zJ7h+hwiB/S1K3H57Kc8&#10;kgWV5M3xKocHwWM5rXVVIq6NM1i1vu5MVH+3SGzyuzseUHTPRII2JP8zwmUmyYSxCnHs5FxKiq4y&#10;MC6z9Yv3pWNILnTAsYb5+JxEEPqA2KHws0ul1xAOZE3co7hcakpDwLKwvrvcdprrolVIIW5DaXvY&#10;lzmPbA6qfYyuE2fMyF5s0rj+HvPWbyllK1Zvc69f1oo9lJdquAjCigH7acnOfSzaH15XiE1FrSXx&#10;iR6uHnQ24q8HPTPO61pPb5tZhd4ZrufNMV4f2u3owBNdIFYxm22OxzI2W2rzvG3CXDgjlAZZtfA6&#10;QlgEm82GoDy57dxKu92+jn7Fo49W1AShB5lM0In3LyELibOTr1xVB54/5NlKtIDtvvvFDk3r3DNh&#10;iNSJiOwrt2UdD/v+E4TV0HOOwK4Z5wi3X+bA1rlv/zrpPLFivZVAGdyGGuWgvG4Kwd4ICBczDPtq&#10;A5QxdFSVqW2gJEBANownFzxt+IBy1oN3S8KQeTMf9xKEfPP1BilDhxUsjhNJCOHBy/MWeLhB3Jx1&#10;m9cycIhIXLJMEi5g2U8LP/ZaDp2PIpvXfcem3XwvGzPxBvbQzGzX/E7durATR53n4frPvmIXC59x&#10;8Dm24Qs19RFZ59jOyiXOARV5fQiCCB5fmYvUZDQSl+GDQwRhBnLBXu/L+lKjxDhahLq+7p8hisB9&#10;/4J5z0lBCGqAWxuctEiIQ/gDx5o4qC+/1yYIgrAa8Qkt2cCh7Vnx9krN62KdYAKmCYKwJn37p0jO&#10;I7+Wag++b2w4L7lCjB7n30khOeW84mtfpGe6A9LQx28mnuKF+JDW+5nZfVxjlhivJBFE5INg61RZ&#10;kDb61A5lOx1iA2UH5yDQG+XIs+Qj4BvJSoJxmx0+4S4pyBcB30ezJvtcDq4QSxa6g/cxliQfU4tU&#10;dm//UfrbrUeGoeVCQFKQsVTKgC/ve3j/rffYvp/3sgVLXrLE+Fu44Q4LONa1kiqsg2NYFD2I5wrO&#10;PZ54CImK5Mc7zlceRI9z86dF8736yVFO5VXD2ZAp06T33GVZq0OAx/ndIbX5NzR6Y1OQXATiH6U+&#10;uJsm3Swl/zMKCFaMBseDUeXiGBLdtgljeOLl61yv5zyyxeOz01XaRLSiEEIPohvF2m97BBQxcAGH&#10;mZhZp8VP3cY+WrvLYx5cISaP689O1SRLThBGBZgnJtjZSznVrGfGOUseh0N6J7A122vC7gjxXZE+&#10;N4hRA89KbRzpJLXVtw/7y1qxUREsBBnUM4H9L5MSllyRm5t7cX5+/gGPBez2J5jNNo65xQQvOt6/&#10;6KfI7Y51pnvNtdngyrBfmDPesZw/UYIoXjBSVFEaKd+NzWa7mHk7P0ChNot+waMTNY4Q7amZjAEB&#10;wbOzL2d/zuvpIQIA6IiDgAHBx/LAX6uC+mrJABNt+08QRp8jAB3uOE+UzgPM45+bOeigp96+96ev&#10;V10RwCTPxLLvpxJVbQAhlZltAOEBBAgi6AhCNgyzsuqh3DdWv8WuHXud12fRZnEcyXDxwP+dks12&#10;7yh2zYfAAJMSotAADhIQUHA3BgTzyTseE+KdA3zXT7zBY77o5sAFCqIzBOr1bM5cl1jCF/7qw8G+&#10;oXwuglCqD0EQTpB1ijtFqLEMFzMiNWQqD+5pFTYEM9BDEIGQZwmLhgF2Qj+4d4EgQQ2B7p8RkFC4&#10;5gMp65xarOCWRlgb+TXKl9MfQRCElRhxTUfd6yLguUalqJAwhvj4lrrWqzodngF9MZOyvwBbs9b3&#10;uJd0rM/LQrmEbwIJGfyhxhWiW2aDZfc9uZ07sKqmqlVI6r1nV6I0LsnHLJGojUQQEX6tPlwmOboi&#10;6FoUQQCeRR4CBDV9eQgOR1lKy2Ie/1xPohLUQ8x07o+Jt9/iNaZW+OZ7Ef9dudwgbDY2+Grj+5zQ&#10;J4G+ByRqkIM+r6zxt8f8cyOO41GjbnSJINDXrCUrftJud3/3CT+ioJMT3GNMraq8z5dOwrmK+wRf&#10;fd61MvGRHvFGrIDx7gVzn5NcUJREEE/Of8pQEQQRm0AEwQP3hw445hXkr8YBwRelv2oPUxx39UHX&#10;67Xf9fArKlj46kjJzcJszKzTxRmp7JmZ4z2fPWsa2O/mfs0eXdguZkQQ4OqBzqSeZSebWH3jhbDU&#10;Ae29qVinECIK3CCA3mPkWEWLiN7vhDYt2MCeCfytr84TnKyFKoorZHb7MIOqlsovx83OFFYpK5RA&#10;TS6318mz2+2VjIhK1ESRDpYeQNK7UGsFAQJ2ERCMTrVAcEcHZH8PJekaOhIRoKxFsBAJ+08QRqL1&#10;HOHHvlwkpATcEv6cdwl7dlGJJertb398nfPe2Tr3Sn/FzEuB2gBiiNdWFRu6/3Lhwcw5syTXBrNB&#10;1pkFSxZKnddvLF3m6pRCwBdsfAnzgcAAkxb6DRnIZjyZ6/NzCA8goOBiA4gMJBHFC/ms7oy31W6b&#10;1q1Z1rR7PYQPAI4MotuDr7pie9iWL0GEv/r4Qqk+BBHJYCBFTdAFslDxLFUI2FBap0YYFMJgTaBs&#10;Qu2/dw/MIHsVR8xAl6zCPlocYFKbvY4gNJ8rCpnUe1/ehxomhlEjREBgBhwf1Ny/4v63YMVStvyv&#10;y9jypa8HXB4Z7EJxX05ELnDaY8KxhGcqchIhCMLqdEmP1539vWj7aSmbscf9Gjl4mf596aHqdBM1&#10;HqGaHo5rgpmuEKIjO/rYA7FnV5LiumrA+AAfa5g++9eAY37lh9znmHy80ox6YxwC4xGcYaOqpDEX&#10;OEIQkYkzs/1THslIfAEhAvDVn4fP5UIKJRCI3SfvRSmDvVoQfK5GiCE+P+M5G04GHCT0ivTnnYN7&#10;nK7bHbt2Ym2TzHElR9u9sfpNKSD8848+9fgMz4y5Ux9l02Y8zKY9GnuO2Oj/5ucBqBw1XOoDz1z2&#10;tqpzCKhN0uNvOZy3XNAAoQPq4Q8t51qsgmvD3JlzFBOaJDb3x5mV/I/QR5v4NqzpbBM7fKKJ9c5o&#10;ExF1RtA+JgAnh1UFH4e9TqgHxBi8XlNybpPew6mCu01s/7GL9Hko3CBCUae8nPFsxept7GCZOy75&#10;gy/WsxEjR7K0tOD3EYHt//n7GtYl7YKlj8e05FasRQvGLlxwiiHCcR7BDUKP+ARCk6ujRAgBOjuO&#10;leOntAkbjp1qEfH7PbBnPCsurcfLqcwZfO+JUzwwhdlsWY6/cId4RLbEE8zpBLHWkAo53SM4py1T&#10;Vgix2WwQpUySzf633W5fTHce0UsLaoLQgCzmYkAwOv027PreNSHDCDrZOHozsqMjUSzX3yQGUaMj&#10;UG1QNTouuVjBavtPEFZAzzmC410UIOB8wHnBzxEE/IvnCDrp1QiLzK63L1A/f4IKebbOnVt/kAYw&#10;RBEErmf/3LTN41qBawcH+49ri5HwAK+u6V3Z639/M+TBVtgeOqB4hhp0ZtdSdj9LAoHAY/PnBlwO&#10;QgnRiYFT3+A5mNeqVSt298P3KS7bqWtnv4ILAFcK1ElvfXzto9plCSIWwaAMH8TB4JC/wVFkeMtc&#10;5h7gPDJlkmI5KMPfQJO8nNMBBoYIQi/yoDql+zcitoAQwR+4f8V9rFYRL4IN8lf81Su7pdcxuadE&#10;GsglCF/0UQj+VRJ1EQRBWI1BQ/VloURwfX2dZ+b35AC/pwRBhJ7EFOd5eaL8mOp1zHSFwBgDD/TH&#10;mEQgUcFeYQxCqytDkuDwsE5F8iNxmUv71Zlab+48zbkt67g0HkMiiMgGgd1iv9ovs2e43GgwFS8r&#10;8Aiy9uXKgHmiUAHrYF1ezo5Vyz3KCdSfJ4JyxeBztUx5wHusatVbkesKcaL8ODtx5LjkBjF87FWm&#10;bw+Z75EBXwkkZ8iZOiNmx+LQLw0BBI5xrUl35ImC/J2bnNr+noG5oquDP1cJQh3ov5t254OKIgj0&#10;3cElhUQQ1iMhsa30N1yZ7LWCoH24QXDWrFjFemZ6J9dOTdHv6NXzIn3JuiEwgDuFWNe0YTOZrc9j&#10;0jTs9gddgoMXHwuNA7HZdVqxcIrXvOKi14OuN0QQcIKwugiCc6G5mhkd48Ky/U1FOt0gBp6VxBDR&#10;Qpe085rXOXaqZcTv9yC3I8QVubm5F/tc0G6H48N0x2STTQsDiiDs9lJpWadogqla1jn1CmrnjCxL&#10;ufxXhfKnG1Gk4xkDna1KgoepdNcR3ZAQIgTADeF/l7kDghHQLM98woOeRbtVNVnR9YKOQmSU5zy7&#10;aG/ADj7sBzKwaw2UtuL+xwroSJIu8i1s1BghOtf1nCPgk1Vu153fTKjwEgfh3MA8fMZZZ9A5Eky9&#10;fZUXqCx5hrqj5UfZhjXVrvcYeIDoQX5dwrXjT3ml7nYrNM6tCJ2cEB5cO/Y69sbqt8LWEYTtFqxc&#10;ym6adLP0Xu5SESoO7XdaNbZNTqSTuxmIAiAOWP7p3zQJBLDOMwULpL+JzZmNzjZ5Kvtx3PkrE0KH&#10;l97I9xI7wK3hoZnZAYUSgerDgegC87EtEkEQhH8wSHQo25017vLZ8xSzuWHekKxpUnYrgExz4qCS&#10;vJwhU6ZJA6LyAVR5ORhwrSQhBGES8uDhwcOHUKPEMBAgKA2gcnDfivtXvffPENlgIDbQcbZj6w/0&#10;ZRA+QaZPLijnKIm6CIIgrMagoamsTby+Qd/qKnIaIAirExenPRCHu0LoAa4QG9ce9/k5+tt/M+GU&#10;6/2f83pK/flKyJM3oc9eC+LySGrkb8xPnvTo1inHTKs3toX1ORiHEMccopUOXTtKf/m4YbSB/jIx&#10;eQjECnK3By5oqBWCt5USm3Rb9ZHr9ckJY70EFFgf804KQdudArhHoH4Ds3N0iSAAnB8whiCCgOdI&#10;Dd7fvc3p9p6YnGiaG4QcJG5AAjQkQpMDB/us8bercsOMFs6lpEhioU2bvpQckfWA9Xg/N3eY4H3X&#10;HLn455DsvBTFSLwsLkYa3X+Uaxo+4S5NTiqxBq4FcIF4Yd7zktuJnLseuFtyR0ki4TQRJBBAeIgg&#10;Vq7yCPIXSW3XGPL6wWUBwgxfdeJAcJA1cY/rfc/Mqoit05iRvVj/Swd5zKuvr2D7Sj7SXedxIxol&#10;EUSkBOiXljuPtYTWLVhCm9CHwcIJYlOxPiFENLlBAD3CmeNR4AiB426gWwwx2eTN8YfZ6H+I1U8e&#10;ulZk8/LtdvtOaprophU1gfkgMwnvkEMQsxjs73WT4vicZ3k/cijetDo9M7uvq07o5PNXJyDPFI9O&#10;x/TMRlUZ6a24/zF3oreiU91sgjlHpPPke3cGI9H1QM6f8n5xDRhgYMDfsqGotxIQWWGwAWX9Nrtc&#10;URQxZIR3RuEfd+53/D/SdS3wBQY8+EBFTZVxx3bJz3vZzDmzQu4CoQQ6opChBu2EQMSJYahDwxln&#10;lobEpOgVQoyZeIM0hQIIFjBxccF1/Ud5fD7q+qsDlgGRAtb3J1CAgEFPfbSidjsEEe1gQLWTkPUN&#10;gzr+BjQxUIoBJqVyUjdtdWXAwqCOv4EdDAohUxcRHdTVOJ+P4uJbW6ZO8uDh3gqZ1onYwZcAAS4O&#10;OU/M0uwC4ev+F44ShW++x5YsVHamRUCCEdsiopfel/XxEO3g2J1GzUIQRAQw4toOfgOXfT5fkIto&#10;yGmXGie5cWjhWHkDNRyhGbhCvPPqL7rW3fpthXRdaZeq/Iz52+wy9q8v0qRxO/TjI0nSbx8u90jC&#10;hHEDMcEZEhRpdUvA8liPixLgwFA+u41HojTUAeMc4hgChAtwsTej3lgX46Pi5/LEbdFKm4ToHnNF&#10;nxoPwIZAQRQ7yEHWed6Xl3DI+/tv/707Q71SPx6nJO8Jl5ACQeC+lpUHgiMpSkNmhmoXCQ7GrpDM&#10;i4NgZyTSirTn5MqK05IbBBj2m6tCum0kcEAitAVzn/NoS96e83LmSAHjv3s0O+oDxk8a4L6AY7n4&#10;9Xx2+eynpOPZX582lv1p0Xyvc1M8B7EMzqU+eQu91oc4AucRhEo/LXre7zmuFp4IrulsZIuL0ffx&#10;guOYRtJBOUb23RHElJzbXM4FaoL7RUeI09WB70NKf3W7JQYjTEDdtn3wJnv13Suk+q79zh0LO+eR&#10;zZLYAPXe/qM74aZeB4pw1wkB+M++5rh2Zv6e7dn/ODt3rt712b59H7POXYawlBRtyVAhgvjj/ZHV&#10;13DouPM6ntEpPG4Q3+l0g4DQZFS0CSE66HMQOXaqRcS4j/iid0YbVlwqnYMQQiw2cVPjcMmUnBoI&#10;L2w22xjHH3kWWWQBzqPWiX4oOjoEoBPuN7sqNK+n1WZWLegI5EHOECUE6uSTd0IiSz2yo/zvsgxV&#10;wdJW23+CMJpgzxF0vovnpFInP8eZ+ahCEkPw9QIJmcyqt6/rCxdqQLRRU62c0Q4diMi6InbKNDSg&#10;0/G3Abdhlj01MtFishLomJpIp1jUoRRMSAGmBBG5IAMc3CBEG28lMLiEwZ5A5XQMkEEOgzwY7NFq&#10;VU5YlzPNQohO3Tpbpk7IhOfxbJbejb6oGEYpIyIy7z+54GnDXdQQ2DF4xJVs3szHvQZwEaSAgE/K&#10;Xkf4oluG57VK7m5DEARhVQYNba9LCFFTfcjj/eARV1JjmgwCy7UKIRoazlPDEZqBK0Tffils7+5q&#10;XetvcFxTbs3qrvgZxh+QYIknG8JYAEQKzzDle3uMPyDhkRyIEe6Z4HZ1k7tcA2wHSaD4eAPGI/y5&#10;SWNbvtwZjKg3xkRQbw7GM0T3CH9wZ3vCmqDfbeOuTZrXq8/0/P4hpuACBfTB+et/Q9A2tou+PL6e&#10;PDibZ8nnwFkCyU0yl72tWQiB8Sv5uNryvy6LuADnkiJntuuklCTWsWunkG8ffQoLliz0mYjh/bfe&#10;Y998tV7q87DamKEVwTmCfm04nvg6piXBhMyNxX3OuX/nknb/HNA1BYIIbGtH4fKg+8cTkyM7ERz6&#10;yN5wXANwzCqBvjsc610zqF+XCA4E50MEUXrIKVTomVnJVhV8HNDhQAzkLz3ULuB2RLGEKKLQyyP3&#10;/FuafLH2u4vddTXREcKsOkEE8XhBCistayW50A0c9DDb8cP/77FMcdEb7Jpr81TXb/oddWzymMiL&#10;0yspc8ZXpaW0DMv212xuo2u9UQPPRt31oleGvliuYxUtI14IMahnPPtgo/Ty+tzc3Pb5+fnGK6xs&#10;NmRJxAPxdPp1UmoeG36oVih8NNVut1dSC0U/LagJrAOCmj9Z5VZ4DruqypRtiNlQpv9BfTZ5BB+j&#10;AxIdff4Cta28/wRhJnrPEbimcC7tF1jUIJa9Z3di2OotBwMPfBBDEkBN8C+AGizrQKw6/Q/X63V+&#10;bLJFi+xL+1PmO61UnT5LjRBm5MGEyMhidBAhQRChgw/kQOSgZCMOtwf+eSCwDJY9LLMIBygbA6U7&#10;Vi0nEQRhKkfLjnjN6305/U7FKhhUlWdJvGnSzaxg5VLT7l94hsZrx16ncB+1nr4UwvczpiwAGBk9&#10;KVs6QRCRAILrEfBMEAQhMv7WrrrXLd5e6bcfGK4Lzy4qCZh0iAf/B5OcCOsHGisAWOa1VcV+lwm2&#10;3v7GHSLnNyOOTo4ggGABGeU5lVcN9/hcTHRS2y9wxnmxjw5B3L5A/yH69dDvF0y/3rRHsz3eQxTh&#10;y8XRisAV9eBep9tNqN0g5CARw+t/f1MSl8hBu+ZOfZQVvLiYnikDAAeIUaNu9CvswXk3ZMo0RbcI&#10;7uQCuAgCggmcLxA38QmOK/zcwTpKrhGxBM77393xgE8RBJxN3lj9JokgiKCBe8Gw2x90iSDGXX2Q&#10;bfvgrYAiCDC0v3uZ7T8Gvq8V3RCGDjhq+r6FentG1gnihxkL20t/OV26DGFpaZd6LFdTc4jtK/lI&#10;1bZn31cbkSIIcKraec+flqwuF/i3Pxxmr7y7gw29/XXWe9xSj2nmc19In1XVqIubgpNB8T599+fj&#10;RzZG3TUDLhd6KC1rGfH7npbicfxdbNYtLIMIwm5/lX6hFMlzTD1k8z6y2+3rqGli5HlfxTLX47+2&#10;Ea6ItjrIOAIRAM9EApcGvVne/YEgZQgOADoM5dlZlEhOOS9lWTHTHjZU+08QZhDsOSJmIFLjhCIu&#10;w8/ncNTb4yFKsJSGmAJuEIEYfcP17POPPhXKKGNduu5lx472lcQOGKRAxiZxsEJubf3bGLGtDhYM&#10;em35poIVba9kdz14kU9bdCI07NziOTAxWiHIjyCI8ALRgZKowR/IAIcJgzTBgMxwmDC4QxDh4Ei5&#10;txCCMuDFLnLhwcw5s6RgAbMRMzS+sXSZFNDurM+GiMt2SYSOPgouayU/76VrGEEQEcHwazvozvxO&#10;EER0gj7cgUPbS6IGPfhzhQA8mRH63CEQEF2iMX/oqCppHDFY0L8P8cKYL06x7ZvaeSQ6AhijQIIo&#10;NeOVwdZbrxO2WRwr1x5s1p769nWDIGyIIJBRHiARiTxDPf8MyN0ilBCXEQO6OedSUqQ+PqWkJ3rA&#10;uBqC8+uE4Hw8N0fKM893nzsTLcS1jguLG4T3M6QzEYOvrPrkDuEfuKGIDg441tGnDuGPeN5lLntL&#10;Oj/4sv7OB/SLQzAkB+ug731I1jSpLIiWlFxYop1ALhCJzf1pdLwSRvDqu1ew6U/f6HoPJ4NXnvtS&#10;9fqp7RokwQSC+zFBTAE3CSVOV8Wztd/18FhPK9gGRBsA29n/9Ws+l5VvDwIPMzCrTm9/msCOn/LO&#10;ez1w0O/Yt9/ksXPn6l3z9u37mHXuMoSlpCi7siFw/Y/31bJRgyI3meapGqcLY/dO/gUJP+49wZ5a&#10;vE7664vP1u+XppeXbWL33NKPPf+HMX7L3FSk7968c9oFNqhPU9RdN3p11yegr62P/DzuxaWu8+5g&#10;fn7+TlM2YrcPo18nZWw2G07WXNlsdDJMpdaJHVRH0CaSEMJwIEpQslxFZnYjOhflINha7GD8bXaZ&#10;qvXUZGqJhP0nCLMw8hxRk1kJAgbOkUPxlqg3xAlc0PHsor2q9mPICO9OmAmTX2ObN+ZJAxL+bKn5&#10;4AkJpvxTtP20JH74tdTZTp27xUu26mo4ccR5HSYhpLEgy/a+PSUBzwWCIAiCCBdywZ5SZjwiduBO&#10;VjgO5i95KeQuVhBdIMv/C3Ofk+6h4E6BQV8IJQhCDo4LDPqLQUH7fiqhAACCICIC9Ncgy3fV6SZq&#10;DAujJxM775cjCD1cN66zbiEE1sP6gZLiIFGSnmRJSIi0Ydf3Uh8+d4r2BxcwYAzQCPTUG/W1Eo0N&#10;5+kgNxkEXitloUcik0BJUMRgbt/LuB2dEg55H48I3Db6mQeJlcQkY3hOxriD1TO/f/63T1httfNZ&#10;LaNnpqWeI3OemCU9Ny6Y95zH8yTg7hBwx8x58g/UHyHQJ+9F12s4HSsd7xAwwHkFjhD8nMRyvpxR&#10;/CUZwjqHsh9wCSo6ffF1TAkh0Ee35MX/lo5JJeCsOnfB03SMRiCJ7ZKkcfmyk9Z5FkQAvyiCePGx&#10;DWzOI5s1lzPu6gMul4PpT93I1qxcpbjcE/+PvTMBj6JK9/7bQljMyiYkAQUkYRMEWRVZFLiIjug4&#10;Bh0dFRR1hvlY5Dqiop/wqCiOFwl8ckcmCshVgcxVlFGGAZRFRVkECWFJIIiQhC1kJwkE+uv/6VTn&#10;dKe6u6p6735/z1Pp7lpO7ZVT57z/9//2MCEEsC5jTJQA8QQEBCgHogu4WaSNPaw677wlA23rm/nU&#10;Dp8dR19t03/+oYKeWxhn5wgh6iLNW1OXlHvo0MGVduP3/PT/6JYhsykq6mr7a6+5md6aWkadk2tD&#10;+h6quXTFuv9NnQfTQ/zw2MwvNDs9gJVfHqD9uWdpzeI0p/N0Tr5MN/e6SNuz9Akibglh4YnL55lR&#10;R4iTxh0hrr/9SXF/QagFwVbDe2sQPf9XY4lJXQmYIBbbnd1WfMq0a/fLxYULaabZTD63rzKZ6Cg2&#10;E49Yy/qW6Fx2FFkdJp6STwV2DYOlvGINZWBZpRwFLId9z7SUkeeP685kMsG2aI3KpAlms7mEmIjh&#10;Kj4EgUPOAq+A4F5PMry74uOM+hdKCA3QSBlJ+88wwUpFqb5r3hMbal/wzfpWNsGCyN6kUZyAhpgu&#10;Xe0DqfJydgjLaldlYP8xj9YMUZEG3B82rC2k/5p9kP6ZmW/X2TrwVu3W35eqrS9fLIT0Lmo21RyY&#10;FTqUFFnf9xo15roKwzDhS2G+vSMEW6hH8HtKeYUIqEBHKjIk+lsEoYD1Lly+WAQdAEeXCoZxvF7s&#10;nmkqLjcMwzDByoAhrTXPW1Z2osG4xCSut/kazsTO+BvFFcIocIXw+TtkXbKmpA7VfMKYoEN2eFCA&#10;wEHNvQFElZbrKl+LWMLbPP7nSQ3GrVvzZVCfB1kEIZ5tLROCbhuHjhxGmRs+E20gqvvw+VeUNvq3&#10;woGDsbpBKPcRXBxciX4gVpBdILCs2j3kSiBhK6tHN5f3dzgCodOLU2bSrKkzVUUQSAjx+sJ5wgmC&#10;RRAhWt+reyZW1VwJiu1BMP74qeNsvyGAMCKCAE89uM/2HW4HcEdQXA+UcaMfG28XSKwWyKwVWUCA&#10;fUAAtAyECPJ4BDk/9cDPPj2evtgm4eLwh0rVoPOOHUcLBwiZqqoiOnLkc7txED+EgwgCXKm7dbok&#10;N3U6D5wgZBHEXybdLAQORzZOthvgADF2+PW2+SCggDuEM+Dq8H+fLKd/zDtPM+Cs0UubwGH0oJqw&#10;fab16qJf1FVRZTK0LggcIILwJ1gfnmUQizmKIMT/7VMd0UHxpslEuyxDP19th6VsKFI7G1wWqrQN&#10;ZC+CoLryUO75OpGDs+U7WwYs/x7ZiyBAi7oyjlrmmemn07IM/04dxi03m81ruJYRWXAUVwBBwD+y&#10;n6T2rBTZ1PEbAzKnrF3dlua/f8BrYgWUa8QNIlz2P1I5W2C1jIuO45feYH8WGEVNUORPsP63Z3cS&#10;3yFe0JuBaey9d9GieQtsvxFoddfNXXDVujxeT47vJUQXRjJVhSPVVZcp50AZ7fi2iM4Uqnc4IWNd&#10;734t+GAFGCWrsgLEQBxgGjpcqrE2XsTGx/LBYBgmbDnlEDTMgr3IJfdQDk2ZOV24MgQadOQiqx2c&#10;tHIP5dJYPj2ME7p0S6W9O/fYfh+xXMcMwzChQu9+CbRt4xlNGcJrL11oMI7bFxgmPPHUFQJtwlpd&#10;go2wa3u86Mvj/jwmGEGgNoKry3t2ow4ZK8RvDMgon7j6c8p6P90u8NqZQEIL/grKxv/7PgP62r33&#10;QAgxUUUgEQzIIgg4kF8or6TS88GZmBVtDwgmRz+OmjsEfqNPc9vXW8TxjuQ2M/l6L755gNv5yyXn&#10;htjsQ/V1WslVRf7ujOoOSV65XxXiWyVQaVEJ5WYdppReXYPqGCNBSeaHK2n1ilUNrkUFdoFgfMGS&#10;VTfaBRYjQN8xeN8ZcHOQXR9EUP+DP9uCheEOAeGDM+CWoOYIge1B1ncFrENtPggIlqzsbdt+BEm7&#10;ygS/euEXwrHBl/hqmxQhA5whKh2CyHv1epy2FD1HtbVVtnHHf9lILVt2o7Zt+9qWNZq9P5jYk2Pd&#10;x5axzh0F1m05KgQN4rkf25SWzxtHN6S2UZ33wbt6iOG9lD02AcR7K/dYzuNNYlln4FhC3IAB52PD&#10;j03F4OjaAa5peSUsBCjeJOuIfvdNPc8mo3TuYJ+cF0Kx0Y+laRVfQASxwWSi/t52RqgTGMw0uCwE&#10;DKM0zPqeZd4Wjs4WGIdHVd3+uQOCEPKlO4bJZJpg+bjHYTT+QUznOyvyYEeIAIKM5nPm54pA3i+3&#10;76K/r86yZUFHcPErM1K9ti5ZBBEMbhD+3v9IJyoqig8C4xNwn0KYAJeGOfP1B5j0GajWSGgVZULo&#10;gGcD7KqVAeMURwyIphQnikjldEE1rc08Se/OyxHuD85EEEBPVkHGNyhZlWUgBmIYhmGYYELuSAcx&#10;sSz+ilTQoR8MIgjHutPU57n9knFOrEPn/6l8doRgGCZ0aNa8EaX2NF73gksowzDhh6euENt86AqB&#10;9nn05wVD8jWGUSMrYyEdnP+6yEa/ffu/ac/qpSI7vfi/ezKfus94KST3y7FfAVnig9EVQhZB9B8x&#10;iDqmWhOrVZZWBPXxVdwh7n9EvU0EbWfTJvyZ5r74Kr9zkjZnFHkeWcBQ1SGw/bxNmgSn2xfEOI/f&#10;9wgtXfy+qgiiXVI7doFgfAYcCrzJm89uVRUtOIJ5IALwBAgINizPFAIMV2D6rs8+pH43nPb58fTl&#10;NiGY/j8fbviMiIq6mnr1fqJhvWjf+9Q3tTRsRBCg7II1kUTLOOfJZ/fn1r8PQdDgTAQh8/SDfWnI&#10;Te1tv1d+eUDzNuHY3juimt6dWUrLZhfT0/dV2gkfwtkNAvRO8b3IAwIIV4IiGTjamHP/qmmQn0G4&#10;Jx2fSc+/be9AgbKPfv13+p//foGmTp1G48fPX2YZvUR+BJDVNcFr1Ikg3vRgWVkEgW2FUMOEAbcS&#10;Dq/8CLcs4yiagFOELIJ4Xlm+rozRlmGjQxmdfXEdmEymPpaPBSqTJpjN5hJiIg4WQgQREAFAHKCI&#10;FA5nR9sJGDwBDgsKI8YURdz+M0wwowT2GyGQoiYIEXCfgmdnHzO0LSndUkRjjT1rbCIpx2ODcXhO&#10;yNsQaFcMfwP3h327iykj/Qi9v/CIyOrlLlNg02aNRFZBJrBs27SlwTh1MRDDMAzDBA9duqfwQWAY&#10;JmRwrF8jIIhhGCaUGOhBIot9u7mPz9e0TWxmaLnjeZV88BiPGP2bRNHGa4RfLdefr67Bzetb0bOz&#10;80QCNoYJBSCCgDhCcYGIyT5E7TLX2KZrCeh2huws4WsghIh2CH4ONiFEAxFE184hda0guByJGNKX&#10;vavSj1m3j59/RRN/9ygtfTdDJMKKVPQ6M8j3mXzfJGzf6f68ZB8OyD3nL/bs/ImmTphMs6bOdNqe&#10;AYHOB5+uEIIdhvEFcG3wJlYhwGoRUAx3CEcwDtNkJwlPQPAyApPf/MvWBqICiC0wHtP9IYLwxzbd&#10;3PsizVARQ8D5ITn5Fvvnb20Vfb/9/4WNCEK0g+RZHSGSWztPDlxaXh/H5MrVwZFbbupg+15W4dql&#10;A64RU15dT11GLbYbhoz/f3T61HZ6aHS2EEZAIDF6kH1Ztz3yP2Lex56zBt3DwaLfb9+3lfHSO5tt&#10;jhbKOCwjr1ueH9MwzhknCsts82I5+fg4O35K+fj02bnMdZ/g2erIMF6zCEIPEDg8/fJ/2H47urNg&#10;3Yq7DcAzC/cu7u+so9b52rU7nm4209OWr0/Lt7nJpMk9wSVwYqhzc3jTg2JkF4l52FbLsFsZYfle&#10;bBmet3wdr7ZMnRuEXEZ/R7cHy++NlgFiiN3S6DQfXTbLcFs7jJtjNps383/zCH0vcTVx2rRpHfEZ&#10;1YSzyfsLBP0ic8rbs62NAbu3x3vcgAhbWiVQGIHK/W8ujaj9Z5hgJyY+9GzPIIBQ3BggTrjNA4HV&#10;rSOH0z9WrJLGfE4Dbvk/ODKq80M0hXUq6/9mfSvxO9yB+8OO785RTna5W+GDIwNvbSWyCuqhvNTa&#10;cBnVtAnfpF4CGVxk0HgOMRDDMAzDBAvobHMkMSmRDwzDMKHzfq3iYpN7KJfr3QzDhAxtk5rRtZ2j&#10;ReCyXpA4Y+goTizkS5o2b8QHgQkIaNtFG69Rdwcsd91Tnby+XXB6Z0KDFm1ais+SouKIPxYIwj4x&#10;6Q+UMtsas9Ni+046lXav+H4pPnRcMcc/8oDIFq8AlwK4E7RLDmw7zoWKStq69uuQFkHIwC1z9YbP&#10;hNhh9YpVDbLz4zfOA4QoE/88KWJcwGURQmz2Iffv6gcOqS5bcvMAcU9CTAGXFoghMM4Z8roC7Sbh&#10;TXDvfmC5xiCucUafAX1pyvPPcPsG43OQFd0XpI09LIb3Xv237mURaIzt0psFHoO3wfYb2QdfbhMc&#10;BiqrTPTep9F247t1/z2VlZ2g8vITtnFbduTR7IUbaPbU0WFxvZZUWONmmjd1nge8Q2J9nPT+HMv7&#10;1F09NJUNVwgMroBoAQIIV/w1Y7v4fNCy3teeGaG7PLhR/GXSzarzQzzx3U8n7cZB6IB1Lln1Ey2f&#10;N66BA0aHxDgxDuIKiBy+tyw/dvj1TrcJ0xWxxNhh17s9br27XKKPqLnuc4lr2BWO9z9ECp07lHpN&#10;vDV+6jghdgBqoqWN319n9zxTnG6y8qqo6uIVfD2enp6+VzxHzbTEZBLB/4qbAj53G902FRcIvNTl&#10;EWkXWNRtT4u6n3l1ggf1/wNmyrTMv7uufCHkqBNMjJLKyJRFFCpkStvn9ZcBk8kEJ4gbHUb/bDab&#10;Z/N/8silsZvpHfEnoVULPlJ+pGuP+k6OgpPNPC4PYgKFu8efjrj9Z5hgR3Y9KC9r7HZ+2QEhsUN1&#10;QLZ5bWZ9ZRKCBEWU4Ao4vCguLxBkKc4OaBS0F0JYM+e7aixM7Vn/nMjJjg7ba8Pq/lAiOrLPFBo/&#10;10bcIC7XWq9LrgN4BzRifvu1vRAiUhrEGYZhmNBB6aSWCXQHOsMwjB7UAgIqysv5wDAME1KgHceI&#10;EKK0+JJoQ+rdj9tyQhW0naI/B4lfFKzJo6yJaLzpDowEWliXY7suEs6g7dVV4hssA6deI2AfVq7f&#10;o3l+tIU/mdZLtJsjaRbcByKVAUNa0Y5vi3QnyQGKK8R1naP5RotQWrezBkBduniJDwbeEXp0s31v&#10;drI+0ZacqV5LlnsEbiv4Oygb/QuyEAIgUB8uBoECIoj1q76ky7WXRaLNAbcNpqSO7W3TE1pb6yih&#10;KMhRRA7OgtWRvf+NWa8JwUQkCCJkAUPr9V8LdxU4rji7TzpkrLD9LpaEDijj3JiRNmcWCJT2ZC5V&#10;dWdBOe3fry9HETCFMloEENF17iSBuqac1RlRL+t3c6lHyRLV6sI52TG2eAIFrCO1LlGiJxipV2L/&#10;4YAlbxPqs4i7QhlynAfje/JOWGPfEPzM2AOngaMnG9PGHfWxRFFRV1Ov3o/T99/NsZt3zqINNGJQ&#10;Z8twfcjvd2X1Fev/j/bOnR6G3NSeFHkPRAUQRrgTOGhBiwhCBuu+IfUaIYhQbdOpqKGXFmxuWOcb&#10;fr2qkwXEDo4iCLvyymvosZlf0JrFaUL8YFfmsC42l4mvth5xKYTA9Ppt6eJ2P2OuNuY4cjS/sXA4&#10;UQNODLIIAiKE9177N81bMtArQgiILJRyIIBQEyzJ65FFEooriYU1DotspHohhGFMJnqK7EUQKBeO&#10;ExBH6HGakMUImRrm3yiVL4QcEEhgk4w8vr1535tMJlQCpzle8ngU8n+DyOYqPgTBR6yUHb68tLHH&#10;5e36oV4I0X9wacTtP8MEO3IHVuEJ9+IfWSwRDi/XCFRp1aa73bjMD1e5fk7oFI+EGuiUWpt5kubP&#10;OUgb/1nokQiiV78Eim/Brg6BxtENQrwoshCCYRiGCTKOHMqx+92lK2cYYxgm9ECQgN2z7WCuV8q9&#10;dPEiH1yGYfwChAxNm7l2HigrPWH3u3lza+A8EmowwUdNlevAdQRlzZjUXThlyyIIgLZPiA4eHNNX&#10;UzIaLbwyI0WsT608jFOmB0O76yszUsOy/dcIiiuEUYy6STBMOFIrOT80Lq0XPMiZ6pufcB9wK4sl&#10;1AK3fQkSV9x6u31WbLgSBApHEcTwcSPtRBAgqklo91XhmL8492VKX/auyM6vhiKIGD/6twE9Hz6/&#10;h4SzyiO2333HT6RO8xcLQYQMhAt90yba7hUIKBwdH+DQotw/EDv0mjRViCvUylE4+cQjXr3naqr8&#10;m3gQAoi5L75K4//jPpciiImTn6DMDZ8FrD/RVZ0RwgBv1RmFQGF8L1EXdhRBANSPUR/GPIc9SJCo&#10;t16p7J/jNmF7sT133dxfdXv1org2HcmvIcY1G7+7TrhDYGAa8p9/qKBRA+uvo+jmZpr9p5b0zqy7&#10;G8x775+WU0lZVcjvc3WNVQjRvInz8Fe4H8iB/hAQdBm1WHy+t3KP4XW/Vef0ACC2WP7WODqycbLd&#10;AAcI2ZFh5ZfZTstTHBpQ1jcr/mAr4zkVN4iyihrbtkNYsfuzJ2zzyyIPlPfSO5sbLC+LMWTHB0cU&#10;xwgAMQa2zR2dk43FsLlzhBDPy/hq4ciyYflqrz0H4AIBQYXCm3/ZojofXCLgTINBFkpkHbXVIZb5&#10;+HKHkvhps5lGWwYjwgJZCKFleXkePYILiDegfn5Kfnx76yCYTKY+To71dLPZ/Av/J4hsWAjhB1AJ&#10;HtZzsBi0NFQXSIHQSR5me8eLgPIygMDhrj0rI2r/Ix3O7BIayPfl4QPuX95lBwTZQSW0j0Ga3e8j&#10;h3NFI5AWwiXTAtwfkNHr3XmH6aMlxyjLSx3XA4e05pssCMhcsdLuNwJLOcM2wzAME+zExMXwQWAY&#10;JuRwdIXwliNEyTnrO1rjKA7GZBjG97gLdq69dMHud/OrrfMj63tpMQu3fEXbRGMO1qddJDlBMBaC&#10;snZJzt7OQF+Lp2IIlOEotlAD2/P27E5eP4Z6+nywrYez2cFABq4Q7oRSzlBcIRgmHEEA9tCeN4tB&#10;zhjvjGaSyKFacnKQM9rHHDjktpxYKehbdpnwF47B0ZXlFQEJvlcTQYSz23jfATfRwmWL6YXXX6J2&#10;Se1U54kEQQTECLKoQYgVxk+03YsYcG8qIggIjXJnz2xQDsYfmzG5/t6z3FfdZ8xyWg7uU1mE4Qlt&#10;kqxB7EWnzvnlmGkVQNxxz520+t+fCneRmNjAtM9CBKC1zgixgFFQF57xRA9NdT7Mg3VBiGCkDqyn&#10;Xon1aNl/iDc8rZ8rrk2Ma5CxPe9EAs18agcfDBf88XeVIhAdIoi3ppbR6EE1NH3CULpnVE+7+UrL&#10;q2nEw38L+f1VvAeS20S5nG/Ry2MauB5ASKCIIjBAMIBxJwrL3K4XTgzKfBA6QAShJhKA4GD5vHG2&#10;3+7KhnMDypIdHBzdHKznzypcgNACg+wY8ZdJN4sy5G11dI7A/MrxQFnrth5V3R5ZJOHMyUINXH96&#10;OXrS+XsuBBAQIpzftYieevBnr15Dz789TIghAMqG24RWsvKqqOqiEOMcT09P3+swWRYPeOKIAAHE&#10;82YztbQMSwJ0q2mu2JtMwqliF9ULL+ZZtnu3NzbCZDIlkFUE4diAttxsNi/j/wAMCyH8QIzkcLBZ&#10;Q2VZnsfTIGc5qLr/zaURt/+RTsk5q7VoUqf2fDCCGFmkhBdwVy/vaAxQOsUCJW4CsIrcmv2D20G2&#10;lIQ9pDJ+fsZBu/IG3Xpbg3XAwlfLs82blvCBwNH9obTYewKmaztHU9ukZnyTBZg9O38Sjd4yaY8+&#10;wAeGYRiGCcr/WTLtkli0xzBM6FOoUWSvFZPJxAeVYRif07tfguFlt3LWd5+BjPzeBllk5aCsp2f8&#10;ate+inZUuW8HQVxGgr8AlpMDtVAuylfW9ffVWXbrQvCXWsDYw08UaGobxjBnfr0zE9px5d+uwLq9&#10;5YARbtegJ64Q/8w8yQeRCUsuSQ4PbRwyyashzyMLGJBhXhFDIBgb2emdgaDshO07GyznT4aOHNYg&#10;EF/NndqX6BFBRDW1BinW1oZHgjMIUVZv+Exk7Y92Eqwe7oKIrIyFdG7M7W7nw/2R9X66neuK3XFK&#10;u5cOzn/drcsDhBdYp78dWDxFqwACTiPv/++HwnkkkMnUEIsgiwBQ9/ty+y67Oh7qrAqoLxp1RnCs&#10;22JdK9fvsa0H3xFjoIBYCYgP9KC3Xol5ZZEy1o96srJNOBbYTnkftIiaGc/IXNdVZIL3dhB0uKEI&#10;IN6dWWKXmX/ZvPF0XbL9/+efDxXS9Ne+CNl93bK3Qnwmt47SND/EEBhkhwaZlV8eEMKI2x75H+r3&#10;2/ddukVA9KA4MKxZnOZyvRAdKGIGZ84LCg/e1VPz/kOY4EycgO2zd304oTJPB9v371Smg6+2HrF9&#10;v0Wa3x1GXCFOn3fe3pI29rCdC4O3gLhqycobbb/1Cq325dlcVdbI400mIQJQLoxis5kyjW4jlrUM&#10;87yxu9J3LcKGzk6+N8Cyv29aBjMGy883pfnhYPG8F0/ZAstwo8M4/FOYzk9/BrAQwg/IFXO8BLhS&#10;Dju+JNw9/rRH6y6U3BVSAxQwHcj9Z5hQof/g+g4mVy/veJFWLBsDJW7yBaPuiqHGjcfZjUODYEV5&#10;RYN50RjycUZ9Y0W/EDwOyMwHK3Jvuz84MnSUcTvO2kvWlxOlYZoxzrrP7Bu30RT23KzXbJlsUmbP&#10;a2DzK4MsOnLmGz3DgDH38wlgGIYJcs4WWt+XkoNQvJzI7kUMw4QgyM4pc6qgkA8KwzAhR3yLJpTa&#10;I87QsjnZ5cJ5lAl+0M4rt3MiwEoOqgKKWEFOiKMlO60aa1e3tX2/bUxRA5EF1oFxmKaweb3xoHu0&#10;48quEnPm52hy98VxQTs4ow5cIeJbGGuzRRKefbuL+SAyYQeCqBUgYHDV3o7p7TLrY5UKx99jN71k&#10;cH2Ge7TdO0POUC9nxfc3jq4Q3369VbPjuqfodYJQppmvmMPq+kPW/kyNgoixg0fT0nczVPs/QxUI&#10;GCBOgEOE2r0JF4g9q5c6FUEoQFCxffu/hTuEo7AI01BOqIkgkHRm6oTJmgQQ6cveFU4jji6XgWC3&#10;gwgAogfHOhzqrHJCxLWZbQ3VheXYINRDsS45CSK+Yz3yuiA60OruYKReKdfPlf2U6+I4FthOWeD7&#10;MQt4fc6uzz5kEYRGIIZo2/KK/f/guOa05r8fazBv+vJvadmnu0LzffqCtd2jeVPtoa9wQYBw4ZsV&#10;fxDOCc6EBBAsKKKI/TlnDW0fhBQY7p2cqcllAlybqL0dyJ1oQp7u6AghjsWw621OEuu2HG0g0sDv&#10;7+uWg5BDzfHCGY7XnxbOnPd/CPO8JQNt3/F86dxBX9xW1lGb4+Uyh0lvyqsJkltGFkKM0jB/mo6y&#10;1YIc0fDgNYs4k8kEsYPjQwwNWhPMZnMJMQyxEMIvoCIsN17DRs5RcYwKOMY9Ob6X3UuFp5nO7Rwh&#10;BpdG3P4zTKggi37w8o57Qc4coNhK2gmF0sInuxueEyPv/I3dOFj4Zn74g9048ZxI62UnBgklQUhO&#10;dhn948Nf6d15OUII4U33B0fQGXZdZ+PW8ZbKovWlOIzti/0BOhwcGzfRJSPndUSnC2x+e02aaus4&#10;YRiGYSKPq2OiA74NFWUVfCIYhmEYhmGChAEGs77XVF+mnANlfACDCGfCFLT5Ku2cEB+4cv8dIYkT&#10;5ARYetj1Q317s5zF15FnZx+zfTea3Re8MiPVtn9Yn1Z3Y4gnIKJQgswYe+AK4UkCnG3sGhPStE1k&#10;B2g1EBgtB2GjvR0JhmTQ9o5xfcdPtI1DkLZjcLYsjIDjA+ZXnB+UcWjLtxNTSEIMf+MohAD+cB7Q&#10;K4IId2JiYzQJItD3uXTx+3Tn4NHCISD3UG5Q7QfEBtuyt4vhlI7rGmIgCBiUZZUB5Z3SeX/gXoZw&#10;Qi4HYotTAbzP9ACRC+5BuIBMm/Bn2rvTeUZxWQDhmNQhkMgxRnId1JHbxpy3fS8vbay/birFQqAu&#10;7KrPH7FD8nS5XuvNeiUEx0r9FbFKrpaR6+96xBkMEyj6dE+ipfPGNxgPV4i9BwtCbn+OnbooPrsk&#10;63dMRGD/0w/2pdeeGSFcHXZ/9oSqMAIChimvrncpZMA0CB5eemczdRm12DZASIFBj5DCmVuFIxAw&#10;uJtXnq62/SgDYghb/XHrUfv65NZ6ccSdw6/X987S6oqhc3raj2KI4tJmHrlBZOVVUdVFsZ/H09PT&#10;9yrj4Y5A9SKC3V5yc/AGG6Xvoyzb6VToYJk2k9y4QDiAlwC4XsD9oVgaB6eIo3UOGYYxmUwjLB/v&#10;qEyCCGIvP90Z2zu/m+kjxAt9aw6C9BRUkFEZVyq/UB27Uh6jwiyrmhVQSX9wTF/bb8eMPQ1eUqTK&#10;dlKHmpDff4YJV/AijRd4pWMJ9wqED65erNXufb3PiGBi1hu96Jv1HehiTb3t2tLFGZbhJafHLBSe&#10;E3B/2Le7RGTa8qXwocGLS4smmjq10HHStHlDm7kL1dbn9fG8+g5KT4QVkYpah4MzXzalAwUNvN6i&#10;ugNnIGEYhmG0c+Swfedrn4E38UEJMF9lfkGZSz8R39Mm/p7uTBtnqJznHp9GZ09Z64ZvfZBObdpd&#10;E/bHTt7npV99whdTBBETa58dMtgCSxiGYbSCdhgkujDSnoQ2od79uF/HF1xrOS+/5ulz3z5dWK06&#10;Hm28t2UX6d6GxA7VupdBQJfSP4P+F1dJqBAohm1TAsGwXFedjuNIaCOvz9HpwtVyiuMFBBnlZY34&#10;olMB97fRRDuKKwQ/IwLLcZ3PEQW1tnzGCoKwE37YKRwfABwbMDgDGecRpO0IhBEIuFaEDigP7fbO&#10;QKb6QDpCtEtOFMHUcrA1+iUQlO8rThw9Trs372ARhOr7qFUQkfbog5T54UpavWKVED+ogSRaGLp0&#10;TbHM/wANHTlcLM+EJmh7wDnf9vVWp+dcAfcsrpNgEj841gW9OZ8zcqRYplQNdc1+N5faiSd8Ua9E&#10;rIVcV3cHktEqdV7EQ+mtMzOMv5lwX3/a/ONRWv7p7vr3g/JqGvHw3+iXzS8I54hQ4UyJ9RmkxxHC&#10;GRAFQBgBII5Y+eUBIWKAEMAqdPhJjHcE80AE4W/iYvSJPxzdHhSG3NRB7Cv47qcTdkIQ/FYYO6yL&#10;rvW1bWnMpfR0USNDbhJGWLKqXgRhxA1iX16V8tWmjq4TECgvGBAEjA+W+8VspmLL9s2Ttm913e95&#10;mFa3/f3qpqfpLHu09HNeXTnv4V83WQUVq/Ev08h2m0ymjvIxlphjNpvX8FOdkdEky8ULLOM5CEiG&#10;4tidbTEq1LKNmicoamW8hHj6IhKK+88woQQEQ3i5dvcCD2FDuN4jT0//HS2at0Aac9wybKY6XZ4N&#10;NCLASj2YXWPg/gABRKAy8KFD9tc8TxpbrKLcj5Yc071k02aWF5QkbZmp0KGf0KKJthcmJ6INmWY6&#10;1u1rkPUlc+nHduMGt2tLVZ+toG2SdS+yUCkdMoott5zZBtlv1CyF1YDlN7JdAXTYIEsOw0QK+P8J&#10;y2ZH5zEIDdFArqXR2hMgRMT/cYj0xulwbYIIMic7pkGWTWxvqo5gEW9uE8MwDMOEMl26p9j9dheA&#10;wDAME8wMGNKaNv6zUPdyCHRGkC0ntQgP0M+zdnVb228j7t9ym3PXHu7bDOV2V2QF1hPUhe39OKP+&#10;3fzpZ7S5OiCITEmgJUQilsETR4pwB64Q/8zMN7Qsi6WYcCUrYyGlzH5TtJO7AuIFV23nEFU0O5lv&#10;5wShBgQQwdAGD1cIWQhxquAUbdu0lYaOHOb1dUEEsWPTduEqHt8qgQbcNliXCALLlBaVUG7WYUrp&#10;1TVsr0VZELHusy8pc8VKcV7UQGKSN2a9RgvfXEBDbx8mlknplsI3tB+pqrxgaDn0A27btIUyP1zV&#10;IMGMGnfccyeN/e1dQSuAUEC/hBLTs9ny6SzpolxP69pTf9sLYiN85f5ltF4pO69pER/L8+SwIwQT&#10;Iiyb9wDtPVBAPx+qb2tQxBCbP/pjyIghLtWaxWf7Nt6PaYUgAK4Rjz33hfgNdwRHIQScItZtOeq0&#10;DDhMgCE3tXfrKhGwOuTw6yl+QVMhlMC+lE6vEaIQ5TfAcdDqVKFgVMyQl9+Ieqf4J7nskpW9bd/T&#10;xh7W/95x1Pb8X4Y/dSKIN6VZRluqy8GW2RfCh1FkFSgAIdywbLsazzvsj2Ys+73bUibEEbvIGnjW&#10;z/L7Kcv4JXrKMZlMCWQVQTgGUW6xvIvM5qc540hjPgT+A0IEBC+PWH9eBGk5VrSFNXCPSq9lb5fV&#10;yrFxlyNu/xkmFJ8REAyhYUHtHvFXIGdAK9q/vYs+WJzhEKiC+stm2zFI7VkRtMGccH/Y8W2REEDU&#10;VF+O2GsZ++6ZCMM4yMr3h6c6BcVxQON2RVWV3bjbpjwpbLplIHLAuJTZVle8xMzPDVn8omMGnTwK&#10;B+e/1mBdjGeUFFkzAUQ1a8IHI8h4ZUaKU7Et/p9iWHvzNaIu6gtxMBrU5bq31rr6KzNSndolY38w&#10;oKPh2VfydGcSMrJNTGRTwYHCDMMwDMMwQUfvfgkiYNlIOxMyvrMQIvSB2B8iCOX9DmJ5I5lm5fdD&#10;vUFdSsItPe+jyjJox9XS54P58Y4MrE7Ax8Li/CltSJXllT54PrArBMM4gvZwCBMghGixfafN1UEB&#10;AoeKHt3cOjigHIgqnJWD9vtiSxkQVAQDEEIgiF7uW0NwtreFEI4iiBHjRlJUE31t5U2aRFbbOgQR&#10;cHvAAKcODLJoRQbnT3GJaJfUjtIeeVCcQ7h+ML6hTVJbot37LXVtfYn3IDTCPYZz5Y5oyzUAgcvj&#10;f54UMucS9Tel/om+FfSpPDSpwK5vBXVUWfj6kAcJnbQiCw1cJUsMVL1Sb51ZplHjRsJl50h+DXVJ&#10;5n4dxvdA8NBxxBtCAKEAYcT0178QQolQoKrGGmzfMtZ5Ik24NcC1AcDxQREnaAECBggA9uectTlD&#10;QBQAvvvppJ0IAsIJuCtAWOAPyirc/9+SXSCU7VYD2664WkDwgd/4rJ/eU/f2Xd/eWF98RdVVfjl+&#10;G7+/jvJOJIjvcIIYdctxXctn5VVR1UVx/R1PT0/fazIJwYBsNQcRxO5gu2fqXCEgUNhA9WIINSCC&#10;yKR6IUSewXUhAOq9ulEQYCzRWQxewm50GPezZbiXGEYFFkIEAEVxjMysekFFfWv2D+LFQlEwu5vX&#10;V2D7jeyDJ/vP6KOygq33Akkg7hE9zwhvb7ezhhI9ogU0CKLB9h8rVkljt1D6ssVBnR0DnUYQPwQq&#10;+J8JTpDhx+7+bNVSXN9qnBsz0iaEaFxabmh93We8RI3LrMuKDp2e3fgkeJlLNRfFZ5tEzkYYTLgS&#10;Qcgg++WMSd3p76uzvLp+/M91dKFwBxrEZzzRQ5NQAUIJsd2ZWZqdkIxsE8PkHsppMC6lWyofmDDh&#10;rQ/S+SAwEc2p/EIOHmEYJiRp1rwRpfaMpazdJbqXxTLDRl1D8S1YzO/Vc9Kske5lkDxFD2jXVXun&#10;85bbn5YEAXJyLTkzrjuUgDmFhyZpcyxAIJ3yjgwn4EA7nHsLtCEVHDtJF8p9027siSvEhrWnKLVH&#10;nHjOMJHFpYsXdQevhxoQKGDInT0zKMpxBOV5u0zHvjUEaE994RnR7+YNvCGCiHRwjjDs2fmTSKTl&#10;Koge7hGL5i0QQ5euKWI5FkUEFkX8sO3rrZqcJxUxC5IAeus+9BcieeP7B2yJnFz1NyjJUI0IdfWA&#10;eqLSD4R1ukoc6Um9Uq8YWK4nF+ioMzty1VVX0WW6zDca4zfg+gAxBFwgZDHE8k93U8fkljR76uig&#10;3v7z5fX3dcs45/fqtZIAAOKFv+hcT3yMej/u9z+dsH2HuAIiC6ftAXUiCm+CMjHAvcEZ+3PP2r67&#10;cnQYO6yLTQjxnWW/IIT4Tto/CEL0Et3cbGi/8k76591043fX2b4/9eA+3cvvy7MlQ11jMtFqy2da&#10;3e9iClIRhAIECpaP/nBoqNvuUdJkBCxl1jk6yEIJowGE8nHorGdBk8m0zPIx3PHStwwTLO8jJcQw&#10;avUpPgShiVKhTtKQuYeJXJTG9XC2FmXC7xkx/pGGCvOl72YE3XaiA3PD2kL6r9kHRWcTiyAYGWT1&#10;cbQ5/tO4sU7n99S5of37Kygm+5D4DgEEXCYYJhKAuEEWQSAz5pfbdwlRoDLI1spotNdif6wVo8JD&#10;R7cGbPfK9Xts24zvcnALGtzfnt3Zp9vEMGqEWicdwzAMUBPRFxYU8oFhGCZkGTikteFl9+3mvkFv&#10;0zZJf4CT3oz9aqJ5BHB5kmW2olTfskaFCB9nJNu+471Wi6Af7/VKcJ1wDu/J7axagaNDfIsoQ8vC&#10;aWbnd0V8ECOIqCbWa6XkHP9vCEfUkjAh2N4beFMEEdXUulzp+ci9DvHO+uLcl+mrHzbQlJnTRcC8&#10;K44czhWCiPH/cR89ft+jlPnhKiH2Z3wPxA9zX3yVxg4eTbOmzhTiFXciiFtvH0bpy96l1Rs+E04g&#10;odq+ijrc/IyDLutlQjBhmUeL+5enyH0ecKfwVb1Srrvu3h6vqR7LMKFKn+5JtOClcQ3Gz1m0gZZ9&#10;uiuotz3rqDUOyp2Dyi1SED+cHWQXB7fv8eU1dmIC2VUBZSm4EwrI7greZOWXB1yvd8sR2/cbUpz3&#10;jUMkoQglcHwg2lCOkzxNL52T9bcpVFSZ/HL9bPy+o+37qFt+MXT9nTnTgd59979+R/UiCIgFgloE&#10;IWPZziWWAdtrkobnpe2XBRJGhRDF0nfNdpQmk2mC5eMxlUkQQezlpzfjDBZChCgI+kIlXGtWWIZh&#10;+BkRKiCbyR333Gk3DjaxyJASDMD94X+WHKN35+WIjiJ0GDGMI47iHWjKJ7lw6ZGttSt66hOvwQWi&#10;Q8YK2+9jz0zmE8BEDHJDNAIs0LDtGKwBkYHsdLQ2s63H6xWODpO6GxIcYFlZjIGOAmy3/D/batds&#10;79CE/+2HJetnb24TwzAMwzAMwzDBCwLvr+1s/y5QVnbCvm0g6mrVZdGOxYQeeL9Dllv5HRfj8L73&#10;4Ji+mtwF1co0itb1Ob7vanGDQNlvz+4kviNQDe/wjD5+k9be8LI7vi2i6ipu32aYcCClW4pwDpBB&#10;wiZP8bYTRIKlDFBZWhHx5wwB8giUR8A8Aucd+0bVcBRFLHxzQdD0n4YDEJjgvnlxykxd4geIWSBq&#10;gbhl7qJ5qgkaQg2ICe66ub/bPoknx/fyuTs16sCK4MBVfdEb9UpZ1OGYiEvtGBmplzNMMDHhvv70&#10;ypSG7g8TZ66mzT8eDdrtLiiyJhto3tR12CscE+BwoDDl1fWaxRBTLfNCDAHkMkCc5MQgiyUcgQvF&#10;S+9sthunlOkpS1b9ZCfIsKsDWvZRFkrcOfx6l2XBFcL2zF35k+p4vRhxhcjLb+zza2f3/rZiAC3i&#10;q6nfDad1LZ+VV0X7snvTypXP0uXLjZWX8Y34FxIqIgiNyI4QYr9MJnrTMpjrBi32dnKWR01iijoR&#10;xFKVSRMt7yNr+KnNuMLdE6Qj/ijKfCZ4XjpQoZYDoxiGYcLpGfH4nyc1sIRFYHnfZYsDul2nC6pF&#10;Jj12f2BcgWvV0Q1iNlnFDnB+ODHpETsHCLg5yEKGEzrdHDrNXyzEEOBU2r1UcvMAPglMxHD4QH0j&#10;/AgXVsi3jTlvc1QoL/WsEcXRcQFBKUkdalx2CMjsksQbCGxxlS0J4o7N61vZltn1Q7xqBiNPt4lh&#10;mPDnucen0dlTVqeZtz5Ipzbt6gPUJt75+/p6zFefiM+vMr+gzes22ZYRz9mxI2nArYOoR99emtb5&#10;y5FjdGBPFmUu/cQ2Ljommu5MG0fDLWXhuzuwPMqRy1C25bouncSnEXy1zwzDMAzjK3r3S7Brj6q9&#10;dMFuelxcB9Xl4EQAMQSyxjOhAwTzCgjgwrvd23M6i0+0+74yI5X+vjor6LZbFkFodYPAviCIDu+x&#10;c+bn8Mk3wHWdo4VYykibteIKMXTUNXwgGSYMgCsEguQVEDSfeyhXiCSM4G0RBOMcBM5jmPrCM7Rt&#10;0xYRjI8kca7A+cXwjxWrKDo2xlZGn4E3GT7nkcjRo0epsLCQPl/7hTieWsExH3r7MEp79MGwO94I&#10;/pf7GyDORd1OTkKFPomPM5JsYl2l3uptsB5FaOGuvuiNeiWWxX4o63xlRgrlPBEtXCiU/Ued/GPL&#10;dHaDYMKF2VNH0y/552n5p/Yx3Pf+aTlt/uiPwjki2DhXar0fk1u7d8d7+sGbhCuDIkCAGGLIl+3p&#10;lps6WKb1ta/7FJbRV1uOCpGBLFhAGTJwWFAEFRA6YF65LAgg4Mig5tpQVlEjBBqegnXeOzmT/jLp&#10;Ztu6MQ7b/t7K+joERByym4UaEEr8NWO7+K5HQOGK3im1lHVEn3thpR8cIXbvr3fiGnXLcU3L7Mmp&#10;ovxzF+nYqYv05ab+tP7f4+XJcFZ4Otjvc5NJCBsUq5c8yzZf72JeNCIqjhDFlnk3Kt+l2eCEMc/N&#10;atPkQ+9+G019LB8LVCYtt7yPLOOnNeMOTUKIhFbcSB5MIBgKAc542WAYhgnHZ4TiCiGLIdDgBwvS&#10;oSOHBWy7kIHvD091otLii7R14xnK2s0W0ow9FeUVtHrFKrtxide0ofvbtCLKPiREDxjUgDji4PzX&#10;qaJnN83ra3Yy385N4sSkP/BJYCIKR/cHT+dzB4I65A4AiBjwP/fjjGTNooMcab5UDbbM/Szr2OXC&#10;gtkb28QwABnPZKJD1Lad8QyIDt5+8XWqVHGygkgAQ9rE3wsxgysWv5FOO7f90GA8yoWoAeVMfnE6&#10;dezSSXV5zLd8UYZqGcq2gC115cjCjkDtM8MwDMP4EggZNqw9ZciZFEk9WAjhPZo2a2RoOSRYQdui&#10;ESCIhzjiybReQgiBdz28C+pp//XkvVir6/Da1fUOjK6SFSjgXVZ5b3129rGgdDeGW0LOgbKgv4cg&#10;ZPhoyTFDy8IVYsCQVtSseaOwvndxLk8XVot78XRhlfgcfXeiEJIwTLgw9rf2QgiAgPqU56frLmvX&#10;lh/p+OFjLILwM3CJgKAFA9rq0C+Kc+guQB+OBd9+vVUMgIUR6qAPb8+On4SLxpFDOW7FJo4o4oeh&#10;I4cHtL/a1yiuCmDO/FyR0MkRiAX6Dy4VjhBKvQ7zebM+55gACvVhZ+V7s14J0QOSUinlyWIMRyAS&#10;YZduJhxYNu8B2nuggH4+VN9PVFpeTSMe/hvtXfsMdUwOrveh/HNWR4iWce7fYSACWD5vHD028wub&#10;uAFCBQxK8L8rXntmRAMhAQQCslgC5Wgpy3pcayzleX4MsE0Qbrha9w2pbYRQQktZQ25qL46JvKw7&#10;AYUv2JcbRb1TLvms/LwT9X3ujm4QW/ZWUPmFy0LwcKaklqpqrtCl2npnizNnOjiKIJ63VJXnhcI9&#10;DrcKk0kIGXAzd7Z8T7OMy3Qy+8y6+YC8f0ssw5vK4XNVRp3w4imHZZ1SJ4LYbBkcgyI+t7yPTOCn&#10;NKOFxnwIQo9gzPTDMAw/I7yNmivEojffCYqGpfgWTejutPY0+jeJImMWOouMdEQz4UfmhysbWORO&#10;mPY0Zd0+jHpNmkox2YdUl4MIIitjoS4RhHgpzfgf23e4QVS3T+aTwEQUEBIoWXcgBHTmriBnpeza&#10;03PbdQSQKFmQ9ILlMHgbT7aJYcT/EQchBHeQRibOBAF29Z2lnwgBgzOXhL/OmiucHFwB14XFcxfQ&#10;X+bOaiBiwPqxHRAouAPz/NUyr1o5/txnJvipKKvgg8AwTMgz8NZWtG2j/vo+ssQjqQfasxjPMSpm&#10;qPaw7RDvfA9Nyre5He7eHq/r/S8mvtanxwUCfog0AALPXLkfAgSWKQFlCKS7TYNwIhBABPHPzHwh&#10;RErtGUtde8RZPuOCbjvZFcIePPOsgodqOl73DIRDjtp8RCyEYMIHBNHfevswWzA8QBD9VJ1CCIgg&#10;fjlkdZ2/LrUT9Rlyk9dEEAmtrTFVJUXFfMLcgKRxaY8+IAY9ogjgKIwAfQb0FcKILt1SRbsfyg93&#10;hODhIJxRIHr4qYGbuxYiRfyggP4WuCoA1Odc1dEg1pXdE7Cst1whIC6QxQcQQXR1kljK2/VK1Lux&#10;vhmTurtMNoX+GKxLEUIkdajmBxcT0sD9AcIHRzHEvX9cJqYlxDUPum0+X6btPRtB/WsWpwn3BjnY&#10;3xUQAUAEAYGA2rSFL4+hx577wm05iluD4tKA9WN7POXDt8bRo5b1QwyhBrYb26jVfQIOGfKxGTus&#10;i0fb17vLJfqIgu+akR0himr20vNLCqjm0hW6csX5Ms2bXEUtYuJo1SeP28b167eRhgxZu4ooPZRu&#10;c4gaFCHDapPJXsgBYQORbQB4IbAJGCzzFlvmwfwzXZSByv5T0noAXDPynG2UyWTqSOoiiJ8twwR+&#10;OjNaYSEEwzAME5SgAW7i5Cdo6eL3bePQQJX54SrR6BcMIEsWOoiQMQudYuiMVutQYSIDNETL16u4&#10;jpPa0ZNF56nTzf/hukJWVk59x0+kYzMm08knHtFWibMsw24QTKSDoA9knESwBcQO1sCQAlWLZoWH&#10;PGiIj427LBq3fWHx7AzZQUIti1EgtolhmPAFgoDomGjhfiA7IEAI8FVmfaP+5n99rSoKwDyyCALz&#10;3HX/3bZ5MQ1lQcAAMcSyRRn0l9dftCvjH3XTFQYMHUwj7rjdVgaWw3oUVwhFVPHKwrkB2WcmOEGA&#10;h5zZEZkeIyFggWGY8KZ3vwRDQggAZ1Mk9WBCm6496oO/Ck7qE2TI78lKcJsrFFEDSNQQ1LVbcjK8&#10;e/xpt/OvzWxr997uLMuuDN77lUQHCMxDgJrv38nLxSfEAnAHxgBXkGAURUSyKwTcHvB8hPBBjxgE&#10;YgmRp5Jhwgg4CcjB7wiI1+O27iiCGHDbYK9uH7tKGEMWRVSIc7pFnFcE+jsm53IG3pEdHRDw7gxh&#10;RGJSInXpniI+Q1EggeOABAh49889lCs+jYgeFLp0TRFOGrifIi1ZjFwH7OdG2Apk1+scLzlUvzIj&#10;xZYASxEldHXhru2LeiXWi+STmAdJuGTXbvTFwP0M23TYTf+NVqLjYqjkXDHlnqyhLslNiWECAYQO&#10;a/42gfrc/Y4QQChAGAGBRDCJIW68vjn9cKCSdhyspLGDtL2TCWeIt8bR/pyzIuD/+59OqIoi4KBw&#10;rWXescOvd1kehAbfrPgDfbXlaANHBkyDsODBu3oIIQLWowgh9ud6J6Ed9gfijpVfHrBbP7b7zmFd&#10;3G6/I9hWuZw7NSyfV1BDJ87Ux0fty6uyfc8/E2X5q/99ed8R7zhCnC+vpayj1ZSbX0Pny2otvy9T&#10;dc0V2ra7XoRSVlNITaleAdEythG1jGssnsNwG2lV9x3MWzKITp9tWd8GsnsUhmMLF2ranI1mM42W&#10;R5hMhCwXR6VRoy3zbPTxrQNRA0QKnet+v2nZjjddzD8e4gd5hOX385ZlRlH9m7S7MnZblnna2UST&#10;yZRg+UDQk5oIYoTZbC7hpzOjFRZCMEyYUlleyQeBCXnSHn2QVq9YZdeI98HiDGHvi8w2wQI6iGCP&#10;jiEnu4x2fFdkKPsW4zmBtDKfO+vVBuNmjRlJneYvtv2G0AHODXCAUGj//grqkLFCCBuUebWIIWQR&#10;BLtBMJGKaAR//wC9MiPVlvXHWSM35oWNs6sGc3f4O0MlOh3kBn+19Qdr1kyGYUITCAIgKHB0V0ib&#10;+HsxDeIA4MzxQREnAAgYJr8wzW46hATPpnSmOVNfFAIGlLNz2w9iXoBxchlYryxOANi2x6ZMouu6&#10;dKLlizLEOAgn5HL8uc8MwzAM4y/g6JDaI04k49ALgrmrf3M5ZIOcmbr3WsnVobxUX/eeHJhVeMK9&#10;iEIWS8giCmfs+qG+z7r/4NKwON4Irle73xxFERApoV3YqFuIt/DUFWLDPwtDVjCFZxtcLfQC4QTD&#10;hBsQPCCDvdyvhqB5LUIIX4sgGO+A/lEE6GMAEAHs3fGT9dNB6OAONXEEgBAgJi5GOEiI391Sxe9A&#10;CSWwbwDuDhXl5VSYX0inCgqF6EGrEMRlHSs2lobcPpT6DrxJ7HMkuGVoOi4a6oB6xbauQB8P+npk&#10;l7E583M86tPxFCTjcuXCJteBEz1whIiKiuILjgkKOia3sDlDBLMY4vcjW9DOQxdEcPuPBytpUHft&#10;MSJwY8CgODV4AsQIKMddWRBGHNk4WXUaxBRGgchCy/q1IDtLYHuxbwCCgo82FFP+Oas4oarmita3&#10;TEPbUVllMrTcN3vKqcR82iZ4MDvbqpqrxefVV1fRPUMbU8u4FnaCB2dkrusa8vd3naMDBBkbqF4M&#10;oQZeCCCC2O1kOsp4j+qdI5weNksZ451NrBNBbLYMNzpMQqPSBBZBMHphIQTDhCkX6oQQUU34pYkJ&#10;XdCY9/jkSbRo3oL6im95BS184x16ce7LQbnNyAKGAZbb+3YXiw4xJvxB5h21TDp//N/6LMIH579O&#10;58bc3mBZiB5KBg8QjhAAYgjM507YkLj6c9v3syrlMkykgMZwdzbFWrIGBSOKpTKA0wUTfrB4mQk2&#10;IDpwFAQoDB870iYKgIuCI4rLgwLECmoo7guKiAFOC4qAAWIGBYgmHEUQMiMs23Pcsk5FOLHz2x8N&#10;CSE82WeGYRiG8TcDbm1lSAiBIGcsh2BtxjMSWhhrb0fmeccEHnjnU8T8Wpz+CiQBQ5LOQCv5ffjw&#10;AfdBInJGX9mJQg28iyvv43j/DrV3b6fHQMO9hnsLAfgY4i3XBsRKgRRFeOIKgXbsYZblIboKRa5J&#10;bEZndAobhCNEiNGsGQvaGPcgQP4fK1bZfv/r869o6gvPuEww5i8RRFRT6//R2tpaPlFeAoH7GCbW&#10;/fZEGKFw5HCu+HS1PBzRZcEAxBKxHiSxg6gBIgcFo9uuBWx7Hxy3gTdRYe5JiouLo/uf/j1fTA7o&#10;FTZoEU44Awmh4AShAJcGJLbypEy/1Bd11JkZJlTo0z3JqRji3j8tF9OCgU6JTehIfg3tOHhBlxCC&#10;UWfd1iP1dcnhXcTnlr0VtOa7ErriRPvQvMlVlNymvo0kuXUUNW96lXWa5XPhr1eoquYqXduxde8V&#10;6ta5gjpcE0Wdk+rFCYr7BFwnSiouU2X1Ffp+f/1z90xJrU2sIW8PHB7w2d6ynRXlrUlxcGjXqkaz&#10;mwjYvb9tWJxns1mIHK43mWgmWYUMskciHCngXjHPTRlwiRhvKQPLwx3iKYdZnierE4RThws3Igg4&#10;Qezlu5LRCwshGIZhmKAGNq/r1nxpa3QDaLSFK4SSiSQYQccmBnQewVp83+4S0THGhB+wIV705jsN&#10;xv/fYUOocV1DbcnNA1RFELYyenYTggi4Q4DW67926QqRsH0nNTuZL75DMIHyGSZSQdCILBhQAw32&#10;T47vpSmwJFjAPiluEAgiCZXtZvTB4mUm2ID4wBkQMGBQBAEQPcgCAtkxAYIEzOsMiBgwOAIxhULP&#10;Pje43V4IFRQhhFHHBk/2mWEYhmH8Ddqa4g0G4m/beIaFEF7AaJC4WrtgjOTwsNny/ufuvW9z3Tui&#10;eE/UGWilCBQU0QIy7couEY7v0Lu2x9st5wpZWIGgNS08OztPDO74IvMaenu2NVEhsvFqWcZboE1X&#10;D6XFl2yuBKOTEgP2jOjVL8Fwcp6tludEqLpCQHyiVwiB+7K0+GJAxB9Yr9H9ZBh3OAohRD1g0xab&#10;g4Aj/nSCSGhlrYuYr5j5RPkINWEEnBRyD+XQkUO5dv2tnnCq4JQYFHwpXPAEOKSkdEsRxwRiDXyX&#10;BRz/eO8Tvmgk5PphTrb7wGK5HuisbqmnvmekzufNeiXqyehLUvZn5Xrn17VjnbnbDfmW+y3HNl1x&#10;MLHNX15huQdzVMsqOVdCly5epG82NKZ5sc5Fjx3bt6COyS3txiFoPSGuWd30liKjP8N4Cq6rBS+N&#10;o4kzV9uN37IjjybMXEXL5j0Q8G18eHQLmrPslBBDYHCX0Z9x8W5SbnnefXnA2uYR25QG9r2eXv6g&#10;kMoqre0YLS3PpTsGxQnnBFns4I6vtl6mrCP6hBBwhPh0m/V9Ft4QjRub6FKter3x9ttXiQHnvmVc&#10;I8t2xlFK+6ZieyGAUCmdzLl/NXSMHJeDMwauv6qLQiXyTHp6+gJd5VkFCaY6QcKburfHTE9bPp42&#10;es7rxA7zPLluLGVkWj4y9W4HiyAYX+FOCDFcvJC2TuAjxTAMwwSMKS9Mp2kT/mw37o0XX6XVGz4L&#10;+m1HJ8rouxNFNi6IIXZ+d050ivka2LKz8MI/fPBuhl1jL7j/kQeoj7leGl+sQahQ3rOb7Xts9iGX&#10;87bYvtP2vXD8PXwSmIgFQgFZBAGhAxqw5SxBEEp8nJEkGqWVeYNdVIBtVrKCYl9g/8wwDOMP3AX5&#10;Xy2JAhyR3SCMigV+ya3vgHQlUFDo2KWT7Tu2C4MrAYa395lhGIZhAsGAIa1pw5f6l0N7FBxMHV0J&#10;mMCB91flPRVBV3jHvW2MevA9piN4S+Hu8ad1r6//4FKbcwOCwOCcqAa2SckArEXYUCg5VaSGiRsE&#10;gtT1BtUrBFpwhMQ8RoUQoewK0TaxOWWR/v2GK0RghBCXiGF8hQj0Tmpn12+BhGNqQgh/iiAY34Cg&#10;7cMuA9brzyn+r2/NPmgTRxQWFIrAbLgxVJZXhPyx6NLVKnLAPfD5qjF0vmgA/ek/r4g6lzOujo0W&#10;yWpysw5TSq+uEX894RpBnwTqgqibPpRd4FQUC2Et+l4U+mkUxDrWcWURRKCTWWFflf3H/in181P5&#10;heJ+waf4bhl++rHYMh/qEFssn0R3euHxmZ/vevqWHdrLui65hRBFJMQ1F0HtYMSgznWf1/PDk3HL&#10;hPv6i09HMcTyT3eLz0CLIVrGNqbW8Y3pXGkt/XiwkoUQBjlRWEYvvbNZiCFA3xu70sJPzyLIXTD8&#10;xhjhnKBV/GD3jtbyCulNX1VT01ycS4hbsAmKCEJxn1CEGK4FD74H2/DbYfH08cZiCDbmTJs2bVl6&#10;erqRF3Hln2BeJFxvLkQQYDqLIBhP0PQ0iGrShI8UwzAMEzCQpeOOe+4UThAKaMBd+m4GTfzzpJDY&#10;h2bNG9HAW1uJYd/uYpFRzGhnmhZG391Oc6cbOsFlvlu3RdgS97n5JopvXV9GTdVlOq1xm0uKL2ru&#10;zEFnU6iKNtBY7JhZCR0Mj+O6XF0v1KmNi3VbljxP47Jyl/Mm/FAvhCgZzG4QTOTy9uz6AFjYJKsF&#10;jKDRHMEeShYfBHRgPqPZiXyNo8MFAlOCdVsZhgk/9IoIfFmO1jIgZFBEGBcMCCG8tc8MwzAM4y96&#10;90ugq64yGVoWbVIshAgeEGSFd1ZFCP/KjBQqmNHULvgLQVgQQMjviQjmM/KeCPGEsi5krxXOic/8&#10;ahM7YNzHlulKZluxjIvAQQU7R4jBpWFxbg5nlxtaDo4tgc7Yj6D+SHSFMHrc0d6d2jMuMt734mKo&#10;5FwxnS04TW2S2Oku3El75EFaNK8+MS2y9SN4V8mEf+Locfr5+z1UfaFK/GYRRGiCesLhbP11O8U1&#10;whH0eVWUWbPWI9D7VEGh9beXXCQ8fo7VuTso+xATG0tduqdQYlKincsD6k3ni5QAfddxhWgXUlx7&#10;GWv99KFJBba6J+qLqJuOGFNkJ4iQE1CJOqClPtlfpxACy74yI9X2G+sJpAiiorxCOKf0umkdfb8Z&#10;71ubLdv3C71Cx0PyXB7PLxYD+Hxjtvics0iqM8Y2EwIJxWVC+a6IJhgGBLsY4jeD42nZ+iLacfAC&#10;jR0YF7Cg+FBj3ZajNOXV9Q3Gw72+SVyyEEFAjHDf0AQhPjD8jtbqiqHlxo9oK0QU+WcvCccFPS4U&#10;/mRQ92jasreC8s9dwgvlbMsw3UAxo1BZqXOICGvciCAmms3mZXx3Mp7A/wEYhmGYkGDqC8/Qtq+3&#10;2mUkWbr4fbp15HBbo1eoAIECBggQdn5bRDkHyry+DrhPaBVCOHaA7736Al26eIkS2zehNkn20wLd&#10;KeQo2nAkoUWU37YFDWJwJnFkyvPPUExsjH2Fq0xf56kr4URM9iExKPNVSE4SjG8pKbI2GDa7mi3o&#10;gwFk4pEb2Z1lzQRooJeDS7BsMLpCoHNB2UYAEUTXntwJwzAMwzAMwzBMPUi20Ty6EdFZ/cuGcrb3&#10;YOKaxGa6E5ygTWuoynhkvd31Q7wtiBHvhbLoQe399tnZDfvHkbH2wTF97d4nHYPRIJ6AiEJxlsA6&#10;Z0zq7nRdeM/WEtAmB2AmdQgPIT9EQ0ZI7REcAfWR6ArRNtGgEKKgmiKFqKgoYiKHoSOH2QkhwNrV&#10;a6jTtZ2o9HwJma+YbeP7jxhEHbt29tu2xbdKoNKiEs7A7wVk8aI3UMQRuH5k0A7/ZFovS31juzR2&#10;s8PS9b8bNTKLOkuTpvYBkKcLm1LhSWcZuzvWDWq/O1rqJC2culnJyG7LjDHQd7Lbcm0p15e7Y4o6&#10;ppH6KeqkBdL1oOfcoRwt14MzSkv207o13wiBGARA4eKKousYlFfTlh15qi4TN3ZLpD49koRAAi4S&#10;EEfAWYKJTIJZDNE3tTmt2nwVVdVcoR8hhhgUxydMAx0S1Y/TTf37U1x0U7rDchxH9Inx/B2tpbFk&#10;qKeLGgkhhCciDH9x37AEWvSpaKCbZmFBenr6L1qXNZloJlkdIZ4O92uORRCMP2AhBMMwDBMSILD8&#10;xddfpllTZ9qNnzXlOfrg0xUNAs9DAQgQMMBqHZm2jHZOqfFrXqUoN9w6toMpa+EH72bYWUuDW28f&#10;Zmsgrm6fbBsfWydccHmNH6ifR17W1XwlN7MbhD+BQEg0Dlx/HR+MIEBuINdiuZwqCQpysoMvAyoy&#10;f0KgIZ4ZcbUsgmAYJqSprKj0ShltNMynuEGAq9ndgfEhiigWmbEYhmECTWyc8WcRkmcMHcWZwD0B&#10;YhRvgvc/OB4q74TOgDABboieAOEF3qfdBU4iuEzrupQkBXiXxRDqoE3VqJOv1sQ0vsZTV4gNa0/R&#10;/Y9eG3L3JRw5tLoUK5wurOKHGhOWIDt+l64pdpn81635ih566CHbe01Sx/ZCAOFvh5AmTViQ6S3k&#10;NnIEoo/T4ORkBIg0resaIX4jUP7u8fE2hypM+zhjsk1sefky0dXRngWqo16ENnOA9cyZn+V2GUe3&#10;Zcaz+qncZ+EM9GHMmZ9jyK1ss5uyvYUidvj6Xyctv45Zhi20ZQOJwafP4aR2dk4loEu3VIpViWko&#10;OlNEp08UUsvYRjSwu/P2zb0HC6ikzL7uAjGDt/n5UKEYgOIicV2y1S1CEUaMGHQ93ygRRDCLIW69&#10;IZo27C4XmfkRvB+MzgHBBoQQN6S2of051gwbrdu0oetTutCdw64TLhDeOoYQMxjh9PnQOYdwzujV&#10;uTll5Yln8zJbZUkbaWimMZtpSThfbyyCYPwFCyEYJkxROuibNmvKB4MJGxBgjkDzb7/eWt94UXBK&#10;BKRPfX56yO4XOqZgNz76N4m087si2vFtEdVUX/a4XJQz+u5EvnB8ABrM/rFild04WPK+OPfl+ufw&#10;zQOEYwPcIFqv/1q4ODhzb2h2Mp86ZKyw/S52IXBofqI+i305u0EwjEBLoIU8jxKkEQwgcybsn5VO&#10;K2unTg6LIBiGCTnatKsPnJDFCc74P+Mn2QQTryycSx27dKKOKZ1tyx7YkyXGueKXI8fq62Ix0WJg&#10;GF9xqeaird7PMAwTaFq2Np79F5nuWQgRfO+0EB2MWH9eZN9VgggVIF7o2qNSkzuDlnUhsA1BbWrr&#10;QgBlPzeuizJyAGZs3OWwOB+Hs8sNLYcg/LZJweMi6okrBByM4WISTElptJ2DJrqFEHrnZ3yLJ0HM&#10;aFNbuX5P0KwLz1c8Z+UgYix39/jTupxqjZRz7tRZytl3iDp37GQnhDh37hzFtoqnXv17CxEEE/rI&#10;CX9QV/AFaEuX6wvOXKcgxEjtWUFvz7a6i0B0ibZvI+3cqF9AJKqA9nJXfQDYRgTte9shI9JB/fTu&#10;7WfEM8jRqQF1RpxvT8Q3h32UsAruDnt3/CT6cjF42+khNm4IxVjqvXeM6yl+Q+ygCB5SuqUaSt4I&#10;h5yfv/9JBNROua+N4W2ThRKbf8yzG/dLfjEdzy82XPbxuuU/35htGzd8YL0oAgIJdo0Ib1yJIX45&#10;WUxr/vuxgFwDv7klnjbtKaeqi1doX14VDeoevn0ERzZO9ko5RZZX3m59htB13a1CBYiwHh7dUjyD&#10;vEnbVgYdIc43Cqnzct/QeEUIMXzatGkj0tPTN2tZzmym/uH+3GARBONPWAjBMGGK0kHfPPpqPhhM&#10;WIFA87TRv7VrtEBAOuxaHa1aQw1krUJHNAZ0Sm/beMajjhhk+DMihLhce5kvNBdUWK69F6fMbHht&#10;vv6yXeMWRBAnJj1CneYvFr/7jp9IJ594hM6Oud1OENH+/RVCBAHBBICAwpXTg50jxGB2hGAYoFfY&#10;ECwZKuWsVkDJuBkOGTQZhok8ZCHEzm0/UOWUSU6FCRA5KCIIzKMsC+EDlgXZe/fTnWnjXK5zy7pN&#10;tu89+vbik8DYQLY/hmGYcCalW4pdopDzRYc1L4u2JrQ7BUvm+kihusp9exvEBxgQSKgXBCBuzf5B&#10;c2CvJ+tSW6+vQHCdr7JbOwP3hxGC7Z6CKGDAkFYi8Y4R0DZ93VOdQuo+g3ADTsl6CUXRBxO8ILD3&#10;7TmdVQN8EdyNZ/THGUmiDdCVwE1vORcs79gHdu+nU78WUvUFaxBsp44N7+HDR3JozP13BvQYRTW1&#10;OkKUni/hC8bj683aJ4X2ZF8l1pHFBag7uLpu8T8bWf6VZXb9EG9ou5A4SGnzF4JQF2U41n1wLJI6&#10;1OgOsq+pquYLSgWcbww4D96un3qrDult4QMSYOB9q11SIiXCXQfihrgYEYsQ7ECUoODMsQGCiF9O&#10;nq8TSFTT5h+PGhZJwI0CQ/ryb8XvG7sl1okirqd7R/fkGygMcSaGwHUw4uG/0eaP/hgQMUTPjtaM&#10;/P/6sSyshRDeYNGnZ+lIvtXFp3mTq2h4nxgaOyjOJ+sy6giRdzK0hBAt4xrTHQPj6F87yvBzmWXo&#10;yFcaiyAY/+M0YmjatGnipmS7d4ZhGCaYQKA5As5nTbUPRJ8761Va2u3DBhaToQo6zjDkZJfRju+K&#10;DHXgwFXCSMf2lSvWFxJ/2yGHCi9Oea5BI9od99ypKsSB8KHF9p2UYBkARA8YnFHdPplyZ890fQ9k&#10;1wshqjsk8wlhIhbZajlHQ6fG4QPRqssGCmTRUrJjAXQSeRqAwjAME0gGDB1M0YsybAKH5Zbvk1+Y&#10;pjpv5tJP7JerE0zguzINYomvMr9wKobYvG6TGBR69LmBTwJjA86BMn0G3sQHhWEYRgLJM1gIYZy2&#10;ic10t9WdKfRPcF3hCasjQVIHDuYzwumCasPnqne/hKDbH2vCnRJD7sO4xkNNIIB70+h5ZyFE6OPP&#10;556zdUGgMGNSd7dJW5Ts9X/PzFJtp9RTzqypnemRR9OpWZN8u2ltEq+h67p2ov2Hs+m7zd/axn+7&#10;aUvAHdYTWiVQwS8nqbK0gi9cD8D5V5yZvOEa5Qy57T1Vg6gBzlKeODMgaF4RMUAA4cpBBW3scoA9&#10;jgPa2D/OSNYshEho3YLOFp6holPn+KIKkfopEtbt2fETbbM8z/bu/KlBG5AeunRNoS7dUoTgAW1H&#10;Rh0dQomOyS3EUC+UGG2bpogikN0f3yGWKC3Xft5+PlQoBkUYAccICCKwLlmkwYQ2zsQQOPeBEkPc&#10;Nyye9h+rovPll0WQv7edDcKB8+W19O5n5+hcqTUZH47Rw6NaiCB+X9I5uZby8vWto6LKFHLHd0Sf&#10;GNqytwLOJNdNmzZtenp6+oJIvt5MJlNHy8caYhEE40dcPWk6Wl9EuTGcYRiGCS4QcH7/Iw8IJwiF&#10;yros/QuXLw6rBorUnnFiQGfMju/O6bYz545t77L03Qzau9Pe8rpdUjua+sIzTpfJylhI3WfMotbr&#10;v3b9QtezGx2c/5oQQ7isvNU5R8BxAgPDRCro1EB2J3T4wFnhoewCp5mh0CGEDGkK/XzYMaQFkdFN&#10;EkEgm5KrDh2G8QfIbCXj+P+OYbQA0YIiZICzw18rKumu+++2uTVA3PDlP9bSL0eO2ZYZPnak7Tuc&#10;IUZYfisCB5SFeUfccbutjLOnzgiBhCyCgJPECKkchmEYhmFcgwDn0uKLImM8ox+4ugYrCDxEUG0w&#10;JAAIRYy6QVyT2Cwo7ydcqwNvbSXcHYwQaq4QbZMMCiEKqwyvE+32G/5ZKEQnwSqmgCNNMD+3ZNA+&#10;prWNTHZaxTMPzgiBXpecxR5tlyPGFNm52iDAG22UmAcDArjVynJXzvzZJvrX2t5UXd2cqi40pW82&#10;/QeNHbuU4lslUMeunSmpY3uKjrVej8NGj7ATQiBgGNnTke2cCW1ksUGqj9wgANqujbgBGAHXvdyO&#10;//Qz2taLfgJsoxEXKU4MGxr1Uzh/btu0lbZ9vcVwu7UieoDYoUv3lJBwePA39i4SVoEEhBF7DxQI&#10;UYRecYTiGAGuS25B947qyW4RYYI7McSav00Qght/0TK2MSW1iqL8c5do3Y9lNOW+NnySJPIKamjx&#10;5+foUq1Z/H5oVAu/OWdENzfr3978xiF3jJs3vYp+OyyePt5YTCaiOdOmTVuWnp4ekfZnJpOpD1md&#10;INSUsSyCYHxGYz4EDMMwTCjy+J8nCZvLI4frG4nxfeEb79CLc18Ou/1FJ87dae1p2KhraMe3RZoz&#10;eXHHtvdAA9vSxe83GP/6orfcim8Ozn9duELAHcLREeJU2r1U3rOr+HRHs5P1WZ1q4+L4pDARDTo3&#10;HppUYMv49OT4XqLzEh2DsiBC7mAEipVzoLBmfKsPONfT6cowvgT23kxwA1GA7KTgjr+8/qJNPOAv&#10;IISAcAEiCADhAwZnpE38vRAxyNxvGfdLbp5NLIGylPLUgJvE5Ben8wXCMAzDMDrZuvGMaGtiwge8&#10;/yIRALsNGifnQJmh5YI5Ec2AIa1Ee3IkuEIYbQMvLb5keJ1ot4fQ4KMlx4QgBsKTYLkeIOxBPwLO&#10;H4Qa4QSedW/Prn+XnDM/R7QVBnJdyEyvZKBXxBKO86ENsP/gUtGOCSCweLbsmN18rsrZ8sUmOnfq&#10;LF2baKZ7791GK1c+K8bn5vahuYvvs1yPDbMfDx05nN6Y9ZrduHVrvqSU5/k9OhzuAwVcKwg232y5&#10;pnANKaAdHEmB/Nn+LDtI6A18R1u/0o4PUYO7dvzYuMucZCiM66cQbeF55RgPoJU+A/oKsUOkOD34&#10;CsVBwipesIojZFHE5h/z6Hi+ezEx5oFTBIb42GY2pwiII/ztHsB4B1diiD53vyOcIfzpBHL/8ARK&#10;/9+zwhHifFmtz50OQoU9OVW0/N9FZDYTNW9ylRCJJLfxnwjw+vaXKeuIvvVVhqAjBIC45F8/lsGZ&#10;BIE8ihggonAhgkClbjqLIBhfwk99hmEYJiRBY8ULc1+mqRMmCzcIhX99/pVozEh79IGw3G905oy+&#10;O9Fma77zu3NuO2rQ0YVlGOOgsW3urFcbjJ8yc7rmzEklNw8Qw7EZkw1vB9witmVv5xPCMHWgg2P3&#10;9nhb9is0qmNwBjpe1Brc0RD/4Ji+tt/zMw76TCyBjii5k8rdNstgm7BtDMMwwczkF6bR8phoO8cG&#10;NSCCgHDCEQgbnp07i5YvynApgAAQUUAEAScJhmEYhmH0kZNdTtW/CZ0s4eGAr7OyI/gR77xGsiEz&#10;1sz+RgPiu/YMXtfWSHOFuLZztBBw6EHv/I7g+P4zM5/OFFaLTxwziCEgQvH3MxZJkRwTKd3/yLVh&#10;d7/KjgkIgu7qw2z4WteFZ7ACnsXOhBlY/rYxRUIEAdCuid+uyrlQUUkbMtfRpYvWZ9TVsdE0pNfV&#10;dOL0Kfrum3Zi3IGsJGqbVNRgfehLu+OeO0XfmcK3m7bQ1AAKIRJaW8VCJUXFxHhSl6sXHKzNvMbO&#10;IUJhV13b+drVbYWIx5f3CkC7t3Jt49qVr20ty8oijocm5btdRk/5TGDQWz9VxA94TsHBRg+y8CFU&#10;3R6qaq6ExHYiuF0OcIdrBIQRGNZsyHbrGIHpyz/dLYaJlt/3jOophBFKYD0TOijnbPprX9idd3wX&#10;zhD//ZiD04jv6JzUlOKiG1FZ5WVat6OMHh7VMuLPzyebiumHA9b//cmto2jSXa38LhAx4ggB9uVG&#10;Ue+USyF3zHF8z5dfjsjrzWQyTbB8LCB1EcQIs9m8l5+ajC9hIQTDMAwTsiAAHY21jtlsFs1bQO2S&#10;E2noyGFhu+9KBxYGZHZC5wY6WlRfEnaXaBZCoEGdsaeivIJmTXnOTnAD0HkQroIbhgklIAyANf03&#10;UiehGujkQWePJ/bL3mCzm+1kGIYJBx6bMomGjx0p3CAcXSwgfhgwdHADJwgZ4fLwwjQ6cMftlL13&#10;P32V+YXd9BGWsnv0uUGUwzBq9XeGYRjGPQiQRfb7YM5kH6xcazA7/unCap9m1v/76iw+OR6ANlYj&#10;wAXAmRNBizbW4JtAB/t66gqRk11GqT1Dw522reV8GBE2QAgDdwcjpPaIo6bNTtmOLwQ1EEPgmPfu&#10;lyDa8H3t2Ky4Pzjuey/L+sNN8IaEIopjAtr7fJkJXuu6IJRQgtAxn7sEK3B5mEO5msrJzTpM+7bv&#10;IbPZTFFNoujGW26ijl07i3luvOUXy99f3O4HXCFkIQSCixFsrDXJk7eJasIO5t5AFj6oiSBkIDKY&#10;Mam7aEv3pRhCcW8GcHPWw8cZybbvCJoPdDs+47/66an8Qtq2aStlrlipS/zQLqkd3Wp5vkH00Hfg&#10;TSHt+JDSqyv9/P1PlH/uUkhuPxwjEBAvguLn1TtGQBSxZYd7N5DPN2aLAcH0EETcO+qGOgcKJhTA&#10;eYcwBsIHRzHEbX94j5bOG+8XkQucD5o1MVGZ5d/c7sNV1OPaKuqbGrluI299ctr2TOnVuTk9PKoF&#10;NW96ld+3o3eXS/QRsetLuFMngliqMolFEIzfYCEEw4QpJUUl4jM6ni3+mPBm7L13iQbbf6xYZTce&#10;2fsXJi8OWEOuX18e+rUQA2zKd35b1MDCHR0w6AjR0rGdf+yk+GyTyFl1AYKopj42uUHDW5euKTT1&#10;hWf4ADFMkIDOw7u3nxHuEI7uCug0Se1ZETQZMQ9nR/MJY0IGdEJBXMoEDogG1FwT9PLWB+lOpy39&#10;6hOvlOMIhA4YPNn+Hn17iQHuEaGwz0xwkHsop8E4uAYyDMOEM40aG+vMVrKWMwxDDdpUteLqHmrd&#10;ro34VLK4BwpPXSE2/LMwZIQQRgUHcFIwKoTA8U3tGUtZu0vsxqNdfud3RWKAIAHXiidiKIhuHLfZ&#10;0f3BkWGj6tv50V94tvCMrf8wFIFQ4OOM+ra/p5/5NSjWJQehj/AgQ71jOd//exsV1PXZxLdKoAG3&#10;DaaEVvr/byNpWHRsjF2yJ2RcTwmgKwTjGRA2KE4lACIdXDOOIgc4LKzNbCvapDE/HE5Wrt/jk22C&#10;CEJJVqRXpIRt0+sG4W2qKi/wheVH0P+6bdMW8Szau1P7NQnXh6G3DxfPNW63Dl4Ux4jpE4ZSSVkV&#10;bf4xj9Zs3O/WLUJ2irguuQXdO6onTZ84VAgtmOA/55s/+mMDMQSYOHM1/XKymGZPHe219eUV1NCB&#10;X6rpwPFqkX3f0U3l8hUzLVtfRN/ub0pT7msTUefifHktvZN5VjhjgOE3xtB9wxJCbj/2HQlNR4hI&#10;xGQyLbN8PKYy6WfLMIFFEIy/YCEEw4Qpl2ouis/4lgl8MJiwB64QCNT79uuttnFo0J06YTJlbvgs&#10;pDNA6AGdKBjQAbJ14xnKyS63dYCgM4Q7tvWz8I136Mhh+8xM6DCYu2hexFxXDBMqIEMaBljU6wXZ&#10;pbZm/yBEFHLWKq3A2hmDFrAef6Bnm5jAcbbgtPV/S1zg/6eo2YUXFrAQgmGY8IDr7gzDhDtx8ca6&#10;epC1HIk1fOlSwDChANwAcD8YoWvP2JDYR7hCIFmOkf3EMloT7QQao2IGOLZ4IvYYOKR1AyGEDKZh&#10;gKMMXCKOG3CtUJwdnLk/OIJ1ycIQpb9Q6T8MRdBupwR/I+mJO+cFf60LQekKShZ7jENQuNzWiGl3&#10;jz/tNEBcLudU3jZqWnuSSktb0bmS2+nLhbcSvaKtHDWG3j7MzhXi201bRN9aIIhqGiU+a2tr+R+Q&#10;QZT2bHfg2sXw4Ji+4vrCAMGBt5MGoV1dSVAUG1crnJn1IIsg/O0G0SapLdHu/VRTzQ4U/mDPzp9o&#10;3Wdf0ravt9qJs1xxq+X5BeED3G24fSf0SIhrbnV5gMNDnVvEsv/dRWs2ZtPxfOeuaZiWvvxbMdzY&#10;LVEIIiCMQHlMcAIxxN61z9C9f1xGPx8qtJs2Z9EG+iX/PC2YNU73OURgf9bRatqXV0VnSmqpvPIy&#10;mVXmaxnbiJLbNKHk1lHCCSHLMv+R/Bp69r/z6eGRLSPCHQKuGB9tOk+Xas3UvMlV9Nth8TSoe2Db&#10;e1jMEL6YTCa8YC6zDPeoTIYIAk4QJXykGH/hqnV8hKiUtOagSYZhGCb4eXHuyyJzvxy0XlmXzX/h&#10;8sUR1TCCzo2709pT9W+sGaeQFQqdIhBI+NqCO5yY++Krdh0DCguXLeagUIYJUwpPWDvLkzpU88Fg&#10;/EpUVBQfBIZhGIZhGMYw0TGNqWmzRk4zgrsCAbUshNBHs2aNDC2HtjnL2eIDGITs+O6coeVSe8SF&#10;THsrguiHjrqG/plpLMt2qDjIGH2eQZgw1IP1QoABx4Yzha7blNBO/6sBEQSAYOe/Zh/U/KwfOiq8&#10;XJ+VAG4FX2aM17supU0RIAgcy749u7NquRBGrF3dVgSKO2bvl8u5ylRK+/ffQl9//YDuclSvh5HD&#10;7fo74IINt/VAuKorrhbmK2b+B+QncA0r1yRclb0phHBMLjQ/46BuIQOuZQVPXFWY4ERxf1j6boZ4&#10;9miBxQ/hC4LlF7w0TgxaRREIqoerwPTYZkJQAacJlBOpKMIAp/WYokt0rtS52LCk4jJVVtc7KEBA&#10;8Nzv23pl2+DeoThDOIoh4PSx90CBmK5FDLFlbwWt3V4qgvrV6JLcVAzt20QJ8UPLOPsQWAghPtpQ&#10;TFUXr0SEOwSO12fflpDZcrgggsC+JrcJjr7H6OZmqqwy6VpmX67lfI7lZ2awYjKZOlo+1liGG1Um&#10;f05WJwgWQTB+xW2aoKgmHJDBMAzDBD8xdVn6J/7uUbsMEhBGRKIYAiidWxjQqY2OEhZCaMOZCOKF&#10;118KSMcAwzD+Afbz6KTxZ8YphglmKsoq+CAwDBNy7N3xk93vdknt+KAwDBP2XNXIRKk9Y11mI3cG&#10;lhk26hpuM9KB0YzzRh0HGN8DZ10jpIaIG4QChAwQNIS7K4QWQYIjaDv3lIG3tjIsNNGCHrFbfIuo&#10;sBO5fZyRbPvu64zxetdVXlYvkDt8INqt4yyEDDMmdae/Z2bZlX38KFwnrAKM4tLrafPXYwyVowYC&#10;iuF2LfefrVvzJaUEyBWC8S+yo8nhbO/1leJaV5wgAEQQWoQ5MmiTV9xQcB370umF8S+n8gvpg3cz&#10;NLs/9BnQl8beexeLHyIIR1HEgmXbaM2GbCotV6+XYTyC6TEMH9iZJvyuP024r39Ath1B566Ae4Er&#10;4FjgjNrLZqfB/74gv+aK2J/hfbxz30HkAGeICTNXiXMlA3FExxFvCDGEOzHLuh1ltuMAoQOC+oXw&#10;oXUTTQH+vTo3p1cmNKWPNhaHvTvEJ5uK6YcDlbZjBRFE86ZXBc32dU6upawj+uKP9QonGP9hMplG&#10;kFUEEa8yebnZbJ7AR4kJBI35EDAMwzDhArL0I1v/1AmTWQzhgNYOqpoqzoKOxn81EcSUmdNFAxwT&#10;mVSWV/JBCHPQYYMOl2dn5/HBYCIWdDbt3bmnvg51KEd0lDMMw4T6eyLDMEy40aVbqt1v1OFmzW1t&#10;SAgB9lmWC7fM4QyjlZzsMkNuKgCOEKFGJLhCJLRoolsIgWuguuqySC5kFFwPTZudMnw9efs8hxPl&#10;ZY395gZhZF1YRkERQSAY/O6003aZ99H+iMz3aIPEMsjQj8DxCxWVtHXt13T+7KO2eRURhJ5y3F4X&#10;tw+z6/v4dtMWmspCiIhAFsooogNPeWVGCn2zvpX4DicUIyIIAIcKhbvHn+aTFQZs27SVMlestGtn&#10;dgaSV6Q98qBog+b2m8gGQfHL5j1ANI+EGGLZp7vo843ZTuffsiNPDM+/vZ7GjuhD9981iGKi6wXr&#10;7lwRzpTUuhQbVNdcoWD2LWoS71qcH+Vi+lWNG1HjGGsihPKjRVRbedEn24jz2TG5Jc1ZtMFuPAQt&#10;fcctoKXzxmsSsiCoHwIII0AMMOmuVmHtDvHqh6ds1/rA7lfTfUMTgkoEAWKa67+b8vI5pDkYMZlM&#10;eHl4x8nkiWazeRkfJSZQ8FODYRiGCSuQrR/OENMm/NluPIshtFF0ymoD3yYpMju/IYJ4Y9ZrDcbf&#10;cc+dlPboA3yBRDAX6oQQ7JYWvmxe30qIILxpC84wDMMwjP8pL2c3G4Zhwp+YuIZtW3ApuLZzNP2a&#10;pz8ADVneWQjBRCqHD5QZWg5B754EzQeKSHCFwPMwx8B5PV1Y7ZGLAq4Ho+483qRps0YhIVjRgyxM&#10;8LUbhDfWhYz2asKEh58ooNvGFNGTab2EgAGZ8LeuL6Oik/+iy7WXPSrncHa02yB0ZFmXhRCnCk5R&#10;7qHcgLhgx7dKoNKiEsrNOkwpvbryPyM/AtGCR/83LdfaKzNS7Vwc5szPMSSCALt+qBdC9B/MbhCh&#10;DPpYl76bIZ4t7kC/69jf3kV9B9zEB86B82W11DIuNEL5XLkilF+4TMdOOQ+wr6q5QufLnYlHW1Cn&#10;G0bS09ffSgcPHqQ9e/ZQebm6g9vps6W0LHOLGLp3706DBg2iuDjfi5UbNW1MjZo5P08QGpgaOQ9G&#10;j4ppSqbGzqe7Ezp4iyYJzYQQAg4W3nKEkJk9dTR1bN+Cpr/2RQOnj4kzV9PmH49aBTA+JhzdIc6X&#10;19Jbn5wR95J4rg6Mo7GDglOo37n9ZdqepX85uEJENzcTE3hMJlOC5WOBZXhMranAMkwwm81r+Egx&#10;gYSFEAwTppQUFVtfEdq05IPBRBxoNHnh9ZcaBLSzGIJxhSsRxItzX+YDxDBhzt9XZ/FBYCKedknI&#10;ulWfqQud4QzDMKEG3GxkHLOmMwzDhDO9+yUYEkKESnBzMIFAY71Z308XsBNrMJKTXW5oOQS8hyqe&#10;uEJsWHsq6EUg1xoUM+D5qUcIAQcJiEpSe8bZlhs4pHXAhRADb20Vdvcp3A8URowpCvp1uXKcRdD4&#10;Q5MKbM4Raz5uRLfcclkk4EGf7okTxspBkhf3QohhFB0bY+eojn6RlAC4QjRp0oT/AXkAzjucQcDT&#10;M34V4hhXQLxgu3Y6GBcSwQECThAKEOvMmZ9rWFyB7VK2DWUYFVN4QlRTa/KrSxcv8YVlgArL8yTz&#10;w5W0esUqu2eLGor7AwQQ3E+vci1a/g/gOoQ4QKsQYk9OFZVdcP5OkptfYwuS/v/svQd8VHW6//+k&#10;9wIhQAqdBCGAdBWky0VEFMWoa8WV3/r7ixrWu+rddo3XXXfV/bsEVu/qhRXFCpYoonIRTEBACIQa&#10;SoDQ0ighnUz6bz7fyZlMOdPPJGdmnjevw2RmTpsz55w55Xl/P3KUXLG+3lsbtkvOuUJCaMyYMaIr&#10;Li4WUgQ6S0jvDx2WQhMmT6RBaUMt9hsQGmRVZLAlOngL1mQNpUDqAxI/Zjz4TzMZ4r0v9tGBo6WU&#10;8+H/pdho9woJ3pQOgW1/7ear1NrWTmHB/vTgnB5C9lArfXo6l5h3ujiQRqfw73O37yf8/MZoH9Zo&#10;u+tl3j5IOgniAC8pprthEYJhvBBIENLJeq++8bxAGJ9k3sL54pFlCMYeVvx1OX229lOz11mCYBiG&#10;YXyJBJP48braWl4oDMN4PFF83scwjA8BkQFFyo4W6IND+6pYhHAAtDjvqHSi0bTyglMZhQU1Tm0v&#10;ADKAJ+8r9vxUQZfKHJdzsLzydlSoOkUmtodzia5VlU1293tOu/1/s75YiGSGywL7ht4JoU4tW6WY&#10;OMW7RAikHRi2PI/Ca7VNy7AIHEkNtlIkho3o/P2oro6j+ITeNPnWqZR/2N/p8UjzbYups6YZpUL8&#10;tCWXnukGEYJxjVQDYQASjC0RQonUBaSl/C1zsP45ElOsyTr2cOJop6Dhzm3b6m9GHB//OoMjAsTN&#10;2v1O+iP3eX36w5Xyy1R5+arse5fLLlGzRv44Q2rgVKrveWfDFfL399MddzW3UVubej9zYEQw+VtJ&#10;NQiykWoQHGu9cNswFaEPDaLxNFUs4/wf91B+zh6qulwpOxzqQdANGjGEZt97q1UhgukaIEKczfmt&#10;kCEOHi8zeg/PB874C2X/96M044Yhbp8XS+kQ41PD6Rez1f+b8M3Oavohv5ba24l6RgXQkvm9KCk+&#10;SNXz3Kenczuyi1f9eePpZvz8/BaSToKIkXk7V9stbG9vr+IlxajiuMTKewPFgUkI2/gM42lUXdEd&#10;8MMaZxhfhmUIxh5e+d3LRhf+JViCYBiGYXyNyCjjFk05EYJhGE/kQN5+o+d9TSQvhmEYbwctgaOF&#10;ckdBUX91ZRPF9OB7QozvcOJojVPDqT0RwR7mLEigD98549SwkChQbK/WZYD9mLtSW6QUCMggumkF&#10;mS0H7IedTdxwlVHjYz1+3TRl367OmpsF915U5bSioltl/5YDhbJHdm3R/vV78dw/sBdNv2O2w+MB&#10;if0619naGvvav5w6e7rR/ZDy0nJx/SflupQu/V6lGpTqq1w35QyQBiDg4HtHogKSGmZaSDCBJPPR&#10;qkSXtiNMw1CCsCeFwh7KLnQWOad2QxoE4zj2ChBIn8F9+nsfvq9br8u4KieY0tbWRq0t7pWbG5vb&#10;tf+329WvrdQCvOcfYu1966kIQRHB5BeorkJkpCdBbkAHGWLnxlwqOyu/Pzpz9DStynxTL0QkDEyi&#10;jWu+pEVLH+CNWfqOI3Uipa10ECVA4sOBDb+mxS98KpIgDEFSxMyH3qYXn55Dmc/Mcfu8yKVD/Hy0&#10;nnYfq6fEuCC6Z3osDU4MUd33tWpjhZhnkNQrSCRZ4LOonT5xzu03L14N4I20G/Hz81uufciw8HZW&#10;e3s729SMqrApQrABzTCeR3WF7qIRb78MY12G+OXdD9OfV77W5Rd41Uxzs29Fy7EEwTAMwzCdDB1u&#10;fExkqzUvhmEYT4BFCIZhfI3R42OdEiHANu1wC9KTeSEyPgEK2gsLap3ezjydAYMjqL+2czTZBHhC&#10;KoQzqS22UhwMUyAksAxNgSgTElrudNqIK0xT8XfiLEq0ZO/uaSX0sy8B5Mieg3TiwDFqbempfy0q&#10;Nsrh8bjC2EnmLbJ/l72RUro4FSI2LpZKzxZTfTVfe3IGSBAPLCmlt9/oL56/+GwKlT4bYiYnfLg6&#10;UUgQkiiD920ljZiCYV98NlX/HONQQoIARokQN1bzF6ti7BUg+ib2pfSH76d5d8232BihJ8oJ9gBh&#10;AOKAHNaEBBSiY9iqgnJqb22nqMFxFBipGw/SFgIjWFS3xLgZk0R3puAU7diYS8fyjsj2JwkR8Ym9&#10;RS0VixDG621Xs+bV+0Tyw7I/fS0ECENeWrmZcnafpjWv3dcl8yKlQ+QcqKM9x+rpam2rkEKyPr8s&#10;BIPrh4SpJiXi5ffL6Uq1LoVs0vBwevCWnh6znjmdCFHBiRDdsl/w8xuofcjWdtfLvI0DtsXt7e3Z&#10;vKQYtRHIi4BhvA8pESKuby9eGAxDlmUItHTzzOInacWat1iG6KC+RnfxKraXd4tUuGCHVBAIMaaw&#10;BMEwDMP4KqaJEKA7WgVkGIZxlv15+WavJSSyCMEwjPeRcl2q7D5w7MRxoiV0FOEWOtHSPYrCNbe3&#10;el1r4u4ArcA7ij2tzTNdB7YRZwrVkTSQmhbtFcsAIkN3pEJAQrlYphEyhrsY4KTkAdnBdL5MUyAM&#10;6ZMQZvYalklqWhQd3te1Ld1DyrCW6hMYpCsLqK/znFbX0Qo9OoDC72FubDHelWkZFpbvNUiVMCT3&#10;6y2iwBfUNVwnO6w94zGe50jZYa2BwuSbZ02jn7Zu0792YE8+/yh4IJARcjbF6ddbSBGSGCEH1mkk&#10;OZiCxIj7547VP39j1TGROCHx9freoh8JyBXo7AHjwfisbXf6dbhfI3+p3YglOeFa/TX6at2X9FPu&#10;dtJoLB/LRkdH0+TJkyltZBqR9vBq87pvvUJOkCM4JtRNM+tHSIKABOG2aXgpg9KGig7r8NZ131N+&#10;Tp5sf5dLdb/DWc++Snc8vkgMw3QPi++eQGOGJ9LC/+89OldiLDnl7imiMQv+TrNnz6Hk/oPcPi8Q&#10;HubdEC06pC3sPnZNPDY0qiMl4mptC73ywUVqbtElxdw1NZZmjIn0uO98cFILFZU4VqZ88SqLEF3+&#10;u+nnt1j7gCQIuZORg6STIA7wkmLUCIsQDOOFSBfSBo/gA3eGkYAMgeK+V37/slFLFfj78UWP0G//&#10;/Ae9MMEQBQV7b+sSKOj8y+9eZgmCYRiGYUyQEx7qamt5wTAM4zHU1Zi3SsiJEAzDeCOWWleVmHhz&#10;nFMiBIrCMdzo8Zw0bIvYHsFOLV9HObSvUrQ+P9ULW3nvbpxNg0CBu7fQXakQ36wvEYkN7hQhnJGV&#10;QHUlWqGOMFhPamiDdn4tbb+WPsOkKb26XISw9V0Mum4I7cvdQ9dqPUiEMGwt/qZq1U4L/UOeQMv5&#10;KBiHxCCN41pdPW1e/x01N+mSRAakDqKK+pv1wxqmQFgbj/x+LEJ2PDbXldnGIgTulZSXlPG5kwcC&#10;yQBpELbEmZlzK+ilN046NQ3IFu5CSqrAeo+OMaa7kxN2795N+/fvp6amJov9JCUl0ZgxY2jIkCHi&#10;ubSvs4ZHyQmMR9EjvqdIe5h1761WhYhLF8pFQsTwiSNp/mN3ieF8FWlbRNF/VwMR4sDXy2jxC+vo&#10;qx8KjI/JazX0RfYGsX959N9Qw9M1AgISItBdrWkRQkR3p0TsL2yg9/+3gtraicKC/WnJ7XE0NCnE&#10;I9e1iLB2h4dxVJxgnMfPzw+xl2u03Z0WenlP2y1rb2+v4qXFqBXeYzCMlyFZzH7+fhQeGcELhGEM&#10;wMXdFUlviRQI09hOpEWgQP6ZLo7/ZbqW7Vu2mckwEk+/sIzSH7mPFxLDMAzj0yC+HKlZEmgVEC0L&#10;MwzDeAKnjhcaPR86TLlEG3tu5jMMw6iFAaJV8CBRQO8oaPWcRYjuBwIEvgt8h/c83J8XiMKghX9n&#10;ZCEwbES0Vy0LV1MhRo+PtZpCYMrmDWVi2YeEubd1T7mkBnsQyS3jdesIhA1b6wmEDkuv904IpUtl&#10;XZMEg32+O8WS7qLsQufyTU2rV+20UMA9c+5V0XI++FvmYPqf9Yep/FwBHdq1n9rb2ykoOIiunzyO&#10;giOG078/1dma/h3pl2yOR65AHKKEYav8huOxud3Pnm6WoI57J115f0RKJbdUsM3Yv+5BhvhxUxzt&#10;2xWjX3ckkBox/qZql0Qiw9QGJTFMmYiK7t7kgPCoCCGJnTx8glJGDbPab3fLCe7CUE44cvAI7cz9&#10;iWqqLf8G9h8ygKb+23Qacv0wlhMY1WGvEHEs74joxs2YSPMX30WhEWE+t6wsbb/uoqi0kS5cMr5O&#10;cfvtt1NAWB/6YsNWs/4PHDhAdzx+lj74/++jGTcM6bL57Bkd2O0pER9vqRTT0R5GUlKvIHrwlp6U&#10;FB/ksevakORWOnzKsfmvb/DzuM8JWaYDFJ7leMR+wM9vBukkiAEyb+MgEgLEGv51YdSOTRHiwM59&#10;FBvXgyKijE9w4hP7GD0PCgkS/TEM071IJ9EhoXxiyTByoKXjFWveot8//bxRkR/4bO2nonDmlZWv&#10;2WxZz1u4cPoc5W/rPPn35uKed99cRe++tVr2PWuJIIgExgXZ32QWOXQzwRZooQct6RhemEZ89YJ7&#10;L4rpuNr6Deb5/6SPEi3qYHyYf3vmCRfLTWONcbEcN3/QahDDMAzj3aD1P8NjpFoZeZBhGEatlJWU&#10;GT2PjFbuvK7qiu56S+KgZF7QDMN4BBOn9KIfvilzeDgU3p8rqvfKglo5UOwMQsMCVDE/hgIECAkN&#10;oNS0aF6hFcZZCcIbvw9XUyG2adfXBenJdq/fSJGQ9jX2AuEitkeQmE97t1VLgoItLpZpbKZASPS3&#10;sZ+cdHOckCm6Am9NjTFKabixWtXTemBJCf24qac+zeFX9/aj0SMPU0pKO8XExdLEmTfSxuw0+mhV&#10;57V3XHc3vQ9gOp5nlwynB7T9GV6bx/V7W+OxBu5/3TzLOBXiu+yNXSpCeHMqeXeA9QOdPfeBTMF9&#10;qW0FP4v16u03zOVLvOcOpOkqgamccOeiE9pO9zfkhNyvrcsJLc267efI7oN0dO9hVcoJprgjOeFM&#10;wSnasu57OnP0tMV+EgYmioLxQWlDecNTGP8gf+1610YtdU0skSiEoRDxP/+5kqqvyDdkDlHi6J7D&#10;NHn+dJqt7ZcxRk5eOFnSaJYigdQEQ1pa26m5xb4UgORBI+kXv+hDmzdvpitXrhiP92IVzXzobXrx&#10;6TmU+cwco/d25BfTkcLL9M6n+VRd22j03hP3j6V+CTF0//wRLn3+rk6J2FVQTz8eqKWLV3W/TUiA&#10;WDI/zrDA3iNxJhFCrH8lgTQ4yXNSo+ZN0skzOBzJyMhYmJWVla3Wee1IgcjUdhkWejmo7Ra2t7ef&#10;5T0h4wlYEyEOaLvp1RVVhM6MfUdsjhzmdIRJi/Sw+9HigSEsVTCMckg35qNionhhMIwFIEP864u1&#10;9MyjT4rIX6Mfv7z9lD7nLnpl5as+0foxJAhT+QG/0+FR3nOzu662jn739PPiuzU74YqKFGIM1gk5&#10;cNHXsFUapUBU8Y8yccKYFqaJzlXx4sVnU/Wxwq7ME5DEiA039RbxyRxRzDAMowz1tbpCk6BQ9dz8&#10;HXpdqtFvpmnr6oznMnHuPRRaXEInM1+g8vSFio237/ps6rErj3pt6myxqSU6ii4seZiuzJ1FmuQk&#10;l8eHcZTdeycVP/6wXeOI1Q6PcSSvXmv0OoavTbtOzBfjnZSXGhf8cqINwzC+RF2NscCKVtpRUG+r&#10;kFcOFCv7igiBouo3Xz0hWo9PTYui1BHRdhVa90lwrjjJkmRiKkBIYJ4Y5SksqHVqOG/9PubcnkCr&#10;V5xyatjD+6po2i29baZCIGnBFSngs7XnxWNMhxCBbRbbkjXhwZlEBggh9kohtvaT2J+EhJY7tR92&#10;BAg63prkY9gSfWK/RoeGxbV2NHIkgVbzrbWK78q0xDDJjfTEs+dFigMoudBH2z1G333X0cOLxv0P&#10;S6unB5aU2hwP5gvX7l8k+XsYlsZjC5wrGYoQuFdWXlImGshgfBMpFSWxnzJJNmiITXNNflylZ4ot&#10;DtedyQmtra2is0ZXywldASQSa63mg9j4HqJAfNyMSbyxuAn/4EBqbWihNhVION5GWHiYRQlCAvur&#10;res3abeDPUL2GTFplM8sn0DtPq2lvol+89+6Y3V75QWnvotgf7NUg57RAdQzCvvOaLp7ZhJ98Pk2&#10;+mrTHrNhX1q5mbI3H6E1r91HZZca6LVVu+hCmWXB/e1P9nc85tOffj2DpoxzrXEbd6ZE7C9soM37&#10;aqjsarP2967z9UnDw0UShDcwemgzfUiOp67UXfOsVAis37dOiqbv99SQds7fy8jIuD4rK+us2ubT&#10;RgoEyGpvb1/GvyCMR/2eWXkvU9tJVtIM0+NcbTfG5LWBphsH4uOu1RpfLIJxbYYbpQoxXFQEf9OM&#10;zyBdHOAWChnGOmjx5l9fvE+v/O5l+v6rb43eq6+to4zFS+mxJx+nx5Yu8erlIEkQ0xfM9srfzv15&#10;+fS7p18Q36kpQ4elCOHF0oV9FP+bJiMoAVpwQvKCLXCjAyIDWnNyFIgUjsQVo39LEoQhmO+/ZQ4S&#10;MgTDMAzjOtL5cnyCelpuTEg0/l08eZz3+d7AoDfeEhKEkmB8KZmvCunAlMCaWjFNdGeefdIugSGy&#10;4DilvPSqeJSbFsbVb9VaOvbGn6nqpokWxzP82d8bSRSGSGIEhsd4IGww3oWp/MxFPAzDeDNjJo41&#10;E1inzp7W+fsZFiCKtlGk7Cj2FjZ7C2hJHQXaupSAEho1PpaGjYi22vJ/iEIJEpYECAnMB6MsSAFx&#10;NhHCW78PyARY753ZXwBbqRDVlU30wTtnzL4He0GyAr4zCArYVjCfh6lzXiFGCCkiIdQoNQKfy1ER&#10;wqHlZkOIcmU/7AhYPt6K1NAPGuZxd+M8Skxr7Lg8um3+Ntryw73U2BhusT8IGdYaHNIlRreKa/HW&#10;GjuyNR6rv33aY4aVry43eg33U+Ylze+S7xYNY4KWFm50qSs5efiExfe2b7mOevSsopP532q7zteb&#10;m5upvkY+MRbfX3tbe7d/LlflhNrTFaIIODwhmkLidffWfKVFfiRA7NyYa1FaCQ0PpfmP3aVqAaLi&#10;XCAFar/+mATenzDyHM07bPaav7+/EKxMqbpcSR++/i8aNGIILXrqAZEq4e34d0halgQI6/JCJ8na&#10;fkxTC5Bm4BjRdM/Meyh783Ba/MKnVF1rvG86eLyMxt6xnHrExFJsdLT4Hm0BWeLR578WMoSr6RAS&#10;SqREWJIfsLxHDQmlG4ZHOLH8vI9Dp4JodEqzR82zJMto1wdcQFhD5nXX3XfMZDsF4py2W9ze3p7D&#10;vx6Mp2HxzDkrKwtXZaSV2qmVOyMjA7JErMnLpht3l0sViJ8MNolbjE/sbXLyHWyWSsFSBeMJSAku&#10;KaOG8cJgGDv43St/pJTrUs0u+IJ331qtK6T/8x+9voDG9HfQG1jx1+X02dpPZd9D7DO+ewgxcliK&#10;AHYVjNdQgsANjQXpF0WrTQA3NRBpLQkYmIdhI+qttlRlCoQGRwQOtIxl2D+mhahtaZoQKt7+e3/9&#10;fGP8DxSU6ueZYRiG8S6GDjduYRAyIdKVLP1mMuoHxf+myQiuAtFh+LN/kJUWTIHAAKzJEBAdRi15&#10;RozX9nR/T/vXvyubNIFpWZIgDIG8kZL5VyFDMN4DWi81hUUIhmF8nUlTejldgHtIOxwEAV8ALakb&#10;ygiiyFrboZV1FDHbkiKcW77WBQigmz6LEEpzyMltAkkE3vx9QH5ydn9hTZ6C8LD+/fNmqQiOCgoL&#10;0pNoVdZp2XQF0xQHKTXC2valBNbSKJTYD9vLxCneKUIYJjVDClD7tPbm7qazx4to6BDt78qYQiq7&#10;8ij9/FOyUYNFM+dW0Pibqu1Kgka/6HDtPmdTnNPjsQTOldBYlGFq+vYt22jewq4RIaQ6DDUU0Xc3&#10;luSExgYNVZRfkX2vof6adn8on1ximgJvD/v23UKVV2Np1qxP5WtwnCAgJFBICHIERgaTX4B88Wp3&#10;JCdIRcABYUE+I0CcKThFn735kSj6lgMCxOT502mKtguNCFP1Zzm3P4Tqr+okyLj+LUKIiE1opYie&#10;nKzA6Di6x1yEgARxy/3zqODng1R21rxRwjNHT9PfnnyZZqXP9YjtQAmmjo6kMUPDVFF8v3BOGp29&#10;4be0+IV19NUPBWbvV1ZXUW19HfWO60X/+dRMGpkab5T4APnh29zT9PqqXfrX/vD3HIrR/sbMmz5E&#10;sfl0NCXClvwwukOw8MrrLh4mM7jKkvlx9NrHl6ihqW16RkbGsqysrOXdPU9+fn6Iisd8WEqB+Ip0&#10;EkQVMYwHEujOkWs34gMyL+c4My4ZqcKSQDHQ5DX0Y9TsslQoboizJ3QsVTBq4nKpbj0OCAzghcEw&#10;DpD+yH00ZtI4+v3Tz1N5abnRe2hZ77FFj9Avn1wi+mPUD1qu/svvXja6gG/I0y8ss/hdQkRAzLQ9&#10;iQ3OAMlBAkkPiLg2BC034bXUtHoxH2KY1Yl2ixCYf0cFjg3rOtO0cAPFNO0BwgNiwzE/UmoEbrz4&#10;mgghpYoEBAbyRsYwjFcDQdT8t7WQxk4cxwvHA4EAIYkIStJ3fbaRBGGa+gDRoJ922lJaBObhytxZ&#10;svICgFQhSRBIa7is7bc8faHR50AaBPqR0iZMJQbIFIbCB8ZzQTtPUnoE5nfQ39/SzxOECbxWl3Yd&#10;ryhedB5gCu+7GIbxdVCki2JgwwJhe0Ghvq+IEEBKhTAEBdeSFCGK4EdEC2nCnuJnSxQW1GinU2xX&#10;gTYkDEZ5sG47Q6qXp3NAYnBHKgS2KyVSGTB/2E5/+KbMZr9SaoR7l1eQXak52F+gX3dJGfjOQsO8&#10;855gYnIjbSv42eXh7Wn0yJVpXaurp20btlJdR4v5iQOTaeLMGygouJIef6bS5eWA+wjOpEbb9ds3&#10;e5rRfZSftm7jH4mO77TkTLH8/uVqFdVXy6cj1FbXUquFhAtn5AR3YElOOFU0jm69+ysaO/kombdz&#10;ShQcK1+UCYEgMCKYVxoPQlPfIASIY3mWG5gdN2Mizbr3Vo9oCb+lyU8vQYCK84GiAyGRbUKIiOnb&#10;QnEDWigw2LPFq0PfRlDqtAYKjWzjFdnBdd7S+n61/Ao99fpzlJ+zhza++6VsMsrW9ZvE+/csfYAG&#10;pQ316mUVHxOoqgSC2Ogwyv7vRyl7c4FsOgRSiUovltOu/YV0323G1/j7JUTTE/ePFQkQj77wNR0p&#10;vCxef23VLpo8LpliopT/nLZSIvy0/RjuhXxBflBk33dSu0+f53nzDUnm1hui6cvtVeTnR/+VkZGR&#10;Y6GO2u34+fkNJJ0AcaelU2jSCRDZvMYxnozHVHJZ2Bk4tQFqdy4zTH8/SQVSRXyCnEBhfKKpEyiM&#10;W+KM7RVLQcF8gslAhLioO2AK54MkhnGUlOtS6F9frKVXfvey2cVeFEAjMWL71lyfSIfwZN59c5VI&#10;8pCjb2Jf+vPK18R3LYfpDRFICYn9Go1aWnIFSARSjDVurJhKEIZASPgoLVFMG1IGHu0RDxCVjdar&#10;MO8PLCm1S4rY+3PnoY21efpN5hm9CPH1+t5W+/VGpGSyqBguQmAYxrtB8gPOOSUBDBzYk8/FxB6G&#10;lJwgFf0rPW5ICRL7171rJhNAPkA39t7H9MIExAO5VAhDqQKiBASHlmjj31sMV3WjbnzSuDAfhv0l&#10;rPtK/zekC1NRAvN4eNUKsVyk1Ih47SOLEN7DqeOFZsf/DMMwvkRtrXxR3ujxsU6JECjaRcE4Cv99&#10;AdNUCLnlkbejQnRSa/POgOHtBS3JM8pSXdnkdFG+L2wLSqdCYJsqPFqj2PxNujlOjM+ZfZrS9Emw&#10;/z7cRO22bI/A4ex3xlin7IJOXkvsp1F83BdOn6O9ObuptUXX6viI8SNpxIRRHrNsbp493ex+ClIh&#10;IEiojSvll6ny8lX5fbuHywkQCfwtJCAEWUgn8A8MEKkKclhLYrDEMyvWd/zVg3caXszOjbm0Zd33&#10;ssXeYNCIITT73ls9qti74pzldb2xzp8unkQXpN25kUiIgBghpUZ4IvuzI2jE7AaPnf/u4GjeYcvv&#10;7TlMi5ZC/plEIyaOoh3abQTigylITlmV+SYNnzhSCBHelg6B35Omag0dKmqg6WPUlwyOdIhDaf9O&#10;oxdkUXWN+e/9e1/sE7LE8j/cQYvvnmD0HoSHlX+cSwufXE/VtY0iKeKTjUeFJOEuLKVEQILwdflh&#10;1NBmOnwqyKFh6hv8PPbzztBuT/juT5U04kbWGjKvTXY7fn5+y7QPmWRS72wAp0Aw3vN75osfOisr&#10;K0fmZXdKFaZpFmC66bjkBIrSs8VOfUaWKnyTqg4xJzoulhcGwzgBCv9eWfkqrX//UyE+mCKlQ9z7&#10;8H302NIlvMBUxP68fJECYZroIXHzrGn0u1f+KL5jOVDYbygNIIHhN5lF9NGqJMVECMN4bYgOtphw&#10;Y7V+2pAVbIkQEDkkUQHSQm2N7ZbAIGZI08D4IWhYAnIF5lsSOuyVMxiGYRjPA9Igjnsk5FpZZ9SL&#10;aQoEZAFNvySjBAdXgFwhpTdAOLAmEiDZQZpu2AX5FizjO6QEsa5lvmAmQUhgOpieJDFgPvBcP18/&#10;d0ofSKiwxMnM/9CPAxKGtX4ZzzsnMGSoTMINwzCMNwFR1fCYzVQIk0Dx9uYN5SLdwFEO7avyGREC&#10;yKVCyNFVrc27kjzByHOioLbbvo/mpibV339zNRVig3b7eehXgzr2H5VChLDGuaJ6GuCgVLQgPYlW&#10;ZZ12ap+mJI7IUBDS3CFCYB7sSaXwddDQEK57W7v27dR4c3fTuRNnqL29XbttB9HkudMoPtGzxBRc&#10;/4FAbnhfZfuW3C4TISJjoqiuupa+XLWO/AP8qa2tTS+VdDfBFgQEPysJCErLCQyjFJCIPv/HR3Tm&#10;6GnZ90PDQ2n+Y3eJYnBPo7rc/u0KyRHoSgqCRTpETN9WIRQgLcITUhZCo9q0nzeADn0XToNv0FBS&#10;WhOv3HYA2cESkILw/ohJo4TcABFo3MxJFrcXJEu8/uR/eez2Ygm/AH/Vz+N324qoV49eFBYSTpcq&#10;rohjBqN9Qa2GHnthHa35fK8QIsYMT9S/h3SIX903jl5ftatjXKesihBvf7Kfjpy8RN/lmq8Dzy25&#10;iUamxtOUcclW59fSODDdnkG9adRg24k71sYxMqU3zZs+xOPWtcgwx5N5iko8+/hpyfw4emlNOTU0&#10;tV2fkZGRmZWVldkl27Wf3wzSpUBcb+l0XNst4xQIxpvgsy0XUUqq0O7sHEml6FapQidQGF/gi+3V&#10;w+wCrqdd7PEGqip0Eav9hvTnhcEwLpD+yH00ZtI4UVhvGAssLpLU1okWcr7L3ki/feWPHt06Mlor&#10;kvbrnkp5SRmt+Otyi5HNEP6Q4mHvhXsU+yPp4I70S4rPq9TyFEiwo/Upw34KbcgYkBIkkQOyAjrI&#10;HbbATSCJYSNsSw2GN4tOHGURgmEYxluxt6iOUR8o7DeUIJDKALmg36oPFBMhIB9sL9jl8HAN/RLN&#10;XoNQIaVWQHTA/FrDNOXBcDzS58N4kCxhCYgWklAhDcepEN6BqbRlKQmOYRjGF0Er6rYKkuVAq+to&#10;Qd9XCm1tpUJ0JakjonnFdQMozu/q7wMF0mh1vOpKlUfcN3MlFQL7DMgNoaEBQsByB9gfQVpyV8KC&#10;vTgixoSGBbgkmFhiKqdB2ASNB6GBIjR6pCQ/fP69dpvW7U9wH33yrVM9tqHBMRPH0fdffat/fsBE&#10;MHcnjQ26eyCtra2iswYEhCALAoI1OSEgNMiigIDx+QX684bC6GlrbvW6z2QrBWLcjIk0f/FdHtvC&#10;fVVZgFPDtTT5UcX5QNEV7SYKiWzrSItophjtI0QJtRFiIGsU7Q4VUgeECDXOq1rQ1DcIecEax/J0&#10;IoREj/ietOSlp4Qg8fmbH5ltO3j++ZsfU/6Pe2jRUw+I/hn3A3kBRISH06/vmE1XKq+KJAhTcvcU&#10;0dg7ltOjd4+n5b+/g2Kjdfu2++eP0J1LRIXo/zabRu5pevrlTVbnQ5IpMI4//XqG2ftInMA4jhRe&#10;lh0ecgOYsjGZ3nvtDtl+lBiHWhmc3Eq7Djs+HFIhIsI8c18XFuJPD87pQas2ioZSX8zIyMjOyso6&#10;4K7p+fn5DSRdAsSjVnrLQj+cAsF4GyxCqATtTg47lxwlxuWCVIG/zUwwM6nCyWuLuNgbG2fcehRL&#10;FcqB1oSu1eoKUvsNGcALhGFcBEUz//rifXr3zVVm0cAALeRkLF4qkgae+Y9l1DcpwfNO/jtO3CMi&#10;PU+EqKuto/Xvf0Lr1n4q5BQ5xkwcKyQIe76bqOhWIUA8+HipKj8vEhisvffis7rWbiEqIA3CXgxT&#10;KhyVM6zNE8MwDOPZmLaijuMe/PZaSlZi1AeK/ZF0UJ6+sNvmAZJBwrqv9M+rbjSXHCQJQlx7MEh3&#10;cBTD8dSNsC01GIoSkUdZhPAGIEibnhdAbmcYhmF0oDVyZ0QIsE073IL0ZJ9ZVvamQrj/O+vBK67C&#10;QOq5VKbh78MGkmjg7D4Dw10s1bg1sQFyV+HRGiFedBeOJllgHVJShOidEOrwPICAwADR4v7l0ks+&#10;ce81Z1OckCCUavjoSvll2r7xR31qQcqoYXT9ZM8+75g6e7qRCIFrQJDMu1Isjxocp09SsJTEwDDu&#10;JEi73jVVa6ipRuM1n8lWCkTCwEQhQAxKG+qxnxEiQGOdMjITxnPxJLog8TyiZ6tIiojtSI3oCgKC&#10;Awk6dku9fNKDaWoF5rWuwp+GTdOI+WXMOZpnu+IawsOipeavQ44YnPafQiTa+a15g4zYtv7xm9dF&#10;isTk+dN5YbvzPK620UgKmH3TYJo3fQ4tvnsCLX5hHZ0rMZfdIUlkby6gZYunUuYzc4QAYS0Fwh4J&#10;wpBPNh6lkam9zaQKawKDITvyi+kPf8+RlSmUGIdaiQxzLn3ndHEgjU5p9th1eNTgMNEdLmrA0+yM&#10;jIwxHXXCiuHn54ea32UdXYyF3g6SLgUih/csjDfCFWxeiMJSxUCyL5XC9JfVTKpAizfulCokbF24&#10;kxMtjMYdYnncagYXLaVlwzCMcjy2dAndPHs6rfzr341aRpZAEgG6W++8jZ757a+5QLALQBoHUiAs&#10;CRCOpkAAJCi4G0clAsMEidILli/+f7QqUS80vPRGoUi1cAZ7hoMwIjd/DMMwjHchd7P75PFCj07C&#10;8hVaoqOFAFH8+MPdOh/Jq9cKCSK0WFdEiPmRkw2k94EkJ+A1pDUYJlvgvbJ777T4uQzHI5c8YYph&#10;PxA2GM/HNA1Cty9L5QXDMIxXExkVZXNfKIHCZmdbIy8sqCXN7a2iRXNfQA2pEDE9ghxqbZ6xjxMF&#10;tfx92MnEKXG056cKp2QGR+QE9OtMMT9YkJ5Eb77aPemF/Z2YZ3xOrEtK7VsggziDv78/tVLXFUsi&#10;IeSz98/TPY/0d/q7doX/WXdYsXEd2XOQThw4Ru3t7eJe7MSZN1LiQM8XBeXuoxzYk9+lIgQkCBYg&#10;GEY5bKVAzEqfK4q3PR1n0yDsAZIFuvPYRwW3U0yHEAE5wlRIUIqgqBDSXK6j9hb58YdGtsvO56Fv&#10;wyl1aoOYN8YYSA62wHaC/gxTIfTLPCKM5j92l3hv45ovqexsqdmwG9dkU1HBKbpn6QMem6ziH6jb&#10;lqrq1CnUHDlpLAVMHqc7/ppxwxA6m/NbylyxmZav2U7Vtcb7PDx/aeVmWvPFXpEOsXBOmsVpvLaq&#10;MwF7inb8v7p/nHg0BPLDJxsL9JIC/jYUISBTSO9BvPjVfeOM5AsIHUiUwHik8T2hnU6/hGhFx6Fm&#10;Bic5t44hEcLTefCWHvTax010tbYVLVtnkk5YUAQ/P7/FHeO01Gp2NekSIJbzLwPjzbAIwVglKyvr&#10;rPbhrMnLOc6My+1SRQeWXleSmLhYCrYiU8glXZgSn9jH6vuxvWIdilGVIlgjorkIm2GUBhd8V6x5&#10;i9a//yn9661VsgX4aDFn+9ZtdO/D91H6I/ezEOEGIEAgoQMtElniHu3y/+XSJapc/khrkNi3K8Zm&#10;+sSPm2zfzEI/iPcGSLQYluZYK2h11Y4dCjorWTAMwzCeBdKU+ib2NfrNxU1wFiHUzxUXUhVcBeIC&#10;BAhTTma+YDGZIuxC5/EQUiz6rs+mlMxXzfqD6IDxQ6449safrCY4YDy2gDAiNw+M57I/L994P6bd&#10;h/E5GcMw3s7Q4cYFipYajJBwtjVyFEKj5XVfahG/u1MhUkdE8wruBvJ2XHFqOF9M54D4hEJ7Z1Mh&#10;ugJXkytcITqmnU4ePuH4OdPgNjqwz/Xph4S0UmVJPuXK7KZqq2uptcXyNVzcX5XQNLSKfTyWpTvY&#10;vKFMu93pGiCCDLH0hVSPler25u6ms8eLdOteXCxNnjvN5n1gTwLJ52jwSwL3YtIfuY9/OBjGw9DU&#10;N9AHr622mAIxaMQQUdSdMDDJKz5vdVnXlLu1NPlRxflA0RXt1v4OR7ZRbEIrxfVvphjtI0SJriAi&#10;rtXi/B3dEk79xzbSgLGNvCEYbA/H8o7Y1e+xPHkRQr/tpA2lp15/TghGW9dvkhn+CL3+5H/RoqUP&#10;WB2PWpFSmeo1baqcvwtlNZ3nAFEhojMEiQ+LF02gZX/6mr76ocBseCRG3PXkezR90mDRLwQKQ5Cs&#10;IE1jZGo8vffaHbLzAelh3rQhNP6u1WbzBY6c7DwvMRUYpHmX0hskkQHTNpQplBiHmukT55wIcbok&#10;kG4a3eTR+6SwEH96cE5PWvmFEF0ytGRnZWXluDJOPz8/rAyQG6630tt7pEuBqCKG8XJYhGC6DIWl&#10;CjmBgjpeG2Nj8Bk23h9Ili053UlVhY3fB3uSLvYdcWl5mqZiVFXoRIhrddco9+stHckX5ukQQSHB&#10;FhMvHJUvGMbXwIXfeXfNpxV/+btRVLAEbji/+9ZqWrf2UyFEzFs4XxQSMq5hjwAxZuJYkd6h5gLN&#10;CTdV6//euytGSAyWkiggN0gpD5bA+3/LHCT+hgBhS6yQw55kCmvTZxiGYZTh9JFCKj1TTImDkik0&#10;PJT6DRnQ7fM09LpUo99eFBk/xl8VYwXDVAYJSAnWEhcCazpvFkQePW6UAmFpGqOWPEP717+rT5AQ&#10;57nVjrXua48swXgWp44XmpwfsLjFMAxjiiutkaPQ2JeKwbs7FcLZlt4Zy1ws1Tj9fY4eH+vVy+bM&#10;8dPU0mxeOI/bSEFBRM1u3AzOnjhDbdfkW+ptbW2l2qoa2+chIYNI09i11ymvlh6jg3bMmyltbZAA&#10;XC9SigyrcLlRONxT/HlHE/VJCFN8n1Nd2UTr3z9Pl8o6W+WFcAHBDMkQnsaV8st6CWJA6iCRBOFt&#10;4L6KoQhx6sRJqqutY7mcYTwItGj/+ZsfyaZA4HozEiAmz5/uVZ8ZYkJ30FjnTxdPotPV4kT0bBVp&#10;DLEdqRHuwpZwcX5/iJBDRtxyrcvkDFVvE3mHHdp+Fi213R+2I4gO2Nbk0iE+fP1fNG7GRJq/+C6P&#10;TYdQO9GR8sf9A5N6UPZ/P0o5u08LIeLgcfOivdw9RTTzobeFELH8D3fQmOG6xiaR/HDqhyftmj5E&#10;BKQvQIJAOoMlDIUGUyAySDKDNZQYh9ro09M52eZihb9XrL9Dk0Jo+vWRlHuwjvyIvsrIyBiQlZXl&#10;sKDQIUBkajtrP+y5pEuByOE9B+MrsAjBeCTaH4IDVt7Odue0tT9E9sgWlkQNCXvGYfVMVC4VQ/tj&#10;R02aRvG6kskYIuEiUr5lk/jE3paHsXCBzNIwDOMJ4MLv7175o0h9WPnXv9OBvP1m/UhCBLpb77xN&#10;JBSoUYiovqo7poYgpTZwkX39+58ICcKaAIGWXiFAQDpRO0hTgKwgJTi8+GwKFT4eQQ8sKdUnLZwo&#10;iKCPtO/bkwbx4rOpQmTAsC+9UcgbJ8MwjAeCY2ZI1HU1daKTjuF3/7CT/Pz9KKZnLN2yqHtiyk1v&#10;gssd8zCMIRAekEhRm3Yd9Vu1VjxHJyU5HF6dZSQvSMNISBIE0h7K0u80SpFA0gTGARECwyA14vCq&#10;FbLjcRQ5gYPxPEz3UWMnsQjBMIxvUl5SZvUalLNJByggP1dUL2QKX6G7UiF6J4Qq1jp7c1MTFRdd&#10;kC1yVwsXL5RRa0ur26dz5gxE2HDHjxVDGykn+2sXvwedSbDj+1xxD0eO9vZ2amtro4AA263lY3mh&#10;364gOqIPVVS5735OZUUrhQW6di+rT6/zdK4kpUvX28iIForv69xyqWlooEuXnC+Mg5xy4/R47WO8&#10;xesMEVaK18+eKKJzhWfo2IFLdKSgB9F4ZZfNoX2VtHlDuRAfTEG60J6fKjxO9tr748/iMT6ht1dK&#10;EOI3b/Y0WvnqcqPXtm/Jdft9l4DAQLGPbNVof6di+DiOYZxl47tf0s5vt8m+lzAwUbRS7y0pEPrz&#10;kzL1lLrVXw0Q3XnSyQoxfSFG6NIiQiOVPWaDdIFpWVwu5QGUnx1Babc0iH59GcgN9gKJAf3bk+aA&#10;bclaOkR+Th6VnS3xyu3OE0Daw4ENv6Y1X+wVQkR1rbkcBiFi7B3L6dG7x1PmM/8mJApbvP2J7trz&#10;d9tOmSVBSPRL6DyY+S73NC0sW0/zpg2l/gnRNG/6ELvmX4lxqJ3ePdvo0lXHxIaLV/29Zh2dd0M0&#10;HS5qoKu1rYgCRd1ojr3D2ilAnCOdALGG9wiMr8EiBMM4SIeNZ+uHKMfd85GRkTGQdOkVEpHaHzJc&#10;3ZQqhmdYGNR0OAnIGbJxSddq60UnBwsXjK+Scl0KrVjzlmgdGWkFlooDkRyBDokF6Q/fLy4oq4X6&#10;6jrdxh+nnlbNTh4/KQSI7Vu3CaHEEtjukboBCcKTgPSw9+cYITwASBGSGGHKE8+ep7ffkG8hC69L&#10;4/hN5hlKTHYu6lQSMJzB2WkyDMMwnYyZMo6SBiVT1ZVK7e+e7pgbrTLiJnB7W7t4/eThE5QyaljX&#10;z5tMETF+p3EMxDByGIoJxY8/TJEFxynlpVfFI2SD4c/+gfave9fqOKpummg0HsPxQbIYm/6YkB5i&#10;d+WJ8UKaYBick5mCVBuGYRhvRy4Vs6zUugiROiKaQkLlC1RtseOHc9R0U4Ai8371UgVp6hsUGZdG&#10;o7E6LnuK0C0RFDSEmpuDuvR7bW86Q5+9nccruMJcvtzTqeGiIq7q1yFXsUdIaWtt6/JlY+2+TI94&#10;7TH6vnZqbfVzy7RDI6JpxPiRFt/XJZ/bFoP27a6n/N31XbK8QkID6J5f3en08AOL6unDd844Pfx1&#10;o2Pp+puSnR4e1xwgQpw6rRODzhcps9w0Da20+ZsyOrzPeoOmSNuBVNcnMdQj9h1Ig0DDFWDEhFHk&#10;reDYAY1OGSWD7sl3uwgRFRNFmmsN1KppJoZhHAfF1nIt00vMSp8rWrD3RrorDcLm8V6Tn5g3af5C&#10;Ituo14AWiunbIsQIV5MaAu3wpZFYcejbcBp8g4b6pPjm/hXnh8fyjjg0zLE8+0QICSkd4oPXVlPV&#10;5UqTbbOU/vHc32j+4oVel8TSHcQYpEDU1NlXn7D47gm08JY0Wr7mJ223XVaIeO+LfaIzFCIgOXyb&#10;e1r7WE2fbDzq0HzeP38Evf1Jvl6UOFJ4WXSCl3XJE5PH9aMn7h/r1nGonT49W50QIQK8Zn0OC/Gn&#10;ntGBECHsHsZOAaJa28FsXt7e3l7Few7GF2ERgmE8lKysrLPah7NWeslRaloZGRmWEi6sJVtYG8bj&#10;hAtLF9yDQoIoNq4Hr5A+DG46j13zlkgugBBhKb0AogQ6XEy+efZ0UcSvxpSI7gDpD2hdaP37n4rI&#10;ZWtIAgQSOTwxlhniwRurjtGzS4brRQY5IEHMnFuhFyES+3WenGM4SZ5AwgT6c5bImBZeARmGYboR&#10;HF8mDkwWnSmfvf2xeOwR37Nb5k1OeDiwJ59FCMb+Y7y064TUAHkBIgTEhb7rs42SHkw5mfmCxfeQ&#10;JnFhycP65Ij4TVv1IkRLdJTT82maUsF4Htg3mZ4zuHNfdfpIoUjXQ2pPd4hqjHKgsK3y8lVeEDLU&#10;19RRdQXfM5OjublZLJ/uQrQa39pGAYHyN4F3fJdL548Uib8ttRofEphMjeT49cyzRW3k13yMggKb&#10;PPK7cyYVIS72IpVfTu7S+YwMr1F0fNauhasBXUNH7p2/au3urPCMc4X8k2cNpt4J17t9OUDUwTp6&#10;/eRxdt1v6MpGoIKjL4nidXd9/yMmDHJ5PLfeRVR8/hRdKtO4fXm4moyD4WN6BImkHWeYdotr3z3W&#10;r8qaXqTR6ArKMB/VlU0uJdFcLNXQZ2vP2fWZIOJtWF9MD/1qEIWGqb+gyTANwtsbX8N9q8/Wfqp/&#10;vn3rNj7wYxgVk5+zRyRBoCV7s319fA966PnHvbo1+qoyzyiKhZRQUhAsOoC0iJiEFiFHOJPYgGGR&#10;+mDz3KfJjwq3h2n7DaTUqQ0+t30UFZxyeBgkQixa6tgw2Mae7kiHkEtl2bgmW8zLPUsfoNCIMNUu&#10;r6AI3frZ0NimyvnrlxDdeW5X2yi6mKgQ28e90WGU+cwcWrxoAmWu+F8hPcghCRHjR/anixUtFBLs&#10;/HHxyj/Opadf3iSbGrEjv1h0r6/aJYSG55bcRCNT490yDjUzJLmVDp9yrMGJS16UCAEgQ3Qw0Fp/&#10;dgoQIIt0KRB8MZfxaViEYBjGJllZWQesvJ2t1HS8TbiIiYulYFl5IthiC/wsXHguaBkHna2ECIgS&#10;uJiMbuiwFN1wd833yKJ+V9m+ZZsQIJCYYQsIJFhWnipAGAIZ4n/WHaav1/emnE1xtHdXZ8QhxIYZ&#10;cytoWFq9kShhmL6wYX0f/d/WEiUMwbTQgQk3VQsZQ5oXidoa24eFpcWdFxUS+ml4w2cYhukCevXt&#10;vouYN8+aRj8Z3PjevjVX+1t8H38pjN1AULiw5CFKyXxVPO+xK89IhDAUGJD4YEtKqBvRmQABuUKi&#10;OSaKF7YPg/MKQ+RaSFcCFOpRGYkWYaVWYQ/uzBeti/v5+1FAgDpvwivVijXDMOqirUm+QKHyaiX1&#10;7dPX6rBxPS5RTZ1z1xlbKJkSE1wXQaxdH3WG+MQ+blvWH79bQXW1rV3yvfZOCKVfLF3EK7jCbN6g&#10;/QGnCqe+j7TxQ7pkHqW0EtwD6IpiaxSuazqSYVAELxWwo1X/iwYygVJpAdbmQykWpCfT6hWn3L7s&#10;lEgymDilF/3wTZnDwyHVxxVhAQSHxVJFZW+z78HZ8UKScVSUgbCCYeYsUHdDUb6SBmF4HmUoQiCx&#10;m5NBGUadQICQK7oG42ZMpPmL71J10bUShEa2U2Nduyj49yQgMaA7vz9EpENAjIgb0CzSIuzB0USJ&#10;iyeDqK7Cn0bfds3lNAqlQcMU+T/uccu4zzghQkAqQsJKrBMNU2F7GzV5rEiVMBXwkUzx+pMv05QF&#10;02nWPXNVuV76Baq7yByF/hAfIECAnfnFNG+6/edpSHpY8+p9dPusUfTG6lzatV8+nW3fkfPiMSw0&#10;lHrExIpHCQgHAPKBJUlBmtcf1z5Eb3+yXzufF4S0IIcQGp5cL6QH08+ixDjUTESYc/uiopJAGpzk&#10;HY18JvUKosNFQlIbaOH6wAyyT4B4j3QCxFk+OmIYFiEYhlERKhAuBpJl43KGpeNmbTdA9kTWSst5&#10;pWeLFVtuLFyoCykhAkIEEg5+stJqDtIPVr66XHSSFDF19jSvTYpA8gPilCE/oDUhXEi3BQSIx5Yu&#10;cXsEc3dwR/ol0Vli78+dgoS7pANDwaLsgu2beIayhKFEwTAMw3jvcY3hsYwl0ZNhrB4DGskLpUbv&#10;tURHy/5tCU2/TgE0sKbWYNgo2dctYShRNPRL5C/Jw88xTFPl3CVCjJkyjpIGJVPVlUqq0p7v43wG&#10;5/1onb29VddCO+NZBAXzNRCLy0bhInVvw51F97Y4sHOf2PcMSUuh5MH9aUvOVio4dET/fo++cTR9&#10;wWyDeZUvqP7gnTNOFTjX1MXS9Dtu8Knve8atQfTN+pIumdbo8bxPcgeFR2v4+3Bhu3cnjRrlJCMI&#10;ClNv6e229AqJ/oMjFNjWY50SISbeHOfytDdvKKe2NmOB95x2vUhNi3ZoPJBmPlt73ul1Km9HhUjH&#10;cHS6XYkvpUEA3JsyO+7gZFCGURUoHP/wtdVUdrbU7L3Q8FCa/9hdNG7GJJ9YFiNuuSYeq8sCqao8&#10;gCrOBVL91QCP+gyQOCrOB4oOhISHUXhwKEU0XqMo7Xty4kJkT8evPWG55K2LpBGzG0SihFpAEnaP&#10;3j0tJpt0B/k5eW4Zr+ZaA/30dY6o0fGVbVRpJo9Lpu9yT4u/d+RfcKrwf8OWU3TpajsNSEqmkKAm&#10;Kjwrf97QoNFou3KaPmmwSJNYfPcEh6f1xP1jRQcgNACkOJjyh+U54rPJJVwoMQ41MsRJmaHump/X&#10;r+d+fn6LSSdADLDRKwsQDCMDixAMw/gcNoQLxcjIyJhh4a2B5IHCBS72ymEtvtzSjeGuiDzvboQQ&#10;oe3KS8po3dpP6bvsjVYL/02liDGTdMPLXXxWiuZm97cMihaDcLEcLUg7Ujx56523iaQMdxUxeQKF&#10;BokQw0a45yYlkickThyNUMU8qZX6jiShoNBgYhiG8RVwPGIKZE9f/n1mHKfFIK0hsNpYUlBKQjBM&#10;kgi7UGqzf0sSBeN5QLQ2xV3nUGhMIHFgsugM+erdz0TqwvWTx6myqN4Xzr8ZxpeQGkOJ1P6+oigT&#10;jZoYgu3dnmJNFOE6U7yKVuMP7av0qYJ9fFYUVkst5rt3WiwgKQ0KvJ397rzt+3joV4Now/piOryv&#10;ymu/b4gQJwpqROKAuxiggAgRGhZAo7TrlyPfBRJKXJ02tgc5Meicg78HhdplvGF9icsiC8axJDHU&#10;5ZQLd+BraRASnAzK+DrtKm7gAC3cf/DaatmC8YSBifTg84+LwnJfA4X96AaMbRRiQXVZAFWcD6Iq&#10;7WNjnb9HfZbGa9p5vtaLKrWHB8UfkEiLwGfrNaCFInrqfnMDQ5xrSR3L5tB34TT4Bg0lpTWp5jND&#10;CkgYmCTW7arLlV69rjY2IHHiY7EtL1r6AO9wHWTKuH56EeKTjUfpifvHUb8E+4VakZ7QkawQGBhI&#10;e754gvYfLaY1X+yl977YJztM7p4i0WWu2EzLFt8shAg/P3+LaRCWkGQGPCLV4p1P8/ViA54fOXlZ&#10;JE24exxqwflEiAAaneJ9ycd+fn648LCso4ux0TsLEAxjBRYhGIZh3ERWVlZOV0zHCeECB1JjLAwz&#10;xtLB1eUyCy0pWWu4aN8Rhz+PtwkXSHd45j+WiQ4yxPYt26ymRABIEeikGOIxE8fS0OtSRdEhWt9R&#10;KjGivuNCvpItGaI4EuIDBAj8bU/qg35ZJfal9IfvFwJEZFSk1+0TThRE0P+5V3fTBEkMn2yyLIYg&#10;eWHvLt2miOSFCTdV69/7TWaR6Gzx9fre9LfMweJvJE/IDYNxQ4bAvKErLQ4xSomwNk+GEoUvcK1D&#10;hLC0j2IYhlGS5iZ13IzAcUeE9jfZ8PccxzIsQvg2g954i5JXrxV/n3n2SSp+/GGr/YcaiAkaE/HB&#10;UGCI3WW7xa3IghOyw9aldaZORB49bnM8UQWd/RgmVjCeB9LmTM8puithDxKEL7QUyzCMuoiMMhb6&#10;ykrsa2HcleL+Q/uqfC65AMXV7k6FSB0RLYqjGWWBuMPfRycL0pNFMX1XpZzYQ3Vlk6KF8PiMq1ec&#10;csu8QkZQCuxHHREhJimQBvHNevmGsxwRRzZvKBNpDkoAkQIyBCQdteFraRAScsmgSOHzxvs1DGNI&#10;cGwY1Z+volaNOpPQd27MpY1rsmXfGzdjIhdVd4AEhbgBLaIDmjp/kRSB1Ijq8gAhA3gSmGd05/eH&#10;iM8GMSJugGtFwEW7Q0VCBIQIucSJ7gAixNOvPydkiDNHT3vPfiUkmLCEmxuN7/UgdaLsbAktyXyK&#10;QiPCVDO/foH+1N7SRkWljTQ4UX3JAvfPH0Fvf5KvlxCefnkTZb+VbvfwhkkKGBfSE2bcMER0tfV+&#10;tHnHcaqtk69rOVdSSb/+8wYhRFw/PJkam5ooJNj8/GXhk+vpSOFl8fePax+SFTUw3eeW3ETntZ9D&#10;EjsMxQolxqF2nJUZ6hr8yZu4fPkybd++/V7tny/a0TsLEAxjz7EgLwKGYRjPpiuEi4yMDFvyhFzz&#10;WB4pXCCSMCg4yOz1IO3JqqXWPWN7xYrWQW0xb+F80SElAkWEECMgPNgCF5vRSWIEChJRmIiL0ijy&#10;QdfVBYkQHfA5Th0v7Pzbjs9iCgqVbp49XSwXb49YhjgAgQBCAYSDHzfF0cy58jeNPlqVKPoDDywp&#10;det8TbixWkgQAOLEG6uOyfb39hv99fNkKGYwDMMwylN1RVcMERDY/YU3U2dNo++/+rbzuESm9XXG&#10;t2g2SHiI37TVpgiBfiRMpYOqmyaKRAYkNIQWlwgZAq9ZwlBgMEyTwDggQ0Rq30eHcRmKEoZgWpJ0&#10;IQ3HeC4H8oz3SWNY1GIYxsfAtRTDgsXy0jK7h5VkCEdBksTFUg31SQz1meXcFakQqWmcUuUOCgtq&#10;+fuQWZ8hHnz2/nmXW/RX5PxXu10pKUJg3wR5yZn9my2USIMwHFdMjyC79ivoz1UBzdY+DKkQ1j4f&#10;9vtIFFE6bQO/KXt+qlBE9FAKX02DEOdTcsmge/LdmlzOMIx1Pn/zI1E4bUpoeCjNf+wu0aI+I09o&#10;ZJtIP5ASECBEVJUHCDkCMoAnAYmj4nyg6Fzl4skgqqvwp2HTNPqkiW7/riLCaMlLT9HGd7+knd9u&#10;8/h1DyktEJTwuT58bTWVnTW+14/nK597nR56/nEhgqiBoIhgaqrW0IVLzaoUIQBSIP7w9xzxN2SB&#10;R5//mlb8ca4QAyyBtIRnXt6klwuk8RiS2CeGesf1op4xsTQgKZS27TllYVwa/XthoaEUFREpxi9N&#10;H4kM0nQ+2VggZAVLGM7PyJR4/d9KjMNbOXRSu/+b59mfoaqmgbJ/KKBX39lGx0+X46XhVnpHQc4a&#10;bbecBQiGsQ8WIRiGYRibZGVloRovx8LbOUpNRw3ChUURw5kTxuAgi/JE6tAUSvvdc1RxpYIO7NtP&#10;u37aScXni+0aL1plluQIQyRBAkhiBFoGHDrcWDBISEyQbSV1v0kREeSG8o6WBCE71NXW6l4rLXdp&#10;ufiS/GAKpAYIBeDFZ1Oo9NkQevDxzosfkCNyNvUUj+LEO7lRpDm4kwX3XqQPV+sKCZH4gNSKJ359&#10;Xi874LWPtO9LaRBiGDfPE8MwDKPD37/7WzgZO2mckQgB8RHHA93V4jrT/ZSnLxSpEOJYs+A49dq0&#10;la7MnSXbL97vu76zxbqye+80eh8iwpW5s/X9pGS+SvvXvyteNwVyg5REIc2HIVU3ThTTk8ZzeNUK&#10;2XnCvEOGEMNYkS4Y9SOEbJNzk6na8wyGYRjGPkaPj3W6UHjPjiui1XVfwt2pEEggYJSlsKDG6UJ/&#10;b/8+UPCOVvjdUdiuBiZOiRNpIErLS0oLYBOn9KIfvrEtsLkqQSB1A7KBNc5bESEwLH4v3CHOYFvD&#10;75Ga8NU0CHEujUTyxL5G51m4b+QuESIoVCdBtTW2EMN4GqUnz9OV4kt0eOteamwwTlofdH0KxSX3&#10;pmE3jqKQMOcKijX1DbQq8x9mBdQgNr6Hqgqo1cK/fpOl//uXf8swez8moUV0A8Y2CrGguiyAKs4H&#10;UZX2sbHO36eWFUSQQ9+GU+rUBn2ChhqA3JMwKEkIEZprnnmMOnziSLqnQ4IAT73+nKzQVHW5kla9&#10;+A8WmhwASQ478i/oUxB25BfT+LtW0xP3j6XJ4/oJiUACkgDeN0yCABALTFMWRqb0FuMMDAykkost&#10;9MbvF1F1TQ0tX7NdyA9yNGg0ous39U9099yRtGzxVDEPb3+iq9/BIxIb7p+fZjRfmKd3DJItMC8j&#10;UzslBiXG4QmMGtpMh08F+cy6e+BYqVifsjcXWFynDDhHnQJEFW/5DGM/LEIwDMMwqqELhYuB2oeB&#10;Ft6eYeF1a8PIVts0NzXbJVwk9OpLdy+8mxobG6moqIiKi4tFV1vrWItlkiAhDqZNJAlrrFixwu3f&#10;7c2zpgk5Ay0Keav8gJSH++eO1T9HsoJpcgKkhg3r+oh+xQnsG/31YoQcL71RKFIk3IkkW3y9XndT&#10;B+kQzy6xLJ8jxYITIRiGYXwHFBX/5fd/MnoNyVbpj9zHC8dHgaSAFAhJShj+7O/pzLNPGiVDQDSA&#10;3CAJEwDiglxKw4UlD1GvTVv0qRCjljxDF7TjMpQrMK1+qzolCEzLVJaAZCHNExIfxt77GJ359ZN6&#10;2QGv9dO+L6VBiGFMZArGs5BLqBk7iRMhGIbxLUzlVEeuB6EF9lHjY+nwPsfvq6KVfc3trRQaFuAz&#10;y9qdqRAoBPalZdlVnDhaw9+HFVDUDxkCgk+hk8tKCRoblC+ux/d3e3oyffjOGUXHq2QihG6/EmtT&#10;hAgJDRBihyts3lBuU2JA4oMpGu13487145bbE1SVBAF8OQ1CAil7XZUMCtmk9EwxtWpYhGA8B8gP&#10;Oz/bIh4tcebgSdHt3biDht04kqbcM9uhaZSdLaEPXlstCqVNGTRiiJAgpCJrxjkCg9uFACBJAJo6&#10;f5EUgdSI6vIAIUp4O/iMR7eEU/+xjUIOUQuQAiD5WNoG1Mz8xQtp8nzzshGkQwxKG0qfv/mx8bHW&#10;NY14DeKT3HCMOSv/OJcerf1ayAASEAYkecAakCAgTZhy2/Qh9M6n+SLdAbz5wT7x2KtnXwoJrqOr&#10;1VXU0iJ/rFJb30jvfbFPdNdfl0AjhvaiI4XVopEzyBWStGGJ500SHyA8YB6lz+PMODyByLB2h4fx&#10;NHHibEklZW8+QsvX/ETnSuzalx0knfywhrd0hnHy+I4XAcMwDONrZGVlncWxp4W3c5SajqPCRUhI&#10;CA0fPnwgOjwvLS2NvHjxYmRJSUlseXl5zLVr10I9YfkGBwdTcnIyxcfHU1JSkvhb0NBGB3P30sn8&#10;YxQRaf2mka2WlsKjIkQChivj6A4gNbyx+ig9+/gIvQwhB+QESBDD0uq7ZL6eePa8mB/D1Ac5IEC8&#10;9MZJ3okwDMP4EJHa39uhw1JEEoTE9q25LEJ4MZARJs69R/8cyQqmyQkQH2J/ztMnMEB4MJQeTKlL&#10;u45OZr4g+x7kCIwPKQ5indOOE3KFtXFdWPKw7HggW0jpEhgPpApLQLTgRAjP5rvsjUbPIV9H2jhH&#10;YBiG8TZcTelCcb8zIgQKag9ph1NbAau7cVcqRGpaFK/MbgDCDn8fNo79wwLonkf60+YNZZS3o6Jb&#10;5uFimUa7zJVP4IC0AIFAqc8FIQECmdLL35aQhvXRFTHnXFG9XSID+jN9/s36YrfIX70TQkWqkNIJ&#10;G0rw8+Yd4tEX0yAkOBmUYSwD+WHT21+YJUBY48TPR6hCO9wdy35hV/9nCk6JAnC51vAn3zZNtB7P&#10;uOGYKLKNktKaRAcgRFScDxRpEUhP8GbO7w+h+ooASp3WIAQRNQAR4unXnxPbwpmjp9W//oSHCkEJ&#10;soMlJMEDKRCm2/fGNdlCgIIwwdjmvdfuEKKAadqDJWKiQuhPy2bQvOlDZN9HosIKCBbPf232XlRk&#10;pOiQ/lBbX0e1dXUWp3PweJnoQER4OEWEhYtHS8nvkDrk5gnCBpIgbAkQ1sahdgYnt9Kuw44PV9/g&#10;p12u7ar9XFU1DZT9QwGt+Xwv5e4psnuVJp0AcYC3boZxDRYhGIZhGMZNKC1c+Pn5ISN6DOkkioEd&#10;f1/fnZ8xPDxcExkZqUlISKju3bt3nfbRPzY2dri1Ya7V1ovOGpaSNBSdd8gUNoSMystY5LobHmXn&#10;Sujo3uPm4+gotrp6MdzoveqKKrpcetnshgkkh0827acPVydSzqY4kcAgAdFgvLZ78PHSLv0ehaCx&#10;6hj9qJ2ffbti9OkQEkiMwHwhDYJhGIZxP0h5UhPzFs6nla8u1z9HS8N12nnkgmPfBoJESuZfqdem&#10;rVb7g3Bw7I0/W+0HAkNLdLQYH5IhLAFxAeMyTYOQgFABkcMw9cHaeBjPBYU4hoIWmDp7Gi8YhmGY&#10;jn2kvcWKKBSO6RHkVKFr3o4rPidCuCMVAsXVGC+jLIUFNTZbwLcEEiF8jTkLEkRRujtEn+4E8hIk&#10;ACW2WXcV7dsS0qbd4nwxvi7RodiufrG9IBUCnxP7OXTuAOLHnNsTVJe6cq2unjav/06kfANfTYPQ&#10;nVeZJ4Puz8uneUnz+ceF8XmQBGEoQUyYP4USU/pTr2TjfTXkh9KT50UqBIBAgXQI9G+N/Jw9Zi3G&#10;Syxa+gtRSM10DTEJLaIDSE4QaRHlOjGisc7f6z4vpI/87AhKu6WBInq2qmKekHqy5KWnaOO7X9LO&#10;b7epdtklDEykB59/nHrE97Sj3yR67q3/pFWZ/6Cys6Um238eVV662m2JL4GRwdRUraFDRQ00fYz6&#10;7/sgNUFKTqip08gmQuD9fgkxdP/8ETbHhySGH9c+RN/mnjYTLPDe5HH9xHgqa67Ry//YSu9n77OY&#10;EgHqr10THVUYSxGjr+tD86YNFeOCoGEJCA475hfTkcLLZvMzMjXernGomciwNqeGO10cSKNTmlX1&#10;WST5IXtzAX2lfbSHfgmxNChlNBrJpX/+85+L+VeXYRT6LeNFwDAMwzCeQXt7O+6I5JCJROHn5zeQ&#10;OsWI2I6/B3a8jddiXJhsrnQMr+0kCxnTr3LWSs7IyJDm0xKS8GENe8ZhVRKxR8gYO/q/tV3n86P7&#10;rM/UM89soH37bqEdOxbQoZ/3U2XJCYv94rR07myiuxaaCxm5Jg0OOJOQcdOUS/T55iMGr9i+aQbR&#10;Ad1vMot4g2MYhulGpN+n2Dh1FEShuNhQhADbt+QKQYLxXSAjQCaACNFjV54+iUECUkLdiOvsTl2A&#10;MIEuefVaiteOU0qbkN6r1I4HwoSteYKgYWmeMDzGg/Exns32LeY3QMdOHMcLhmEYn0Nu31dW6lir&#10;zc6mHKCwGC2GQ6bwJZROheA0CPdwwo4W8OVAkbbaCrS7ChTk90kIow/eOeO0ROIMKNZ3F/gub09P&#10;pg+1n8lV3LWvsyakQcpxJYUCaRiOSCCQRjZ/U0bni5RPKYb0tSA9yS3pH65y8vAJOrRrP+6/UFBw&#10;EF0/eZzPpkEAuWTQ/Xvy+RoQ4/NAaoDQIPZpYSE094m7zQQIiWE3jhRdXPJeIUCAQz/upVGzJohh&#10;5di5MVe0Cm/2WxYeKorBUUDNdA9ISeiT0iw6gIQICBFSaoS3AMHj0LfhNPgGjf6zqgGkoCQMShJC&#10;hFxSSncybsZEmr/4LofEBSF4ZD6l3d6/FPKD0X7m6GkhSeD9rpYh/AI8U/CB7ACQouAqSIaQBAtL&#10;QDxY/ZdFokPhe/YPR+i9L6wXkBhKEaOHRVFIcKv2uNO2CAABA521+fFUBic5dw6IRAg1cLakknJ2&#10;n3ZIfgCP3j2eFt89gWbcMIQyVhYTwzAKH7PxImAYhmEYz6a9vf0s6ZIncuw6kfXzsyQRHOiQLdxK&#10;VlaWPQJFtrvnw11CxqVL/VK1Dwnh4dW7cT2DFBAy1JKQ4YyQ4eg4GIZhGPWBQjrTm+AoQuab4J7D&#10;ycwXRGcPmuQk2l6wSwgJg954y2b/ksBg7/htUfz4w6JzBaXniVEf32VvNHqOfZQjRb8MwzDeTF2N&#10;Y+liKLQNCS13qvA576cKnxMhlE6FGOaD6QPuBoX11lrY5+/DMkgDWJIxhNa/f54ulXVNodlFN08H&#10;+6iJU+KEFOAK/d24r5s4pRf98E2Z+esupO5UVzY5nOrgrhQILDtIEK5IHe4i9+st+mvvMXGxNHHm&#10;japplKI7GTNpnNE1oAN5+fzjwvg8FcWd+0gIDZYkCKPjxpkTqLTwgkiHACd+PixeM+XzNz8yK4gG&#10;aGl+0dIHWIJQGUhMQJeU1qT7ze0QIiBHQJLwZJB+Ubg9THwOCBFqAWko2A4+eG01VV2uVMU8uZLS&#10;AskB23ZoeJhZ2gWSIlY+97pIhuBtX90snJMmuuW/v4PWfLGX1ny+lw4eL7M6DIrm0T2m/fv66xJo&#10;8SJdUfyY4Yk+tewiw9udGu50SSDdNLqpW+b5wLFSnfyy+YjN79kQfM/LHptKC29Jo9joMN5wGMaN&#10;sAjBMAzDMD6Gs0kO3oa7hIwVK+i09qHogw9+e6M9/XtSQkZXCBlodcvWzabYXj1EfxbHERJsxzhi&#10;teMI5g2BYRjGTiA9GKZC/LR1G9XV1omWAhnvJOyCLp5b0y+RFwajKspLyoyKcqR9FMMwjK9iKqye&#10;Ol4oEr3sBS2mI5XAmcJxtB6OYls1Fre6E6VSIdBCuhpbR/d0Cp1Mg+DvQwe254d+NUis484uSzVu&#10;s7r9lfMCU5+EULfN3+jxsWYiRG/t9FwRzTYomFzj6rJHpzau1dXT1i83k+Zag3g+IHUQjZkyjq8X&#10;d4DEqc/Wftp5DlZaLs7DWD5nfJnGhs6i8JAw+38TElP76UWIpmuNZu9bkiCCtfuj0NZA+u4fn4l0&#10;icSU/jTo+hSTeWqkD//4T/F3VFwMpf92scX5QJrF18s/Fn8/+PL/tZhMYThOTG/mw7eZ9YN0C4gh&#10;SMkwZcL8KUISwfxaYv1f1lBtRbXo59Yn7hLj2fnZFjFtoEvUGGUmm2C6hmKJND05uaRLj50SWkQH&#10;IBJUnAuk6nKdGIGUBU+kpCBYzP/o266JRAw1ACng6defo8+028yxvCPdNh9KprRIaRefv/mx0euQ&#10;PVa9+A9Og/EQUNy+bPFU0SEpYPm72yn7hwI6V2Jd2kEx/a//vEF3LJrUg2bcMJgW3jJSPHp7wfzg&#10;pBanhrtY0XX71KqaBvE9IvkhZ3eRze/TEHyfyxbfTAvnjKSBSSxZM0xXwSIEwzAMwzCMQvj5EZod&#10;HqztnrB3GG9PyJAZh1Uho7mp2aZw0R1CRuWVq+LxyO6DdHTvYdlhIqIjKSgoyOVpx/Xt5dCFdEuk&#10;jBrGGyXDMIqBYjpDEQJs35LLxcdeTOyuPJEOgY5h1AQSaeT2UQzDML5KZLTrYuq0W3o73YL+Ie1w&#10;aixydSdKpUJAQGGUp7Cg1uO+D1xTqrpSSZdLL6oiTRWC1D2P9KfNG8pcTlJQA/g8t6cn04fvnHFq&#10;eEgJGIc752/U+Fij/fAkF9IgCgtq6HxRfbcu85geQWKZqzE16MLpc5S39Wdqa2sT14CvnzyOBg4b&#10;zDtPA8ZOGmf22v68fJqXxNeAGN8FooHEleKLNIxG2nfcOHOCbKG+pr5BtG5/5uhp82lFRlLvuF76&#10;5yd+PtLR9aeZj9ymlxjwCFkBIgHEAsgOlpIqzhpIC6WF582kis5pdd7/GjjauB9M58e131r9vHs3&#10;7hCPkBmm3DPb5vKRGyc+64T5N+uf47OhnyvFl2Snh88294m7VbGeQBrok9IsOoBkBQgFUmqEJ4F5&#10;z1sXKWQIJGCo4pguIkwkJWxZ9z1tXb+py6c/aMQQMX3Mh1IgVQLJEJCiNNc6hSv83R0yRFVdKzHO&#10;g6L35X+4Q3RIEEBKhD1SBN5/74t9ogNIEUBShK7zTjGid882unTVMbHh4lX3iRAQHyA86MSH0w6l&#10;PgDID0h9QMqHPQkfYcH+1NDUJmp07KwXYhjG1nEYLwKGYRiGYRjFSNd2T7S30zueNuMsZBhjScho&#10;bW0VnewJ8hVl4liVEj0O7lQmstxa+oa9hISGUFhEuMvjiYiJpJiesS6PJ2lQMoVHRhDDqJWqCl3x&#10;Q1CoeloiRKt/pq0Nr3//UxYhvJTk1WsptLiETma+wAuDUR3fZW80eo59E7dMyjCML9M3EfvA/frn&#10;J4+fdHgcaAG+/+AIpwpn9/xU4XMiBFAiFWLYCE4fUBpNQ6vTKQbd+X0o0bCGO5izIIH6JIYqkoBi&#10;ia4q2EdB/sQpcU6JHVgG7gaClSRCQCLAc2e3gc3flHXrepOq3ZZuT09yqzziLDv/dzuVnikWf4dH&#10;RdDkuVNtJgv7Ikj/NL0GBCFd6WtAaFUbtGpaeKEz3UpQhO4abHtLm8V+dAkHuiJ/FOpDjHA2iQAS&#10;xKrMf1DZ2VKz90wlCEOQhLDp7S/ojmW/0L8GWUFKZsD7lkQIwxSFs4dOWhQhKjpkA0gWiamdqQ72&#10;SBCGYBn1Su4jhAhLNDVoRBKEKZg3SfZASsT373wpZAhLQJD48f1vVbluQSBAl5TWJJ5LQgTkCIgG&#10;agcJF/nZETT4Bo3+M6iB2ffeKuQAU3nAnUy+bZpIcHAHIyaNoh69nxLig6kM8Y/n/kaLlv5CCBPu&#10;JDg2jOrPV1G9po1/FBQCxfCmUoS9BfboB13Wez+J55IYMWZEonj0hpSBPtp9o+MihHL7TaR3SNLD&#10;gaOlDosP0vcC8UF8N8MdS1ZPig+iUyUiCSmWtxaGUQYWIRiGYRiGYRSivZ0m8FJwDRULGSu13Ui0&#10;EGbp5hha7VOCy6WuixBNTU1UXVGlyPxAClFiHHU1da4vGy+URAICAykqxvVWJ1EwH5/gevFRj/ie&#10;1KtvPO+MupnmRt1NBSW+UyXBDW/DVAjcEC8vKeMCZC8kftNWIUGUpy/khcGoChT3GhbjgPRH7uMF&#10;wzCMT5NgcixWV+tca/ijx8c6VZDcqGmlQ/sqnS7a9VRcTYVAoXNqGosQSuOsBBESGsDfh5V1vU9C&#10;GH3wzhmxvXsyEJiwjji63XZFqgGmgf0C5s2V/SlED1fTapwF2xGWsStpFu7iWl09bf1yM2muNYjn&#10;iQOTaeLMGygoOJg3ckvby+xpRudeSIRQmn5DBtDuH3ZSayOLEEz34hdouxATgoGUvgCQRIAOMkRw&#10;eIjdUoQ1CaJXj5406d8m07AbRxkJDYd+3EuHt+4VUgCK/jHdCfOn6PZnqf2FNID3kIwgNx/ScBJI&#10;hJA9rtf2J32+gQYygvi83+7Q/w0pZPSs8R1ySCe61IrD+mnhb2sihNQfxjPlnln61A1D6WHvxp+M&#10;nuPzjZo1QT9v0rIxFD3UTExCi+gAJIOKc4FUXR4oHvFcrRTtDhXiBoQIpF6oAUkegAwhtz0pBaQ9&#10;CBDuFhEgdiD9wVSGAJ+/+bF4dPc8MO5DkiIACvCzNx8R6QNf/VBg1/CSGKHfl0SF6ovvkRgxMLmn&#10;x8kRfXq20WEHh7nkZCIEljlkBwgpQnzQPlbXOidR3XlLmljmC+eM9AohhWG8CRYhGIZhGIZhGMYE&#10;UyEjIyNDVKrHJ/a2KELgPW+jvraertW63jJfVUWlvrDbtfFUKTIepYQKpSQR6Sasq0gt2qmBgMAA&#10;8vd3PaJUqVb5EgcluzwOXPDGDVpfBjfBDUUIgJbZH1u6hH84vIz9697lhcCoEtM0CN2+aTovGIZh&#10;fJrIKGOx2plECOBKYf+hfVU+J0KI3yAXUiFSOQ3CLRQWOCcCpaZF8cKzAhIRlmQMofXvn6dLZRqP&#10;/RxIKLg9PZk+fOeMY58/IaxL5m/ilF5iP4zkCmeormwSw3cHvRNCaYF22XZFeoajXDh9jvZs3UXt&#10;bbrCTTR0kzJqGG/YNhgzaRzRW6v1z+tr68QxRsp1KbxwGJ9l5sO3af//Vi8LiOPgH/eKR8gJAIX/&#10;KOgfNDpFX9gvYU2CQApE+r8/bCYXiOP0mRPE+KRkBExTkgHQQVqAhACxADKDocAAICQAjBvCgCRG&#10;mKZHnDX4XIaJERhGkhEwzK1PyLeKj8+Oefnwj/8Uz62lOEhgGZmOT1pumE98LsPlb5pkYbpsPAkI&#10;BX1SmkVHU0mIBsW7aqi2JooaGiJVN78XTwZRXYU/jbilgUIj1ZEaAHlgVvqt9OHr/3LbNCBcdJWA&#10;gM/z3Fv/KbufYBnCe0Dx/LLFU0VXVdMghAgU52f/UEDnSirtO+6v1QiJAt1LK3WvQY7QiRFDaGBy&#10;DzEd/K3ac8w45/YjF6/6C4lCDixPSA6G4oMr0oM4d+hI40C3cE4ar8AMo+ZjK14EDMMwDMMwDGMT&#10;Uf3sa1HpEVERonMVb5REmpuaqOqK66kbuImohGyiqLSigODR2tJK+OcqSkkrSo0HrdS5ip+/HwUG&#10;Wj8Vb2lWZ0t4SH64edY0+mnrNv1rLEIwDNOVmIoQ2CdFRkXygmEYxqcZOjzF7BzDWSQZwlGQJHGx&#10;VKPKAlh34oo84oviiLvRNLQ6nQjB34dtYnoE00O/GiTkH2eXsyXOafchXZG6ADAdiEj2fgakHHTV&#10;vg3JPBfLGoSw4QwbnBSzXAXixpwFjiVFHt1/mF7//Svi7xnzZtOjTzt2XeH5X2bQ5XLd79W7335s&#10;sb+9ubvp3Ikz1N7eTuFRETR57lRVX981/Fyv/SuL4vv2dugz523/WfRzW/odLs/L2InjzF47sCef&#10;RQjG50Ex/sDRJ+nwj3uNUhYkpMJ9iBEQEiAsoFjflgQx4ZYbZSUICcgBGM+Oz7Z0TOewPv0Bw0nT&#10;NXxdokJKXkjtR7VXq4UwALnBVISQUhUwLcN5wd+//FuGfb+b2s+M4TENiAy2sJYYIQkcAAKEqQRh&#10;adl4KhE9W6lHzysUG32JeoxOoNqqSJEWAQFBLWkRkDX2Z2uPpaY2UNwAddzDOJZ32K3jP7rnMC1a&#10;2nWfJzQijJZkPsUyhI8QGx0miuvRITECBfyQInRdkd1iBECxf+6eItEZncd1CBLoMD3dY6j+eXcx&#10;JMm5fcip80107OQ5qqrRdEgPV+lscaXLwoP+fFEIJIP18kMXpD4M5C2BYZSBRQiGYRiGYRiGYRgH&#10;CQoOVkTwiKfeXrl8Lpe6Lh7oZJNKBcbTrMh46uuUkU3QAqG9skmTpkl13y1SIQxFiPLSctq+ZZt4&#10;nWEYxp1AgjAt7p23cD4vGIZhGBnKS8qExOooKMJ1tjXxPTuuiNbAfQ1nUiFiegT5nDTSFSCZxBnw&#10;fXRVEb6ngwL9ex7pT5s3lFHejgqP/Ry3pyfRm6/WU6PGdgMOXbmtYvk6ux89tK9SSGldCSSRBdpl&#10;mZqmvoSba3X1tG3DVqqr0Z0/JA5MpokzbxDX87wRyA9rVq4SggnEEqUYM3EsHcjbr39+8ngh7wgZ&#10;hjqL8lHsf+bQSfFomFwgAREAQsTRHQep/PIl2WvmkCCiIiOtShASSFuQiv0rDCQMzMvOz0LE9Cpk&#10;5IzSQp3ggGngfcwv0h8MhQkMKyVdWJMTLP4OdSRjYLyOJDNE9Yyx+J7heAaOti5hYZ73bvzJLvlC&#10;zaARJeQXtWpahGgQGtUuRAg1ASnj6JZw6j+2kQaM7f7lDVHBnWiuaajsbIlIa+iyY8JukCECQnTl&#10;o5rGNmK6DxTdL757gujEPtVAjEDCwcHjZQ6P05IgIYHEAwgRkiQh5qMjUQIYvq4kEWHtRs9ras5T&#10;S0uD+Luh4Qo1XLuie732ArU0X6NmbVer/fv775SdDynxYcyIxK4SHwRDk0LoVInYhw7kNZ9hlIFF&#10;CIZhGIZhGIZhGEZRlEoBwY1qb0OkbjRaFyEO7NxH1RVVFByqvhv0KDpe8dflRsXIKE5mEYJhGHdj&#10;mgbRN7Ev73sYhmFIvsXmslLnRAi0+D5q/P9j703Ao6jy9f+vIBAIAUJkSViESIIGgkDYkR1+Cqij&#10;I8Fl1AFl4F5R8PKoIA5XvY4o6sMIjvwvGQQdRp0hODoqiJddNiHsCArBgCxJlCVggCws+ddb3adz&#10;urqquqr3Tr6f5+l0d3XVqVOnlj6Vft/zNqJ9PgjKD+0vptI7r/o8knm04ksqBEajZ/Q5X1TuOhbt&#10;AiG4L/D+sA9G/4dBYOUXhZbMBJGGw3DQgpYuPuZ13mgwySANBfsilLRW2mXUI60j8pp//MefaPu6&#10;rWpaKUjL6Ehp3dKr9Dm5f9c+1QQRjD6GbITYnbOTL4AMIyGSCEDfUUNUET5SDGRjxLVr1+jg94eo&#10;vNx9wJuYejHUrV8PKvjB8V20dvFy5WF93VqzQfte6aoZAWaGPqPK1GQGgJQH1AvvkQCRoDwwD9Is&#10;xHRw1GmCAGamDG/mD7toUync1/WrpfkECS2buVItopWadWvRtfKrdLX0smo42L+qbsSkQWg5tqsO&#10;XTxTk1L7l9D1tSvCUgeYIGBUCDY7126jkWPvDW1/NcRmiJoxDvloBTGRhNYYce7XEjX5AGkReMbD&#10;TmqEHrK54t+r9ltaRpgnfAUGD3/r7QtIexDpGCL1gWGYqgMbIRiGYRiGYRiGYRgmRDRK8D6aSO0I&#10;H6Gw3+D+tOLfy13vkRDh66jDDMMwVsA1RhbggNuGDOCGYRiGMbluUnffloWw3xcjBMTQGJG/x20J&#10;1a697aZCoI0Zfc4VXaalfztGD49va2skfhgofiko9fmYZ3xrt2aJdenvWUf8NkP8nF8acsMBUgxg&#10;gjl04FfT+ZolRn56C8xYoTSkDL0zMWKv9dvXb6WfDh6hiooKqlW7FvW5vX/ABusIBW8snBNR9enc&#10;oyvRvPcq+xf5hfz/HwMwSr8sCr/76QctCbdlIEz//O2PXe+7jezrNmJ/KMh+7X2XwD7z+TGq0J+x&#10;DkwFsjFi3/qd9Nlfl+iaIMa9/CTt+Xqbz+vSJh8kpbZypTIgAQIpEY7Xx9VnGCXU+VSTwybP+ZwG&#10;Ahy3Rscu0i3EOkJB8dnztuaPS2hAlFt1jqdD39Slsgs1IrqOZ45dTzs/i6UOQ0sotnHozbHf5+wL&#10;yXoOKOsJtRFCvVaEIRmCiWxgPoB4Xxbwy+aIoyfP0tETRYbpD4HCl2SKUDOgR7KabCGMD3j4Y95g&#10;GCbyYSMEwzAMwzAMwzAMwzCWyXz0ATcjBMBI7WMnjuPGYRgmKCxZ/E+PaaMfuZ8bhmEYxknn7l3c&#10;DGOqEcJHIEZuGF/LVsKBIGfT6WpphLCTCtE0McaWwL86AkE3xPV2zBAH9xf7tC4c67w/fAdtN3Fq&#10;qrq/fDWiiH0eDu7MbEHvzrpouv7WEZ4IARNJzqYzIVkXzpdRj9wYsefMio+/oAu/OtIrmyQ2pT53&#10;9KNaET7QRKSTcnOqx7RdOTtpeIuR3Dgauo28jfJzj7tMBJuXrlbNEHZAIoAAYvVQmyCYwFJ6sYTW&#10;f7maSsvcDQvCBJHYpgXtCeD6cMzAuIJjEKYGrcEhwWlugMkBhg0YKc6c+EWdD69higBtnMvpHZ9H&#10;9uSanAN9XfXAvNrECsYeBXmNVJNBVPTdL9SgvcvrUXLPUmqWcjmk687bfzgk6zl3qogKjp5Uz9tQ&#10;w2YIxht65giA1IWjJ86qBglhlsBzNJgYrCKSKbDtjRrEqGaHNi0bq0ka0bQL+ShmmMDARgiGYRiG&#10;YRiGYRiGYSyTcnOKh9iOjRAMwwSLC8UX1GuMzG2D+/MopAzDMCYUnPTvh227CQcCGAF+yrsY8pHd&#10;IwGrbcbpA+Y0iq+lPkOY/t7cw6pQ3Uqb7d1R5NP6kAjA+EdM3ZqqaWXllwU+pcmEu+53KcfY0sXH&#10;dD+H8B/z2Om3zn3tzzR95oyQbQPaPVSUllxTEzQizQhxuvAUbVi2lq5ecRha0jI6Ulq3dD45A0D9&#10;uPrUrn0KHT5YKX7etW0nDb8n8EaIq6VXqGZM9EpXICzvNqKvy8yAdAeMnG/VzIB5hXAcZfUdNZgP&#10;wAgC+wdpCGpfTtmnQvRveL28WKIrWq5RowY9+F9jXGLqOvXquD7zJUVES9tOKWpdj+7JVRMpcEzh&#10;WARJqa1d8yEdAvMd/Hafui0wQYiECZEcIQMzhWyCaN+ro2p4aGtgmggUcY0bus4L1C/Oy/zlmpSM&#10;aOXChYZUWBB9aSw/59ammPoV1DDxSmjueY+eVA0KoWLn2m1hSYVQ+6xezBAx9epSWo/A9X3OFl+h&#10;xnEsJ412YAbAQ2uQAJXGiFL1GQijBAh2ooQVGjdurz5fX6seNYhr5fheaNCaainvv54XG/XpDi2b&#10;1BIvO/PRyjCBgb+5GIZhGIZhGIZhGIaxBX70dht1OL9QFSoH48dwhmGqNxtWr6eLxRc8rkEMwzBM&#10;JV26d9X0zfwTxkIcXiem0KdR2nM2nqmWRgirqRDtO8TxAWtCw3j30duFucTMDHG+qNznNAI2pgQG&#10;h6GgJTVS9h/OA7ucU/ZhuEjt0EC95kHgr8VuGgT6rRvWfBOyusMAdCzvYsjWh+8E7N+D+3+lYXcl&#10;Rsy1fv3nq6miooJq1a5FfW7vT02S3IXEy7M/p6OHj1DOhm89ls0c+yC1adeW0rroiwefe2wynSp0&#10;HNOLljtGXV731WparzxQJmjSvCkNHD6ERmTe7basdj6xvgHKvLH1Y72u742Fc9SyzcA6Pnhngcc0&#10;PMT6tPUSHNi1T61b9qKP3aZjW25U2gTPoHOPrm5GiN05O2nsiMqkA9EuaGesV9RflNX9tp6G7Quw&#10;3y6XX6arZdFthAAQhefndqSD336nvodwHsJ0jNJvBoTqQmQPkC7hbRkmtECQL3AkLJgbIfTEyiCp&#10;WXNq1qq5Ybn+GiGQ5gCDA0wDOK5EGoRIgRCIdAgx39G9ua5jWJ7PVbdDx6Xjs6+pwQdlBioNIi6h&#10;AZHz8oP0Cm/tI1ItopnSS3Wo8OdWEVm32MZX6Xqlq14/4SrVrF1BjZo77hVDZXzQAmNCKDmQsy9s&#10;Rgi1v21qhviI4ps+6XdiRe2GMVR+vpT2/VhKAzrX54t/FUakKIB7hnUwnVc2SLj6m1v9N0oM7JlM&#10;K7fG0Kptju+dunUTlMcNFut/Jur3Qd06NfhAZJgAw0YIhmEYhmEYhmEYhmFsARHyoncXqAYIQfbf&#10;/sniZIZhAg6uNTLNk5pTvyH9uWEYhmFMyP0h16/lIWpO7RDn0+juEBNDmK4VtFcHvKVCNE2MqZbt&#10;4i9o05/zS1XhtR57fUwhwGj/kTayfVU4B9CuK7+wZ6TyZiAKNkgeeXfWRY86N0u0N8rohtXfqAZe&#10;PAe7v1paclVt53AA49GHWUcoPaMRDbsz0VZqRjCACaJhQiPVBBEbV2kwgPFh3mtzTJcVJgAI9n//&#10;lPeUS5SnNVRA+I9yYCp44vnJhvOJ9cEw8OLcmV5NDsHi4oWLqnlCr35AmChg4nhi+tOq2XLp4n+6&#10;Psf/gdq2aq2ObA+w3W9Nf1UtV68sPMwMGVUNmBjyc4+7hOCblq6hOyaYC2c3L13teg0hOkbbZ0LP&#10;9bG16crFcrp08leq18I9MUpOU4BxAOkIRmkIECTrmSCaJtxAdWrXdjO5JEjCfqQ4WE0QMQJGAZSP&#10;4w8miDPONIg2mrrK24N5hIGgTSf9bRKpEuqyKa1N63B0T27A9skNLZvRQXIYi9DmZucGtrcsyhMh&#10;rpRfRyePJtK1a+H5Xr2+dgXFNr7meE64SjH1r6kJD3XirqmvIw0YE0IJ0ieQQuGv2cCv+3QDM0Tp&#10;pVJa8OJfaNzLT4a1fhHJP7YqX7TKdemrvZXTWjUmeqAX0fiB+stkrSN6c7lv60PZa6ZZn//4WaJ7&#10;lf7q+RKlTj2JXrkv4pqw8y1JHtP0UiZ8Oq9KYmjnYfvm6r25tahTymU+vhmGcYPtRQzDMAzDMAzD&#10;MAwTQZw744h0jqkb2dGuWtMDRgjclbOTdyDDMAED1xTZcAUyH3mAG4ZhGEYDRmuW0Sbp+EL/ob4L&#10;NH0Vpkc7SBeACNzsc8Y3cjadoS+yTxgcb0U+ldm97w3csEE6Dx4e35bqxNSMmjo7Ei08RWN2Eg8u&#10;KNfdjc40CCRDBBskM/iS2hNIYJZ7d9Yh2rYxtCOyni48pXzPVYruU9Lb07BRw22bIGTkFAUjYGIw&#10;Mg+IdaIMb/PBMPC+JsUhVGDdMC2Y1U8Ag8ObyrytbvQcmbyktDKFx8gEoW07JFBUBzCafrcRlWkB&#10;EGdjhH7DPpPymRCZQ8DeZ9QQ/iIJEzWur2G6X2UR/trFy1VhvhaYIHauy/GYDhNEXP36HkJ+OYEB&#10;x4HZsQKQNrLwmTnqY9NS/WuWWIdscNCaF7BOYeTAdsBAIE/z2P56lSkRZ04YJz/heNfWyx9zQhup&#10;fczOJawDpqNo59A3ddVEiGCCVIeGza9Siw7l1LpLGXUafkl99HvsV+r9cDF1GnGR0oZeohuVz5ql&#10;XFbTHiLRBAFDAowJdukzoj89M28GJbZJ8mm9R/YfDn+/1WmG0G6DMEMUnTrLF3TwnXLveO9cohmf&#10;uJsgAMwHMDp0e9Fhkggnk/7uMEFUU5JbmN/PpLe7rD5+N7yEJvz2Is166ld6d+p5NkEwDKMLJ0Iw&#10;DMMwDMMwDMMwTARxudzxT7xW7VpHdD0zH32AFs17z20aUiEwWiATHD7Pbko7tjSktV8nuKbFNbhC&#10;D43Lp0G3n6Gklt5/XPzD6HQ6uN+aoKdb7/M0e8H3ftd7u1Jn1PvD99x/oLk78xfKUNaBuvvKA7d3&#10;ofwTdeiZl/LU8qwQjjZgfEObBhEbV5+G38vJMwzDMFrqx8V5TEMqRMrNKT6XieSC1smxdCzvou1l&#10;IYrtN7RptdwXZqkQ7TvE8cFqAaPjDqLrspJr6uj9YgR6JEX4mibA+yN4IGlj4tRU+nvWETU9wBtI&#10;kQk3qR0aUGpaAzXVRt4Oq8jmhw1OQ0Sw+Ek5P2AOigRgxlj1ZYFqSEJqix3ziC/k7jtIe7fsUl5V&#10;uKbd2sfzfxAi6QGkdUmnkaPuUp9lYFpA6gEE/wCvkQxhBJIcYuvH0qixD7rmw7IfzP2rqwzMg4QI&#10;zIcEBJGCgGkwPwgzAJ5hHsB8/oB64IFt+cBprjBLt1jqTK4QdO/XiwbeMdjVNqgntkGYQvAe24dU&#10;PtmgDiNEbL166muxHfL2in2AslztvWKNxz6oqkBMnp/bURWtq99fa7ZT204pbkkAAKP2b1+2qfL/&#10;DyP6ukTfWiACh1Benl/9LuvVUR0132yk/OzX3lfXBTE80ikgfEcKhRCoY9n2vdLVNAErQIwu16Pv&#10;qCHVIsUCaQ1HnaYBADPEwW9bU1JqK/Wz1UtWmJogRBla0gd3c7UnnvMPHVfbUzYlYP9jv4ljyrHf&#10;9M8nh+lhk8uogWNKb98ijQLzoGzQ5lbj+wYxL9ikHjulbtuiVz9B+aVSw+PaG1hO2z44lrFucT5h&#10;nTgmRQpLtHJyf206c8x/+V60pTr4yoFt9sx1MfVi6L6JD1FaD8d58+Sbz9KyRZ/S5uX2+mw7122j&#10;PiMHhH37zZIhPnzjPfUzzFNtgdFhzF+9GwzwOYwIn052JDkEglYJ1ueFGeO7E9X7f1n1KlSjQzPl&#10;utUs4Rrd1OIKxdatoJtaOp6rMo3jXAMHDCCGYQICGyEYhmEYhmEYhmEYhrFN/bj6dMdvRtCKf1fG&#10;BGMEzMKTBdS8RSI3UACB0P+tl5JVQ4GW4l+vp/mzW6uPCVOO0e8ezzcsB/NaNQAEihenpLgZN2Rg&#10;7MDji95N6eXZuaqpww7YZrSNHcLRBoxvIA1id84ut2lIosG1h2EYhnFHz/BwobjY73I7ZTTyyQgB&#10;YSxEsdUxAQHbjJHateJ8CKxhLmH8AyL1v2eVq4kDMEP4mgbRNDGG90eQwf7Bflr5ZYFqYjHDVzNL&#10;oBl2V3PVZIBrWGubgv4NqyuFdEjlwft+Q/oHpZ4rvyiIuP0Nw8uHWUcoXfneGHZnosusZAUraQx2&#10;gMkAAn7Qpl1bevbV6brzwTAAI8CTox2mAbGMERD7vzh3JjVpXikoRvlPTH+anntsslsZz8x8Qf1M&#10;gGVQD8wn5kE9sf5QgfXK7Zw59kE344KoJ0wUNyp1F8YKGCeQCiEbIcovl5u2iygfnwlTSnVJhBB0&#10;G3kb5eceV8XZEM5vX76JBj0ywm0eeQR7CLv1RuPHsjAt6KUPAIjAD5Ly+HafWr7WbKEF5UDAry0D&#10;9bUC5q2OJgiAtr19wm/p6/n/cpkhYADAY+0/v6Zfzpz2WOaG+MYuEwTaSm//YN8jZUHsY1eZi82O&#10;r76GxhVMx0MkjSSl6g+0IwwTgrYmRggYeWDoEduNY0BryjG8L1CW8cd6KgwoYnvUY17HcIG2jWvc&#10;0GXsiCbOF1xPeVutmy+R6nC90o1FWgNo1Nwxorp4Xx34Psf6dwqSE2CCSGzjnv41cuy91LZDOzXJ&#10;BQYCK8B0gMSF+CaNw94GMDpgu5ACIdcfdYRBwhczRM2Y65UDkij3ZBkN6BzF/3+VUxb6KNe24Z2I&#10;HuhZ+XnWOuWx1jEPHjAkzH248vPxAx0PKyBtAusDMFPI5XhbDvWo5iS3uEJvTPq1Wm574wYs2WaY&#10;QFODm4BhGIZhGIZhGIZhGF94bKLnKIMLNSO4M/4B4f6LU1J1TRBaYAzQpi7IWCkjkJiZILT1mjLu&#10;FltlYzvNtjVS2oDxHSTMaBn9yP3cMAzDMAZgtGaZ3dt2+l0mRP0N42v5tOxeL8LnqoxeGkYqpw8E&#10;DAiukTRQWnLVbfR+u8c2E3wghr8rs2XUJMTAHCPqaifZ4ELxBXVQABk5ISKQIHHHSspGuIDp5d1Z&#10;h9R6hgukDixa/rH6gEDfDAj1hYAfyQZmwDSgFfsDTJNNDzBYyO9lOkiJCN7WF2hyNnzr1kZaE4SM&#10;SJoQ1NBISpAI4a1dwACpjFBvb7jBSPZIeBBoR8vHCPZCsA0BN0a91wIBOUT3RiYIGYjEV2R9ajoq&#10;fnlJqWqq0AIBvJUR+1GPTdLy1ckEIYDB4O6nH3SaCCrPBz0TBAwQDRs0UPcvkjjM2gomFr20CD1g&#10;gvA2r5zukODFMCGOQXmbPLZF+XzQoyOs9bGUumnTIvwFBhSz+uH41RqNooXSCzXowGp3sXqNGlcp&#10;Nu4SNUu5TK27lFFqvxLqNPwS9X64mPo99it1vecidRpxkW5UPsMDBojqZIKAEUFOQTCj68DuqiFA&#10;a4JwfR/2SKdn5/03tU27yfL6v98WOcY+bNe4l59UEy9k0D7L3v/Udnk16jiE2SVlUZwe8o+tlSkL&#10;wpggmyAATA7v/6HyPUwJ3tIj9EDyxIxPKt9jXQ0tmE+E+YJhGIYJKGwvYhiGYRiGYRiGYRjGJ5D8&#10;oE2FwGsYJDgVIjAgMUFOMNCmPkDY/9F7SS6BP8wQg24/Q0ktyzzKktMTnnkpj+7O/CVo9UZ9ZBME&#10;6vzQuHy31AcYGVBfgG3Etlqpk7ycXULZBozvIFlGKybDtYavKwzDMOb9Mnm05uLiCwEpVyQc2AVJ&#10;Ej/nl1KzpJhqty/0UiGQCMFYIybG+0jyEIJDbI2R+32hPRtTQgrMBTBVrfyi0HCfwdhiJ0UgWPS4&#10;LUE12DRLtH7t0jM9bND0ZQMB2siX63GowT5e9WWB2o5IBYlElmd/rj7DHOAtCUKQJpkYtNSTUuvS&#10;OhuLnY0MA6EAyQ6CDp29i9dhYhAJEmd/8RR5Q/xdNybGtF1gNMFDmCDQ1uFsg1ADg0F+bkeXAWL7&#10;so2qQL38Uqk6ur4AAm49IwLmF6Pgi/IgpheCcJgeYKgQ5eM90h4g1NfDlRCgLN931GBXOoGZecL1&#10;vxQ1oaDyf3/V0QQhEMYGtOeBLXto9b/+z3Oe+vVpxKO/URMKzJIWZGBwaKMeM8fc0hfEOtHeSGbw&#10;lvqhHivKfCKxoX0v43MUxwK2w8q+xLyZz4+hI3tzPdIg8FlSait1XTiWsQ04NsGZE/5/b6FMtDnM&#10;OEeV9cvmIJguUH8r7RKJXDxTg5I6lKupDtfXqaDrSoqoOO8M1W4YQ/Gd+H9gelgxIsAYgMSHrgN7&#10;eJ83tq5qJli9ZAWtyf7a6/w7122jPiMHREx7CDPEX559S1PPHKUd6qrtUK2AqUHwp/uMjQkdWzqS&#10;IsT8m3Md7+0gJ088O8JRphVgnoCJAnUbP4hNEQzDMAGCjRAMwzAMwzAMwzAMw/jM8HtHuhkhAFIh&#10;ps+cwY3jJ0iD+GhBZerBX5fso/Yd3EdR7Nb7vPr4w+h0l2ECBgTZLCE4JBkq2qcFdzTGHVLyAswG&#10;MHBoQR1hjHjrpWT1/RfZzUyNCY50jBS/Uh1C2QaM7+gly+gl0DAMwzCVtLs5lXbn7HK9P/zDoYCU&#10;2ymjkc/C222bTqujwVdHIPz+Mvuk+homiEgQeEcLMM9YSXrw1QTRNDFGHfmfCS0wCDVLrEtLF//k&#10;ZhIS/FxQaiuFIZjcldnC1vwbVnuaHi4WX1Cn9xvSP2D1Wvllgc/HfSjAuYXzF/sRD6vnGZIHfv+U&#10;cV9/8/9toPwjJ6hW7Vo04nd3K8+16bnHJlsyMGAeYXYQon5fsSrgh/A/Ejmam+d6bWZeEMipFteu&#10;XHUzNIDy8nLVCOGtXeppltNS8/rr6XL5ZbpaeoWoCgY4dht5G+XnHlfNBhC2w9ygfoc5Re4Qcd+g&#10;M2I/5pcTJPRSACD8hiHhhpbNXEkNELVDJG4kvhcifu00M1Dm2r+xCUJL/fg42rp2C1254j4Sf2Kb&#10;JHryzWd9KlOkNFhNhzAC+/SxtyZbOD77qg875WoTH/SAMcJs/TBU+AKOazwGPaL/ufbYjgYSbryi&#10;PgSXTnKf0RswIpiBc/C+iQ8ZpkAYMWT0HZTcoR39/Y33qPSScfoW0haQShHfpHHEtAm29b6JD9In&#10;737s3oda/g0ltm1hyRBSJYApYbPTKAVTQh8vRjQkOPhK1rrK5AmsCykTVpcT5otX7vMtiYKpMtSt&#10;XYNKyq/R5MmTO8+ZM2c3twjD+EcNbgKGYRiGYRiGMUa5+WyDZ/zYxjAMw3jSpXtX6ty9i9s0GCMw&#10;ojvjHxD8Q/wPkPKgNUHIDFQ+FxQc1x+99OB+xyiVMB+YlRUIDh6I1a2blkG3n3W9Lj5vPF4HUiBG&#10;9u7mMkH4ug2hbAPGN3Dt0JqrOA2CYRjGO3HSaNTiehoIIGRNz2jk07KH9herI5hXRyD6xgj4IJXT&#10;ByIKjPjPhAeI5B+f1E4VzEcyuO5ZFfFfKL7gkWQm0EuK8JWf8i7Svh3nIqqdWifHUve+CTTqkdY0&#10;5cVbaNzkdqr5zXH9C4zZ6HThKSo46lCFpnVLV00QVsle9LFqmMCzvyYIEKkGh2Bui2xyaHOTe7pH&#10;SVlpQNolrqHjO/Jq6eUqed3DSPbdRlQKzWFuEAYHCN6NROgYdV8AUbmZ8BymBNmYcFRaVm9eO8CQ&#10;8fX8f7mMG2yCqGTBS3+hc6eK3KZBgD3upSe5cRgmSMCAACOCEV0HdlfPQbsmCEHbDu3o2Xn/TW3T&#10;bjKd78j+wxHXNjA7jBxzj8d0mCPs1rek7Fp0HiCbpe8/u+kOdoB5IWtt5ftnh1tbDsYJkf6A+gWz&#10;jkxU0KKJS3vSiFuDYfyHEyEYhmEYhmEYxpw26h1oQjy3BMMwjAFjJ46jyWMmuk3jVAj/gflh0P4z&#10;tpdLbOU5ahUMFfkn6qivkSARbGA0CNR8n2c3pfmzW7veo/7PvJRHHy1o4UrBsEKo24Dxjbmvv+0x&#10;jdMgqhcQqn3wzgLL82NE2w6dO1L3fr0sj9TLMFWRzj26Es17z/W+ML8wYGVD1OqLABcjl+9Vlquu&#10;wnOkQqz8olBNhGAiB7v743xROZ0rukyN4mtxkkQAQDoKBPNfZJ9wu66URalpyszssMHAIOELK78I&#10;70ADdWJqqikPMLO0diY+hIJvV26iiooKapLYlFLS21tebt5rc9QkCCMyxz7o6kfOm/m2pXSJ6k6H&#10;WzvS/j2VCQVl5eXcKBbBCPb5uR3dEh5An1FDDJc5c6LymExKbeV1He17pbvKzz90zHC+uMbWYzeK&#10;z56nTUvXuEwQMG2wCcLBJ+9+5CHGjqkXQ7977nGKia3LDcQwQcJI0I/zb+TYewOSfIBzeNzLT9Lm&#10;Zetp2fuf6c5zYNu+iExZ6DNygGog3bkux206Ui6efOtZrykWtRvVpYvHztHZ4igdzOB45YBL1Kpx&#10;5TQkMLy53P2zB3pZT3HQ8tbyyiSHB3p6T55QbyqV+Sf9vXL9SINgGIZhAgobIRiGYRiGYRiGYRiG&#10;8QuRCrE7Z5drGkZ0h3iZR3EPPhD4f7Gkmet9t16eIn+RpABSQ5CEgHWs/dohelynPBsZD2ByELTv&#10;cMG0TJgmJkw5Rndn+iZSCXUbMPbZlbPTY0TdSE+DiG1Qn86dLqJT+T9TkyQW4YeDA7v2qQ+M9jtw&#10;+BD6/VNsnGGqJ/XjPFMHcn/IpZSbU/wuG4JXpBucL7I/WnPOptPV1ggBA0lpyTVV+M1YRyRpBAMk&#10;EfxcUKqaG+Tj+ef8UiotdQh+kGLyS4G7sRgi8IlTU4PXn2hYn04V/ELnzpyrNvsZyQHNEuvSqi8d&#10;An/sl9QO0Wca2rDa2OxwsfiC+nm/If39Wse2jWc8jslQnIfC8ID9BANEqPlu2x4qveQQmd3at6ut&#10;vqFsgkD/MM1pmmWcx+aFi9TEwnyyQSSjd3da8rd/uN5fuXJFfTDW6DbyNsrPPa4mLDje91UTIYw4&#10;LRshUlp7LV8uC8YFPJBGYTafN9b+bbnLBAGO7sk1TaaoLkAcrRUZAwinvYmMGYbxDxgQtCCJ5b6J&#10;D/mcAmEETAVIiICJQJv+8n3Od1R6sSQijU9oC5ghZLNW6aVS+lDZDqRlVGmz1nFpQKmGynb+YyvR&#10;jE905jvrMEb8Q+kvzn2YqGNLG+s46yhXMH6QteWQICGMGlhnQzbNMUSNG9QkcoTfdVYe67hFGMY/&#10;2AjBMCHmuuuum6o8vS5Pq6iouI5bhmEYhmEYhmGYaEYvFQIju898ZxY3ThD58L0k1QQhkg5+93g+&#10;tdcR+YvPQVLLMtUUAIOCbESAWSFDeaAMf4FZQdQL64CJ4aFx+W4JEKj7RwuSXO8fMlhvXIOrqgHC&#10;33qFug0Y+yx61zMFINLTIGrVqsU7LoJAmsTR3Dx6ZuYLFFs/lhuEqVboGR4KTxYExAgBkG7wZfZJ&#10;28tBbP5T3sWQjR4eaVRXE4g/BDN1AWLyD7OO2FoGJoiHx7cNqqGlYeNG6vPlsvJqd34gaeMLH64t&#10;kcCF4gseJl4tSIzwxwgB086GVcFPK2jS9Dpqk9JYvVbDABFuA9elCxfp0J4f1NdpGR1tJfXu3105&#10;6j6SH0Zk3m04LwwB1SUNok1KsmtbYRZp066t6fxHD1deK9GvTu/SyWMeToWw8V1St46axiCMEHYM&#10;CXqGBt3/nSRUll9+qdTyckbIJggAcwZSJ6pqKkTNmOuVi67SdudLqV4LfWMeRqPXGyH+vokPBlyE&#10;zVRPatRxfP9eLWWjmRYYD2BAkOk6sDuNHHNv0MT9OK+fevNZWvruRx7rPpATmakQAIaHBS/9xc0M&#10;gdfYjoefe7zqHiQipQF8d9I9BUIPGBPG/JXo08mVCRLegKFBgDQIK8shkSJrneP1syPsGS+YKk3j&#10;OJdsuxG3BsP4DxshGIZhGIZhGIZhGIbxG71UCIhCMMI7PmMCx/zZrVUTgZZnXsozTEs4tL9SfPhF&#10;dlO3dAQBpuEBA8PLsw/pGiqsAsPD7PcO0ItTUumgsm7UV6/OYt6XZ+carm/Q7WcC0m6hbgPGHrhW&#10;yNcPEOlpEEzw8ZbwADEXRvyFAUIIuyDa+uCdBfTE85O5AZlqR/Ok5lSYX+h6f/iHQ36PRC5ITWtA&#10;dWIKqcw5ar4dcjaeqbZGCCa6ESaIcIyGX11ACsTD8bXp54KSqKs7TA5e5/FilPDGyi98u+56O67V&#10;pAfluC4qOEjll07QrX26Ukp65PS7v/liDV27do3qxcVSSqf2tpaVBfxpXdLNv5+k5IiqDowPYnth&#10;FjEziID1Sv9absf6cfU9+hlshKj6tL01hRJaNqXtyzap77cv20htlGn+miwikRp1HNKpa1f0r7lF&#10;p86qI8Nr6TOif8SKoZnoI+aGWPhx6GoZGyG0wHggM3LMPWpqQ9D3SWxd1TyANJjVS1ao6QpqfbZF&#10;rhECdUYyxIIX/+KqL4CZA9sRinYLC7IRQpggYDq4v6fDtCCAKQFpEDBCYJk/fkL0wR+slW83DQLr&#10;EKkUqMv4gXwyMy7URAgHfGAwTABgI4ST6667DkNJnNVMnlZRUTHLh7J+VJ6S5fsipZzGPpQzH1+d&#10;0qQdSjndnJ8FNFVAKS9DeRqqPDKcdc+Q16s88pzPq5T17AjifliiPGVqJucp67wpyPs/WVrvUOkj&#10;tIM8zEiRsx3EM/bJKj6DIvq8nu/ctziGZyn7K4tbxtb5IJ8DyZprG1iluU5kK21cxMcdH3cMwzB2&#10;gHANYjU7QBTXpHlTrz/ahZrnHpvsEuG9sXCOWsdwlMEw4WL6qzNo9P/7rds0jPDe5f153DgBRE42&#10;EMBMUPyr8b95ZNG/ngFAW/6UcbfQ7AXf+2UEQOoCykBZB/frix9Vw4Sf67FKONqAsc47r73tMS3S&#10;0yCY8CP6g3i8+cJMdXRboJojOndU+4wMU52AeUwWKBacLAhY2RgdPLVDHO3bcc72socO/KqOah7M&#10;kf4ZJhgMu6s5myBCANo4Gtt5w2rvJoeLxRfU+XwxpSFNB9dPf2kYX0tNeVDND4l13dp6/ef76NSl&#10;yGnT04WnaMOytXTVKUTuPrAX1apt77tDTgVDUphR8gH6jdr/RyIhIhpTxZpa+N9h9369KHvRx65t&#10;X579ueH/VfG/2nWyEaKzIwGgc/eutOLflaMrl5aV8gUsBCCZIc7CfCINAtSu5/81FckPfUc57qeO&#10;7slVEyFQF5ghxPTqxIdvvOcmKAZt026ikWPv5YOUYUIAjAegUZN41ZgQ6hQWmAfadmhHn7z7kZqu&#10;AFMBUiqClUbhL2gfmCE+fHOh23Sk2uAzbIuWmk5DWGnZtapx0PRJ0Tc4wIwwvBPRvXMc5obNuUTf&#10;nfCe1PBPyQRhNQ1i0t8d62ioHCdzH+YTmXEjoQHLthkmkNTgJnDgFO5qBf5D7ZbjFBBrhcLxzul2&#10;0a4/4IJ7pV7jlcd25SUeMFZAuJuhmS3DOR2fb8f8WC4IdYknTxMESHYaNYKJ2L7Xne0uHtqs1Xjn&#10;dDH/SqVuZ2FMcdafiSxel44pnIPzQ3AsVQXk8yFTOh+SDa5TeMCcBfE/zocl1byd+bhjGIYJAfgx&#10;Dj/ePTl6nEvwxjBM+IH4DiO4y2CEdysCEcY6MDwgJWHClGOqkUBMQ1LEA7d38TBK4L1skvjd4/n0&#10;1yX76Jv937o9kCghRP+YH2kO/oAEiJG9uxmaIMR6/jA63TAtIlCEqw0Ya3z12TI6fDDXbdqoR+7n&#10;NAjGFs++Ot1N6AZxF8NUN7QpXIX5BQEtv/9Q303ae30wUDDVk2aJkSGIvzOzBXXK4J99GH0uFF9Q&#10;ExCtYCU5Qo8vs0/4tBxMD937Jij96dY05cVbaOLU9nRXZkv1eI5kw8l32/bQ+s9XqyaIWrVrUbeB&#10;PalJkv3vHbk/CKODtk8oDBAw0Wq5dCH6TfD7le27qLMdMBDLJmH8X3Xea3Pc/q+KgVnQNrJBBO0p&#10;lku52f3+uKSUjRDB4oaWlcd+fu4xr/PDpCBAWkMgEhs6Dermet1tZF/X64PffmepTlUJIXyWEWJs&#10;hgkne9dup4XPzFEfeF1VgeEAxoNbunekp958NuQmCAHWO+6lJ6nrwO6OPkWO/d8mj+zJDdm+SuuR&#10;ToMzb/eYjnQbpNxoqRnj+N95RVU5cP50n/FnMDHIiQ5f7fVe3j+kJDEYKbyBVIrvnP35V+6zZpxg&#10;qhUtbqglXg7g1mAY/2FrkTswGshi1aE+lDHUZLrlEcENDBUBM0I4RbnzydP0YAV1WaUMCH0nVFRU&#10;5AWoWplePtsRoccN/hMO4TPMEGiPbD6VIobxBufiDm6aoILzNVM5H3xK1eHjjmEYhrEDftjDD5cv&#10;zp1pOMIbwzChBSO4b1jzjTrypeCd1//s0wiYjD5IKRBA0A+jwVsvJ6vPEPxDvA+RvwDJDBD5e+Pu&#10;zF/UhzBT4PF5dlN1ml3Wfp2gGjMEMG2gHGHcADA/fLQgyWXiENsTDMLRBow1ICKb+7p7GkRsXH1O&#10;g2B8+4fE2AddojYIuZAMgdFvjYAw7ujhI+p8emWhf5nWJd2t7wkjLoCYDOldRqDclydNV1//ZckC&#10;w9GF5TJR1yeen2ypjhjBF/Uz2z4ZiNxQjhgJWABh242SwE2PsSMedL1etPxjV71gThZJZqKs7rf1&#10;dGszJrRoDWQwpAYSJDpAYHssz75QdNvGM9RvKKfdMd5B+ki4wbHKJgjGDDvmhg1r7A8MsGHVL3S+&#10;6LLX+erE1HQkPSTFuFIfoo0rly/Tqk9W0LnTjrDxhgmNqM/t/ZV7At+2BX0j9FOEGQB9H23/xwgs&#10;0yQKj8cmic1cr9E3E31L9BfRpxWMUl4jJQN9QoD+pV4/2HVfpvRfn5j+tOt9u1tSPObJ/SGXUm5O&#10;8bnutWIciR/Xyq7whUUioWVTVSwL8g8ddzMl6HHwW+l/QKmtA/8/lZTWakIETBBg09I1lPn8mGqx&#10;L3au26Y8ctz7KvViVBNEpI4EzzBVjYKjJ2nkmHvUVIaw36so5z2SFpCoUHDkJNFAa8shtQfXThjJ&#10;cD0NFUNG36G2H4wkAqTbIOXmyTefrVoHSkPpmgyjgjfjQUfJUHP8rPm8SI0Q86DcPl76PjBAZK1z&#10;vBYJFAyjoW6dyvHrJ0+e3GjOnDk8ggjD+AEbIdzxEKnCMFBRUWFHvGpkhLBrONCWU6TUIyBGCGea&#10;A4T7ev/FzXO2g9jmeGfdhxrUEekQw2y2kd22AxBWTwvx8TBN57hIdraJXnIGpi9xtscqPp0igjzy&#10;NBQVcbP4xCxn2+3QHPPJVJkao+V1JKUo58M0Pu74uGMYhrEKxFO/f8pc+Igf9ITwSjBv5tumQrRo&#10;oqpsB1N9gQBv9CP306J577mmFeYX0qJ3F9BYFjYHBSQYwBzxh8x0VbgPQ4Q/4v2Hxp2kt15ydGl3&#10;bGnoUzlvvVRpTnt5dq6aYKEFpoduvc6riRAAZgjMB9NCuAlEGzDWyP7bP9yMUwDXkPpx9blxGNtA&#10;gI+HGNkWIi89owAEXxgB1/TYdArm5P4pxGAoD8ujT4ryjcy4sqgM9TEyLKyX+rQwEch9XvRxhVBN&#10;ixjdOG3FGjUNwwgI+jCqr5HITfSpUQ8I3WDwMAP1eWv6q7ojDaMsPCC4g/COCU8/TEvhyYKAJux0&#10;ymjkkxGirPQq7d1RFBJxOc4Pq6JXgONVO1J2KMB5uU45h+XRuHGdgdFfnItW5gkEzz022WVsEoan&#10;6kq6coyzaYfxhp3UQ/R1Mb/VwQHOF5Wr5jE9GsbXchkemiXWjeiEB6sc//EYNYxtpL5OSW9Pt/bp&#10;6ld5uDbCWKqX+KB3/Zf7VbjWRuNAK9hmuQ8s9ydl8P3xzMwXTPuGArSDtm+oTZ4Ch3845JcRokli&#10;U8o/coKulrIRQqZtpxTavmyT+hqiWYwebmSGgDlBGBQATAvBoNvI2+jonlwqKylTBb1mdaoqQDy8&#10;bNGnHtNHjr03bCPSM0y1vCZ2aKc+IomuA3tYNkE4ruXHw5amM2riQ/TOs2/SuVNF0vUtX72+4XpW&#10;ZZCNEA0tGNVaJUgd8BLzeTdJScYPWBiQ5J9bK1/DECFMEWb8Y6vjAWC0+OAPfPJXA5AKcfK0aoDv&#10;rDzWcYswjO/U4CZwQ0+8bjcVYqjN6VbLCaQJAkkQ2l8bkGLQraKi4iblMRqjuDsfGNF9mPIZrJIQ&#10;M2vFvChnpTNhwp96CXOBvL1uBgR/12EXqQ1WSY8s5zTc1d9ksF+WOLeHCT9aAf4O57HO2D8fpumc&#10;D9nOaaOd1wi91BskpQzl446PO4ZhmECCH+AgRpNHNMMPe9of+xiGCR+Zjz6gjujudqO0+J+qEI8J&#10;DkhagHjf1Qnd0tDnsrr1Pu96fXC/fTE60iCQ8iDK0jNBCGDikFMgsGwk4G8bMNbANUE2TYHmSc3Z&#10;NMX4RYfOlSPr6fUPrZggZIS4XyCbFcz6n/JnORu3Gs4njA4QpslJCmYmCO16IGbTA2YFmBa8Cd1E&#10;Pd5U5tUK5rQYmSBkIEDnvnl4SLk51WNaQX5g+18wMkCI6wt7d0Tm4HYQwOI8QoqLt3MgkOvEtUh7&#10;rsjnl5V5mMACE8RdmS25IRhTkGi20WbKg50EiZVfFKrmMQDTQ/e+CTTqkdY05cVbaOLU9uoximtx&#10;VTBBgIqKCqpVuxb1ub2f3yYIAfpUGGhE/t+h/BmmI7ELz3Lf0UrfK1KB+UNrRD1V8LPHfGrKgzIv&#10;jLR6xlWYAvG5keGuXXt30wMSIZjAE5fQ0G3EcJgi1i5e7iaidYwuvlp9CG5o2TRoI43XqVtHNUPI&#10;dUIdqiqlF0vok3c/UkdOl+kzor9DAM0wDBMlIMVCTbGp59533Lz8GzqwTf9/N2eLo9Cg2CqIvyts&#10;Pix9EbTjg4oJGFIqRCNuDYbxD06EkKioqCi67rrrIFiVBfeWxfdOob4sgJfLgpA/WVlHnsXitMJh&#10;vxMXnGLk+ZrJMDZMgKDZW9soT7OUMrKcZcimBWGG6GZj+7RoR5NfRZVpFPI8OyLoeMG2DlO2G+0x&#10;XtMeeD+Lz6qw76NsZf/c5Dx28rwd54x/109cS5zXUO11ZioFyMzFxx3DMAwjgx/r5Kh7/Fgpi8cY&#10;hgkfGMl90rSn6bUX/uSahlEw577+Ns18h2+VgkX7tEpRXP4J30UxciIDEibsIi+T0dv7j+KpHSrr&#10;fWh/bES0pb9twFhj5guveEx7atp/ccMwfiELtvQEzfIo8eg7jhx1l0cfEsYHJCQIMRxei5HiMS8E&#10;ZOiDwmCgJyDDZ7KQzsgUIMoASIxAuQDTZIME1iGvB8stVbZDGDTwLEa0l8E8cj2wjoF3DHZtrzZp&#10;TaRQQPhmBNatVye0qxhNWa3TijXcNw9THwxmVDlpZ/e2nbojOPsDBLgbVtk3DCBJ4uf80ogV7wpD&#10;EM4BcT4GC/l8kcF6xblsZZ6qCsTfviSP+EPTxBgadmciX0gYr+xSrqt22WDROFFaclW9Rna/LUFN&#10;faiKXFL6Ennf/Ugjf+PoRyARoM8d/ahW7dqWy7CSporrpLa/ogf6K0ZJOFZTW83SuWS81cdsfd7q&#10;gu8GGDv0zB9G2y1MIXZod3MKHT5YaX5AIoS/+4rRB6aDMyd+odMnHH2uI3ty1YcRMCoMemREUOsE&#10;kwXqIAwZm5auoTsm3Fsl23/1khXqiOkyiW2Sqtbo6QzDVBuQYoPr1yfvuvd5YPhK7vDfqlkCXB9b&#10;m65cLKd9P5bSgM5RNjhQq8aVrzdZMGp+d0K6AW1sPp+YF0kTHdk4zwSOdi3q0OGT6m9RSIT4jFuE&#10;YXyHjRCeQKzrkxGCPM0L2TpleTUK6BgqRFk+40woWKKZDOHysIqKCsvmAqfYebSB+B/ThvlYRT3j&#10;h7YNsL5pkXbAKG0ywWkySZYmQ/jN6p7I2D95vC9C2t5ZyvmQqTmnh9o0gvFxxzAMw1gGP9gJ8ZjZ&#10;yJ0QtECAJgvfAARtaZ07qqIwI557bLJaNtaFHzaxPowWKgwYKGOA8kBkvBUgZpHrgXQLIayT1wfw&#10;Y6EscBk7ovLHSfEjrRCvyduP8jBasRXxGZZH+2hHCsYPs9gms7ZhGDOG3zOSvvpsGe3O2eWahlEz&#10;d+UEXozHOIhrWDlSU/H5wPzLB0kTwV5enkckSURUuza4wgdXENiw+hu36wPo3L0L9RvSnxuH8QtZ&#10;vKwdNR39QdFnQj/HSLSm9qWUPtCTo8d59DNRPj5b5zRKCGOAzHqnsQB9MaxTGCO0/UW5/yUnTcjm&#10;BT3BHNaHPiQQJob9ynrkPiXqLCdZQOSmLUckrd2o1EukSoh+oVEfEOvWGyEY5eMz0c/lRIjwkXJz&#10;itv1tSAIiVydMhr5ZIQA2zadDumI+3rHvvZecb2U/IJzZ73TXBQssA75+oSRt7XnnJV5mMABE8TD&#10;49tSTN2a3BhVBCSP4X40GOCe1i4wqM2c/goltrBmtjl80F75zZVycQ8e6Rz/8SfatmYLVVyrcPSV&#10;MjpSWjc2TkZXPyOVVvx7ueu99p6OCRwwNtw+4be0eelqUwMEQBIETBBIkgg2fUcNpuzX3ldfwxBx&#10;8NvvgpZCES4wQjpGSpfBSOq/e+5xPjCZkHG19ArVjGFJHxM4kGZzZP9h2rkuxzUNqTd/f+M9Gvfy&#10;k+r7GtfXiN4N7JPiMCqcL1E6nWeJNuc6phkhGyHM0iS+O+m+Diu8cp/j4Y1/bCWa8Ynj9QM9rS3D&#10;VFXacBMwjH9wr8kTrSnATpKDbHrI0ykLn1sxNGhNAXkBEBC/Tp7Gggl2TBAyTvF/hmabIXYeDyG0&#10;nbKcJg05EaJIKWOV8zN51ngIrCN0dPUsZxvLdc3wtX0ZJsrJ0rmOWTKCMQzDMIw/1DMYsVM7Oq3M&#10;OqfgJW3FGlVY4m3UT4jC5r02x6OMURZHT8O8ZiYIO0Cw89b0Vz0EfvJ2mYl+xIi/stBORrQZ2sbq&#10;yHYMowUjuz9+36Nu016b/got/NdidcRixpz5s1vTh+8lOW7gpxyj3z2ebzp//vHK0ZWTWpX6XM5B&#10;KZUhqVWZX9tg19gQLNNBONuA8eQChGA6aRDTX53BjcP4TZPEZh59HiHaNxvxV4sYcV0rRlbL6dzR&#10;JZrWE0yL/lUHZb5TBT+rZcAYoDVCHNj9naPOynqMDKxGfTXRlxSGCL1+q6u+Stlmom70R39S1iO2&#10;KWfjVkPBtV7yhADmYNHX1eujMqGh3c2pbqLEwvzAGyEaxtem9IxGtG/HOdvLHtpfTKV3Xo0YwTnO&#10;yzbKeYT7SXEPtC7IRgjt+r0ZHNigHlzqxNRkE0QVBMYAPJBKKKfkhBNZPB5IYCae+egbEb9PNv/f&#10;Bso/4hCc1YuLpe4De1GTpKZ8sEZbP+MWTwFg7g+5qhGTCcJ3lDPloX2vY5R/6DjtXbvd7XMYEJJS&#10;WlPbW0PX/jBbdBvZl7Yv26S+375sI7VR1o+6VgXKSsvUEdK13DfxIYpv0pgPSiboXHd9Daq4co2u&#10;loXHCIHrDNJo9AxYOPdhvMJ1R4+Fz1T+dvbYW5Nd5cEwVXzmvNu1C9cto3K0IBkHxitx3RHXx/TB&#10;3ZSy0i1df/zZLm9ldBrUjRKU5fWuxdj2TUtXe0zDQ6wby1vZZqvXfZjV0N6YD6k9qC9MdWUlZXTt&#10;2jWqG1uXSi6WuOY/cuBH2rxsPfUZOSC6Tx6YIIZ3cpgLwB8/Ifp0smO6FhglstZVvr+/p3G5x89U&#10;vuY0CCbApLSsQyu2qS/bcGswjH+wEcKTVTrTIOi1Iu4fqilnh8nnZmhTKPxNg0BSwXhtmQEwFEzA&#10;va1m2lSLbSWTabIPsjWfD/W3PYIE6vS6zn5kIwRT7cC1RWNiAsncMgzDMEwwkEea1TMxYGRbeSRc&#10;s3JgKsDotkZcKr7gGilXBoIUbwYKIJIkBP6YIICRCcKtk7roY1U0oyesMzNBaNsG9TYS2TGMGfgh&#10;fNQj99PSxf90TSvML6Tsv/2Dxk7kY8ob9aWEh3VfJ3gV72MeQfu0yutDaoeLtsrZ/m3lCILdep23&#10;Xe+klpXGgUP7vV8fDx6I1V02kIS6DRhzFr67wEOQNvaJx1WxGsP4i7Z/VM9CP01GCKHRdzNKHFP7&#10;f86EML3+lOijog+Gz1EOypOF1VhWmBW0fULZaIB5Xi74WV0nplsVQ8v1giHDGzAxiH6zWZqDWeIY&#10;+sR4iH0gm1CY0JGY5H4tDdZIzZ0y4n0yQpSVXqW9ynI9bkuIqHbD+SnOf2GAirV5/fCFehbMwfWq&#10;oYE4JiY0pgQ2QVRtkJAAc9gLTz2n3odWRdCHjvR760vK9XRl9ld0ufyy456vTUvqPqgn1apdmw/S&#10;KEQv4fPwD4fYCGEBiFF9BWJWPCCYtUvm82MCPi9Eu3rC3WimZkwt9fmzf3yijpAu03Vgd0rrwek1&#10;TNUGYvm1i81Nm0KUDzF+31Hmv21ByP/1/H+p4nstwghgZAKQQZ30zAsoF/VBOTCMwcgQrO2CqQBl&#10;YJv0ECa1g9+29utaL9dHa3zTth3WNejREV5NINrtr1GjBiU0iKcTkhECLHv/M2rboR3FUI3oPpDH&#10;DyL6am9lKsSYvyrTBjoMEgIYILLWSssM1DdLCNwSIdrxxYIJKHVru865NtwaDOMfbITQUFFRUXTd&#10;dddBvC6bEbwKeJVlINCXExfynGXlSctnIP0A070UpzVM+CumH68zbVoA2mqHsj1ZmvKRoDFUJDpY&#10;RLu9qzSvZSMEXk+IwOMmT0f4HR/o9ThTOIY6H/Ga4xTHSZ6zzbItHGeizCWaNh4m7z9nYsd45zoz&#10;pO3aIa1rR6Sty1kejDmva/bVdZFSP5N6jHeWLx5F8v6VTUzOa89KaXHUYXQ0X4ellBjRzsmaa4Jo&#10;67xIbGe7x51J/ZKd7SDaIENzru+w2w7hPsaR6iO1d7LzsUret5ykwzCMHSDyl4VuWlGYSEUQQGAG&#10;gZc8Ei+ELngIERvKzDRIdxBiMoi/xjw1ziXqMhLIyUBMJidJ+GuCAEKYA8GOLKrTJmCsW7HGQ7AG&#10;QZ3YHr0yUPZSpRzRfmJEVBayMb7w2MRx9NVny9xEz4vmvUe3DRnAP5R74e7MX9QkA4CEgrVfJ9Cg&#10;28/ozovPP8+uPEfvGv2z63W33ufVpAWkM3grJ/9EHfpoQZJuOVaR14d1PbQ/n9p3uGhpfRm9g2M6&#10;CHUbMMbsytnpZo4CzZOaU+ajD3DjMAHhksZkYyRkFuYEPFsxzmpBvxJ9LpRxUenbifWg3yf6aepI&#10;88pD9L1kYbU2sUFmoLNs0c/Esi5jg9KnxPwwN5iNWH80N8+wfD3kPjLqaSQC99YfrCcZIZjwoDdS&#10;c+HJgoCbzW5MjqWG8bXofNFl28vmbDodcUYIOQXGiOcem+z6/I2Fc0zPB7159Yz6uGaMHVF5D9pz&#10;QB/aun6z6Tx668Y1A9cJ+doiwD2ukUHeLqiLuHfWXrduVNbh732uoFlSDB068GvQ9ztMEFgXU3XB&#10;PScSCac/9VzQjGFhuWbF1VfT1PoN6R/R9czdd5D2btmF30jU97f26Uop6e35wIz2vkb7FDp8sFKU&#10;ikSI4dwsTJSDkfd3795NJ46fcJue2CaJRo65N2z1emzqbGqed9zSvEc6pdLHM/7T8PMuq7ZQm72H&#10;6JYtu13TSmPr0ZZ7BtP3vTvTuWbW+ueBKoeJHKyYBWQgxL+hZTPVOGCEkQlCBoJ/sySGFfM/VVMR&#10;zBAmhTvG36sm1gRju8xMEDKoK9IfvJlEzMDyIi3C27rQxnc/bZxWX15SqiZBaLm5ewe6tXEP1fwg&#10;gzSch8c60r2P/lxOUZkP0aox0TMjiGZ84nj/nXJNn/R34/mR8ADzhBn7pe+FVnx9YwJLiya1xMsb&#10;uTUYxj/YCKEPxJiywNxKkkOGThkAgs5kTVmGiQY6hgoKQHKD1giR5a+AWGKWTvmZpJ+sobe9QvCs&#10;13akU048hLQBaJOoQRImjydzU44QF6M9X1eWm2CxnXbo7AOxbgi6p5K+qUOsb6oyH9YzwYL5IpTr&#10;8oWw1s8pzJ+qs5/jpevQeKfBarSBYDxSReR5FtvArJ3FNXSo8xifpbTBtKrWzk7D0+sm3z3acx2G&#10;tFkWr+thOcad323zDa5hQ+VnZd5VznYvIoaJHNrgT606PEpZpADhyIHd37kJPMQIuTKyGeDZV6fr&#10;ij4gHsOyb05/VRWpYBlMMxLMYR0oSzvNDIhEAm2CAKgjEiy064fIBZ8JYYreiL7yCMFaE4QoWyRA&#10;CKHOfqWcQIlamOpFfadA44VJU92mvzb9FVr4r79xA5kA4T6SCz58zyHKf3FKCuVPqeOWZgBhPwwQ&#10;wjABYKCQkxVQzkPj8l3z6JUDsB4YAFAmwOe+JDRo1/eH0elqWQNvP+NmiNCuD2aFbkEyQoS6DRh9&#10;LhRfUM99Lc/PnKFeKxgmEPwiiZiN+nRa46gvwIggykB/S5hy9+92/GA9wNlvUvugUr9MzHfAOZ8w&#10;S2h5YvrTaoKXnigb5eCB7UD5QuRs1m+0giwCv2RghAjFCPmMf+iN1FyQXxCU1J1+Q5vSl9knbS8H&#10;88RPeRdVM4VdSkuuqs+BHsEfBh5x/ONciJZjHffF8v2m0TUP4H7O16Q/tA+MHHpGC/m+cb3yjOtX&#10;NJjo78xswSaIanRPOvf9eTT39bc9DLnRCETo6D9H+sAC29dvpaM/OH62aJjQiLoP6kWNEuL5gKwC&#10;tLvZ3QiBRAhfiannuA5fLb3CDcuElXOni+jbbz37OfdNfIhiYuuGpU4xFy9ZNkGY0ejnMzQ8awm1&#10;3XtIdx2DPvxSfaz93Z205Z4hQS+HicDv7OWbXK9hSug0OMPDnOBIIdjnMgTgtZkRAiYIpBWkD3ZP&#10;kNGmHaBcPSME5pFNENp64TOUhfrADLFp6RqPNIZAbBfMFOIzve1xJFNsdJkX8IzPhSkDZeGB6Zuc&#10;pgSj5AmR9iBwLJvulnaBdtm3Zru6XtQLbWCUFiTqjW3uO2qwq05oL7w+sG0fHTnwY+X/DY7m07pV&#10;a6l3l57068Wr0XtAP9DTkfAAM8T5EuP5+ih96bkPm6dBqP/AcJaB+RrW5QsGE3CQClFSfo0mT57c&#10;ec6cObu5RRjGN9gIoY9W4GolyUEWrBZJwlmt6NRbuoTWUOGX4N8pqNX+V2lVoBrKmYSgTdAYaqMI&#10;rSB3hyzmNSk/GowQgRLxQhA93uYy2OdLnGaILJvLZjjbfImNfYn9iDSQYTbFy6Fcly+ErH7K/PNt&#10;7GdcR7Yry4ymICSP+Itz1H9v11XtMvE22xlMdQrsh9lIQInodtZLk7AAtifThvkppMe403gy3871&#10;i00QTATSBn8aJTTilggB2hQHK0Cgok1xgDBMiFgg9jAb+RICDRgBIOoA653pB3rYNQKgDm9Nf9U1&#10;Km6gTBDALKEBwjshdvE2Iq9sitCC+voqlGEYGYxSedvg/rRxzTeuafjRfNG7C2jsRD7GzJgw5Rht&#10;/7ahmmIAIOSXTQ9aYDR45iVPjywE/eu+TrBVDtatBWkJD9zexfV+9oLvdc0LWN+OLQ1p+xbHDyww&#10;GAhDhx4wG+jVO5AEqg0Y31monPOF+YVu03Bt0BPtMoyvyMaBG1M8/xULwbCRkFe96XX2K9F/NDIi&#10;iM+FcQCmBpfBwWlCFcYEPMc6UxLQ78J8eC3m06aauW5ClOUw6jvMFjBX6JlbxfpeVh5PPD/ZsCym&#10;+oGkHfl6u3vbzqBca1PTGlCdmEIqK7UvksjZeMa2EQImiL9nHaFhdyX6ZKIwY70mTTAasGKC0N5v&#10;+5LagGsW7mvN7h3l+0sMNPDszBci2gwBE0SnDBZkVzcmTXtaNQ/AEHFRkyAVLaDvPD0KTMSnC0+5&#10;TBA3pralzn27Uq3aPMhMVSHl5lRa8e/KEbaRCOErrW66kbau2kxXy9gIwYSXzxZlU3l5udu0wZm3&#10;U2KbFmGrk57hwC4wKPx29geWDBUwMQA9E0OgymEiDxgKIIwHENxrzQQCiPLb3JpCH874X/W9WMYI&#10;mAaQVqBNaYBov3a9OqqAX13/If3/vcqGgLbKegc9MsLtc4j7b5/QjD5/+2O1LtgOmBYwbyC364yU&#10;BKE1QYjtFKYGUef83OPUXrPdVpANIqivnkEE62/bKYVWZH2q1hXLoF6ohx5of+22i31y35MP0V+e&#10;eZNKL5VK95hbqVWTFtSuxU3RfWAP7+R4ZK0j+mqvIxlC/gwmCBgmvHH8bOXrBmyCYAJPSdk1bgSG&#10;CRBshNBHzyjgTXw/1GD5HTrzzbJYjt7ydhlqcfv8Ae0iGxWSLRhHjOqXbaF8iHAnRNIBYyD8zgvg&#10;8The836V5tiQR4iXmY9R7ZV9YXefz9fsmyLN+vSOqwzncqMjeF2+EPT6mYjzs5zrwrEU7yx3PFWK&#10;8udTZJqCTA1OOtuP7VlJnkawLOexLq4lyc6yh/rS1pHezib1y3bWb4e0zdqEGH/MT0E7xp1mvPk6&#10;18Zs6bsoQ9q38RQdRjeGYSIICMR+P+kPHgILWaCR1rmj13IgGhNGCDNxhx0hx6mCn+l9pUxhRICo&#10;LpCCGjNzB8R2QnCn1qXwF7e6y68hnnlZqatI1WABHRMsIDrZlbPTTXCyaN57dNuQARE/kmW4gdng&#10;rZfa0tqvzaOXB91+hl6enWtaDpIQhDnB13Ls1Bvr81ZvGA5enn0oJMkLoW4DphKc/9oReGORGDNz&#10;BjcOE1Bkw4A2JQGfySYI1TCr9BV97f9gORgVUCbMo+hzib6k3FeDSRXzQWiNPiHqIfppA7z0D+X0&#10;LpFAIQyvMujLYp16o9hjXU2s9F8l00c9Tn6IapD+IBsh/BEomoFUhtQOcbRvxznbyx468CudLyqn&#10;hvHWhLHCBPFLQWlAtwHn7HrJkI/rhpEx3l+E0Rzn2nOPTXZdK7Spg/8x9Smv82ivBZhn5Ki7PO4T&#10;sV3YPnFtwmu796VLlfXI98m49g28Y7BrXSJdUbQh3sNIhgRDX2kYXyto50f3vglsgjD4/nzzhZmu&#10;70e7gyLgeBXfI4uWfxy0epqtx0odht8zktrdnEovPPWch0E30nlq6tOU+ej9UVHXb1c6xI1NEpuq&#10;SRBM1aLdLe7/w8H/eQpPBid9imFCweZl6+mng+6/CbRNu4mGjL4jrPVCAoPgqwmjadfQ3rbL6LJy&#10;i5t5QZvWALNFr3+vdpkuYGL4vndnOtcsISjlMJEHxPaPvTXZ0rwQ20NEDwE+EgnMgDg/zsAMgJQD&#10;YYTQK0ekPAj6jBpiWB8YA0TSAowIwggRjO2STRFaYIboO8r33/9k4wbMGXomCAHq6r7d+zwMGpVt&#10;bfz7aHyTxmrqzYdvLnSbvnLlSurZqWXVOMDHD3Q8fKVVY6LcN4JXP5gxrBgymCrL3rwSNQ1C4SdO&#10;g2AY/2AjhA4Q8OukEBgmOeiI4HcYvAbeRtzWfu6vaUErLN4RhJG28wzWa1p3p/hZ23ZGRgh5hPR4&#10;tLkPI58Hk6E6x9GqAB2P2cr2Yp/BQJNtIChf5WxT1AMju8v/xYcI2Y5dN1M6brDeaVphtXPfTXU+&#10;3JZFHWxseyjX5QtBr58zAWC8zjVktM6+xrEwiypTQuLJflpIUHGO/q89r2d5Wex1zbUKbT1MStaR&#10;ydJJGEBbjzczAER6O9usH46pWQbpEa/j+8ug7cJxjE/V2SZtkoRYfoJz3+4ghmEYL0DcJdIQjERr&#10;sohLHSHTxiiZMDAY0SYl2XI5WK+cxgCBXCAFNd5MGfUkI4SWgU4xnmgniFpcwhal3hC0dOjcMWgC&#10;IKZ6gh/EH3tiHL0z62236a9Nf4UW/utv3EAmxDW4ooryB359Vk1Z+Dzb/fxHakH7tIu6yQzacmAE&#10;gDFBrxwkJmQoZXgrxw6o911bflHXp02EuDvzF0rtcEF9DmVbhroNGKILxRfUc13L9FcjfzRbJrqA&#10;iFMr1pVBsoLrpnbsg6Z9HfSjjNIg5PLRpxJpD3IahGxIEIYMMV/Oxq2u5WNtGA5EffGMsrBuYY7A&#10;+59y81zCZPRbRf1RL60pRIvcbsJUy0QvSH/YnbPL9R7ixGDRf2hTn4wQYK+yXL+h3s3m/pggYBbQ&#10;Mw8ZndNIV4mW6504x3F+6xklxL0ftuvJ0eM87pUt3R8r88upjXrXTtybQjSPtAl5gAHcA/tqNLNq&#10;kLFLekYjNVGEqd7AiL/wX4tp+lPPuV0rIxWYh2e+MytqUtRy9x2k0ksl6utubIKosv0Mj/3+Qy4b&#10;IZiopOjUWVq9ZIXbtJh6MepI6eGmeV7lCOYFyfZFyUhx6P3ZGtf7hbOmUGFyK7d5jnRKVR+PTZ3t&#10;MjrcsmW3m8khUOUw0YtIKji6J9drEoTATMgP4wEewnSAMmXTBEwBAhgbjNIOAIT+ZmJ/f7dLrtcR&#10;db6P1QSJuMYNXaaLQHBaMlmYtZ0AdRBGCDODBuppRlqPdLqle0f6Pqfy/2XFxcX01apN9Nzv7ueD&#10;n2GCzPrdroHj3ubWYBj/YCOEMRBmysJcsySHDJ1lVfRMFUbCUaeIXSbPhpjVCO2wNnlBaCu9Mq0o&#10;xCyNGo9pOsYUbwkdIcM54rlWwBzout1kxcCC4wojwpPDDOHaF6ijjWNJtLOeYNl1XCtP05wGDa0Q&#10;ezxZN/CEcl2+ENT6Kcsk6yxjuC5pfRCME0WeCUJPmJ9lZlpyXvfk7TAzQYg2yHKK8+V1Yd1Z0djO&#10;vtTPWUeYIfI057tol2ERcg5qr/MTvGxTFjEMU+3xZdRBPX4p9F1Ua2Qe8LccCEHW+TD6phH+itOe&#10;mP60OkqnnhAGoho8IBiCmA5iF2/iOYaxAkav3LBmvZvY5PDBXJr7+ttqYgRjDlIK8HjmpbywlYPU&#10;hm/2f6uaGubPbm1pmW5OYwEMG4EE9fe1LQLVlow15r72Z48Rd28b3J/6DenPjcMEFFnsjL6Ltv/i&#10;lhpmkq4F5OQII1A+BMDoT8kmDK3wV17X0dw8l2Gi+236o769PGm6q6w3Fs7RNcCiL4g+GtYt6oo+&#10;cJpUNzEdBhBvBtf1ktDZW9swkQ9GO5dBfytYQLDeOjmWjuXZv4/atvGMVyNEsJIgjO7hcH5GwzmA&#10;OloddR/XC3Gtsnu/K18LsU6zawnudX9y3veqy27cGlGJg6lpDeiuzJZ8gWBUYMad+/489V5Um1oW&#10;Udfz9imqCSKaBObfbdujPqekt6fYODZWVlWaJzV3u8c7/MMhvr9jopJP/vIRlV5y72ciCQIjpYeb&#10;RKehoDS2nofxwApIZ4CJASCdwayM73vf6jIwyEkUgSyHsUfFlWshXyfMAEf2OkwBSFfwB6M0CEHt&#10;ejGG6QuyKcGbkD/Y2wWTBQwTok4wLAjTwtrFDtNCUmorw0QGO3UUrF28XC3bl2W13NDS+8ADoyY+&#10;RG8+8T9u18J1G3fQ7u/7UedbkvhkZJggcfLUZTp5+rJ4+z63CMP4Rw1uAkPsJDnInxXpCHi1ItEM&#10;g3IyvCznC0O9bJf/HXB9wXK8D3UzMw9oP8uMhIPEKcZeovNRVoDbuMjGvNlkP4lEiyoC97ZeCLHJ&#10;0wiTGcHr8oVg1m+qzrpGW9zf0yg4xia750AGDBDK40fyFMmvUrZlgs02mGXFtKPT3sk66TzR0s4+&#10;1895vk/Tnu86xrqQH+N6dQiAuY9hGCbqgOgDAjXB0kUfB8xo4S8Qx0FYh/qZCX0gBIIYz4oYkGGs&#10;gBHgYzUjwEN4sitnJzdOFFFwPEZ9TmpVyo3BmLJh9Te04t/L3abhGjB95gxuHCagvPnCTDejg55Y&#10;VzaSwpBg1v8Ro5oLzJK21PKkRAht3wrrFWJgCINRljxNi7y8PBK7HvJ2yOllctmol0iO0APrkNeT&#10;1rkjH1BRjp5gNph9rU4ZjXxarqz0Ku3dYf4vsKWLj4XEBCHOFVxLzM6XaEKkxuB+7pSPgwXI19UO&#10;Fq4NAyTjv7gmRgJNE2PozswWfHFgPIAh//lX/+hxjxoJ3PGbETT3g3lRZYLYvn4rXb1ylWrVrkVp&#10;3bg/UZXRmi6RCMEw0cbmZevpyIEf3aa1aNmS+owcEPa6wXggjARIWvAFmBZmZv9ZfXw65feWlzvX&#10;LCEo5TDWuD7WkYx2+UJZaL/Dl22i7NfeV5/9NUEAsxQHO9SuVyfs2zXokRGGxg6kV6Dshc/MoRXz&#10;P3VLdrBD8Zlffd5GI0OJ5etNbF26b6JnCs6Y5/7JJyTDBJF1e4rFyw/mzJlzjluEYfzsQ3ETGKKb&#10;2KBNcnAK4WUDg56YXyv8NDJCZHqrQ1XB2W7a7fVmhJBF1vEQPZuNNB+CbRjvrJPW9JGll/gRhuPX&#10;aqKJHlk2BMtZmn1jmHoSAevyhaDUz3kOaJMGZumloujhTJvxWF8Qj/cKG7MXObdllpcyM8jdpJPn&#10;bRkv7e2RFBPp7exMg/C5flI7TNVci+ykpYTsHMT22tw2hmEYn5FFbi/OnRmWNAM53QImAghIIHqD&#10;GSIQqReBAiJBIRQUgh95NGXXf2HeWaCK8vxNomAYiDhghnhhkrsfdPpTUyl75afqyJxM5LN9S0M1&#10;HQIPhjGi8GQBzXzhFY/puAbwuc4EAmE+QB9GNirABKBnMpBTEtC3uaQsIxsmUBaMCnrmg0tO84IW&#10;1bSg9J1EuZhHr+8p1u1KgzAZJR1iY9EvwzMEzAPvGOxmkEA5y5Z+4RI3Y7R3eb14j/6o2Bb079Be&#10;cjlYFuXL24syApVgxoSPlJtTdK/J1D046+uUEU8bVv1C54su2152745z6vJ6fJF9wqekCRkYv70l&#10;oojzQJxPOF9wDkVSmoEZIhkGz97MU7avs5LZykpShnwdwnX5osG10xvNEmMCtg0wQTw8vi3F1K3J&#10;FwdGl+H3jFRF3S889ZxHilm4gDkD9Yom0Fc6duio43sovT3Vql2bD64q3tfYuOYb934Gw0QRpRdL&#10;aPWSFW7TaivXrf93x/+LiPohhcF1fiUHN9EKposuq7a43vtqvAhUOUzoQQLBkT3GhrZuI/uqz0g/&#10;wLxmCQRVcbuQqpD5/Bg1GSL/0HHV/KAHpn/+9jHVONH21pSoOgbSeqTTLd070vc5lWaRPT8U0Etz&#10;V9JLk4bxScIwAaak7Brt+9E16Mf73CIM4z9shDDAKX6FMFQWk+O1VuxpJXHB6+j8OoYKoipshCBP&#10;4e8OM3EsPtPZHx6i50CCUe7JIejO0xwDEC7DxBFvsK+nRUD7atsy2ebydtrV10SQcKzLF4JVv0w/&#10;1yXmfz3Czm0YGbIsit2H+rn9VpJPIr2d/a6f8/sqW3NdzQz3MQ5zhFIv7WS042juZTAMEwogWhFA&#10;JBYOI4QstoH4BiOLAghTut/W05KIJFx1xjMEK2IEUYD3P+XmRWS9meij35D+6uiW8ijxF4sv0PSn&#10;nqO578/jBopwPnwvifJP1KFnXmKPK2MODE44t2VGPXK/eg1gGCtokwqsgL7KE89P1v0MombZNAGx&#10;s54BVA8s00RnOvqZeIhR0436SsIw4aqL0h802wb0x0Q/DAJnb+lccgqZ63xTpkHELOrmrRyIlZ+Y&#10;/jQfeFWEzt270O6cXa73GKl5eBDXJ8wQdoHR4ef8UmqW5C58hwli347QDIiH8w1JBm9Nf9V1vuD8&#10;iwYjBK5hoUqwsGpowP24MJVc8tEIESjTQp2YmpT5aOuIN0HEN2msPp87U0RMeICoe+G/FtPM6a+4&#10;ibtDDZIpcE+sZ2iLdHLWfEvXrl2jenGxlNaN/3dU1dEmQhw+yIkQTHSx9N2PqPSSe+pYly5dqEGD&#10;BhFRP5EGofYPmiWoxoibt+z2MBocTU+lLff4bmTv/dlqtUyxPpRVmNwqbOUwoQfifdks0L5XR9UY&#10;EClC/vJLZRGzXZ0GdVMfAKYIgDQILZuXrqak1Na2UjHqSMkXdz/9oGq+CDWjJj5Eb/zn/1BZSeW1&#10;8e33N9CY+7pRmxbxfLIwTADZm1dCJeXX8PKnOXPmrOMWYRj/YSOEOdpR9fWSHLyaF5wifqgDhBgd&#10;aQYZmhG4PcqBuLUKt62dNAh5ngxNGROCWEe7wmeM4j4tQtrXLyOEjdHhjcTOyZG4Ll8IYv2053ye&#10;3ZHyndeWSDu3IcZXEyEszDvU2/XTZnsnR2E7a+u3w8fEhFWkMZhZTWoI8jmYpalXprI8/iswLQKS&#10;cxiGqeLIxgeIvbyNABpsIGaTR+R9/50F9MbCOWGrz8uTprsEPqiHbBwRQKwCQZ0YXRT8orxO48OL&#10;CRCTnv8v2p2z023ETYj1Fr27gMZOHMcNFMGs+zpBNUHcnfkLNwZjyNzX3/YQw7Rrn0KP8fnNBBFv&#10;I7+jzwOThDComqFNzDIz10IsLfpWRvPIhgnUw5u5VNsPMwPbpCfYRn/umZkvqOkX3spB3WCC0OsX&#10;MtEJBIqyEeLwD4eCur5OGY18MkKAbZtO012ZlSPdhtIEIZ8vOO/nvea4TxOJfpGciIe6mp3bwiCF&#10;6828mW+7zAnVBZggkATRMD7yR6W/obnDane5/HK12Df4bsU5pnf84rjFd1I4BmFAYtnMd2ap96SL&#10;5r0X8vXDwDbznTeiMjntdOEp9aFuR5+u/CVcDdAz6+zK2Ulduvu+/6+WXqGaMSxfYYLPkf2H3UY9&#10;B81bJVLPnj2p4uq1iKhj87wTld8Pq7a4JUQIMA0PGBD+NeX3lo0Hgz78UjUuaPlqwmjaNbS35ToG&#10;qhwmvCDhQICEBCH016OspCwkaRBxCQ1dr4vPel/fhzP+V60bECaCYG+XKA/PWH7fmu0ucwTenznx&#10;s2q8sLzNjSu3GSaOcBghYmLr0qB7h9GKj75wTTtfXEpjnvsnrfvwP/hkYZgAsn63a/Cot7k1GCYw&#10;8J2kOXZHGzcTsGpFqhma8oOVBiEbMIiCIBqHqcNC28nzJ+tsr1UjhGxOgKEkU2nz7DAfJxD6zvJR&#10;vOxrm8c7j0fRlvHO18l82kYNyUE654PFMINtyNBc23Asvo7zXDknvBmVtNdUnNND/Tw3tOL/SG/n&#10;eKvXTpvfV3plh4Np5Jmgg2NmpdMgiOtnVhU3/jEMEyYgBIt9Z4EqXMGP6/iR3UwUB4MCBGIAhoXf&#10;PxV4kSZG5MWP/KgTBCje6hRMICgQYj1su94IwgKMIixok8LdTSZwQNzx6jtv0OP3Peo2HYKTzj26&#10;+vXjORNc/rpkHzcCY8qG1d/Q0sX/dJuG0W2fnzkjKoVdTGSD/pQQMFvtB8EIin6ZNg0Cn3Xo3FEd&#10;GR5lwvwgjBCi72TU9xRlYVlvfbCBw62N2AmDw4E7BqvLaOsKkSjWK+pqhJry4Cxn/+7vPEaOR13S&#10;lG2OhpHvGXskJiW6vZdNEcEAYvP0jEY+GRgO7S+m0juvqqP2h8MEYXS/408i3iVn8kywwPVJFpGH&#10;4lw2SsbRIhsu6oXRSDLq0dYeSSNMeMExK8xGRojvu2D9b8YKMObDTDbzhVc80s2Cdrw+cj9Nmha9&#10;qUzb136LgZSoSWJTSmrTkg/2akDzFoke0wpPFigdY/tl1apdSzWCXS1jIwQTGpAGoeXOx39LdFZ5&#10;UREZdZSND3omCBmkMDz0P/9LH/33f1gyQ8hpE4LS2HoUc+GSrToGqhwmvJw+Udl39ybcP7onNOk/&#10;sikAqQ59RpUZpivANCBMEJhHmCgCtV2fv/2xq6zM58e4mTQEWC/MFjBtiBSK4jO/EtkIn0iQjA+o&#10;j5lxI5j0u3cw7Vu/k06ePOmatn5bHn22cj/dM6wDnzAMEwBOnrpMJ0+7BkF4n1uEYQID30maoxXM&#10;xjvFvaoSyCnoTzaZX0YrUtUaAfwaGd2EoBshDMo0E7Vm6kz70ccR19Fu2UHc/0b7eJWzbUOa3AHj&#10;h7P9Mvn0jHoydM7ViMVs9H7luET6wxLNNo1Xpq8yMio5zTxallTDdh4aiPoZpFYkR8BxU6TUa5hz&#10;3ybr1A/mNhhnYIiYxoYIhmECDcRw4gd0PEP4NfCOwW7CEFU8snGrK6kBDBg+JCj1gQgNZghhuECd&#10;UJdwjLoLgZ8QweEZQhW0jSzyQdssW/qFS8SCehqNcMwwvoIRBJ+a+jS9M8t90JPpT02l7JWfsmCa&#10;YaIQiF8gGtMCYZfeqKEMowXCx4FB6o8J0K9BX9GbeQJ9o0XLP7ZUnpX5YD41M6Aa1QEPfw20ohy7&#10;6wdWtk0QztQzxp12t3hec3N/yA3qtbhTRrxPJoay0qu0V1nu54KSsJkgAgkMAxeDbITA/a18bTG7&#10;Rggzvi/AHCKWNUvGEcimMdwD+5Oo0To5lo7l+daOd2a2oBuTY/lCEEFYMUHI4P80NyrHW7D7BEb0&#10;G9Kf5raYR69Nf8Uj5SyQwCyMfvLwe0ZG7b49/uNPdOFXh2EkrVt6lTlmm2d/RvFbcuiGr9e4pl1p&#10;EEfHxz1Cp28fTKUtW+gu1/K9xdR29jyf1okyc75eqvtZI6UuTZS6oF7y/AWjf0OFmfeodQs1SDGR&#10;jZaqEYJhIpzVS1bQuVPuP0f2GdGf2nZoRz9vOBIRdYTBIOZipZlgyz1D6Pvet3qYHJAE0WXlFmqe&#10;d1yd/7ezP6B5f/mj1/Ix7/e9OyvltaTen61R3+OBhAeU+dGM/6RzzRJCVg4TXurUqzQYnDnxi2ES&#10;AQwHm5a6J4DAgGBkUPCHtrem0OaldVwGh83Kegc9MkJ33u3LNlXeuyjLifoEartgohBGiIPffqca&#10;HoyQzRcJmvXFJTSwvM0oB+kSZmYI1EXUu32vjtR3VOD6zP3796ePP3b/P9DTr35OA3smU6MGdfmk&#10;YRg/WbenWLz8YM6cOee4RRgmMLARwgSngBMGBllIC9FqlvRaxmwkb62I2MwIUaSse0eANmOHpuyh&#10;QWiqDJ22M6t/IEX8mco+Cop4VilzWKQci87Ujfl6bc1ELfFVZUOcInycL8j6k8XuOGazrV43uJ2r&#10;7HfpDuX4wF36VOdDj/HO6/mECEj5YRimCgEhCEQYYpRMiDbwIJMf3iEgCabYHz/gw3ih1kPh/XcW&#10;0LOvTg952wgxnTBDoI3k0USN2oZhgkHmo/fTrpydtHHNN65pGHVz0u+foIX/+hs3EMNEEReUcxdG&#10;Ju3IuXf8ZkRUi7sYhmGiEb10rcM/HAqqEQLC84bxteh80WXby676Mvziyf273FOvbjRJxDNLR/B2&#10;bxUIZMOBt9QKf+qD+2OxPMwX3kxZ66VBBnxN0/AXmCBgymEiCznZCMfGyFF3eRwjMD/gGBLHN16H&#10;ywgBcL1EOsQLk6YGbR39BveP+n7yzm9yHNfM1LbUJKlp1B+rMSdOUspLs1TjgZbrfy1WTQ54HJny&#10;BJ14/JGQ1OmWKS+4GTLkuor65L40VTVEhJLmavpUpREC/9sZy5c7JoIpOnWWNi9b734e1YuhIaPv&#10;iKh6wjwwM/vPXufbNbS3+njiyT+p5gk8YEDANDM+nvGfrtcwWcBIMWJ+tvqMMmCoWDhritf1B6oc&#10;JrxAsC9SDCCsLyspdRPgwyiAzyG811J+qTQoRgiQPriby+SA9Zdd+pQ6Dc5wpTugXnvX7HAzH7Tv&#10;lR7w7UpKbaWaEgCekfoA44GcMiHqUnzmvPoeqRFGxgvH/Md1TSTyNuM5/9BxdV0wSZjVW97uQNCk&#10;SRPq2bMnbd261TXtp5NF9Pb7G+mlScP4pGEYPzn761Xx8jNuDYYJHGyE8A4MDLJgV/7Pt5uQ10y8&#10;6RQKy+kMGRgR3Wm20JoTAikC9RhdHKkCARaaWk6zcKZoBFIAjf9mw1iRVVUPQKXNIBB+nTwF3Tuc&#10;bY3nInnEfucxtZJPXyZUOK9lEzTHHVJ0xiufhfL8zOO9EZnHh/I0zZn8MN75iNe5ni9xmiGyuNUY&#10;hgkUTzw/mbKbN3UJ/s3wNopmoBjz1Dh67rHJ6msYItaF6Yd9bC9G9rQiikE7ykkaDBNops+cQY/9&#10;9hEqzC90TcOomzOnv6J+xjBMdDD3tT97jJjbrn0KTXr+v7hxGIZhwgCuwfJ1GYkQw4O8zn5Dm9KX&#10;2Sejrq1gbJDvG2EA0KYZNEls5kpHgEC7jXJvpwWfW7n/9Be5bkdz8wwN/bjnFKmE8rZaTWrAfaAQ&#10;sKMsbJvRfTPubeW0xbTOHUO+H9MzGrEJIgBo96W/4NgR5w6OVaMBIfC/ERxzT44e5zqfws2G1euD&#10;W740IEA08t22PXS5/DLVql2rSqRBwOhwy5Q/Uv39P3idV6Q+BNIMUdoqyfO6Nm6SrilDC8wbqH+o&#10;zBkgsUWi23tOhLAGhOpt9h6iW7bsdk2D8B3idYjJ9ej92Wp1lH1fQNlGKQFtlXq02XdILV8G9cAo&#10;/xjtvyqxbNGnVHqp1G3ayLH3UkxsdI9wjv01fP4Sx/essk+9GSG0IGnio//+D3ps6mzVwAAjgxVD&#10;RbDKYRxUXL1ma34I5+V0BG/cMeFeVczftlMK7Vuz3ZW+YKccLBOsPCKYFpDkIMwMMADgYQSSGmTz&#10;QaC2C22EuggzBOoj6mRYlxGeqRFxjRu6XsMw8eGM/3Vtp0iZMNrmtYvJ8nYHis6dO1PhiUOqAULw&#10;8jsracx93ahNC77fYpgAwWkQDBPI+3luAq9okw206RCCVRbL0hoptEYLvXX6AwwP8zXThlKAzBYG&#10;xgazttCmQaDXNNrmanEXF6/ZniopmnUmQWhNEDg+psnGByYqKdLs16i/W8AxqTF82To/leWvq4bt&#10;rG2vZD+uxd6+vyLhGMH2TiOHKUIYIrTfIfOVz1Y552UYhgkIEPzjh3Qh2oDoQ9CkeVPXD+14HQqw&#10;HtRJiEmWKs9Yv1UhSiCBweHAHYPV0Rbl0RkBxAmo1wClfcJRN6Z6UT+uPr36zhs0acwTbiPJr/j3&#10;curSoyuPJM8wUcCidxeo56xMrHJuPz9zhnqOMwzDMKGn3c3uRggkQgSb1LQGVCemkMpKr0ZNO+E+&#10;EaJvWXQ9QMesjnskke4nROKjlHs7cb+EcrT3nMFCTmqA0eGSsk7ZoIB6Io1QT8x+yYYRQtwzi3Jw&#10;34j7x4HKfaQYzV+YP+R1oX7+Gv5jYmramh8miLsyW/KJH4HgWFm0/GNL8+LYxHGH4yoU55I3gm1U&#10;wP0vTGrBTOsJJgf3fK8+p6S3V/r+0f+/o+bZn7mZILSpDzAktHpvscuYADPE6dsHU2nLFq55ML9V&#10;MwJSHpD2AFDG97Nfdfu8pbQugMSHgszf0IUON6vvYXxotWCxOp+oz4W0m+lc7+4haa/OPboSzXuv&#10;sn7S4BaMzvEljZavBaJxGB16f7aGPp3yezrSKTXo9bl39gduZgwZYYzo3GmLWp/S2HpR3/5H9h+m&#10;73PcR35vm3YTdR3YI/q3Lb3yeEnUOb6sgH3sr6EikOVUZ2ISYuny+VK6cqE8JOtDesGgR0fQivmf&#10;ep1XJCoIUwBE+sEQ4QsGPTKCatddrZvaIAMzgJz2EOjtQvlIgvBmgBB1lhMc5PrAVKE1c6Bc7fJx&#10;jTe56mJ3uwPB9bG11ec/PDSM/vjmErfPnv7T5/TZ//d7PlEZhmGYiIONEN7Ris1V8wPSHMhdsGrV&#10;CCEbAYyMEAFLa3CO0r6K3E0b45VpswIkMtXLgzWrv9YIkW1X0K/UHeWPl8sU6RpV8PjTM0EMq6Lb&#10;Wt3YoTkvM6rIdmU5j1ujc17efu25nRwE8Xukt7OeccQX9JaL6OuEM/UhS9nvUzXHjPhumcCXCYap&#10;PkAcEexEBIgw8PAl8eGNhXMCPi/qYVQXszKsCgfs1AWCBDxCkYbBMGZA+DFp2tP02gt/cpuO981b&#10;JFKX7l25kRgmQvnqs2W0SBLACKa/OiNqRV0MwzBVo3+V6mZS252zK+jrjKlbkzplNKKcTWciog0g&#10;3Neavr0BQ7jePSqmyWkPRqPm494KJoVgjmaPOsqmCzvbiWWa2FgXzB5InYABAmDbzJIFIWR/YvrT&#10;fm9js6QYOnTgV0vztk6OZRNElCPOrWCfO3bYsPobN6N+MPvSKdOejrp9tvn/NlDFtQo1DSKlU/uo&#10;PwaFqUCwa8kil+FAAIMBHl1Gj3UZJmBm8CWFIebESUp5qfKnke9n/4muNHAfV1uuD9YBY4YM5se0&#10;YqWewlABo0aojBCJSYke03bl7OT/3+gAo8ND//O/FHPxkvlxoXwOg8LCWVPUJIdAUKRTDkwXRiYI&#10;GSRGDJ+frZohop1l73uKoZEGURWQjxUca75SkFzZl4qPgHKY0AGBfubzY+jI3lyP1AR8lpTaitr3&#10;Sqc6deuoQn4h0kd6QbDpO2qIum6sV1s3mADa3JpiaMYI5HbBoNC+1zE6rXymLQvrRz1EWUbAmIGU&#10;CtnkgHQILTA4oDzUSU61ADBUtO/VUU28wOtgUOP6GurzbT1upgE9kmn9/8/eu8BHUaXp/28gV5KQ&#10;xAjkQrhEwtUgEYJGBUcJg8isomPQGa8oAzu6omZ/O1GQHWZRlJkdRnCG/8KigOioxEF0RcYBlItj&#10;kAhBIiAEw82QcE1CEnIhkH8/J6nu05Xq7upO9TXv9/OppKu6+pxTp06dOtX9PufZaQnh+WjTPtry&#10;9Q/0kxuu4QuHYVzkcJn5mt7DtcEwBj7TcxXYp01IgEBac/CsaR0Bp+pZxfUE86v3UdKUA1h3uSHI&#10;PZ/aB8nim5UpHUm0za1gujovW4HMLrhH2KtHdb4Itg4oV4i2+lKft+dZBBEwqAP0s50V9LRdg754&#10;XOpyZqsFT219q9qtwR3uLr5ez2qhWqqLghB1GStNaezyhwvBVM4FbXWco2oLDONL9MOfkLBQrgmG&#10;YdzOmZOtX7J36dKlUx4/nB8wG+YHq9+32j7r6TxavHIJB1QzjA+Ca3bxq6+12z71ySdozLixXEEM&#10;wzBeZMCQNM1+291jqtG3xPuMEMJZIHZ49Olpmu9hlnq46i15xbboHAIFOADaEwoYgVKWP8ye73Bf&#10;RfSuBJrDLQITBegFwob/N3+2cJ5wdFxIFyIITzkugp6J4XTfw334gvfQdWCL3zz+jC4BA/ZRxA5a&#10;QiJfYvvmrR7J50tTPjP9TAgBZ5nyo2Xi9XU3XU8hof7/vSmcFyCGAHB5UIsgrNqx6X1FCBFx4qRL&#10;+Q3JfdGcH8QM6vwgsFDeh1uEWgQho5QXZcJx4L+98hsFJq1QU1FWbroZcj+q5t6Fq8wiCLg9fJ81&#10;wmqWfDgwwA0C+2CBUEEWH2CGfSy62lbBHiGmAAiQV4sYECivOD4o5dlx9zizCwUcK5A/RBBKegWl&#10;t1NFaorf1v/uLTtNfZb1tXr9TzIpsV9ywLW1jrh3yJ91JNrxRDqMYyAEMMoRAEH1etKDgODx/35G&#10;8z1b27WAQEEvEBpgceVYjTgueR8srtY5RBIQOWBx5zE7U7eOeO3FuyjjLuvvfecu3khb3mEhBMN0&#10;lEWLFlVxLTCMcbAQQh9q1waXAk6xjyrwN7Ut2F0OBM43uvCYdbttxm151nG4KOSY3nMpvzZHjKUa&#10;bz1vb7ylUW/5LhxPvocCqL1Ntsax6xWOxPFl6/PssnGNLOtIG/E2aKOm61O9WXG/UdPO3YXcI4Tw&#10;5XrWqpfpDvpSrf54ukbd+hP5qntEKncRjI/RD39i4/n2yjCM5+ga3LXTHjsCQA5/f8hqxmLMwjn7&#10;6d/Qm2tXU1R0FDcQhvEREOQy87En282Ue8fdd9LUp6ZxBTEMw3gZrRmZMc7SK4Q4tO8C7bQjaOib&#10;GmnzvbDwrtTYcNkv6gkOecNGXCtEDI4C+LHP79NSRSC37MAAAcCtHnA7VJcbToDqssjHhDJByADx&#10;gyKEUJwdnEG4PLzwDO2/43bat+c7K2cMgOMe2laHngQiiIem9xdOJIzvg3aqbju+zJ7C3Z4ZU5+s&#10;8IhIzUi2/d/n+D2IYuJjqd+gwPg6H2KC7fsKnP5cfUqS05/p/cZqs5ACggUtRwk4Rshlc0TVjZnm&#10;NGN3FHpECAFGZGZYfX8jhBBO0jU4mC41XaLLDc1EMRRwZGwqEOICcZ7ahAnqYHWIHCBEeDxvoViH&#10;+GBDXY7TQe0QOcDBQWGtRl4oj8KBrBHthBIQPLw759dCTKG4Rgwp+NZvhRANdfW0ec3fra+vbuE0&#10;6THfdYOAEEURq3zx4M8cimCU9qW0MVfTkd0bKt2QDsMw/seIIUn06L0jadVaS9gNHCJWrv2GHrt3&#10;FFcQwzAM4zOwEEIf6kDaVLIO0nQm4BRBr0qw50gyxiFBDzNMy0bVtqVBQUGlLs4a/qpG2Rc4mMVc&#10;LYToSKBuuwBqZ2d59wM6Em05nS9b38aGoCfPtC1fTztuC37P8+E+U+4fICRYoOM6zu6IQMsf67lN&#10;IKd2hVDKp7dv1hKlLfCzS4KdbhiGYRiGsWL+67+nmY8+SYcPlpi3ITgE2xavWsJiCIbxAWpraoVb&#10;i1oEMWBQGs184TmuIIZhGB9BHaCIYNuJOj87cFh3Orj/AhXv0p6k7nhpnU8eMxwQFBcEdwCxhKM8&#10;IFCw9/kVn77rMA9H++gtC4Awwl569sqrTgcLXC/cTa/EcLvvQ2zzLzm9WQThJ8BJxZ6jiNKm0L6W&#10;zH9Nl7uEO0FfiWdQT7Fh3XpK8wNXiLMVZ2j7+i/ocnOr0G3ETSM7XVuGS0Pimo/M6xAgOPv5lOWr&#10;zetHntN2epCdJvSILeR9otsEEZ4gIQmuEJZxRlHhbprqZBrRMdHUcLGeLjdcCsg2M7hNTCCu9elT&#10;bIobIDSAMEERH8CRAevOIDtPIGBdS7ygOD0o+9jsl2bkmMuSsbHA7r6+zD/Xb6WqM9Y/Q9406VYK&#10;j4zw2TJXpPY2v4YIxZHwQD6nirMHaJCOUU86cluV245R6TAM4x8EBbe6lZ8813pffm32XbRu4z6q&#10;rmkw7wNXCCOEEMveu4527esl/ls9G0w8SCOvPUV50792mMaoex6hXd/10pVf9k3HaOOqNR0qs5H5&#10;GXH89ig9EWsq78NUWR1O0x/4lpbO+wc3cIZhApYuXAW6UIsTIIKQv9lxRkig3lcWB1S6KEpwSJuT&#10;gDowFgG+G4OCgnQHzSMo2LRAUDFd47gW2Pmcus606rUj50Rdl4FApUY95ug4Rzg32XzZ+gULNPqW&#10;V3V+9lXyXecP9fU50k6/pN4XAq2RnayetfrOpW0iDD3Xu7pfWOZAlOaLeEoUyDAMwzCMnwChw/zX&#10;F1CkSvAAYcT8WfO4ghjGy0AEoRYrAVyzLFZiGIbxLQYMHmi1vmenczOcI9A8fWQsVyTjccLsCBwg&#10;goATRK+kcK4oPwCOJLIIAg4icBiBOEdZFEEP3FV8AQgTPMmXm7f6/Hn8ZuvXtPXjzUIEERIaQjdN&#10;GEM9knp2qrYMJ4eMnKlmtwY4OTjrvNB/4RIhhgAVOZOpKivT8HIq6XuCxORE62fFC7Xc6UlAlKAE&#10;qSMgXA5S1wLuDPPz/yQWZ0UQmLFfcQZAXlrB6iiPvE+Vndn6IdhQyiB/zp+AG8RX663719gecXTz&#10;pFs191eCf5uqG7xabrQTRTCDeh8iCQvUwAUka93n5vWi7CzL6/GW147SwfuyW4g70mEYxj8IjgwV&#10;/89WN7f2M90j6NnHxljtc6yskl5bud3lPFoD9B+hGXN+2k4EAPI3DKLn/zDWoegAAf56RQlGYFR+&#10;Rh2/I6bMvEuUmWEYpjPAQggdtM0aLgdlIshcDlB1JmDTnhBik5uP43nTv2WqzTgOBNyuMS02g+fb&#10;BBCYFf0Hah9kj2Ma72B2dXWgbmVHZn1v+6w6v0AL/tdqD3n2gqPbztFSvmr9BlyP6oD16abzaDMI&#10;vu1ahGTYl10/1P1cnB1xw/MafdI3aMt6hABtdTKyTWzll/VsQ6iG+tpoTxRi43ov1ahTrwHhnL17&#10;S9s+eD9PR//HMAzDMEwnIyE5kRavXNJODPHl59tYDMEwXmbxK3/SFkGsZBEEwzCMr5E2OM1qXd1/&#10;64HFEIyvcd8jfVgE4Ufs2/Od+TWcHx59ehpljrlRc9+62jqvu0GI504PCxPgPgEXCl/koumcfLJ6&#10;HR39vhS/Z1CPxJ6Ufd9ESurXu1O0XwgXxgzLEgteKyKIkrl5dCT3SafSwmcT8teZ109Me8jmvrLD&#10;gx5hg+wgES69djdqwaUr44yAbj/STP0Hsq5zWz4QKsjB8LbcG+TylKc6voZloURi6Y9+V/9wg2i4&#10;aC1qGDflDptuECFtwb/NtU1eLTdEEAWTbzev37NwlRC6qMG2x/MWml1AIH6Rz1lrOuPsptPadlrT&#10;UYB4wR3pMAzjvzz72C0UE239/AVXiKoL9U6nhcD88Y/m6Arwxz7jH5sihANabPqqr0frwYj8jDx+&#10;e0BI4UmRCMMwjLcJ5irQfz8j7UD7Umdm3kbAa1BQkL083Iop/xlt+auDeyFUyDG9h2PZRZZAZgQJ&#10;jyTbIgM9IgglfZl8Aw4nX3UcKH+cjrL4BWhXpuPJV9UdzsUPpu3LpPainCPslyqdl5F82fr8Oa40&#10;ncspppcbyVpcNb2tPS9rO5eV0nmeLu2bT77phKLVl2WThnsOXHBMxzmD2gf0w4kBYohNqj6J2tq5&#10;3DfhNeqx1F/rGUK1NkHASNX1/k1bP6DUgdb1bn5mQj34Sh/Y5mCDY8puu7fkt52jUuk8jtS4H+H9&#10;ZdxDMAzDMAwDELg38/ln6ZXZL1lt//tHn4r/s+bP4UpiGA8DIZJyDcrMenlOu2BbhmEYxvuoAxRB&#10;UeFuysi83ql0IIYAxbuquFIZr/KznGTqmxrJFeFHHD18xPx6aEa63X1l5whvAUEChAnOct/D99MU&#10;0zLr6TyXgsHh2ONr4+mS4oNUvGMPXblypfX8jbyWho5K71TtVxE+yDR3j3bJdSFl+dvm13CDaOid&#10;bHNf+b24gkLhPmGPqz/73Cv1k6ByhFCuIX42bAWz9SsoAeHYhhn1b3vnE6v3EDSu5eKgh9ve/sQc&#10;DI90bDlPaJXHHvI+4bUX/arubblBXP+T0X5RfrSFIQXfmp040F7kNqMGDh9aAhhsgwDGmXQ2zJji&#10;tnQY/VxpvsKVwAjK9oVS6dfWIoTIqy5TcKj1fsGhLRQZf7l935/Qfhv2w/6672fdI+i1F++iqXlr&#10;zNuqaxrotZVf0tyZ4506nuf/e6xVYH/e9K9p+gN7KTWl9bsGvLdg2WizUwKEAzNe/CltXLWmXVpy&#10;Okvn/cOUzrduPRdG5Gfk8dsCjhILlt3AF48PUt/IfTvDuAsWQuhnl637hwtp2RJVeGQG7DYxBAJN&#10;MQO3ejb01LZFT9DvgjaXCbu0zdQ+0g3HijS0BB2BFEA7gyzBwgpxbecuz05bxUhzDQWeS0bA0SYE&#10;wPlSB+nH2TnHynmeQT4ohGgTHqjFOGiLC2zsv8y0P4L3l2rUQY7OYxxprz/2h3o2lXEUXCps9GuO&#10;8hflxHH6UFPIVt1b8nR8xqfEHAzDMAzD+AYTJ08S/7XEEInJiTT1qWlcSQzjIWyJIF54+UUaM24s&#10;VxDDMIwPgkBEuPbU1dSatx0+UOK0EAKwGILxJFpih+yfJdLwkXFcOX5GZJTlXB4tKaV+A/pr7re/&#10;qJhWvb7cahscIuTPewJn3SDQx0IUrIyH31z7Fi1+9TX6YPX7TqWzYd16ynnkfp85b1s/3kxnylvd&#10;ObpFR9JNE8ZQbHznu/4geDg74XaqGTaYUpavFutY4A6RuOYjKn5jkV1Bg5yOXjcIUJWVaX4dW1Ao&#10;hA4ohxa931itKdjw1DhDTW1NDTFt504SHmBW/YxNBTRx6RrN/RBUjvfX5j4qgsidyQOfU9ArpmiI&#10;6uZ4H8k5QT4Wf2D9yg/buUFMeuwevzqGv/7nvwr3BdnJQ4sDWSPoQ1O7sZfOxKX5QoDjC+kw9umW&#10;3J1qSs9Rc10TVwYjSB7WROeOhVB1RVfLGPl8V819zx1vHwZ6XGc+YVFXKDyqhS43htLlhng6e6YL&#10;VZ4LptTerUKK4IixdPVVm+js+fPmz/zxze00fuxtlNgjnFKTmx3mgaB+JcAfILg/+6ZjVvtAEACR&#10;wchhp2jGnJ+KbXBigLvByGtPWe0rOx6MvLbC7eeio/kZffy28oAbBOOblJ29ZH7c4tpgGGPpwlWg&#10;Dzg52LrPuZCcVlq7nHGWMOB4EJA8iloDk50NOIXQ4Bo9Iog2cnTWgbPHkK9R9uwAa3c4vvFO1BfO&#10;iaZDR9ts84xvnuddbdej3vMMEdIoHw8WV4sS4AoQ5+B6vqatf3HluCoDoZ4hVCM77hY2jvv5tnLu&#10;8rE2UOrkucR58cXjYBiGYRjGB4AYArNrqlmx5A0RLMIwjPtBMJctEYQiWGIYhmF8E3WQIhwhXAVi&#10;iPSRsVypjMdBuxt9SzxXhB8iCx8gdPg0/2Or9xUBxB9mz2/32Yu1dR4v7/bN23TvO2BQGi1euaSd&#10;KBjOhi8vXiBEEnqBi0RFWbnXz9fZijP04RtrzCKIvgP70/j77uiUIghQvHwxHVj4snBkKCj4BxWt&#10;WUG1wwaL9yA+GJL7oq50ZBGEIzcIANcJ2QViSO5sIb6QnSii9n1v3u5NEpISrNbhbsK0El5Xb6mn&#10;0hOaIggZiA1++V//45ToIGvdZssYLzvLrtODXB49QLzhj1SeOU+7txRabes/9BoaOtq/HG1Q/+/O&#10;+bUQFeDcqoHoRXnfUTrYx1Y6cHvwZDoMwzjP0OyLTjk4uEJjbRchtqitDKf6+ig6X9WNCopD6Z0N&#10;EeYlsfdkq8/U1jXQYy/soB9+7KorDwT0K+RMPNhOBCADtwX5/U1f9Wu3jyJMiItp0CUS6Cgdzc/o&#10;49cC4gm4SqCMr/7HNr54GIbpNLAjhJP3JGofaO9KQP8uG2l7lDbhBQLnnw8KCoJYYaS0KN9mVbaV&#10;Fwv2z3chKFgthMg3MLAYwdPy7Ok5CLYOpNnEFTFEm5BBPk/y+UH7WaY6bnUgNU+T5NvnubTtPI+U&#10;znO2xnnOdyCa8pUgclybr6rH6mTDFUJq63CseV6qg1RVn1RKlgB70TfZEar5ZT23iULy2675bFW/&#10;LPfJu9r29dU2vcB0DMtU5zJb1UeV6qxvhmEYhmEYEUhSe6GmXSC24hTBgdgM4z4gONKa0faOu+/k&#10;a49hGMYPgPvDnsIi8/rh7w91KD12hmA8DUQQSrtj/I/MMTcK8UNdm6ghf8W7YtEDPtPDg2WFEAGC&#10;BD1gLDzzhecoyobYAeKI/NEf0qynf2PVB9sDIgxvukJ8s/VrOnbwCL7fp5DQEMq87UZK6sfXngxE&#10;EBBHZORMFUIIiBEgcoC4wR5wj1A4Y8PZQc2JaQ9T7I5CkQeA8wMWLY7kPuk1QURCciJVnLTMilwj&#10;uVB1dsLrLppfw/FB9DOpKVQ0PssqkBxiBrg6QACBz0xctkYElOtJ3xk3iPDaiy4fS+xp/3GE+HzN&#10;39ttGzflDr9tR3BYwLJhxpSASodhGP1ABDFwTD3t3+xdgVpy8s10uOQjqq+33BPKT26kzCEIB4lw&#10;+HlrRwXHQoLsm49ZiQdk4HyAgH+xnx1BgVEYkZ+Rx6/FgmU3UP6GQeI1XCVQZoZhmE5zr+Qq0E9L&#10;S8t4g9JB0GdQB9NAMPECA49NBN66qd5GufGcYPb0GQakY2h9uiOvtnazyei6MeLYTWkEeaqe9ebl&#10;Sn6eLp+NzytB7t7s64yoh1JX+7k2QcQyNx+j2+rZqP7E2WveR69Bt59LhmEYhmE6F7PmzxH/WQzB&#10;MJ4DIgjlGpNB4JdyTTIMwzC+zYjR1xMtecO8jmBFBPsicNFVWAzBeIKw8K4UExfCIgg/p0dCT3ry&#10;hWc0HR/U3Jlzl/ivuEbALUJ2lHA3etwg4PIAob6e50+IJOAYseIvy4WjoZ6xtzeEEI0NjfTJ6nXU&#10;cLF1tvgeiT1p1G03mo41khuwBnBrODHtIUqb2/pzS1xBoV0hRKzpfYgmAJwgqrIydecD0UX6tJlm&#10;MYQWEEGcnXC7WQjRkJLk0foYMHhghwSXIeGh4v+VxuaAbztHhg/UFDhAwIDA8sfzFgpxQ/+9h4SD&#10;BEQT9sjYaBFBOHKD6CzYcoPoP2wAd14Mw/g18X2bKXlYE5XtC/VqOQak3U3Fe980r9eZxo+vrfyS&#10;5s50HFIJhwKjXApkgYAn3CCMyM/I41cDkcXzf2h1qYPbBJZl713HFw7DMJ0GFkIwDMP4KW2OAVY4&#10;447AcD0zDMMwDMP4IyyGYBjPwSIIprODoDUEtqln3kWgW2VWpgg405tOj88+F7MFKyAIrnzK3SIt&#10;BLnpAZ9Hea42paXQGoj3sCgL0mQYLdIGD2y3reT7kg4JIQCLIRh3M3xkLI3J7skVEQAMzUin37+5&#10;iAq372jnBoH3ho24lm6dOI4ioyKF+EERQhw9fMTj4197DBiURi+YxsFpg9OcSnfqU9OEKG3W03lU&#10;Z2e2fLhRdFSo5goHi/YLFwhxPkZeS0NHpXOjdUDt0MHm1+E/nrS7L8ZvChj/OQPGekVrVohxIMaT&#10;sVJaPz7xsHCXgEuFLJTw9JgwWuWKgjbsDBDenDzyI11uCHwhxIbptmfQh4ihYPLtZueIIQXfOhZC&#10;SG4Q32eNcJh/Q5TrM4lX9fQPkcVXn2xtt82f3SAYhmFk+mQ0UlV5V6o739VrZdByhXht5XZ69rFb&#10;KLZ7hKF5yQ4KqSnW3zso7gzKexAqwA1BDv6HcwNcFfKmf93hsng6P0fHLwPnhykz7zLvBzcIhmGY&#10;zgYLIRiGYfwXdYD+Lq4SrmeGYRiGYZjOAIshGMb9zJ81r901BlgEwXQWhuTOthIcyCAQDQtm8z2w&#10;8GW7QgZb6WBWYMzai6Vkbp7dWYSxL2YclgPfFIIv1JjTwWzACIhjGDWYkRzBuwiwVSgq3E1jxo3t&#10;cNoQQ/RNjaRP8su4ohnDGf8viVwJHgJihBWfvuvy5yFycAScIeD4oLg+uFIWe/noKYM9ELwt95Na&#10;4+CZLzwn+lRXyMi8nvI3fkiznv6N1ez5atA/T0z27DMtRBDdoiPppgljKDY+ji8IHTTHWMZ/wdU1&#10;dveN3WEZw1XdmOla+zSNFe26Tkh51HvYEULLeYpppSHSIjyA44MjxwZZ+BB76pzdfeEaoeyDdOE2&#10;4bg8EYFd33X1tHvLTut6YjcIhmECiODQFho0toF2r/Oua1dW5s/o822rzOvVNQ26XSH0AuEBhAYg&#10;LqZBOBzIyCIBiBFkxwYFbMOy7L3htGbxxx1yjvB0fo6OX2bBstFmoQbyxf4MwzCdjS5cBQzDMP5H&#10;UFAQvomertqczzXD9cwwDMMwDNNZQCA2AlHUQAyx+NXXuIIYpgOwCEI/kTGtgXBV53g29EDCnghC&#10;BsKE9Gkzbb6P9/SkA5GD2nVCAUKHIbkvaoog1EAMYSsdhhmgmr18z87dhqU9fGQc/SzHc7NPQ3jB&#10;MIFKXU0dV4KXgABBc7wXHUUvvPyiGAe7KoJQwOcXr1xCT+c9a3Of7Zu3efzYe/VOpPH33dGpRRAY&#10;R40ZliUWPeOp8BMWF4gGO8IDODUobg0Qz8K9wR1ES44QsluFJ4iKbi8KhvMUYy080CNCqJSEEuF1&#10;F+3u26/4kKX/ys7SVx7JESK89qLj553TFjGGIxGHL/DP9Vup4aJ18Ce7QTAME2hEXnWZUm/wXqB7&#10;anIzffzna6lvsvW4Ea4QRvL8HywTN+RN39nufVmIoCVKkIFIYPxjU6zEDM7i6fwcHb8CxBILlt0g&#10;Xr/6H9s6JL5g3M+5C2YHNP4xgWEMhoUQDMMw/slG0yI/WVQSB+hzPTMMwzAMw3QybIkhPlj9vgjk&#10;ZhjGeVgE4RwxV7XOtnWpsYkrI0CA4EAWL8BhoaDgH7R9X4F5gfOCAgLb4A6hBgF0sngBM/gWrVlh&#10;TgNpyu4NCL7TEjsg7SgpsA15y2UpXr5YOFPI6cBBgmHUZGC2Zgl7s567gqfFEAwTaISEhoj/F1kI&#10;4TW0BAhw04FwwWjXwZxH7qc3/vYWJSQltHvvy8+3UW1NrUePPaFPoqkNhnbq839JcnjooUPIKu9j&#10;T3gQtd8yjpPHbI7A+E8RZmROuM/uvhDOKuNIiC2cyccI0lRiS1EnNTXcqZB7xQNwhDA/I+hwgxDl&#10;6WkpjyPHCSCLJWQRhS8CN4iv1m+12pbYL8klN4grly5z42V8gpbmK1wJjCbJw5ooJsHzfVVkRAv9&#10;569qxH+1+wNcIVau/caQfCACUNwQENifN/1rq/chNKisDjev4/1vPnyLWkr+YLUsnfcPszAA+0+Z&#10;eZdL5fF0fo6OXy7XjDk/dbgf4zucv2C+bvdwbTCMsQRzFTAMw3iXoKAgPA0guD6/paWl1MG+2aZ/&#10;r2Icq3prgaPPcj1zPTMMwzD6wI+LCB4rmZtn03IegW0IMnOFht7JVPjZB5rvIdAtet/BdsF0Zyfc&#10;TjXDBlsFyzEM04oSmK0O3FbWOXCbYfSBYKvFr/yJRRBMpydOJV6QRQ8KGJMhyAxODiAx/6N248aU&#10;5aut9leng89jG8Z4cKAQnzGNMeXANQS1yelASKGeRRj7Y8mYMtUsmICQg8eNjJqMzOvbbcPs51rb&#10;XQViCPBJPotxGIbxv7EwBAjqMfDMF57rsAuELRA8/uba1UKIrM57++athosvGPtgLKd814cxFcZT&#10;+D5OC7UQtnzK3TbTjZCcI2qccIPAmA/jRYwH8T2lvfJgvIj9wIlp3hkDQtRTcbLCvH74QImhYwx/&#10;RRZC9JccHGyRWHrC8tmetkUUCab9Etr2bYjsRhWpKbrKU35NbymvHx2fV2mf8tTePl3Xu7fsbOcG&#10;cdOkW51KIyQmnJqqG6jpQgMxjDcJCu4iRBCX6pooNCbc58sLYdbggj2UsanAqv+DW03R+CzRT/li&#10;Xkgj4YcTVmmBA1kjTP1qbyqYPE7zc1nrNtNt73zi8n1hyZ9fNKQuhmZfpMI1UdTcFOSR8wzxw+9n&#10;XqBeV7UKdB67dxTNXbyRjpVVmvfBOrZ3BLgbKA4HcTENtGbxx+32SU2pEsIDR0x/4FuxXHP7r4Ro&#10;AMuy964T25zBk/npOX4FCC0guHC0H8MwTGeAHSEYhmG8+RAbFJRDrcH2CLr/wbS+0bS8alryEIzf&#10;tuS0rSOQfyO1D85f1tLSsoBrk+uZYRi30Q9/QsJCuCY6Ad6aQRd5IngNwXRaMwrjx06UTQ5wYxjG&#10;gi1nCAR0z3zsSY/Ppskw/gaukZmPPskiCIYh61l7z9gINgNnJ1h+EA+urmk3dlOC0SCC1RJTWNK5&#10;3SxuwEy+8lgP60o68n5ayGWVA+4YRiEhOZEiVcG8e3buNjwfdoZgGMYfgfBA5um8Z8UY2F0iCPO4&#10;w5T+/NcXiPzkPlrLnYJxLxAdyEJSCFUxEYoMxmXYhu/nFCCgwHhPz9iy6kbnnBpkUYNWeTDmlLej&#10;HLYmdfHEOMP6GZMdIQCcGpSgXDgwyC4OmvUoCQ/suUnIIga9bhCijUiiCQgp7LlChNddNJfXGbGF&#10;t/inyg0itkccXf+T0dwIGcbN3LNwFf1i3v/XTkyA/gVigdzHZrd7z9t5Yf/H8xbSxKVrNPcfUrBH&#10;pId9EiSBmq8RHNpCQ8fVeyy//5xWQ6nJzVbbnn3sFqt1iCI64goBAQDcEBQ2rlwjRAgdJW/6TvPr&#10;TV/1dXtduZqfM8eP/XZ910u8hhOFEfXEMAzjz7AjBMMwjHfJUa1nty26x8ItLS3PczVyPTMM41bE&#10;NxSx8XFcEwEOfjRU/6DoDhpSkqwfyi7UUPoTz+gSYCAwLn3aTCrKX2H3R1aG6YzYcobYU1gkArwX&#10;r1ri9iAWhvFHKsrKadbTeXT4YEm791gEwXRGEATX0f3kcd1ZO2IKBQTFKQKI2B2FZsEDPrt9n/MB&#10;A/Wq8SbDKGBmZnnWcThCTHVDPoHiDKHHLdAVIHLq8dnnViJ4PN9hRnHko7cfUtKCk436WRbBvJh5&#10;XE8fBNidkOnsKMIDzGr/8uu/F24NniTnkftpxOjr6ZVZ88S4HH01xMr8DOtZIF7FWEwZl2FSEnuO&#10;sBiz4R5hD1nk2pDi3Hd5uCckrvnIPLZ0VJ4DC19y6h5iJAlJEEIUuX2M4W9AQHAg6zpzoO3EZWvo&#10;zQW5mjOWIzAXs4yb63B8lu37vyRgqHDSqQHCCSWwF+V5d86vNfe77e1PhBhC+YwvAzeIqjOVVtvG&#10;TbmDGyDDuBmIEhwJvERfs3QNhddetOmw4Mm80K/90pSWPSGY+d5m6it/+V//I/pte+I0Z6g0KB2F&#10;mMRmSh7WRGX7Qt16rmfcW0fD0y612664QlTXWJx0Vv7tG5dcIRDYrzghgI2r1tDIa08ZUv7sm4+Z&#10;XyviAXfiSn7OHD/SVPbNm/415Uw8yB0SwzCdHhZCMAzDeJdlpgW/DGY7+blN1Bqcv4mrkOuZYRiG&#10;6TgIGrH3Q6IaBIHoDQRRZmcDCG45sPBlq/fVLhRIFwEwitAB76Usf9sckALhBJwjipcv5hPHMCoQ&#10;sJ2YnEgrlrxhtR2BJDnj76HFK5d4PKCFYXyZku9LhGtKnYZrygsvv0gTJ0/iSmI6HQj4xfgNIFC5&#10;Kkt75l45WLh22CCr92RHBj2iBHmfaBfcvzA+RJCcgrOzDTOdB7UQAoJRd+HvYgh3uQXi2VDpY2SQ&#10;lxLgqld4YSst5RlX9AemPgzPoLYCY5HvkNwXbToPIn0s6A9Lfptn15mGYfwVCA7QN95y+1i3ukCc&#10;OtlAO/95lkbffDX1Sgpv9z6eVSHgX/zKn4TAHy4VPB73PPi+LW3uqzb7VwUIxdTf8dkapwH0w86K&#10;FLB/8RuLHE6g0vp940te7aMTVY4QzhDerfV6uNzQHJBtCsG4Qwq+FcG3CLxFUG3BZFP7yRph3gcC&#10;iKx1n1t9RkssYX4WkWYod1akUJSdZRZcIKgYM55/8eDPzOlg240fbbYKON6TneXTdbz7i53t2tTQ&#10;zHTu0BjGSRpqu1BjTRfT/yDx+nJTEIVFXRGB9mrQj8j9BPoWCLgU9xj0eejXlP4GDgt4zxVhlZF5&#10;QeQliyDQ3yI9ReigiNIUARvSVovG8Bm9og64S8DJQjybmfL4MPdRw89b6g0NVFXelerOd3Vb23h7&#10;QzeKjGih8Tc0Wm2P7R5Bzz42hn73+kbztq07S2nPgZM0Yoj+STqmzLyL8je0frcWF9MgnBCMEkGI&#10;OpLcEkpPxLr9WnI2P2ePf9n715lfQxAhCyhsfua968QCsm86JoQWDMMwgQQLIRiGYbxIW4D9pqCg&#10;IPwyCNeCVNMysu1tJWh/l2mpbFvwOt/0uVKuPa5nhmEYxoAHogs1IngEs2i6A/xIiR9PFdQzsyF/&#10;OYgOP7aqg+3wYyYCYWqGDRICCIDyIlCFg1AYpj1Tn5pGCcmJ9Mrsl6y2I9AbAd+zXp5DY8aN5Ypi&#10;Oj0b1q2nxa++xiIIhlEhz7yLcRrGbiemPWw1hkOAccpyy+zrJwycKV0JltMLyiLPFAxRLY8RGVtg&#10;tnE1mLEZAgl34K9iCHe5BcLdT8+zJ5770BfYE99DMOEoSFd5dsQzqVawLrsTMkwrJd8foqfznhWu&#10;DO4E4ofjpXVUvKuKeiaG0+hb4mng0O4UHmEJWoMIA2KMDFN/DdHyRD49HgdjPvSZ6GPhuKN2yoFr&#10;RO3QwTbFsjJy/9rcvbtL5UGfW/jZB+K+BFGaLFxDGSpNiy+49iSohBDOiC1TrulLX2/6ii43BqYQ&#10;AoGvXzz0MzFLuair0hMiKPYeWqX9PJKaIoQS9kj84Uer9J0tD4J+lSBflAczrdsCgg1fdoQoP1pG&#10;R/b/YLXtpkm3UnhkBHdoDCPf35qCqO5c65ijqqL1P9bF9vNdxH81kVddpuF3NmqmpxZvQVBldf+K&#10;7Ca2wbVGEQJAZOWaEMKYvCBqUPo+AHGDeh/0kRtmTKGKa1LM/TZEGOgrFeGFXiCqmLg037y+NvdR&#10;uyK3jjBobAPt/bSb5nk0grr6IFr4ThRt/DqM/vXnFyk12XLPfuzno6yEEOC1ldtp5QLHY2s4G0AE&#10;oIgFICBYs/hjQ0UQaiA08CT28vPG8TMMwwQqLIRgGIbxAVpaWhB8v4xrguuZYRiG8RxqFwj80AmL&#10;+igXZuG1BWbWVILZxA+lqqA0OQgGM8nZ+xEVQXn4wVP5TOyOQg5yYxgbIIA7Kjqa5s+eZxXkjdez&#10;Z+Z5JMiFYXyZFX9Z3s45BURGR9H81xe4LSCWYfwBZeZdZYZ0ewHRSqCcekwmOzzoETbIDhLh0mtb&#10;YAyrVSa9s8gznRfMNo6+Xh4fHT5Q4tZ+39/EEM66BTqTrvz8h2u1POduc/+BvgICK+XaRhlsBdoi&#10;sFbuA7APBFnKvui7+v9piTm/q9sCZ9V9FbsTMkwr6AM9Nf5Fn7h902k6Xd4g+sWw8AoaOCy6nUsE&#10;nmk9IYLoFh1JVE50pvw0paUP4sYgge/psGB85SroT7fvKzCkPM6403qDhA44QnQGIDxoiIwQAbEI&#10;xLUFAnI/1BEoq6SB/VwJqoUwI/b0OasZ1u2Vx5f5av3Wdtuuv200Nzqm0wE3gObGILObQ6NpaaiB&#10;wIFccgoIDm0RwfX4rwYuB0o/JMReKmGCDMRUWamfCyGBK4ICI/OS+zxHIi/024NNeSufwX9nhRD3&#10;LlxlLnurUCPFbecfopU+GY1U+nW4W9tZ8eEQempBDGWPbqR//XmdcInolxxHj947klat3WXeD69f&#10;m32XcIywBRwQIAJQgEsBRAB6hArP/2Gs2QXh1f/YRnnTv7a7PwQHCqkp1U4ftzvy68jxM/5L2dlL&#10;ysujXBsMYyxduAoYhmEYhmEYhulsIJBDDm5BwAhmtkSgiVEgMEURVSDgROvHymhJdFGjQ9RQqWO2&#10;OYZhWoHrw+KVS0Swn5rXF7xG82fNo1qNmfAZJpBBm5/1dJ5NEQSuGRZBMExr0BoCfe2JToVgQsPN&#10;S/m8QpyO2d/1zOouozV7O8rjrJsE0zmBGEIGjhDuBoG/P8vxbRcB4Y4wbaZbRBBAdpHBsyECa+U+&#10;BtcwxPOyc0OKDREWXGAUEKSr7ouQLrbhPYUeqn5Gy50Q+cv9l+JOKAcBK+6EDMO4RubN1jO3NzZc&#10;Fg4Rbyw+TMsXHaa9uyqpof6yx8oTCSGEiUsNTXxymA6RmNReCOGJMYY/gaDbhStf1gyGxXuYgRyz&#10;kzsSNmCGcfO9Oso11wPkgbwgckCwb7tzZ9qG97CPTz+31dXT7i3Wz1vX/yST4npcxQ2OCSgwy391&#10;eTCdOxZMx4rCxLL300ixbH+zu1h2rzOtb+hGh7ZH0HHT+6dKQqi6oqtLIgiQekODCK531A+h/3KE&#10;LDhwJMByZ14JpRY3HbhHOOJouutuOFnrNgshRmteKcLJwt0kD2ui+D6ecVfatDOMHp0bR+u2tAov&#10;Hrt3VLt9Xlv5pc3PL3vvOisRwPQHvqWNq9boFgHIjgkQFDgs71f9zK+zbzrq9PEanV9Hj3/pvH9Q&#10;S8kfHC7YT85D2Y68GO9Q33jF3MVwbTCMsbAjBMMwDMMwDMMwnRYl2MTomXOV2TwVjjz3pOZ+yBsL&#10;wzDuAYF+K/72lgj8PnywxOq9v3/0KR3+vkTMfs8zFzKdgRJTe39l1rx21wIYMCiNFq9aQlEawiGG&#10;6YzomREe472MKVPFWE4teJUDkhE0DKGDHJCszktL2OAob6QHIS3GnFjHgjIjQBqOFnIwM8PIQPC2&#10;p7DIvO6pIEVfdoZwt1sg+gBFqIRr094zIK5tCBmQtyI6aOcsuKPQ6pnS5r1/7vNmoRVED/K+nc2d&#10;EGLQxa/8iWbNn8OdAONVwiO6UvrIWCF+UKO4RBCViX3Qb/ZNjeRKY/wC/l5FPwiG7UhALGZEn5//&#10;J0PKgqBiRYThj+zesrPdtut/wm4QjP8BkYMYs57vIkQP53/sS5ebu9CxsghqvNjV4+XplXZJLLaQ&#10;xQnok/T0W+b7hSRG0IOReUGIZs9RwrDxXt1Fylr3uVW+nmLg2HoqXBMl2pG7qasPoqVrI+nDLRH0&#10;7w8OpusGJ9K335eb31+59huaO3N8u8/BLWHGnJ+a1/U4LKiBewJEA5XV4SI9iBNyJh7U3Lf0RCwt&#10;WGa5N0x/YK/Tx2pkfkYcP8MwDNMeFkIwDMMwDMMwDNPpaO7eXTNozSgQRKMEuiBopMogJwfZQYKD&#10;2xhGH/gxHgHecID48vNtVu8hIHzqzx+hWS/PEQ4SDBOobN+8jebPnkd1Gi4od9x9J8184TkWQTBM&#10;GwgalgOiFdEsAqMVEDStCBCUfeVxJfbFeu+22dyH5M4W6yemPWxOB8HNmO3dWTcIgJnbFZAu0kr7&#10;3QLxH6KKIbkvUtGaFXwyGU1GjL6eSHIGwr0BYjm1U4Q78EUxhJZbIBwQUpa/bZgQQhY72RJFyVTd&#10;mGnOWy06QL8jOw/aey5Ef4P8FCGGLKpwxZ0wVofDje+OhbbSdtWzAMN4C/SFWkIIq3u96X0sMXEh&#10;lHnz1abPxAoRBcP4MglJCVRxssK8vmfnbnYcZNzKP9dvtVpP7JdE/YcN8Jny/fHfptL5UzE0ecZm&#10;yswu1txn27pR9Nk7t7iU/lW9qunf/7zCK+WWWZL3Syor7akr7WuGH6fH56y1u88Pe/vQ4eI+om5k&#10;xk7+hpJTT9G1WSV+1U4bartQY00X0/8g8fpyUxDVnmu9p8OxQZswr5UXLhADx9S7LX2IBDxFR/OS&#10;hRR6RBgKt739iTlvOOzILhXuJji0hYaOqxfuIJ7i9PkulPd6d+qfOp6+/f4t8/ZjZZW0buM+mjx+&#10;mOW5sjrcygkBAgBXRAAQJeRN30nP/6H1Nx2kqSUoWLDsBiFKQL5KfqkpVV7Lz6jjZ3yTrXusf3sp&#10;KWuUHSDodFUz1V68zBXFMO66B3IVMAzDMAzDMAzT2dATfOIqCHJBMI3CiWkPGZauEiinBLQwDKMP&#10;BHjD+WHFX5bTCinwDyD4b/bMPLrv4ftp5vPPcmUxAcfiV1+jD1a/r/ne1CefoKlPTeNKYhiJtLmv&#10;ml8fWPiy5pgL4gMEKsMRAiCIGvvJAckQPSCAWQlYhihCEUaogdjCkQOFPRDYDHFERs5UMWZEnhiP&#10;Gu16xgQGWgGJCFT0hBAC+KozhLvcAkHEiZPm1/UpSQ73l/eJVokxZDFC7VDHAga5X4rabxFCdDZ3&#10;QohCMe7HfxZAM94GLg89E8OFA4Qjqisv0aZPysXCLhGMr4OJKGQhBMO4kyP7DlPVmUqrbTdNutWQ&#10;tFsuX+lwGhA3QEzgbzhb7vq6MN0iCD28u3ASfVeg/VyiCCMgpvhF7nqKiGz0yTo8dyyYyvaFUV2b&#10;u4M/IYLosx2LIGRRQHitY7GB7OoQJ73WgyfzUqczpGBP6zNVZDfhnqP3cxmbCszrHXEAcpWYxGZK&#10;HtZkaoehHs23oeVWCgnJp0uXLG0IrhCyEGLZ+9cJxwSFVuHADbrShyvDxlVrzOsQEMCZAQ4LACIF&#10;RaigxchrTwnxghqU55rbf2VeRx7IS40R+Rl5/IyxlJ5spBOnLU44NRcv05GKJsv9rvEKna+xFjHI&#10;IgdXhs5c6wxj8DiGq4BhGIZhGIZhGMY4MHOoAoJojHJukIPjEFjHMIzzIOB7wOCBmjPjI1AcQYAQ&#10;TODHe4bxdyrKymnW03nC+URNZHQUO6EwjAbKrOkAs8LbE54imFh2fcBn1a4QECekT5tpd1Z5BCIj&#10;H2Ws16AjSFoL5AcBbtrcBWI9rqCQhRCMTUZkZtCewiLzelHhbsp55H6P5e9LYgh3uwV2FKVPUpDd&#10;JZwVVajTcgZ/diesNY37FWc4OEPw+IfxBUbfEu90H8guEYyvExUdbbUOxymGcRe7t+y0HiN1C6eh&#10;mekdSjM0NoLqjlfR5YbmDqWDgH21m4E7iOtVbWh6rpQb7g1GARGGLRGEOs91S7OFGMIXie/bLJwf&#10;qivC/e66ghNEeJTjwF5ZnNCv+JDDYH9FUOAKnsxL5rZ3PjG/Lpisf1KyrHWbLc/Z2VlOOUkYSeoN&#10;DVRV3pXqznt2rJiUfDMdO7rJvP7Rpn10tKyS+iW3fgcAIYGRbFy5RjgsbPqqr939ciYepDWLP/Z6&#10;fkYfP2NBjxvDpeYW83rjpSt05YqxZQiODKUuwV3M613Dg6lLmHVoNsYZYNGiRe/xWWMYg69BrgKG&#10;YRiGYRiGYRiDHrAu1LjFDQKBcYobhBJ0xzCMayDwaXHyEnpl1rx2AeJYn/rzRzhAnPF7NqxbL5wg&#10;1IIfMGBQGgt+GMYGcoBxZVamw/1rhllmY4/WEDtAnFC0ZoUYH/YwjeXkmdwxnjsz4XYxtosyKMBY&#10;nh0+/MeTfEIZm8AVQi2E8DQQQ/RKjKC3lx2hxobLXqsLTzjtOStGkB0kwk/YvpbRxzgCQg+tdJ3t&#10;G/3ZnRDiB/Prz7dxB8D4BAOHdqew8AqX+j92iWB8FbhLfSn1s7U1zgvwEICOoDGGsUdDXT3t3lJo&#10;tW3o6HQKj4zwetkgJEBAv17GTv5GLHqASACOCeCqXtWGCgGcLbeC7B4xecZmyswudil/pCOLMOD6&#10;cOvd34j/AK4TKJ8ivEBdYFty6mmfbKOYjT/qqiu0f3OE37hC9MloFCIOPRwZPtD8uv/eQ0J8YMsx&#10;AcKA2A44M3gyLwWIIBRBRUVqim5Xh/C6i153g7DqF7PrqWhdpEfbYL9+462EEGD1R/tpzpM3i9eK&#10;m4JRxMU0CJcECAwgTlj23nVW78PFIfvmY5oOD97Iz+jjDxTO1zRT8Q8Wtzy1G4O4D5y9ZP09S+MV&#10;w8sRGmMtYAtRrUMwafV+ZCgFScIHR9SfMv9Ws5XPOsMYDz9FMgzDMAzDMAzDGIQsgjDKDQKzDCsz&#10;DSPo5MDCl7iiGaaD4Mf5xauW0OJX/kR//+hTq/cQOD57Zh7dcfedNPOF5ygqOoorjPEbMOPx/Fnz&#10;rIJPZLhdM4x+9AUYW/axF9yMcaE9d4bYHZYgnnoXHSFEeWKk8lTX8ElkbHLLuFtpxZI3rMY/EENA&#10;IOFJeiWF00PT+3tdDOFu5OdCuLU4ErYrogMtQpy8tvX0ZY7wd3fC7Zu3WbV1rHcm0TO+p4jed9Dq&#10;+woAQUuNByZayJxwnxDTlMzNc9qpCGXGNSNfE7ieyqfcbbPc+P5EbrPOXquFn33gkfMCJwc4OhT+&#10;s2PBeuwSwfgycCnUS0hoCF1qukSXG1kIwThmf2H7YPubJt3q1TLV14UJkYKRDgkyEArABUHhgdz1&#10;FBHZ6PVyl5VagnqTUk+5XI7CTRY3j2uzStqJPCB4eHzOWlFWxTXiu4KBPiuEADGJzZQ5pZb2b+pG&#10;1RW+fW+OSbhMfTP0t6eGyG4iyF9xP7hn4SpKmPyjcE7Ae2IcV3rC9P7nHXZo8GReAPkoeSH9tbmP&#10;6v5sxkaLCMKbbhDm8WbUFeEMcWi750RiERFXU3R0CtXUnDBve+V/vqSeCT+lhyZepJaSP7glXzgw&#10;YFk67x9OfzY1pUqUa8GyG+j5P4x1a37uOn5bTH/gW7G4m6JD9XThouU7HbUbQ1XtZaprsKy7w42h&#10;a1iw1RhS7cbQJbgrBUeFSutdhIODJ7lUXa+83MKjOYYxHn6KZBiGYRiGYRiGMYjENR+ZX58xYJZM&#10;9Q/4xcsXGyKuYBiGRCD4rPlzKG3wQHpzyfJ2M+dDILGncDe9YNrH00GBDOMKCGCF00nFyYp270Wa&#10;2vvM55+liZMncUUxjE70zNou05FgY9lNQnZ1wDhQEcQeyX3SYbCqPHN8QwcEFUzgA1Eo7g3y+GfP&#10;zt1eGfN0BjFEleQwE9sW1G3LVQHXvOxO09G+yaqPsJOuLfzdnRAiUbVAFA4RnUEIgfM9JPdFK9ch&#10;GZxXLHAsKvltnji/RoP240q7Q5nTfrdAs+xID+mmLF9NBxa+bHV9+Rujb4nvsBBCgV0iGF9gxGjT&#10;OEISWmo9mzKMEXy13noi5cR+SabFe9+Zq90UIFCAYwMcC4zivYWThGgBTHjwS0MEAEaU+2Tbvvhs&#10;R8okCzFwfLaYPGOTWQhRuDHd7r4+8b1CaAsNv7OOjhWF0fGiMJ8t49Dsi05/DkIEODRAhABkAYGa&#10;Lx78mXBZcBVP5YU05c/+9T//1Skxg+wG8b0N1wqPP2+nXaJzx0Lo3HHPhYf26z+eive+aV6vrz9H&#10;b318mjZ+nUIz7q2j8Tc0+uS1UHqi1eEmNaW6U91T/cWNISQqzMp9wVk3Bl+gqcpcz1t4NMcwbhjT&#10;cBUwDMMwDMMwDMN0HAS0KD/wQ6zQ0R/j5cA3ABGEOwITGKazk/PI/eLHegSQHz5YYvUefrR/5rGn&#10;6L6H76fHn5rGs+gzPgkC/N78y3L6YPX7mu8PGJQmBD0IemUYxj6y4DTaRuCoTNT+7zU/i8DNjClT&#10;zdvtzS6NoGaMIwHEFPIY8pLk8IBAVUcByD2kGbNlQQXDaAHRgxwgDkHdVC+VJdDFELi2cf0qz3dD&#10;cmeLdbgrKCIq9BsppvftuUF4mkBwJ4Tood02G85ZgQTuLelPPKNLhIC2lz5tJhXlrzB04gW5/TgD&#10;yozyOBL94H1cS0aW29Miwpi4UOqTGknHS+sMTZddIhiGCWQqz5yn8qMnrbZd/5PRXisPnAxkMcE1&#10;w4/T5OmbhcjAKCGEnBbEBmMnf+MT5YYwA04VyuddBenIxwcxhi0guIBjBMQQyud82RVCAW4LUVdd&#10;FjPzNzcF+VTZht95UYghnB43RXYTQoFf/tf/mAUKWkCYcCBrhFlgUOmCS4In8sJnZHHFu3N+TRWp&#10;Kbo/D6FG7KlWgSvEE0eGD/SZczxwbD3tXhdJjbWeCRrv2TOj3bZjRzdS9+5P0MJ3omjj12H00MR6&#10;Gp52yaeuhU3/7CvcIbD4E2o3hpPnLtHZ6mbzOrsx+AYtzVeE8xlYtGjRFh7RMYzxsBCCYRiGYRiG&#10;YRjGAOLaAthA+ZS7O5QWfsxXAmAQcMIiCIZxLwgQX7xqic1gcmz7cvNWdodgfA57LhAAIh44QTAM&#10;ow+IEDD2QnAlxmIIDrU1BkOgJmajVqiUBAz4jJIO9rM3+zvSUII9ERQtU5Ez2ewOhrLYSwfvJ+Sv&#10;M2w8ygQ+aiHEnsIir5Yn0MUQuL5jdxSaZ7i3FyQOBxjZGVCmI+4zzgSLB4o74fbN7UUPcELB9kB2&#10;hVA7MUB4g/uCcg5b72Fvm+8buA+lzV0gzrMRqNuPc9+HvGi+L+K+DLdN3A/ltJV7JxbkA2cI+Vj1&#10;OpfgvorvX5TrQ07HU4y+Od5wIYSC2iVi0NDuNHBYd6t9QsJaA5Dq6y4Sw3T8u5WBms+s/D0KYyRf&#10;fdJe5OhNIYQCAvQnPPQlZWYXG5ougv23rbM8axrtgNCRcssuDsmpp1wug5xOko50ZKHEydJefiGE&#10;APF9mykjvo72b4qguvO+IVBMvaGBIq9y/dkLAoU3F+QKJ4TBBXuEGEChYPI4OpB1nRATyOKFqp7x&#10;PpfXPQtX0RBTmko+EF04I4IA/Yot5SnKzvKptgehy6AxDbR3Qzdd+ycPayK6conKDrjmLhYS0o2S&#10;k2+isrKvzNtOnSqidOXZ8nAI5b0eQtmjG+lff15HkREtXq+jBctuoNITsbR03j88mq/ajQHsLa23&#10;Wle7MTQ0XiGja0ztxgDRQlBXyX1B5cagFj4wjmmqNp/nrVwbDOOm+x1XAcMwDMMwDMNo88wzz/QT&#10;D/ihIVwZjEMQ1KJQdaNrbhAIisGP/rKzBGbdZBEEw7gfuD0gYBw/0M+fPU8ESMmwOwTjS8AFYvEr&#10;f6K/f/Sp5vsJSQks3GEYF0CAMYKVleBNuDogmBJBmPJ4TA7CFGO/rMx2bmByOgiyRGCzHJiJ4Mse&#10;n202i18x7pMDPZXyqGeRV6eDMiCQVQ44RTr+GLDMeBY4YqnxdnB4IIshFIE7ZrqPsuM4g2scgifl&#10;mlbPUC87xbiLQHEnxHjpSxvuD3CKCFQhhHJfkM+f+h6Fe0TJ3DyqGTZICCDEdxoFhXYFgHrzxr0q&#10;VpoowhlQbuX6UIQJavEP7oH4zkVxXsJ9FPk6KxLC9y5pc181r+O7l44IjVwFwgQ4N0C04E5kl4jh&#10;I+OESwQcKWLj48T7jQ2NfGNkDPlehWHczf5C64D9IZnXUnhkhNfKExHZIMQJRrg0aPHZ27cIMQSA&#10;WKEjzgtGl1txgwAQJ0DQUFyQJtwmFFDeAenH7eajTscR8j71tWF+1X7Do67Q9ZPrhDPEqRLv/u4Y&#10;36e5NeDdABD4by/4XxYtVPWK95m8IJq4d+EqKyeHtbmPOi2CUOfrS24QCjGJzdQno5GOFzm+ZrqG&#10;tlDfjMsUWn+AKk6lUH298/f3nr2utxJCNDfXCzFEr14Wt4hNO8OooDiUHpp4kSb/pMGr9ZO/YZAQ&#10;QUx/4Fvn2qOTbgzNl1voUrOxMga1KCFI5bagdmMAauED436aqs0Clz1cGwzjHlgIwTAMwzAMwzC2&#10;6Yc/yo+CDGML/FCv/FiPH85dCRyQZyIECFTQ+tGfYRj3goCo/NEf0vxZ8zQDp+AOsWHdepr18pyA&#10;nkWW8V3Q/ha/+lo7sY7CLbePpVnz53AQCsO4CAIs4fSlBHHam7UdKMGkaiBGSFzzkVngisBie7Nj&#10;2wrARFC0PIu8o3QwDtUqD8OogSNWpOleId9PMGuzt8c3gS6GKFqzQgR79zA9/8nB4rLoShZKqEVN&#10;cj+hiLHsIbsC1KtEFVoEkjshxA4237MhkAgE5HYFUY1aBKG+V8ltEfcbV8+32gUC7achJdmu8EdN&#10;j7a2B3Avs/V9CMqIY1PaKspvyzHJdlu3OE/gXuvNdg5hwvZNnpnNGoIL5IVl4NDu1Ld/EN8QGUNR&#10;jy0qysqJMrleGGMoP1pGVWcqrbYNHZ3u1TJdm1XitrQhEJBFBUaKLYwod1lpL/PrnaZyys4OCtiG&#10;BcfxQO56h+4NEVGOhXkQcch15I8MHFNPMQnNVPp1ODU3ef5eDBeIgWPrPZZfQumPlvuCCyIDd+QF&#10;Bwg4QZi/exk+kD7MfVQ4Qjif5wmzEwU+7+5jdJW+GY107liwbkeSkJAmSun9Az1xR3/64ztRdPp8&#10;F/3P9b0yKDg4QgggFE6f2m0lhAB19UG0dG0kfbglgv79wVoannbJo3WydU/rmOWPv219jnl9Lbsx&#10;yJwsOU5nfzxNB3d8RzXnrIVqSWl9KGlgCg26MZ3CIvSL0o58W0I156tp+G2jOtUYpqnKfO/awiM6&#10;hnEPLIRgGIZhGIZhGIbpIFH7LT/s2wsysAUCYZRZGAGCETiAjWG8eE1HR9H81xeIWZG13CGwPntm&#10;Ho3IzBCCiITkRK40xu2UfF9Cr7/6J9pTWKT5PgJOWKDDMMaAwF85GNgWCJqEgEHLfUEEEL+xiNKf&#10;eMYqEFmNHgcwlAezVjsqD4JAIaRlGL2MuX2slbvQnp27faJcgSyGUJ731A4wMrLboFq8IPc3ESdO&#10;OsxLFkvYE9kHojshxvK2wHje2w4oaroGB9OlpkuibD2op8vpREvCgxod568yK9NlBwf5Ow1ZBIHv&#10;RfCdRsryt3ULIdBWlXKg3Tn6bqUj9zuINpRyIS/ZackbwJ3BU0IImUP7L5gWopDgwRQbU03VlU3C&#10;JYJhOgKElvIzqxBCMIxB7P5ip9V6eLdwGpqZHrDHu22dJUgUbhB63BI8iSx80BJByECwsOK/fk5T&#10;//Nv7cQQ9XXOzUweERkYLka90i5RcGgL7d/czaP5Is9BYxvEf5fHfqUn6PG8ha3jvl7xtOTPL9rc&#10;N7zuotktASIBZ90S3JFXxqYCmrh0jXkdDhMbZkxxuT4SJfGFL7pByAzNrqeidZFOCXAgTlg1t5Le&#10;3tCN1m0JF+IFPST3vpmOHd1kXocjhK0eGyKLvNe7U1Z6E834eR31uuqKw/RLTzbSidMWoYLajaG+&#10;8Qqdr7F8n+AONwYIFEIk9wW1GwMIjbV2LfIHNwYIIL5Z/08hgrC3j7LfoBuvpVGTbrEriICQ4p8f&#10;fC4+g/07Ey3NV6i5zuzAs4VHdAzjpjEOVwHDMAzDMAzDMEzHkANQapwMFMGP77IIAjMRevtHeIZh&#10;WnHkDoEf96f89F667+H76fGnpvEM/IxbqK2ppTf/sly4kdiC2yDDGA8CLBGQCXcItSMEAphrhg2y&#10;G8gMEEhc+NkH4vOY5VoOBkWAJ4JP9Yz7ELyM8kAIgfIg4FRGzGQ9dLBLglymc5Mx+norIcThgyXi&#10;vuML95NAF0PYQw5kx7VtNS6QnjdlQb4raSkEojsh2vGXDlwf4BjhS0KI6JhoarhYTxdr6jqUDu4J&#10;WLwB2gzydnR/1EIWY5xx0t3BGSC4SFluua8fee5Jr597iA/SR8ZS8a4qr+R/qTmEzpy7mv6y4JBw&#10;iYAwY+Cw7gHTp35TEENbPounj/MtAqOk3o30L1NO0V05pym6e7Nb839gQgad/DGM/t/cUpGfXlDe&#10;Xaayf2Equ7mfMJX1l9NO0m0TzoljcMSvpqTTwX2RuvIblVVNC5cf8Np5UsRglxtM5yOGGEaT/YXF&#10;VutwgwiPjAjIY62vC3ObG4QRQNiAMsrluzbrUDuRA46hcGM6lZX2FPu/t3AS/fufV1gfa22Y6+U4&#10;7Z8dBoLQjxeFUdk+zwsQU29oEI4QHQGOBxAaQHgQe+qccFc4kDVCc9+sdZ+L/UDB5Nu9nheEFbII&#10;4osHf2bad1yH6gPlspS3t0+3vfCoK6INHNrufN/50MSLNN702bc/7Uabdjq+bpOTrYUQcIeAGELt&#10;CiFTUBxKhQeCqX/v8xQVfYautFjGae5wY4BooYvktqB2Y+gaHmLlvuBJNwZvsfeLb4S4wRngGHH0&#10;2xK67ZE7hVOEFidLTggRRGekqdrsBvHtokWLqohhGPd838NVwDAMwzAMwzAM0zGsHCFu1B+Ahh/g&#10;MeumAgLhWATBMD52fbe5QxQV7qZXZs2jipMV7fZBgPqGdetp5vPP0sTJk7jSGMPIf+t9enPJ8nau&#10;JAoJSQn0wvw5lJF5PVcWw7gBBANj6WhAqVFjPDg+YGHnMMYotO4fCA73lfFMoIghIILKmDJVvFYE&#10;UvaeEZWAcASVqwVO2AYxBNLEAgcHLVcarbS03B0C1Z0Q7djhPg6EEp0FWSxjqy05orl79w5P6iC7&#10;JynlwDYIdWS3CbxXPuVul/NCWopTCtq7r4gIh4+M85oQQqbVJeICxcSFiDJBFOHPLhG/zU2zEhIo&#10;QJiwdGEfsTgrUHAGpI+8nAH7//fcVCHgUFNzIdhc7hm5x+nBJ2w7A2FfvSIII0lIgmOmxREC36VM&#10;1dMXtYnBLjdc4o6Z0aT8aBlVnam02jbEYDcIZVZvzNzsbSAeUPBFNwiU5+X81xzuh7Jj+eO/TRXi&#10;CSwQR2BbZ+VYURid3Bfq1Iz8RpE8rEk4URgBhAa3vfOJeH3PwlUU++A5K0EBBAuDC74V/8X3K73i&#10;qWh8llfzgkjiXtPnLemO67AIQtz7Sk+YX/u6I4R4zja1gXPHQujccfshowj6v9zYTEWH6iljYKtw&#10;Ak4N//5QLV07oJb++vdoOn3e9jixe/c+FBERT/X1FqHI6VO77QohxLNFcxcqOXo1hQR3px49TlJU&#10;lHb/F6huDN5ESwTR/7o0IW5QuzhgX4gfFNeIxvpG+vvSD+mOGffYFEN0Vpqq65WXW7g2GMZ9sBCC&#10;YRiGYRiGYRimg8iz+zak6A8cQNCJ/GM/ZgtWzzhsC/xYX7x8MVd+gKEEO3fp0oUrw8dAoOCba1dT&#10;/lvv0Yolb2ieu1dmv0Qr/rKcA9OZDgNhDdqSlvAGREZH0ZSH76epT03jymIYhmFcJiE5kQYMShNO&#10;EApFO3f7lLAzEMQQECBAiIDgayWw+6yNGe8xU70SpH1imnagN8T3yjMoRAy2ngvlgG+tYO9Adifc&#10;vtmxyAHjd+znS64QnkZpjwBt9KyLTgxnDXBwkJ02URa1SEcuM9p24pqP6MDClzQFPvaOV3ZVOjHt&#10;IZ85F31TI4X4oLrSN4LAUY7tm06LxV9dInKnDdEUE6iB6ACiAXuiAld4540ksTgDyvHb3IG6BAwQ&#10;QwBb5dZz7O4gMTkxIPtLJYh78ozNugO4Eex9eG8f+q4gzdLXRTbS2MmFdG1WieGB7T+Y8io25SW7&#10;CCAPEYg+vljk7e7j37ZuFH32zi0u5YGyqp0CZHZ/sdO6T+8WLhwhjCQo2He+j5XPY3pWid9fQ3CM&#10;WLe0NeAc14XcjiKiXG+bV/Ws9ps6OHcsmH74Opwaa73TzuACAScAo4DQIGNTgdkNAUIFRaygxdrc&#10;R4Wzgxp8/sl/e8m8/u6cX7cTExiVV8bGAiv3hqx1m8WiB5QJZdO89/3wo+VZrVe8X7THgWPrafe6&#10;SM32GNXmGNIlpAtdNl2e72w+T29tbKErKo1YrOlQW7r2oHPnepne66qZT89eGVauEHCE0NtzX2oO&#10;pZPl/ah7j0uUOuoCdYsLCng3Bm9y5NsSKxFEdHwM3fbwnXR1756a+w+/bZRY8LkvVlucRr9461O6&#10;69lfiM8zbc+3tU3Kyy1cGwzjPjiygmEYhmEYhmEYpoMowSX4sR6LXnq0BRwwjMLFmjrxv3scf0no&#10;i8AdAoHna/6xlkZkas9chMD1Zx57imY+9qSY+ZBhnAFtBm0HohpbIohbbh9LK/72FosgGIZhGEMY&#10;MdpavOmLs+QrYoiw8K5+W8+yqGFI7ux2AngEo8vbMes9ZqvXArPhK8DxAW4TivODsi192kyrgO9y&#10;VVqB7E5YW1NLX+psx3qcIwIZ2WnBlvDGUwRfuGB57tr/vaYIQgaiBrRzeXIJR6Qsf9vy3Ga6Jlx1&#10;wHAXY7J7+mQ7gUPEB6uP018WHKRjpXV+0bYhQJCFAHB8+N81xbRt3w6xrC/4xkpAAFGBkcIB5K8I&#10;FZzh4/yeViIIuD4oZcaycPkBGpVVbVVuW44T8na4XsjpaC1I2y198oVav+8rEdgPEYBesO+b8+4V&#10;Qd+yCALU14WJ9CAsgGjAKN5dOEnkKQfPK2VBfi899ut277nr+N3F/kJrAYbRIghfAqIWpc4hELlm&#10;+HG/P6Zr0i3HcLLU+n4XEdlAgUzd+a6099NI2r+5m9dEEMGhLTQ0u97QNCE0+OucXzsM/Mf7by7I&#10;pYrUFK/nNaTgW7fUL5wmlHJqCTB8EbSJYTbaRHCbqUJzQ7P4f6m5vQgCwjG4K/TqW0ODriul+F6V&#10;mmklJ99std7cXC/EEM5w4UwI7dkQT8e+jfKKk0pn4ZtPLSIIiB8gZrAlgrB6prwuTbhAKMAZAm4R&#10;jIWmavN9bgvXBsO48d7GVcAwDMMwDMMwDOM68o/uzd2dmx1PdpJgGMZ/wOzJi1cuEUHrr8yapxmw&#10;vqewSAgiIJhAwDo7RDD2QFuCAwTajc12l5TAbiMMwzCM4eC+8sHq983rmCW/5PsSShuc5lPllJ0h&#10;fPGZMHPCfeZ1ODSoHRgQdI0Z7JXnRwSgy0HoajDTvS2RvSKSUIQOeK5EQLgtMFu/ujyB7E7ojLjB&#10;F4U/ngLtT3GDgKuCt4UwygQTStmUcpXn3G0lCkI7Va4lfMaeK4o6fV91g1CA80JYeIXPud9AhDZw&#10;WDSNvvlq0Rf7A39dbnFigOABggKZ6O7NYtvAYXX029zW+91f30iyEhm4QqujQ5pLogp8Vi43hBuD&#10;hlkLT1A+LL+akm4WTHzxWbymK8QhSVAxaKjnBCwDBlvP4i27TvkjECs4I1iA0OG9hZOorNRx4KDi&#10;nICZ8jsCBBAInHcEhBn1tWFO5efs8XeEODsOGeVHy6jqjHWQbf9hAwL2Hn242HI+9TqQ+DqyA4pa&#10;WCM7QqCNOuL86RjNdH2NhtoudLwojE6VhHi9LEPH1VN41BXD04XwYMmfXxSuChAZJJSeML8HB4Wj&#10;6QOpYPI4n8lL/oxRyA4TDVERfnVdwiWkT0ajaKf2iE6Np9DYcAqODLW5z9UZEP3U0Q87wqm6wjKB&#10;QffufSgiIp7q6y31dPrUburVK8Pp8pbtCxXXE5xNeqVdIsY4Du74jmrOWfpTOEGERYTp/nxSWh8a&#10;Nelms6ME0oNbBFwh8PqfH2xulx8WMb41fQ77anGy5Did/fG0lVOFGNveeC1d3buX+K8HpIG0tNJB&#10;2SHmcBeSCOLYokWLqri1MYwbv1fiKmAYhmEYhmEYhmmlZG6eWJwBQSjb9xW4lJ+rn2MYxjdA4OCa&#10;jR9S/lvv05tLlovAQTUsiGDsoUcAERkdRTOff5YmTp7EFcYwDMMYzphxY9uPX3bu9jkhBEAA7rRn&#10;rvHLeoaoofiNRZT+xDN2Z7DH8yVEEAgAt8eR3CdFOrIThBYQLRxY+HK77YHsTrh9s35xA8bv2F/r&#10;OghkZOEL2ibanK9hS3ADwQbEPRk5U4W4AdcAxECOrhlZBOGLbhAgPKJVcFC8yzfiY2LiQijz5qtp&#10;+MhYUTZ/AcIAiApAUu/GdiIImdsmnKO/DksSogKIF/BfLT7Qi9oFAmKLpJRGK4cHeyB/pdwol71y&#10;/MT0vpJu+QltccrBfVHmcrh6TK4Q1T0qYPpKCAAUsYJeCjemW4kgJjz4pZXwAIKFrR+NMgsXkP61&#10;WSUuB3OjjLIIAkHzmeOLKTn1tFiHMGPbukyzmAH54T09DgOuHD+OVa/QAm4ZcLIAOP5f5K63Pe7Z&#10;d7jdtqGZge0IoRAIbhBqIiIbrdav6mlbJKGFLJaQRRQ+M+5vChIB2ydNiy/MXo9A95jEZrfmAQGC&#10;q4IHCBzm5/9JCBxue+cTt+aFfAwfs7aV31/pa2of1eXBVuIFNcFRoXZFEAoQVgy/s06IFY4VhZkd&#10;UK66ahCVlX1l3g+OEOkduL4ObY8Q19g1N7i/bXcWjnxrEa5CHAABg7NAzFD8+TfCEUKkubfEpsDB&#10;EUjjqw82W5XLapwLIQVBTFEsRBv2ygvxgy2HCkWQcXBHH7rtEefEH3ppqjI7r2zhlsYw7qULVwHD&#10;MAzDMAzDMAzDMIzr5DxyP+Vv/JCmPvmEzX0UQcTMx54Uwe9M5wZtAG0BbcKWCAICCLQptC0WQTAM&#10;wzDu5JbbrYPAt3++1WfLGhMX6rf1jMDrws8+ECIGddA2gr6xHe87CugGQlixfLEQOciz5StgG96z&#10;NVN+oLoT1tbU0pdOujw44yARCEAAIbuRoI34oijA3iQVKO+JaRYHCz3CHrhIKJyZcLvPnp+x2T29&#10;XgY4Uzw4vT89lTeIRt8S71ciCHDyR0sAEwQFjhh1oyUA95sdMS7l+XF+TysRBFwb/je/2CknBpR1&#10;274dYvndQv0uCokpDe22QVCh1ENHXS6M6pv9CYgH4LLgrAhAER0oPLngr+1EAQhqf3zOWrNQAUAQ&#10;4Cpyfshr8ozNVmkj4BxiDFlkACGGO47fGRDsvm5ptnn9AVP51MHxMru37LRaH5J5LYVH+tfM63qB&#10;kEYR06BO5PPpS6B9zM55Vix6XENkgZBa+JN0zSlLH17aS0daln2SUk/5VL0gAHz3ukgxw74viCBi&#10;Ei6LQHd/QHFWqOwVzw/onh77ja2n4NAWw9KDW8P1k+uECAf07GU9MVRzcz1duNAxkVfd+a60d0M3&#10;IYrwhWvNn4HoAG4J5n41rY/LaQ260SJxOfpticvl+WzpWpsiCBk4Pfx92YdWbhYycKKwJYKwen4w&#10;HT/ydAeXLI4QW7i1MYx7YUcIhmEYhmEYhmEYhmGYDhKFoPWnpomA9Tf/spz+/tGnmvspgogBg9KE&#10;gIID3DsXG9atFw4QFScr7O53x9130swXnhPtimEYhmHcDRyr5OBxjFcQtNiZ70POuAUqLoHqAHNb&#10;YEZ7LEaAmfGxOOtsGKjuhEU7nRccb3dSOOHPoH0qThAAIgg9whtPAHGP3K4diTNqh1rKbc9lBcA1&#10;QtkH6UJ45KtA7NUnNZKOl9Z5NN+Q4Et040+ShfuDPwvOgOyQoCUSUCPvc0ine4Mt4L4AB4q7ctwX&#10;uAyRw/+tsQQBy0IOBbhLKAwc5tm2pOWCWfL9Ib9xx1S7ICAQHUHbchC3LTCLP0QEAC4P9gLYr806&#10;ZE5Tzwz4WkBAoeSHMkLwYDu/1vIgT5QT/7XK15Hjd4b3Fk4ylx3ltldXDXX1VH70pNW2oaMD1w1C&#10;FgL4shtEsiRA+K5goEMnEHsuF4rgQxGB4Jqw5ZKCdqOk5UtCEcyojxnw7c2q72nCoq7Q0OyL/jNO&#10;LT4k3BWqWAhhl9Kvw0Xgf1hUC8UmNgsXho6KGMJNbWXgmHrav7mb5vstzVecThNlgggHoohD24ZT&#10;8d4IIYBQKCv7J3Xv3qfD9QHx0bljwZQ0rMlvRD++hlpEkDTQ9fMS39syXoBIAcBhAgucFyBMULbd&#10;fJ+2s8s36780f1b0Ddelif0VgQbKC3ED0lPWv1j9Kd317C+s0lHcHhRay5FOV0tlRDqKiwXyhHvE&#10;qEk3G1q/TSyEYBiPwUIIhmEYhmEYhmEYhmEYg0hITqRZ8+fQ409NsyuIOHywhF6Z/ZIIis95+AGa&#10;eM8kDnoPUBBImv/We0IEoUcAgbaDdsQwDMMwnmLMuLH0+oLXrLYhoBzbGf1EnGgN0mtISeLKsENF&#10;WbkYF7kDV5zX6kxjtfmz5lGim8ZfGNf5gvh5SO5surrNOUFxFPEVEURrmbprvraFfJ0FX6ixu29c&#10;QaH5dfmUu33+GoEYwVNCCIgummoOUveoShqTndHp+yeIDFwhuvtlIYB48ImTbi3fO28kCRGE4vaA&#10;/AZpCB1kV4yk3o1CGLHls3jhXKEAp4iRpsXdZdZLSHirAOdKY7PXylC4Kd1KBIBg7cnTNwtxgB4h&#10;AMQGL+e/5nS+tgK+HSELKJC3I3A8ynEgkFwdQN7R49eLnB7K4CiAfn9hcbtt/YcNCNh+SD6vyT7m&#10;dqBuTxAiQJiA8wlhjq12iGOS3Usys4vtts91y8YJ5xQtPnv7FrOIxheEIg21XYT7A4KxfY1h2cbO&#10;8u9OstZtFo4QG2ZM4YclB0BYsHdDpBBDHN/Tei3gPEMQEWVaIJCIir9MMQnO3U/j+zaLtOW2HBwZ&#10;Kmazv1TbSGHx3VwqL0QWw++so93fpFFJ8V5Lv3DuoHHPEaiLtutw0JgGikls5obiBOck0UFYRJhY&#10;XEUWGYix9blqio7XL/jE/rJ4AaKE4bdZuw4hPYgoru7dyyysgIgBDhIQTSjIThB3zLhH0+kCafcf&#10;nmZ2lcBn0m8f1aE6kJFEEMcWLVp0lFsbw7gXnxVCPPPMM1tM/27lU9QhfmfqSOdyNTAMwzAMwzAM&#10;wzCMZ9EriEBgPAIP31yynMbcPpZyHnmA0gancQUGACXflwgBhK1zL8MCCIZhGMbb45aEpAQrwd72&#10;zVtZCOEkmHUes807msme21uiWBa/+poQIfgCesZrrjAiM4PmP/J7rx5b1L7vaUjui1aOCAcWvuRT&#10;IghQ70YBUewOixCi6sZMn79Gho+Mo+2bTlN15SW35nPfw31o4LDu9MHSHQHVx8gOD3qEDbKDxEnp&#10;tTPcNuGc245n6cI+QgCh5v/NLbXpPCE7W/xffk8rhwgFbMMCYcXvFh7SFFR4kh6JPenkkR/pcoP3&#10;gxcR3D3hoS81g7UN6e/qwoToQMHVYG45YF6PmELep0xyHfDk8ePY5YB4ey4WCkf2Hba+xvslUVyP&#10;qwJ2nCSLTnzZEQLtZOzkQrN45t2Fk8T5VAtbIHzBOVfEC3hfq72ivWFfAKHOkrxfivSUOsC2rR+N&#10;snKWGO2ma1QPCLwu2xcqgq99kdQbGkRgvL8wpOBbIYIoys7ihyUH4Lz2GdFIpTvDrdpjdUWwWGTg&#10;CgIhQkzCZfEfAgl77QLtpqrcPa4mw8cOsxJC1NScoEuXLlJISDfD8mis7UJ7N3Sj+D7NlHpjgzhm&#10;xjlCu4Ubmh6cFqKd2P/IXougDsIFtQhCBg4PZ388ZRZOHN1rEUKcLDludrqQ3SS0gLAC+SiiioM7&#10;iu3m6wxNVWYXlC3cuhjG/bAjBMMwDMMwDMMwDMMwjJvQK4hAEBjewzJgUBrlPHI/jRl3K7tE+Blw&#10;f0DgaP5b7wvXD3tEms4tZgee8vD9LIBgGIZhvM4tpnHHB6vfN69v/3wbV4oT9H5jtQg0L5mbx5Wh&#10;A4yBBgweSLOf/o1Dxyx/ZeqTT9BU0zOAN4EDBJwgFKqyMunAwpeFI4SvIQuIYiUHB1tE7Tuo+dn2&#10;+30vFoDj9jUBiC0UMYQ7+b/8MnooLjTgrj04ICjsKohx6HjwxWfxPn08sruDQnT3ZrsiD1n4oCWC&#10;UKefO20ILVx+wDAxBL7TkJ+H9+zcTRmZ1/t824mIbNAM5DYSBHpDBKGIGJCX2pnBEyhB6Z4+fnk2&#10;fwS+6wn037/TOti9/9DAdYMQ1+QPFpGKs24haFd//Lep5nW4KrhTTIG28l3BQLN4A6II2VVEDdq6&#10;LfELjhVtQhEJIc03591rMy24T3hLKIJZ50u/DhfB574IZvVPHtbkV+3+zQW5/IDkBMnDGunc8fbC&#10;BzUQBmBR7wcxBEQCkVdZxBFYh7MEnES6usFJRMvJ5/TpIkpOvtnwvFA3545HUZ+MRnEt+IszSiDS&#10;VN/g3LmT3CmSBqY43H/QjelmIcTJQ5Z7wlk5HTsiCIV+16WZhRByGTpKc525L97CrYFh3A8LIRiG&#10;YRiGYRiGYRiGYdyMIoiY+cJzwiVgzer3bc6Ai4CBV2a/JGbJhUvExHsm+UXQQGdm++ZtQgChZzZh&#10;CCAgfoD7BwtdGIZhGF8BYw1ZCIFxCtyN2KlKHz0++1yIICpyJnNl6ARt6821q2nW07+hPYVFAXNc&#10;GOvNenmO1x1VEvLXUdrcBeZ1tE1fFupApAGhQvCFGiEqghgC22wR3SZuAPbcJKL2f2+Vh78wfGSs&#10;24UQjQ2X6e1lRyghPpzCQhsC5hoclWUJHIYIAEIHW44NcFrQEhr4EhA8oPwDh9XRX5cniXUscIqA&#10;m8PCN/ZbiT9wPLJIAkKQn5g+rxY5fJzfk/4vvxcd3Bcp9v9t7kB67zNj+uKo7v75nIvAaneAwHBl&#10;pnuZyTM2d8h1QQ6Sr6913I5lB4nKUzEeO345f9kJQ4/govxoGTVctO6fho5Od2s5gyNDReDixbIL&#10;1C25u8fboSIUgeMCFl9n6n/+TbhByE4Ntq6vX+Sut7sPnEjOn45xmBYEEI7ScgfV5cH0w9dhVHe+&#10;q9vzQuB2eMgFqq2LcW4cetVlMas/E/gMHXeRCvOjXRLkoA1jOafSEsUkNAtBRFhUC8UmNtPly8a1&#10;dTj5wNGn/KhFoNoSvs/UZm902zUFxxYIl64xXRPxfZu50XiB6Kuc68OcFTBc3dviogT3CSxhEWFm&#10;NwjwxepPTYsTY+9z1YYdf1O1uT/ew62BYdwPCyEYhmEYhmEYxjb9uAoYhmEYI0HgO2aGxbJh3Xpa&#10;8ZflNmfBlV0iEpISxEzNmD2XAxJ9AwSH4hx+uXmrrpmMFacPnEOGYRiG8TUQtI0AblmoiXscjzv0&#10;UbRmBVeCi2PjxSuXCAGwLMTxVzDee2H+HK9fN3BAkEUQR3KfpB+feNin6w4iiLMTxgkBB0D5i/JX&#10;aLpXQCgBFxYFewKkiBOWYKsaP3GDADFxoZQ+MpaKd1W5NR+IIU6Up1JKYmnA9CtwS0DwP0QO4Le5&#10;aXToiUj65bST4j2A4P+/mt73dTcIAKcGBRwXyv7fv0sV/yF6gIDhf9dYgukhiti2b4fDdO/KOS2W&#10;ByZkiHSwQByBbYyxnNcQHSDAXY94wR6yEOJwcR+HwoLvCrx7b5LFIBCA6HE7OLLvcLttWrOKG0mX&#10;4C4+0VYiovwjmB1tGc4TaF+H9/axErsAtMsB6cd1uTc4SgvtZoApHXeLdtQ01Hah0h3hYpZ5TwBH&#10;B4gZzhScoMM/6A8ihnhi0NgGnv2+k4DzPHBMPe3f3M2wNOEcofTMx/fgHpVGXbpcpm5nL1FMRZAQ&#10;SMBBAoIJV4CjjyyE+PHIIfrFf9S51WUFjhioo5iEy3TNjQ1CLMSoxs7xFtEfRACKmMAVzqrcFKLj&#10;Y1wul94yIA9FvNB0saFNCHHB9TZTb4wIEaLKluYr4tJatGgRCyEYxhP3Rn8paN+B/anfoFQ+Y3bY&#10;89Uuqj5XxRXBMAzDMAxjHP3wp0dST64JhmEYxnAQEI+lqHA3bfhwvV03AQTaIzgMC4sivIez4gdw&#10;x913sqsHwzAM4xfgXvXl59vM63A8gniTYdzNzOefFeNaCCJsuab5OrfcPlY4wHnb8QuOCkNyXzSv&#10;QwDh6yIIhRPTHqKrP9tsdoVInzaTTpjKfnbC7eZ9IIBIWb7a6vi0xBIKVo4QN2b6VZsaPjLO7UII&#10;cOVKVyGGOHWygXolhQdEnwLRwzc7YoRYAEAUoQgj1MzIPS7cFfwFODtAHPGrnHQhXsAxdkTA8Mtp&#10;ZfTfc1tjMHYVxBgihIiKtr4my8vKO/U9DjP8I3A7OfUUbVuXKdaxwCkCgd5T56zVJQpQIweWYwZ9&#10;BI/bChCHCEFLkOHJOnDWDQLs32ntmDEk81q/Oe9w/MDiDGgHL+e/5nKeyudxvtG+PFVugLaHxZXP&#10;ujOtjoCgbMwoX7Yv1CP5qQO1uwZfcerzEE9wkHfnIr7PJeo1oIlOHdZooy0tREEdFxZgnFhbhcV6&#10;e1jUFeEegXaL/xBIOGp/ELJ99anl+4aqM5XC+ScxLVk4Nrjzequu6Eq710VS8rAm6pPRyIIhuR31&#10;7mW1fu7HU7rcGLQ4JwkhZLeGzkhTlVnQuIVbGcN4Br8RQkRGR3IAmgNCQ0O5EhiGYRiGYRiGYRjG&#10;z0DQIZaZLzwnBBH5q9+zG2SvJYrALM4caO8eEAQKsYoz4gecl5yHHxACCG8HwzEMwzCMXjCekIUQ&#10;hw+WUEVZOSUkJ3LlMG4HIt8BgwfS7Kd/o3vM5Ss8nfescP7yBeCoABGBAoQDsnuCPaqyMql4+WLz&#10;OtLJnHCfeR3vYR930dA7WbhXKG4WcLYYkjvb5v61wwbTiWn2RR5Iw5x+SrJftau+qZEUExdC1ZWX&#10;3J4XgtzeXnaEHprePyDEEHB+gFggd9oQsxhCC4ggbptwziyESEpp8JvjM0rAMCrLEoB/cJ8xz64Q&#10;tsnjiYqTnVsIgRnuFSAAKCvtSR8tzRb/IU54b+EkenLBX51OF7PnIz3FaeFdUzpYHzu5ULwHkAfE&#10;F952gyjcaBFB/P/snQ18VNWd909C3jMQQsSQRIMEEhQKBQGVp4JV8GPRuqV9NrTVbXetVp7uS3FZ&#10;PwvbrquuW1eeT5etto/7QG3ty9Zasmux1lofwRewjQoIBcGSQNAoIaC8RBLyTp75ncyZnLm5d+be&#10;mXvn9fflc8nMnTvnnnvuuWfOzP3//j+7bhDgyIHDIc9rPHaDSBeU6KU0CoENGQbB2AjK9iJDvREE&#10;lE+9skcGgoeQnSVyc/pE/0DkODAEd8NJgmQeEMCcac+RzgejGLII9ndBIIH9YYGLhA7EEBBGFE8Y&#10;EUfgOZhxxazR4/z+Q6LikiopTMCxoB8ffq1AChe8urbhQKH2RYadFyB8aGseFlge+UNz1EKII3tH&#10;BJnRlhHsY929YqyN7ZQbBMgrGv4ek1804ibxJ3d9MSGijL6ObvXwZfYyQuJDDpuAEEIIIYQQQggh&#10;JPEgYB4BVFiUS8T2F7eFzYqriyKK/e+HGEKJIhi0GB0I+FTiByx2sxKj/Rddt9h//r5Apw5C4ggy&#10;4Dbt98m/Oghqq5vZJW69vS3qspFlF9l2z36UI4PL7r6vxbV672wskUFrxuzEqC/qjfrbLefl58tC&#10;jr/yol5x84rjss4IlHPanqjXS/4yjeXF0pYkNTATVeKzcFnVTWwcEhcwh/rhUz8V3/ibvxd7duxO&#10;+vpi/vfgd9cllSB54vMvpvZcvH65GBg3TtTe95B0hrACgoy3138rrBsEUGVgu0jbJiMLPnGB2PLr&#10;+ASR9/YMpp0Y4vub9sm5DeZKmDPp861P+udacFfQhRKY86QK02d0aXPW6M+XfsyY+xLvqao5IW77&#10;p/8Wj665RQasQ6wAtwQIBJwC0QPcIFAGgChCCSOM3HDrq1G7BMSK7gYxy8K1wgiCY41MoRDCFof3&#10;VUuxyQQKIRzTcSxHHNxeYB5U7jII/K6c2Scmz7X+7MnJjSyEQKA5grpJZoJ+NH1Rt9j7nEH4CbGD&#10;lRDCQ4FE16kxcjnZGrq+ZNKAFERUVNeKY60jnwMt/rH+f9x0TUh/nn1jlzj5bo44/Lo31yIETk3b&#10;C6UoYuqVvaKkYiDj+9GUj9cGhRAHX3tLTL9qlmPxwN6XdoaIEqZf5dzFCftUZaA+kerwoeZAAUEH&#10;Fvk9YMLIvN9OOV7Q10FHCELi/pnIJiCEEEIIIYQQQghJLpRLBHhu87MyMF/PqGgGAvaxjdoOrgRz&#10;UM4Vl1MYEQYIH6To4Y03xR7/X6cZiK++brHMYAwBCiEkfiBQ697VdZZZfhHIjwWBb3ff2yID3ZyC&#10;8iGCcJt7V9eGCA10lDDimYUXivvXN4cVMliVg7ZBZmMsEG/YyRCMdvz2/TWm7anKe+KxSlknPXMw&#10;SS8wV5g2vVY6QSgwB8HnHCHxAuLgR370qHjkoe9IsW+ygmsFIohkm2PrDgipyoc3XCcXOFlA2KEf&#10;E9afXrhACiYioTtjQFyRisyeN15s33JCihTiQbqJIQDmQeHmQjtfGwmUqrg4dQJJx5aMzBHPdrgz&#10;X3UqoHWTgkAG38GezAhGVG4Omzcskc8P7a2OSgiBciCqePyf/2dQDGEGRBAfW9gcFELE0ykAQg3l&#10;UIDA/KmzW229r8UghEAfQdZwEh4IYdDey1duZWM4AIHbXmahNwIHh+q5vTKIPRxjssN//uP9M5Z2&#10;8wRmOBAZVM/pFa17DILGcGIIMzwUSMA5Ap8848dfGiKEMBO9ATiklFR0Bd1ZvLru9z5XJJ0hICaK&#10;dD2mMxAt6EKGl376G+mkoIQFEb+/vX9C7Hz2dyHljS0rcVyPsosulI4UoK3pPTH72vlhtz/42sjc&#10;qbKuOqQcxTv+8iKV4zYDXX1iaEA6oXz08MMP7+EoRUh8oBCCEEIIIYQQQgghJIlB8CGWzrOdYvvW&#10;V2yJIgAC+n/79G/kApQwovbSOjHtstqkylwbTyB6OPR28/DfPzY5Fj4AiB8gfFi05BoZrEcIiS8Q&#10;J6y+fYatrLUI7F99x2Xi+w37HGX5ReC/lcgiFlCulQhCB1mLv33fFCk8MAPHpGc2tuLb99XI9grn&#10;5oB2RHmRRB94HeILp21JUm/e8d113wk+x5wDcxB+3pF48/W1d0mHCAgi7Dp0xYtPfeZG8fV/+Nuk&#10;vC627290rayei6pkeRAkTFn/qOP3N9+3Ri7R8v7tX5JLrPVPZQoKx4i6mWPFvl1n4rbPdBRDhKNJ&#10;m+/pLgvxBnNEJYhdubo1ohNX23sj56ZSE3A4LSfEEeNid+Z3vrGh7ivNf4zsAHDx1Mni9S2/F4O9&#10;mZOVubLmePDx6eMlUZcDMcRfrntCui7sa6yVwgMFxBYfW9gkXSh0ocSEC+MnhDi0b6Q+TsQex945&#10;GvKcbhD2eKuxToogohHWZCLIDN/yeoE43pwbl/2VTBoUdYu7ZWZ8O+Tn94jOLuvxYcYS+2WR9Gby&#10;3B5xsjVHBveH4FQMYYbZ+x2KI6QDyow+cdEV1eLtvdp8/VyPOP3BKVE6cYLpe+CYAqFCy2sF8vi8&#10;ANc/HCgiObSkO9d+6Ubxq+/8XD6GIAKPsS6SmwKECxBOBMetwnxT4cHYssjC9Cmza4OCCjg5QJxh&#10;JWKAcwWW4LyqdmS+AYeL3/9Xvujt7pUijXDlqLJ+91/DAkKIOD7xp0tiasv+zj718CWOToTEDwoh&#10;CCGEEEIIIYQQQlIABFrpogg4GEhhxIvbbAWHGYURAJlsp11aGxRH4G+6BDqijZr/2CRFD/LvH5tD&#10;Mlw7odjfJouuGxY+0PmBkMSDAC9dBIEAr5tXHA8G5+O1Jx6rEr9qGL5ZhwB+CALWP/a2rfIhVFAB&#10;ZG6CeunlwlnhFn/dlcMCAtE2/Ht1UOCAetyyv22UmwXK0EUQyHJ8c/3x4HY4Xrg3qH2hvRDYZ+Xk&#10;oDtfYJtP3nAyJHMyykF52AYLyrMSaJDUZ84Vo4WSmHPw848kAsx7p/nnp9/8m7+PSrzqBf/wrX/M&#10;OJeUwveGA6l7Lq5kp0wAV3zigrgKIUAqiyEwn/rqilnyMeaGTz6/23JbzGvUnApuCIl0vfJpDg9w&#10;NIskYHhZE9bqAo46bd5opxzdEWP+Ve4cP35b0Ek2MVvSjK3FI8GW3V2xZ7tG4Hu44HddIDEhzo4Q&#10;CrtuEMCYJZxuEPaAKIbY493d+aJtf54UQ3hNvu+8mL6oR5RUuCf2gqOEm+WR1Gf6om6x97niuPTp&#10;UeKIMMIIOFbULRoW7fR0VZmO96WfvMLy/XjfjKXnRMexHHFwe4Ho7cx2/XDQZnCegCjC7Ws1VYDg&#10;Yf5NnwgKEZQYAsKACy4ql391IC6AawMECzrXfvnGiG4Qbc3vSZGC0XEC78N+lMABdTn5/gm5Tgkd&#10;UC/sWxdBoO7G+s26bn7wWPAXdcU2EEmM1KNVCjn0sqZfNSvmtuzvCDr10A2CkDhCIQQhhBBCCCEk&#10;5UGQW9N+XzDYTXHtDSflDcBIN/2cgBuku/yLMTgOwWLzFnbIfTopCzcl9XrjJi0C+VBeLJb0X7hh&#10;rgy2u/u+lpBANkJIegCxwrAjwXBQIjIsvhpwi3AS7I9tsejiCAT9I/sugs7G+h+rgMhkdZCAswPY&#10;88ab4uzZTunygPaINdgCIhG079VLrpHtQYgZObnDP6/29fWxMeIEAtb0uRPEDcagNcynMAeqm9kp&#10;BRBq3oXAOKOowKx8BPp7wTObykPmqUYxAeqG44HrgnKNwFzRWGeIEhSY5yLbrw7mkFiHeTDKku/x&#10;z13NgvvQlioTMNoNdTLOQbEPBMapoELU7e6PjsQ0VyXJCz7z4CKlB51DeEkhBElkn/zhUz8VD37j&#10;AVuuaF6BOfIjP3rU83lhf19/0p2D8Y07pLsCFhJ/IESorikWrS323AqWfrpCbN9yQooZYiFVxRCY&#10;N2GOgjkdfhfDvMXqtzol9AS33NGW0Hrjtzs1B8XcLFy98bo+H8bviArM99TxRypnWDxcaVoOcc7z&#10;P7tabNs8nG34hltflW4M4dBdIErjIEw42jLyXQQOEfEALhTKiQLCD7v7hRsEsoTr1NARgrgEMr8f&#10;ft2bYGojyGhfc2WPzGgfDYVFnUKcKh+1Hs4SmZy5nlh8X5kwKKrn9IqWNwzzNjdcIawII4BA/0d9&#10;qmaO9NWC4kJRcUmlf5wfmXdBCHF5GCFEsN9XDIgrVnR6KmLCuLD3uSLH7i3pAlwT8gsLgu4Ict4J&#10;5wXxVsg6MyBqgAhCd2bQGTthZN4DMcPP7vm/wX1CgBGcy950tRQ/wMlB9o8/NMsl7H6/dKPpsaAc&#10;9V6IHrC89FPrY0A9IjlgOGT5qlWrvvPwww+f4QhFiPdQCEEIIYQQQghJWXDDDhlsdRt3Hdzsw4IA&#10;srvvbYkY+BYJPSjNCG5AYnlm4YWmAWR2y8Ix4cYnlmhFDMYsyYSQ9KdWujrUitv+6o6gWwQEAhAH&#10;OHVBgIBgz47dcpE8+oOQ1+csmCv/TqqsEBVVFfIxRBO+cT6tPtE7SygnB0X70WNyAcfwuG34cbB+&#10;LgHhA0QfEHzM9f9NF2cM4i1TLp0qdr3yhug4yfsZ8UJ3QkBQV7jMvZhHYR6o3oOMt5Hmg9++b4qc&#10;R2Euh4A4N0UResZdo3hB5+77jgTniZhf6ttivQrYg3AhXDlonydmVsq5spUQRM8mjLmn1RwW70N5&#10;ql4oz4kAmKQWEAH+109/EXy+PYHB54QAzMse/O468fj/eUw8bpibxgPMfx/87v/2dH5YOeUi8cGx&#10;E+LMh6eTqu0v+sFPRcH7R0XzfWvYERPI7HnjbQkhSkpzxRVXl4nJNcVSxJCpYgh9Doff39pW54ck&#10;SRn+rXBCcF6DOVWik4hgDoY6qsQrZvVWgmB9fop6K1c0VU6k4we64xfA63o5xDmFxSOB+2811kUU&#10;QuxrHBHWRSNMgMDg0TW3yMdwePi77z1uuS0cJ5QzAwQJTpwZYqFNE1842SeEEKO+e1MIQWIE2eQR&#10;QN3RPiYu+4NjQ9XMPhkM7ib5gez4brBjyyxxyD82vKWNRxgjFi/fIT62sNm2ewzGl0P7qoNiMAXG&#10;waqa47KsaPm3v75NnDpeIpav3BrW9cYOqB9Ea9EQaZxFG2BcR5vq75FuPdfvC3EBsgJjuhKPRQJj&#10;6lfueWrUeogOTrbm+Pu5IRzUCzFEGBFEWXW/dIEw6/9TZkwLEUKYjfnhmBy4tlpeL5AODp6MF/5x&#10;Yscmn2fXcTID14Syiy4cdlFobrX9HggYjA4PIXPdshIpkjCWefZU6DiDMm5Y+Tnx+//aGlYAASBa&#10;gAjCyoFCvjbhd9JBIhIQQUA84QZFVSWi5+Q5MTRw/uP+62T7qlWrvvTwww/THYIQj6EQghBCCCGE&#10;EJKS4Ebd6ttn2Ar4R9DX6jsuE99v2Bf1Tb1wIggdBIXJfW2y/lEWr+tBfFYggzGO04mjBW5kGt0q&#10;CCGZhdEtQgkj4JQgxRExCghG3r87pdsJAW0QPUDEQeEDIalDkyaArbMhcoVjl515l5pHqfkexAhn&#10;P3IvQEJl5QUQFYSbkyKATYkO1PuUgEGf+9oRIsDJQe3XKARB2aptsD6cqARA7Hu/aGYnzAAwh9CF&#10;EBBJwnUqnVwhcC19tX6WvA4QRAohkJ3vem65A9rBLedDrx0Uo2nLaIHoF3O3B7/5QMzuX3b50y99&#10;Xnx97V0ZOx5MfP5FKYJor1/OwTGBzJ5XKl54pj2isGHBJy6QfyFagHghU8UQGIvgxKXmTSrhiPUc&#10;p8lUDIr3w3FVYeZE5iYQuGK+puZukeqN+ZvZmItxHWJXJ+WEE9e6AX6XSPfv3Ah0VQG2CGRFYLFV&#10;8C9e14NlownuhXgCgbUQOSBIONz+tm1eILcDCHCOF6c01wsEQ9sF2cF1psyYGrc6jynIEcJ/mfd1&#10;9IiiqnH8AEoDejqzRevufM8Cpo2UVQ+Imqt6Ys4kj75YNDB6vjtzaXfMQdm4NjdvXBIUSOlgrMBY&#10;hsWOu83P198UIqQIHXuGg4oRtP/F1c/aEgPooA76OJKsWLUB6q7aMpKQA+1uVwQRiRlLzokdDWM9&#10;cUyQRHCBgAACQggrKqaEuszpogi7qP2UT+sXh1/PF12nvBE4qbED4otonV1SEQgMPrXys9KVAcKF&#10;d/7QHHRoCH42f7xWCiamXzUrrAAi5DeIL98o9r24M0SYAHcII8rlYfpVraKt6b1RQgYILyCqQB0i&#10;AYHDJf7tcBzYd2+3JiAuK5FlTZldaymmiIac4jwxccHF4tTeY2Kgq+9j/lWvrFq16hqKIQjxFgoh&#10;CCGEEEIIISmJ0fUAN/lg4a6Cyobt3auCwR4IyoCwADctnYKAF10EgX0hu5p+kxTBMLqFPfZrlk0O&#10;2+nBeNjm5vrjwaA01BMZ2VRwDcqcPqPL1o1WvQ6EEKLQhRG3BdY1/7FZCiP0v/EKJos3xf7jh1sG&#10;gub0v4SQ1ARBWl4EamH+puZRCA7GYgwajgV9/oe5XSR0ocTBAyNCiGPvjQQgVlzcE7EcfZsmg4ua&#10;XqdP0t2BaEAoiM9PfW4AMWU6CSHgLKiyYNvb3j13wEi45XwYLwdFp20ZK+iHj1Q9Kv71Gw84dj5z&#10;OoeEAGLZ8psyejzYvelxDopJApwetm8JnzUezhEKt8UQP3jkkPh0fZUUZSQ7GIfX/+BAxAQqmG9B&#10;BBGrg6yb4HdLOJRFSsaCuSo+c8KVg8+uSILgSOVEAxwijcD1EfOLdGY4i/rOYOAvAmONQcQIdN3x&#10;wqyQjOQIjLWbdd0IRA2qLLP9ITB3X2NdMEBXZie/fl/c2kQP6o3FEaLikqq41Tk7f3hOc35gUJDU&#10;BkHgR/fniTb/4llAuD53nDAopl7ZK0oqBlwpL2tM9qh1NVf2yP3EAsahJ/3jhZ2gezW+WIkh8LqV&#10;CEIHgovNG5ZKMYRdMJYaHSYSSanFOP3DBz5nKigxsnnDEtHdmW/ZlnbKsIsSCRzYWmToVC64QoQR&#10;QVTN6JUOCpGEOmYOPxDAReP8g+vt8uUDUqwAhwgvrvXezmzRtL3Qv488MfWq2K/BVAKCCCxuOSVA&#10;4ABhAhY7QOyAxe728ToOW5dKTraYMLtCiSGgrKQYghCPoRCCEEKIg+81WSHfWoaGhrLYKmxDQghJ&#10;BMoKXmGWkQ03M5EVrW5mpxRAANz80zPq2mWXQbhgFnwHcQRutKp9PdNQbiqEgMhBf4+xLJSBdcjM&#10;iRuW8j0/qAwrhEB72Lm5SQghCggBsCzT1rUfPSaOtR0Te954U5w92ykFEljX3taeEsc0qXKSmFRV&#10;IYUOFZX+v5fVygAMOj0Qktnowf9WLgzDc6k6bQ55xPV66EF4TgUMbgUYG8vR66SLiRF4p4tr8RoE&#10;x7FmjSepxaLrFovfPv2b4PNXt76SNlnx0b+txAFmuOkOaOc6dcP5MF4Oik7b0s25LNwhvvn1NZ5e&#10;A5kugiDJBUQO4YQQs/yvFxSGZsN1UwwBft1wNFCX5BdDYDx78vndMmmI7o4A8BsbnHyScW6D3wUh&#10;TPjk86fk75FGYS5+M7STMEWKQR57W35+mZWDY0cbeOFwkcnfwSFEQDCrCjBWmcCtgKsDsoQbQRbx&#10;f/vr24LPv3LPU6ZCAoga4CyhMqZH2t8XosjIHtN3oMPlwcdOxB7G7ODG7OGERAJB0e/uzpcBzF6T&#10;7zvvabb4Ql+f6O7Mk+VXzeyLuTyIsXQRhFFAhTHslafnBwPzMabAbcZ4DWPc0YUKGKOu+czO4FiF&#10;feC9qhwIJrAO414kUG64sSxacJyRHC4UqC8EZmr8MhNxoJ66gAHCNozL6hghOoEjj2onHBNeMxvP&#10;deeLSO4RdoAjA4QJRw8Yvg/GIoaI4ASR7xuy5VZSOnGCKCgqED3nerRx/2hUQojgnNd/fZRNHpAO&#10;DhBAeUFH+xjx5uZieR3aEXwQQjEEIfGFQghCCCGEEEJIyqEH/CNzWbibdhAj4Ianeg8s5p0KIZCF&#10;VxEuW+61N5wKCiHOdoz+uoWbjyoADTdkw2UzxnE9MbNS3qgNJ+AwukDgRmflxb0JCUYhhKQ2EBFg&#10;McvSqEQSUhjhXwAyQyv27Njtad3mLJgbfKzqp+oL0QP+EkKIERXUr+ZI11rM4yBUVcHCyAocazb3&#10;SNgpf+y4kWBFKxcIOwIJ/b1t2mPja6gTAuTUXNbYjphvPrOpPOmyJhPvWLTkmhAhBISRcJBKdVcl&#10;jAnKfc/ud0+33AHt4JbzYTwcFJ22pdts3/qKt+W/uI0DAUkqSkrzRN2McaLpwEemr1uJEzJZDKHG&#10;v2gFDxgzt+1/LWoHViRowRINyqEs2ve7XU48GewZEGMKUjeM5bZ/+m+Z+TxSlnQEFjvJjm4GRA23&#10;3fOUePyBz4UE0RpBEC9EEHYCkN0EQcCqnnYFGMgKbiSejhAktek4liMFEAhY9hoEQVfO7JNB0V4G&#10;RI/JPS8z0MMNwo1rEoH5ir9c98SocQFB+lgeXXNLUDCB8cwoIIAIK9x4hnIh4oKYQI2HbzXWhR2H&#10;UD9s76Y7QjRgPMU4rrASkeltifaBqMQ4RmNdVc3xoKgCIhMzIcTRlhHhWKV/ezdAsP6HrbnuCYKU&#10;gMJEEAEnhpY3CsTxQ7li+qLuiK4JGNePHDg88vuUwQko2msS1wlEEYdfK/BsHIDQAmIrtK8b4iSS&#10;3lAMQUj8oBCCEKsPo6ws3PXD7BZ/5wVWL9U22RL4u8u/4NejLUNDQy1sORLoPy8Y+gv6xnx/Hzkd&#10;ZXn6t2f0tevZyoQQQjIZPbNvnY1ALGQ4i8UtwW4wXKTt9ECUa8MIKhTzr+oIChrMBBwIWtFvxEIQ&#10;ghubCGihEIIQ4iZKdCBG7u+I28Jsr4skosFMjEEIIU7R50kIXDZDD+SVGXY9CvLv7HD2U7zVvFLP&#10;1o7svpEC+8JlsT/70chNYQh/IwX4YS4bbdZ4knosWrJYFI/1ia6zncF1z21+VtSmsCsEgv2dBrK6&#10;6Q5op35uOB/Gw0ExmrZ0G6+FCuj76SD+IenFgqvLTIUQJaW5YnKN9e9AmS6GiBUlHq28uIed0ENy&#10;83JFf1+/GOxNbSEEAl8REIzA30N7q0OChcFwUKx5RvBogMjh7773uMw4jiBjPdM79jFtVqvtDOhu&#10;ogszCn32rx2zYFgKIUgkejqzRctrBeJka3zGDgRaIwi6wHfe+zHF1y8unjfoitgCAgMlUIJ4IZwo&#10;4WMLm4LjiZnQShcrGAUAOstXbgkKIeBGYbWt0QUCYynGN31MixdPrr8p2E5qzDaCY1LboJ7h2kC1&#10;NY5FuQYZy2wLHCeO2y3RGvrMzCXnxJtPG5yaYnGFAHivhTtE16kxcn9wowjnmgD3B7eFEAqIMGbf&#10;2CVOvpsjDr9e4IkzjBR++MuGIGLqlb2ipGJAEGIFxRCExAcKIQgxfgBlZd3p/1MvQoPYzVhq+Iv3&#10;7hoaGprPVrRs23n+9tmVoYePu0nw6V7LnkAIIYTEDoJPwrkpuA3EFiqIDO4SVg4UerDJ9Jmdo163&#10;yuZrhb5NUxhhA4Ju0B7RZh0lhBC3oZCBEJJoEKCr5m8I6jUTDCCw/9v3TQm7jVvYcW+wQhfT6vNQ&#10;laneSmALgYf+3nB1UgHNaIeb64+HzCtRDtwgUFY0WeNJ6rLousUhrhCvbn1FfD2FhRC43tGP8f0J&#10;4ig7gfxuuQPawS3nw3g4KEbTlm6yfeu2EJGOV6S6+IekHxA7QPTQcbo/ZP2CT1wQ8b0UQ0QPxkgI&#10;yCgEzUyWr9wqF6cg8BVLNO9FUO23Gr4zKjA4HBA7eCF4iPb41TE45fSJUyHPp8yYyk5ILEEwMrKz&#10;t+7Oj8v+SiYNislz4xv0fFHdKVE8wZ3PWoxJ0VyXuJ51IABQAgUE7Rtf10FgP/arhANmIgAIxvSx&#10;DiKu5XdulWNgvIUQ+j5RT6txVReH4PgigWNS5UIMobcB2kWV55ZITgFRQPWcXtG6x3CNuCGGUOWY&#10;cPRAvnSjgDtEyaTR14tR4HbsHfd/jyubPOC/VrvkGNHmXzBeuA2EH3ufK4qrOIqkJhRDEOI92WwC&#10;QtT8LGupf4HkdIOILIKwgo4Qo9v1Tv+yyb/gV4udGd4cayAGYa8ghJCU4hI2QXqgiwiiuWmJ4BD1&#10;PuXCYAxmQ4BYSNZhlwPpzILnxo4blAKIZxt3UgRBCCGEEKLNy5TLA4J071/fZLrdvavr5Bwr3DbJ&#10;BuqqCzbuXV07am6KjO5qvRMQLP39TftGzSuxv/U/OBB0qVBZ40n6M/eKUGFje1u7zJCfquOCEkfd&#10;fd8R11z/nG5n93urXedDL8txuy3dZPvWV+Kyn1fjtB9CnGAmepg9b7yt9yoxRH7BGFfqAjHE3l2n&#10;07q9lbD0ljuOsvM5AK5SOofebmajRIEKjC0t78iYYzZmBacbBLECmdh3bPLFRQSR7zsv6hZ1yyzz&#10;mZD5HYH5upuNMThfd4OorDkesTxdKNHWUm65HUQTEF595Z6nwoorvDzubZtH7JDDuTzoQgg7ddW3&#10;OWpoA709q2y0p1Mmz+2RgohRZLkgDIAgwkJQASeGvc8ViwNbi0aJEEovnDBq+yP7D7l+7HCkgHhp&#10;7vIuUVY94Ol4tHtzsXg3TqIskpooMUROcR6eKjHEHLYMIS6N+WwCQmSw/kNiOFu/GVsCC37J04UO&#10;KqB9qRgRTmxha45iA5tgVHvQNYQQQlKHS/DfxMpytkQKg5uVKkgDARrXhsniaQXeh+AvBMsh6EsP&#10;rjPb9v71zaZZNHWHBztZgXUHiTbtsSKaYyGEEEIISWeM4lQ4F5gJYbGNCuZHIK/XGX5jCRQ21g3Z&#10;15G1XdU/3NwUolm7goi772sJWwc96zsyyNvJGk9Sm0VLrhH/+s1/CVmXihnyca2ovovvUFh0N79w&#10;uOUOaAe3nA+9dFCMpS3dZM+ON+OyHyX+qb20lgMCSRogetjy62Mj49SMcaKg0L6wgc4QzsDYjzkS&#10;E5A4A+Pmnh27g887z55lo0TB4X3VMnh2QgYJIY4cOBzy3CxYlmQ2HcdyxMHtBTLI2msQRF05s08G&#10;UmcKcESACEIF+sMRwejgEIsIoLtzdKB4YXGPFB144WrjhOf/82ophgALlu5z3Z0h2AZd+WHbE8KI&#10;fY21o8Qo02a1Rt1GM5acE7uf9jlzRVBCCTvOEdjGQlhxsjVX7GjIkc4UVTOHryUzkdvpD06JKR6d&#10;Wzg1zFh6ztPxA20LYRZEEdMX9WSEaIo4h84QhHgHHSEIP2SyshCYbhRBQPSwFvPMoaGh6/3LOv+y&#10;0b9s0ZZ1geV6bOdfVgoKIUhk5vn73Bo2AyGEEBI/Qlwa7ojepQHBXwikCxfwJQUT/m2sgmP0ILZd&#10;jSUR96kCbgghhBBCiL15n1EEYTZ3U8JWALeDeIhLfSXu3QBVc85IQgQEQuvHVqmJclU5CmwXSQwy&#10;fcbI/iA2JumPb6xPXH3d4pB1qZYhHwJ0CNrV9zEIn5yQDO6AVsTqfOi0nFjb0i0gTIBAIV5A/ENI&#10;MgHRwyzNAcKuG4QOxBB/taZOXFhR4Eqd0tkZwswti5B4gGBkBMcmOjA4niAI1ggdIYiiB9nlf1Ms&#10;9j5XFBcRRHltv1iwojNhIoi8ccOf0f0dPZ7v6/mfXS2+WX+XXPBYBebDnSGcKwIo9EVuHwgdFHrQ&#10;v+JjC5sTPtahXrrwIFJ9Iok7zMoPjnWGNtAdIt7w1+GHD3wupC4A4gicm3/769v82zsXokMIACHC&#10;KOy4Qth1jgjjDgGRQMsbBdIhouvUsIB3yoypoZ8BJ055fp4hTrjCf13XXNkjhU5eMOyEUSTHq55O&#10;huUSk0uKzhCEeAJHXJLZHy7DIog7Das3+pepAZGDrV/tsF1AKNHCViUmQCCj942H/H1vHpuFEEII&#10;8R4EoygxAQLFbo0hIAXBLTctnB/MvGsGAkO+umKWZUZeXSCxs7EkrNABZTDAjBBCCCHEHveurg3O&#10;wRDgj6A1K3HqMw3lIXOuxTOvMl2+fV9NcDsEQKv1q++4zHH9dNGBHWcwfR5YcXGPaXk4RmQoNh4n&#10;5rx4DX/PdozsyxjgPHbcoOljKyodupuR9GDRklAhhMqQnyo88djI96r71zc5dmdR7oBKeKS+F+pj&#10;hRJH2BUpuYEbzodOy4m1Ld0i3sKEVBP/kMzgik9cIP+WlOaKupnjoioDggo4Q5SUuFOndBZDEJII&#10;3mqsk0HIyEqeKZwxCYKdMnMaO0OGIwOoXy8QOzb5REf7GM/3VzJpUFy+vEvULer2LFDaDtm5Y+K2&#10;LzNxQmFxr2WAf3eXMyElykp2ID5TYNyN5HShv35oX2QXzrcarR3mIHIwe2x1rh7/5/8ZlRgCbgxl&#10;1f2jX7ArhnAiiLCgoz1HvPm0T7y7u0CUlIXeHz2y/1DcznfVzD4pdILgySswXmHcend3vjMnDpIR&#10;KDFEXokcT8eJLLF91apVf8GWISR6eLeCZO6HynBWfqMIYi0EEGwd4gHoVxu05w/5l+vZLIQQQoh3&#10;IEBFD4ZDoEa0IDBEz/CJ7LrIBqcHfmBfCAxBAIza1ii8wPZYp+qFgL2m24ulU4UqC0KLJ/yv0w2C&#10;EEIIISQymDshQ7kKzkWwP+Z98QhEdoIuQjj2XuSgAV1oEC7YGHPScFmKd742EtBgFFSYCSwIMbJo&#10;yTXiX7/5LyHrEIheu/aupK87vlOp7174DhftuKDcASGCshLGx1MEAdxyPrRbjltt6QbxFiYo8U/t&#10;pbVJ18ch0ttlSLKA/nrziuMxJYL4wg1z5ecqxHbxyISPfX21fpb87MP+sN9IILnEy/7jRhsYj934&#10;e42ddmza7wspC0AYVBdjUg2vgKMD3BymRymCUEAMcfUnh8SW53pFb1/s7hAQQ4DZ80r5AUpIjPzl&#10;uicy7phbDEGw4yfGfywZU5Ar/w5297MTJgFH9+eJ1jgFEef7zovpi3pkxvhMo7srX7oyVNUcF9s2&#10;L5DPscCBAM4Et93zlGMHBCtOnShJyuN34gYBps5uDT6GeAFCB7ShGcrhx7Q9/Ouxf33fH1vY5D8X&#10;oXNw1G/HC7OkAALbP7n+JvF333vc8bFC4LOjISf6a0qJIYYiiITU6xbiidY9/j52alLIOjNXIC+B&#10;0AntUT6tX4oVvBJaYQw73pwr3WW8FF6Q1ANiiNLZFeKjpg9E9/FOn3/V46tWrRIPP/zwj9g6hDiH&#10;jhAkMz9MsrLwrXmNYfVGiiCIV8AxRIS6QiwNiHEIIYQQ4gEI0NADOhCQYsyA64Rv3zcl+Pj+9c3y&#10;JrjxpjrWYT8K7N/M0QHBJXrQiDGjKBwlVBADAkwIIYQQQog5mDNh7qTmXHBG+H7DvqQTQQC9TgcP&#10;FEfcvkkLtp4+I/rjCVeOPj9GQGkkDu73mb6XpDe+sT5x9XWhrhCpkCEf44L6HpcM7oBu4pbzod1y&#10;3GzLWIEgAcIEp/zplz4vNv2/p8S06dGJGfa88WZS9W/0RfQ3OBcZkyjgfOHcos/aGdvN+kW83Skh&#10;aHTiNISkEhAmGYUL+rEbX7Pq26odzbZXSTGwTbjrP1EsXnqhmD1vfMzl5OYKcXFFiygudifwk84Q&#10;JFrG5AyPA4M9A2yMDOWMIQi2dOKE+PfDguF+OHR+iCckgZx8N0e8scknnSC8FkEgGLrmyh5xxYrO&#10;jBRBgK/c85T44upnZRD+P/7oP6QQSwXiI1AfQffpDAQGCjtuEAAuF7pg4uf+NoJwRBc1QLSg1luB&#10;fX2r4TvB5YZbXx0lglD1wnlRdcN50cUbTvo7gv9HkeXwOnPBHaLEd6nhMyAx80dc97Nv9NYFprcz&#10;WzRtLxR7f1Msuk6NEYTojKubKArLg7+5Pk5nCEKig0IIkqkgG7+eQqBlaGhopZc7zMrKmudfhrRl&#10;qfZaKYLi/ctO9brNMu/0L5v8y2Gt3MOBdXdGWU+UucG/vGCo787A+qUR3r9Gf5/J60MmywvxPF4v&#10;zoVNjEIb7KcmHh3ei75iso+aQNuh75wK7ONU4LntY3Xz/MTan220507DcaLMehfPW6l+rNp5q4n3&#10;MRNCSCqBm9RGEUQswXC48a1uyCO4DhkBrTAGhZi5OtjNFAoRhL6vSmbsJYQQQggJgoBFBEIqkP0Z&#10;cyw7GaCRaXrb/tciLnpGapSv1uviV7ugXmr+h2DKcEGmmHuq4FX9feq9SkCLjN3hMJaDuawOnqv2&#10;Qn0iBczqogq6SWQWi5aECiFUhvxkRgVWe+EO+GzjzpCxAuvUtYRtvRRDuOV86KQct9rSDZyKcIrH&#10;+sS3Hlknvr72LjGpqkL88KmfSFGEU+CCkixgvA7nTqJ/BuBz0omoQe8X8fwNx4nIAMdux0ET4oZw&#10;x4L2WX37DFv7xjbYb7wFIpGomzlOlJTmuVJWdvag+NjMU9Jlwg0ohiDRMLZkrPw72MNsyZnK6ROh&#10;QoiKS6rYKBkGAoQRKHxga5EMHPaaqpl9YsGKTvmXaO1Sc0Lc9k//HQy6R0C/HnRf6Is+McKECzuS&#10;7nj1Y5u10P733MXLd4SIFuD88C9/8TXxzfq75PLomlukUwSAwMENdPHFob3VUZVRVt0vqmaYnENd&#10;3GBH6IBt7GwHMYSJIKKw6IJR644YnIHiCdwavB4P4Drx5ubiuIi8SGpBMQQhLvyuwSYgmUbADcIY&#10;qLzW6/0ODQ3tMqyaF6gP/mK2+pBaZ+MYECh+2P9wQ+BY9KDomsC6DYHA5xo7bRIILj8VKBOB8UtN&#10;6ov1LwQCrEvjeM5cPV43z4VNSgP7hSvEFsP6DanUdmH2gzY7HGi7pWJEaFQaeC5fx3aR+k6s58fL&#10;/gwRgVZuvVYPdZwoUwlO3LhGjMeKOwcr/G3UkkrXMCGExBPc5NeDOb6/ad+ogC+n6De659koq04L&#10;VGuyuKGu6obgOmP9IKTAa/h7tmMkIyKz7hJCCCGEDIOARAQ4KhCErIsWkpX5V43M+/T6G0FQqC7E&#10;1YEoQhcvhAsGfeKxymA5cCUzm5Nee8OpkDpZZeTGvvSAUghDSOawaMk1o9YlU2C42TWkgpvvvu9I&#10;0rgDxopbzodOynGzLd1g+9ZttreF+8MjP3p0lJAHogiIIyCSsMuhg82i/eixJPndoy7kM8Io7tOF&#10;OdhOP9dO+kU8wGeYE+EFttVFe/gswu8n6tghUtKTU+B4rER+xusU73vy+d3BsvBY/6xDW4b77E4H&#10;cnKGxJ/dOYViCEJIwjj2ztGQ56UXTmCjZAgICEa2dAQII1DYa0omDcqAZzhBeJUBPtUxOh7oQfeF&#10;xemTGOGw/7jgrgAg/Jg6u9VRG0EwYubgoAMRxMc0gUVpefT3LKfOGqlfW8uFUZdTPbdX5PvOu9OI&#10;TtwhNEFEYeFoIcQftw8l1DFBOcRgfMA44RVH9+eJHZt88i8hCoohCIkNCiFIJoLgZaMbREMiKhII&#10;PIcbQo2D9yCQeafN98jA8UAAeaTtjC4Z4UCAdVwCqT06XlfOhQP0+hhdIZa66SAQ77ZTjgX+h2ts&#10;vmVNNH3H4fnxpD8HnBResFnuaf+4cjrG84e20t06UN71JkKRpL6GCSEkXiAwAxlxVSAYgjNidYIw&#10;w06GYX0bq0AyhcpcbAxaUPXe+drIDXtm3SWEEEIIURmu64LPEbioBz0mMzevOB58jMDMr66YFRKg&#10;icfIOA23i+B7TAQHuqhBFwIrMCfW12NubCVcuOWOoyHCCrNM2yjnq/WzQtrczryYpA++sT5x9XWh&#10;weROM/PH87uh6vvoq+Ec/SLhtjtgLLjlfOikHDfb0g0gRIAgwQ6f+syN4pEfPypqL601fR3iiIYX&#10;finmLJhre/9ORBhegc8HJUzB2A5xjnF8Nwpz9H5s9bmKsT/eIggnIg0FBH76cUIEovdffDbhNxW0&#10;S/A9JkIL7Fv/rEV74X260AePUb4utMTntBP3ilSkoHAMxRDEpbnD2NDr7mwnG4VEpOdc6O/fdITI&#10;DN7dnS8Dgo8353q+r+IJg2L2snNi9o1dosCtIPA0prJm5DeM08dHfrvQHSG6OyMLwE+dGHnvhPLk&#10;coQ4tG9kPrpg6T7H74cY4i/XPSGWr9w6SkQBIQlew9/urpF2isUVQ2+/U8dLoi4HAf8zl5wb/YKF&#10;qKHqsi4xw7+9pXDIrjsE0MQQY8ddHPqdr/WoePNpn39cKEhov8D4gHECx5zv0VgBARicIaQA7FgO&#10;BxwioRiCkOjhSEoyEWOW9IYE1gWZ20NEGYGl1HzuKIPUdQcB/HoIN4sGFXQd2OYh7TiV68B863nm&#10;0Bb/+7DfmkB7wLVgi8o6HwhCrw+Uq1D7WWkoC4H+67Q6Dxlet+3v5dXxunEuoiXQ1nCG0APc4ciw&#10;JdbA+QS13QYxIvRAv9kY6DunA/0GZa8RoQIGbL/Jv1zvxflxsz9r7VkaqLPO2kC5uwKvzwscb32s&#10;40pAHPOQYfUKCxGEJ8dMCCGphAr0UiBABTe9vQjOiiRsMBJrHXRHiekzuniyCSGEEJLxIHBRz+CM&#10;IF272aQxT9SDQ90C9YEoV4F9mLmSKUGCCr5EMCWCT61A0LFZOSjjmU3lwXYwBjYbuX99k+W8FHVC&#10;8KfKco06YW59rzAPHkbAqZm7BEl/li2/Sbz64kggeHtbu2j+Y7NloHmieKah3PH4gGtSXZf6OOGF&#10;O2A04JpUwgpcy9GKIJyW42ZbuoEdIQJcHuD4gP4aCQh84Bjx+P95TDz+6A8ibg8XlPovfz6h/ftl&#10;TWCDAH2rsR3nFZ8h6nwjgN9MyGJ0gUB5lRf3xiXYH24ruMawT3yuRBJF6IIO9dkV7vPziZmV8jiU&#10;eEHv67oI0eqzVv/MRbur9yBhhdtJN5INJYb4z41HxIljsSflgBgCzJ7HvEyZBOYH+rzh0B+b2Cgk&#10;LEf2Hxo9HhUXsmHSGAgfIILo7fQ+f6/K8l5e28+GdwCC/BVWgfx2gvF1sYQuokgGDmtOF07cIIxA&#10;RBFOSKHvxy0xiH5+ogHCoOo5vaJ1j0HMYiJoKC7pF2XVWWJB/YBo9V+3Rw9YCGDUe4ciOK0EXs/N&#10;KQrtK90fyr+o0/FDuWL6om5RMilxiTjKJg+Ikoou6dzQ5l8gXnAbOGDsfa7I374DouaqHoq0iBRD&#10;yOvhuBQSQwwhHn744R+xZQiJMN9jE5AMxCiE2JXAeizV6rAWwcwR3qMHYptmhw88vz4rKwvbKqeB&#10;ecguHxApWKEC2HeNnoPKYOp1/jLw2gvaS3f6161TwdYe4OXxxnouYmGtCHUmUQKEFSnYdup9a43v&#10;CfSLjf7yEJiPgHtd/AEnjDv922z06Py43Z+NTjIhxxsQl0jxAcqI5cSZiFjAygQcMyGEpAQIsFBB&#10;WwA3qPVsfW6gZwS0E8xy8ECx6Xvla/73I/Oveu3J53dbloMb/OpGOwID5i/s4AknhBBCSMbzsstZ&#10;1uMNAjcR+KkHYZqhxL1myADmHxwQq2+fERKobTaPhQgiUsAm5tBjxw3KoNRwwl8vBcck+UEGfQSZ&#10;d2kZnRt+8qT4xoP3ZMTxu+0OaIdhYVJd8Dq3e017VU6igRAhHNOm14p/8PdHp+Kc2/7qDjHnisvF&#10;N/5mTUj/NgI3CrhSTKqqSMjx678R4NxF+o0A4/X9wtpBA7+n6OIDlIffU554rMpzIQQEGEqkcfd9&#10;R/zHNibie/TPOzvuJPOv6ggeh1G8oP+2U2fjOoAQKtLndrpBMQQhJBmgI0R6gsznEEB0tI+Jy/6q&#10;5/aKqpl91pnsk5S88cMZ8fs63HMKf/5nV4ttm4dzYt5w66vSqSAcugtEqRa8Xzl1xCmiraU84n6P&#10;atvoLhOJ5mjLhXIBEBVU1ZzwcF8jbaDvx+k5UfUFbggqJs/tkddiR3v47695+fiumxsUFUEgcPj1&#10;AhnEbwoEEUORrzk4Qpw6dTD4vPvch8HHEEntfa5YlE/rk/tM1DWM/U72jyMQUrW8ViBOtnoTaoty&#10;O9qLRaV/vML+kpWvrFkvJrW8Z2vbI7PrxM/v+Zrl61P2NolLG/eIuVsag+vOlJeJ3UsXit3XLxQ9&#10;xUW29oNyLtnXJBZu3hqyvnH5EtFec5F4e+GclPuspBiCEOdkswlIBmL8lS1RAcB6YPf1kYKcEZwu&#10;QrPqW2aHD4As77rDwJ3hykdQd4TyRKCOxsD1ei8ax+vjjeVcxEogaN4YLF8fcAFItbYDa8MJJ3C8&#10;/gX7MLbrGq/Ojwf92Sig2hjheE9Hee6U84Q+Tq20IxhJtmuYEELiAW5o6yIIBJW5LYIACAZQAS24&#10;UR8uIAA35p94bCRLpjFrKG68q7Kw7UthAvlQjgqeYdbdzOGDtuEfwUvKxrMxCCGEEIs5YCqjsrAj&#10;QBUCBCNYh9ciZVFXolrMgY3BzJi/Yj1etxvojKDSZxt3mpaH1zDPRp0ogshsFl23OOT59he3Zcyx&#10;x9sdEN8VIaJXwd+4rr/fsM+xeMGtchINBAgQIljxqc/cKB758aNRO5TMXXC5aHjhl2LOgrlht9u9&#10;482EtYEeiP9JG0IAJ31VjfHGZA5efY4rAQY+X661eSzH3isIPq64OHJAoL6NMakFPuu27X9NLrfe&#10;zt9bxl8wfDvizMnQ2xpKDHFhRYEr+4EYYvuWE4IQQsxoMThCjJ9I4VS60dOZLZq2F8rM5/EQQSC7&#10;+oIVnTKgONVEECCnOM/1MguLR+ZHbzXWRdx+X+PI3FoP3tdFAwjMD+cKAScJ5YbgtdjAKbqIw6kb&#10;BI77m/V3yeXf/vq2sNsa20DfV5UmDLFzTtxysNCpW9Qd8RrJHRMqGIdLw+Wf6ZSOEpbvhRgiK7yD&#10;gpUjhM7xQ3liR8NYcbw5L6H9BU4NM5aeE7OXnRP5Hrk2wHECjhtvbPKJk+8mX27zgq5ztkUQkfjs&#10;+h+LLz7wHyEiCPn5f9z/HfFnvxar/+Kbo14LV45RBAGwTr2OuqcaEEMUlvvUU4gh/oKzCULCzJ3Y&#10;BCSTyMrKMgYzi0iBwx6DXxVX2Aya1oPTt0QKBkeZ/uNFwLMKNq/B8bsQ5L/FUJd5HrVNvI/XybmI&#10;GQStB/qj3icf8q/b4kId4tl2LQ7cIyCGOKw9x37q/e9vSOD5sdufS41t5lHXgAhCF7Gss+makYzX&#10;MCGEeAqCUJDRUoEb117dvEZQAIQI6kY9gkiwLwQe6MEjyGioixcQYGKWoVEv697VtaJtdX5I3RGo&#10;8vLzE4IiCQQimAXJkfSmeJyPjUAIIYSYgKDFeIE5mJ15GOZrqBfmg3p27XCo4M9Yhbxuz4O9nFeT&#10;1GfRkmvEb5/+TfA5sudv37pNukUkC7im7FxXuruglbOgm+6ATnDL+TDWctxsy1ixEiDApeTra+8S&#10;y5bfFPM+fP6yHvnRo6LhJ78Q3133HdNt0N/d2Fc06I4Iqn+pBAv6Zw9eu3nF8YhjOZyAIAiI55iv&#10;/5aDesINIl77jQX9+o+HWCTe5OZZB5W57QwBIcSZ033i5vqL+KFKCAlL6cQJbIQ0AYG9R/fniTb/&#10;gsdeUzJpUIofSioo4jey4Pp90oEAIJD/rcZa8bGF5mJjvL5jy6yR9y7dF/I6gvCVO8HmjUvEV+55&#10;yrSc5//zaikEUO9JJnQBR5VDpwoIOiBqwLGhnHBtuW3zgmAbLF6+Y1Q7qnIinRPsB2VZnZNoQYB/&#10;zRU9ounVQtPXCwutXfPgKFFe2ydFTpauEmHcISaUXSrEoV8Fn3d3n7QcR1C/44dypXCjwCMhgq0x&#10;xj+2XLGiU45rEC14Ma7BDePA1iI5ntUtTuzx6sB5wQ0gTLBT1rINm0RB5znp7GAGBBOXNe6xVe9l&#10;GxrEL1f/ecqN23SGIMQ+FEIQYpNA0PoLdrYdGhqyO9Np8G/bYmPfCFTWg6MbbJaPgGc96/48MTor&#10;v1OM76/xoK0Tcby2zoXLrPUvOw1tuSawPlXaznaQPtrXXz/Up96wn4YEnh+7/bnF0M5rHAhA7J67&#10;DSJUGLPRv4+1CTxmQghJahBooQcBIOgMix0gTtAz7KKcL9wwkvURrxkFDAgM2NVYEszAGGl/wzf0&#10;zT+6EBjyzKbyYP0RsBAuYO7+9U3MvEsIIYQQkgKobNWVF/ewMUhaAsEDAs8hgFBs3/pKUgkh3ES5&#10;AyKIGsHmt+xvs3RSiOQOaBcz58NoAtXdKidZgADByLTpteIfHrwnahcIK+q//Hkx54rLxTf/5u9F&#10;e1t7yGuvvrhNdPr7P0QTblM15SLxh9+/KT44diLsZwxAvzQKXfS+iN8Y8LsDfk+w6rPXuugqYRdc&#10;I+q3EKe/degOD3aEDXp7tb0XvaOB7uaJ+iai3RKN22KIfbvOiIKCMeL6myv4wUpCyC0YFuWc7+Xv&#10;oBn5Xeqdo6FjT3EhGyUNON6cK1peL4iLAAIZ2iGAKK/tZ8NbgID7xct3im2b58vnP19/k7jh1lfl&#10;OgUC8ne8MCsomAAIuJ9QHvr9ButUOXApeHTNLbIsJXbAuleenh/iYHCFS4H7bqGEHCAakQZEDaqd&#10;zNoSooZ9jXXyL0AbQowy+pyELwegrUMFFTtHnZNYgJjhZGuOf8kdPRfM7w4/V/Rfe7OXdcn3QhBh&#10;er0rZ4ihyO4s/X1dIjfPPBEBxBZwh4ATBUQYiaRqZp8cbzDGYazzArjn7NjkE9X+sQ37S7S7Ddwa&#10;FM+tXCF2L13ouAy4NOgiCJSx+/qFor3m4uH+1HXOv82LQYcHiB3w2pHZdaPqortA4PXXPrMkuB2c&#10;K/BetS8IJhpbrgvuJ5WAGCI7P0d0tZ7BU4ghPvnwww//BT/VCAmFQghCEovdIH2jk4Wt4HZk9M8K&#10;tRpDOTEFbwfcA/RVXmSTT8Txbon3yYcbib++CHR/SFu9JuAKsSVF2q4hij5fH0X/2eLRObDbn43O&#10;MQ8F3rfRDXcIf1lwaNBdGlDuygQfMyFkmGvkl+kLxrMlkoyXAzeh4wkEEnBweCnCvhFkgBv6VlkC&#10;ceN8/Q8OiNW3zwgRcxjB+8MFLRBCCCGEkOQColnM4dIxWzQhikXXLQ5xhdjuYWB4onHbHTASbjkf&#10;xtNBMR6gf0GAoPOpz9wovv4Pf+tZv4O44odP/VQ8+I0HRu0b4h8vXCGKfMURzuuY4GO4j0RyIMLv&#10;DavvuEx8v2FfUnwu4bcUlVACwhynv3Xox4BEFZH69Esu/W6ktzPGg0zFTTFEfsEYMXteKT9QySgm&#10;Vlwo2o68LwZ7KITIRHq6QgNtKy6pSkg9snOy5d+hwfM8KTHQcSxHHH49X3SdGuP5vhAYXDmzLymC&#10;hFMBBNlDnKBEAAjA10UPRuB8sHzl1lHrZVD/0n1B1wiU98MHPmdZDlwOvHaEgGPCv/31bcHncKkI&#10;t8+2w+Uhx+MUiBpw/MpZIlJbfmH1s1L4YASihrca6xydE5xHt4HTwo6GnFFChpycPlvvL6vuFwvq&#10;B6RLwtEDFvc+DYKIsWNHB6WfPfuemDBheuj2Blr35Et3iOn+OpdMSty8AWMO2q18Wr9413/cEC54&#10;AdoUrjo1V/YkVOw1qeX94ONjNdE5vEHkoIDTw0u3fjp0PlBcJNe1+8v/7Pofy3VXPb11lBBi7pbG&#10;4OO3F84Z5fYAwcPP7/maLEO5RlzW+IeUFEIA3+RSMaYgV3zU9AGe/nnAGeIv+KlGiDYmswlIhnF6&#10;9Dwrq9SNQOYoiUYI0RJDfW1nfg84YMwLLKXa33gQ9+MVCRBCDM/vh9YFguD1ukIYMT8V2i4Klwaj&#10;oCAuQohY+7P/ODf6y6g3tC/OE4QrEIxE7VgRcPHYYFgds9tEgq9hQtKOcBbxJDEgu2UiuH99s7i5&#10;8YS86W50hIDTQ93MTvk3EriB/+Tzu2UZEHXox4OAGWQPTeVAFUIIIYSQTAPzOgSdWrmCEZIu1H/5&#10;CyFCCLhDeBUYngy45Q5ox4nQLedDNx0UkwH0L52/WXOXdG3wGogsHvzuOtHwk1+IHz76WNAJBe4U&#10;iejvuguCCs6HmODm+uMhv0PgXCsXSrwHrhGJPqeoy7fvmxKsczS/d+jXC65HCB2s3BnUZ3KsoJ2V&#10;oCLaeqcTboghIIJAGeWVBYIQQnROf3AqKeqRUxy4F8R4+qjo6cwWLa8VyMzy8QABwciUjoz0xD63&#10;/dN/i80blgadCqyAeOGLq5+1fP2GP3tVnDpREuL6YAbECOHKSRTKXQHiBDOBQiTwntvueUo8/sDn&#10;gmIIMyCygAgCAoZw5wRuEJHaMtI5iWn8yxsSM5acE3ufC73/mi8dIXJsl4Fg/bLJA+Lw6wXWYigI&#10;HIaGRG5uUfgCIZiwEEP0+scb1LV8Wp/cZyKFUCUVA2K2f/HSBQdlwnHjeHOemHpVjyieMBj346xo&#10;eW94rC8uikpQAEECHB/AmfKyUSIIHYgbFta8KJ0d4OqAv/o+dVeJcOU8t7I+KISY+0Jj2G2TncLy&#10;4UQQFEMQYvEZxCYgmUQgA79xNYKDt9h4L7bJMp+jZQ1FWR+7Qep68HJNtPsTEYLbIQoRw1np14jE&#10;BkzH5XijPBdegMz/L+h90n/MayCSSIW2i/EaLPXq/HjQn1cEztM8Q/0hiIBDxEb/33VRCCI2mKxD&#10;vdcmwTETQkjSsm3/a66VhUAVlIcb5ZEyKgKV3RMZDGPFq8ycCLxhEB4hhBBCSPyAuBXzLzuiWEJS&#10;GWTKn1Q5SbS3tQfXJSowPF645Q5oZxxxazxKJ9C/APrdt777v2UfjCcQXcy54nLxr994QBw62Cwd&#10;IpLBBcVKtILfGCAQ+Gr9LCmEgGgAyRcS6TYJhxLUBS4ruEaiAe/FsSlRD67JptuLpUsDXgM4zif8&#10;r7vhBqELiGKpd7oRqxji+psnUQRBCDHlzAeht4JrZk5jo6QQCNA9uj9PZi2PByWTBhMWCJwOIIAf&#10;wfQQQhzaWx10dVDAbQBB+5EcHFAOXBesyoFjxDR/GQjeTzZ04UKhL3q3K4gc/u57j4ttm+eHuDoA&#10;tN+0Wa3S8cHOOQnXligDZXntqgF3haoZvSGODkWFEISPd1zO5Z/pFO/uLpDuDaYE4oZycgrFwMCI&#10;K9BHH7WOOEKAgHuElSDi+KE8cbI1V9RcAbeEvoT2K4izIALxcjyE68Sbm4vlvuIpAIGAYfzxYSG6&#10;0Z3BLur9AEKHSGA/kwLiCwgflBACdVHrsQ6iCisg2sC+lAjDKKhIufGbYghCLKEQgmQiiAjTg7xt&#10;CSESzDyvdxDIdo+AbLPgafzyoGfyX5rqx5tMQGQTcBVYo62G08DGKAQA83iJe9OfA+diPkQqYlj8&#10;YAQChDv9r691KGIxO2c4/7v85TSk6DVMCCEpybH3hm/EVl7cw8YghBBCCCGO+P6mfWwEkjFcveQa&#10;8V8//UXwOQLD248eE5OqKtL2mN1yBwyHW86HiXJQ9AIIDtC/rr5usfjGg/ckTHwA8cUjP35UPPKv&#10;/y4dUZLBBSVc8gOIcSAQUMkeII5JlBACdVB98u77jkQtFAI4pp2vlQTLC+d2guQVdpJdmGFMlAHB&#10;SSz1TjeiFUN8ur5KzJ7H/E2EEJJuqIBfLzKgG8n3nRdTA9nmSexAoIBl+cqtSVGOEZTnpEyIEr7V&#10;8B0pSnj+Z1fb2tYtIFSwI3hIVFs6AS4rZ9pzpJtDQWFsc+DJc4fFCXAy6Gg3D1EdN65anDp1MPh8&#10;oP+ceWFhBBHSLeHVQnH8UK6oW9SdUJcYCBMm+9sQQoWmbYVSuOAFcJ84+W6OPF9VM70XgOgODO01&#10;F0VVhi6ECCdeMNtmUsv7pnU5ZqMuejkV/nJSWQgBKIYgxGL8ZROQDASihzu155kUOG76y3hWVhba&#10;Y4NJOyEIu8EYjB+Dy0BSHG+SgsB5BLIrkY5yGlipnY+lbLvIeN2fIXLwv6chcL7uFKPdM+AOUerf&#10;zomjA9wkUC9dDLMhIIZoSfQxE0JIpoAsibixzZvbhBBCCCGEEGLNii99PkQIAZC1H5nzUwWIFpwK&#10;F2JxB7TjROiW86GbDopetaVdmv/YJP5mzV1J0bcgwoAYY+4Vl/vr1SyWxXn/yvUAwPEh0m8X02eM&#10;CB/a3s9PSJtBsKCECsqpItY2gChh9R2XhRX84BrFvtS15iThBd6jiyuwv0S6aSQrSgzx64ajounA&#10;RxG3pwiCEBKOY+8cHT3OFBeyYZKcjmM54uD2AtHbme35vhBYXDmzTwYXZxSI9x4SYqCrT+QU57HT&#10;2US5PZSWd7Axorzepi/qFm8+7RP5RcPfQdAHo543+s6L2cu6xPHmPNHyRkHsoikIIizcISC22NEw&#10;VlTP6ZUijITOl3HcN3ZJscLh170ZK9GWLf6yIYqYemWvKKnwTiRmFDFAjHBp4x4xd0tjcD0cHN6Z&#10;VScaly9xvz27zlnWJRL6NgWd59LiOqUYghCTzy82AclAjEKI+qysrBo7wcbJUn9/Xa937btTVpYK&#10;uNdZ6d/HxnQ83mQFgepwEvA/3KStvjPgCrErXdoO15rJ9ShSrT8HxguIV9YFRAgQMOjHBkcHtL+d&#10;44NQYWWg7kYxDMQN16f4NUxIyuL/wig9GYvGFrMxMgDc5EZgQLiMioQQQgghhBBChHR+mDa9Vhw6&#10;2Bxc99zmZ1NKCJEo6ETojLkLLpdLMgEniGUJ2O/YcYOmj63Q+9jZjxJzO/iZhvLg43DuDTq/arhQ&#10;LgDCIwgRQtthQLowYRs4XSCphQJii0/ecFIKF3ShhN2EF/eurhUvPV8W3A9FEOGBGOJPv1ztP8/v&#10;i327zlhuRxEEISQSPV3do9ZVXFLFhknW89WZ7WmWcyPIql5zZY8Mzs40ssZki6GB8+L8wHl2PAcc&#10;3lctHR8mUAgRNcUTBqWYoP/s8PeOIRf6IJwhyib3DwfuHxoR9hQWXSCE5gihu0NYEsYdArTuyRcn&#10;W3Okg0zJpMQ6yMDBpmxyp3h3d75o25/niXsO3Dv2PlckyqoHRM1VPZ44YuiODHO2NIa4MiiwDgvE&#10;EU+t/vNRzgtOBQm64KH0uLmovsdXFPlzSxNXjj9+Mm2uU4ohCAklm01AMo2hoSFkSD9tWL0myaut&#10;B8K77WCBIG79F8i1SRBA7eXxJnvfbDCsfijN2s7oanE61ftzoPz5hrZXdbHDykA5aIsVxvbKyspa&#10;k4LXMCHpwnj8V+yjECITwM1ziCC8ymJJCCGEEEIIIekEgsF1IIpAlnwSHjoRkmipoHgmBPx+A6EC&#10;HFDUAicIJVzY+VqJ7baDaOILN8wNiiBwfVIEYZ+b6y8Ss+aNN32NIghCCEkfVObxHZt8cRFBlEwa&#10;FAtWdIq6Rd1pIYI4d/SjUUvnO6fFqb3HRi0f7nxPnGh815Xg80xj2+b50hFi8fKdbIwYgaNC+eSz&#10;rpaJaxnXNBwi8gPB+oWFF4zeMMumWGDIemwYFgcUy3HLC/GB8/bsFXOXd0mxgldA/LF7c7EUXbiN&#10;LnwwE0HoQGxwyz//XzGp5b2Q9boQ4pJ9TRH3eVnjHtP1BSYCynD0FBel7XUKMcS4uonqKcQQP+Lo&#10;RTIVOkKQTAWZ3PUA8zsD2dsbkrS+CLBWQe2lLjtY1Bueb0zz4012EBQPsYD6ZRiB8EuTte385dc7&#10;vG7mmdTXTRLSnwOOHjh3+jfqpXbfqz3eFXAG0cenhwLj064UuoYJISTlQDZBQgghhBBCCCH2WPbZ&#10;m8R3130nZB1cIWrX3sXGsYBOhCQWdPGM7oJgxcH9PtP3ZgpNmiPE9BnWggaIH+AEoYALxf3rm6Uj&#10;RKaQm58r/w4MRH/MEEMA3RmCIgjilIKiYdekwZ4BNkaGcfqDU6Z9gSQPXmYyN4Lg6OmLekRJRXzH&#10;gvP+safn5OgM5QPn+sRAd/+o9YP+dUPnRwdheyFeGOjsE3klvC7s8FZjnVi+cqtYsJT3/NxgTI43&#10;Yhy4NFxRf9Y/thSIQ1b5FJQYYiiCECqCO8TRA/nSgQICjLLq/sTOdfzj24yl50THsRxx+PV8KdZw&#10;fbzwj9Ot/jH7eHOudMSAI0WsQNhQ0DUyPjYuXyLeXvjxUY4PcIKY+0KjFEBg+8+t/7F49Hv/GHz9&#10;yOy64GOIKSB0eHvhHNN9Lty81dK9wY6bhOWxnDiZdtcpnSEIGYZCCJKpIFAYWdRrtHUbsrKyWsIE&#10;GycSs0zza10qe17oHHEobIZ+fxvNS/HjTWoCAfVGoQ4cAVqStO0QhG9LCAFRhhjtkuC2+Chh/Tkg&#10;YtBXlUZZzjoITAzHssm/br7F8STjNUwIIYQQQgghhBBC0hjfWJ+4+rrF4tUXtwXXQQjxdQohLKET&#10;IYkFBOgjOP/sRzlSUAMxBNZZoQsBEuUmgf5uR/jzq4YLxbfvG75dh+vD7D1wbfjqilnyMYQdTz6/&#10;27I8tJESi6DNrNpJ32+4fac748uGb2WYBXM6QRdDUARBouHiqZPF61t+LwZ7KYTINE6fCBVCVFxS&#10;xUZJEk6+i2DdAtHbme35vpApvnpur6ia2We5TV9HjxQFmK0/PzA4av1Al3lZiXBayCnOE9k5o9sx&#10;10LgkDe+UJw9fNLyGIg5f7nuCTaCxtH9ef7rOFeU1/b5l/6kqx9cJ2qOZIeIIbq7PwzdCDE4Qzbm&#10;qWEEERAHHNhaJAUYEEQU+BLrtgKh1+XLB+T5gWjBC5EZxu3hYx4UdYtjO2Y4OTzY8O8Rt9u9dKFc&#10;/vKv/0WKGLBAHIF1AM4MEFFA5AA+u/7HYtLy9/3rrgu6NkBEsXDzi5ZuEMQcMzGEn7sefvjhM2wd&#10;kilQCEEyEi17+wvaavwi9wKysftfT7aM6ggWf0iMBFav8dezwQvRhg0HgTUOi0RZNVr582zUO27H&#10;m6T9c13ABUI5CuDvlmTrKwHqHbhCbDA83+i104cH/Tncvoy/6sfS5ivEsLuEKrMm0H4rkumYCSGE&#10;EEIIIYQQQkjmsmz5TSFCiK6znWL71m1i0ZLFbBwT6ERIYgEB/dfecEoG7wME8H+/YZ+pcwGEEnAg&#10;UaSD+Gb6zK4QIQicHK69wTyb5xOPVcrtwC13tJluA2GFLoJYubpV3Hp7GztajEAMAQHE5JpiNgYh&#10;hKQwyFJ++LUC0dE+Ji77K7vghJgw4UOR/dGgONEoxNDgef9/8T9uM9eFrJxsKWIwMqYg17+MDrkb&#10;k59juj4azIQThDgB4oeW13EtF8q/eF45sy/hQgCd6umVIc+7u03m+HbdIdQ2Fu4QHe05YvfTPlE5&#10;o0+KMBINhF/qHMHBwQswju/Y5AsKzSA68xqIHZZt2CQfX7K3KSiEGH7tOukGAcEDgChCCSOMvHTr&#10;p8W1P/v1qPU9vqKo63bmwrK0vd4hhsDnRkfTBxD8/bl/1ZxVq1Z9kmIIkilw1kQylqGhIQSWrzSs&#10;RtAxnCFeCASiJ0tdkeF9nWH1C4Gs8bFiDNa2LNO/vzvDvW6BMSD7zgQfb6pg7JtLk6CvWLEh3PUC&#10;gYB/2WA4BrN6imTtzzg+E6GDiNC3t8RwzbeYtE99oM7xvoYJyWQuwX+5+XlsCUIIIYQQQgghxAAE&#10;D8VjfSHr4ApBCPGGW+44GhQ+QAyw+o7LpCBABwKIr9bPCj5HcL+ZWCI1j39EqHDv6toQsQdAW+jr&#10;4RxhJgKBSOLe1XUhbUQRhHtQBEEISXWyAsHn6ZqJ/3zPgDh39KNRS+c7p8XxHR+KfU8PiTc3F8dF&#10;BOEr7hBTLnlblJUeE1lD/dKpQbo1DFmfG4gVjAuCP4urx49axs8oF6WzK0YtFy6cLMoXTRm1mG2L&#10;MnyTS0ct2KdZXdwSQeh9EY4XXtDTmS3e3Z0v/5L0BEHvygkCrgNwIEBQ/N7fFHsWeO/tAJ1lKXII&#10;AWIIC9EE2qF1T75482mfFEYkwzmCS8Xly7uke4NXwHkC5z4e5/3IrJHvWhUBwUNw3CkuEk/80/8S&#10;7TUXhy0DIoi3F84JPj9dXqaVUciL24L8siIxwf/ZFfj8+Lh/eXnVqlXj2TIkIz7z2AQkk4HzQ9bw&#10;JEnPoA9kNn7/awhGRjAz/hqDjecF3lMfp7rCJWCetj/se5N/HeqHbPxb9CzwgcD00kA98Z7rLbLE&#10;w/1Cz9T/UCDgO5itPxBEf6cYCWQ/bWivcGwRoQHwdwbaXDkI1Bjr7vHxpkrfbIE7SaBvJktfMes7&#10;9WLETWVjoOyGQLk1gXO/RmiuIAHWenR+vOrPUkCgjjFwnKcD5c0LvH6nSV1iveaXGq4fHI/xevH6&#10;GiYkk7kE/40v43dDQgghhBBCCCHEDLhC/NdPfxF8DoeIzrOdwmcQSBBCYgeB/XAuUE4GcDVA4P+9&#10;otZ0e7goWDkiuAHEGF+4YW7w+frH3hbzF3Z4tj+IGp7ZVC73Czasr5aLFfevbzIVgcBVQ5UBIJww&#10;iiqswPHhOAkhhLhHT1d3UtUntzhPBp73nekxdQKIB9j/QOdoIcbAuT4x0N0/av2gf93Q+dFBv1JU&#10;YIPz58eI06cnitNnLpCPvabQ1ycuqjstfKU9Im+8eXZuM3eGTAP9r/fkOXF+wN3gaDh+ICAeAdH5&#10;vvNi8txeDkRpTPm0/lHB7xA6wSUCQhgIJbCEc4k4PxBfB4nZy7rEwe2FotdKpIOYsxjdIXAd7H2u&#10;WFTN6JVuCfFwSghH8YRBMfvGLnmu4BABwYbboMwmf7seb86T131JhTeC+TOaaGH88dEOHxBD/HDd&#10;ajF3S6O4tHGPdIhQwE3i7YUfl0KJSZqIQndy0B0hCjrPRazP+BMnTeuWzp8dEEOc2nsM8wAlhqAz&#10;BEn/vs8mIJlOQAwBkQMCzo1Z7fFr8p1JVF24BJw21CkYKJ0VXvmKbTZaHD/Km6etRuD6Govy1mnb&#10;2GFjYFs96NoYNL5WmLsDuH68KdY31wUC2OclQ18xAUH2K/zLC/p5zYqswF6Jfufh9exqfw6ICuqN&#10;fTfCca50SeiB9j2sXT9S1OJf5sfxGiaEEEIIIYQQQgghxBSjEAI898tnRf2XP8/GIcQDIAYYO25Q&#10;fPu+KdLZwAoE7N+/vjlt3CAAjmX9Dw6I1bfPCBEyGIFgBCIICEHMePn5MnYkQghJIo69czTk+ZSZ&#10;01Ki3j0fdonzvaMD1CFiMAtcN3WYOD9kKmDwGgRJZgfcBk5/WCJOtJWJ/j7vs4Qj0Ljmyp5AhvrC&#10;wELiRcexHBn4rrt9XDB5gA2T5iDYHYIXM1EB1sEpAEtZ9YD/2uwTZVqfKKoaJ862nIy7Q07JpAFx&#10;Rf1Zf38tkO4NpqhYmEiCCPW6RXzP0QP54vihPOnKUFbdn/DzhfER5wBiJZwXT8aCdohAiqQAxGsh&#10;FEQPVuxeulAuVugCCV3AoIsizIQWRnSxhC6iSGcohiCZCIUQhMh5zxCEENcHgokR8Lw0yqJQToOH&#10;9URg+0pNuOEko3u4ba8Xw8HV4Y4b+14bCLpeEzq/zKqxCvpGnf2vo/wXHNbXy+NNJdaKEaFBsrVd&#10;i38/W/z7mB/oPzWRthfDAoEtHreZ2/25JlD3Ghv7Ph04xga3rnl/fVYGjkcxD3WGUCYe1zAhhBBC&#10;CCGEEEIIIVbUXlorpk2vFYcONgfXPbeZQghCvOTaG07KBS4GCOqHM4T+2ryFHVIwkY5A5PDk87tN&#10;jx3iDxz7rbeHd8HQ30MIIST1ON8zIHpORs4Afb5/UPR91GOrTD3Id2hwOPN55zunRGfr6eHncdYq&#10;ZOVkS2cKs/VmLhVjCnL9y+jwL5SRlWOeUd0sKN4rIIConNknqvxLorOuZyLIMI9zbRYIj/NC0h9c&#10;e3AZCMfJ1hy5QDRhxyXCLcZfOGHUOgjkKi6pEpPn9ogLJveLw/66d7RbhLg6cYdQ2xs/A/qyxIGt&#10;RVKAAUFEPI470pgJgQLOQdO2wriM02G/f/7s12Lh5q3y8Uu3flq6NoQjxMkhBgeGSS3vBx/DISLY&#10;P6ZeFHxcoW1jp5xjNRdlzHVPMQTJNCiEICRk3iOz1CNIGAHPCChGhvUabVG0BBYEFu9SSyD4PJ71&#10;VKINVV/FLq1uqGdDuLoFXlNCEOUaoILhtwSWjWHKUIHiVuXvCgTLq6z1Sw3tuCuex5tifRJCAwS8&#10;r0l0X/GXYXSmOK3Or//PVM2VQC1Cuz62uCUOsHHMrvZn7fis2rBFO8aNHhxPg3/fG0Wou8dDELko&#10;UYnX1zAhhBBCCCGEEEIIIVZA9PCv3/yX4HOIIpr/2CxFEoQQ70DAf6Sgf6fcfV+LXOwAUcK2/a9J&#10;UcKG9dVR7xOiDafCjViOHXUmhBBijZXTgREr5wMj5/sGxPl+66DSvo9Cs1F3tZ4Rx7cfSXg7SKeG&#10;MG4NY/JzTMUHWJedbyJK8OWbihLySgrie34DGeARHB8PEMiLrOOJDizONBDYjYzybf4Fj80onjDI&#10;85Ih4DqMJIRQGF0i8vtLhM/X4VndSieOFkL0dHWH9NPZy7r8/TlfukOY9me77hBqGwt3CIgtdj/t&#10;E9VzekXVzN6Enzdcn7Nv7BIn382RYhAzMVOs/cIO7Zp44LLGP0QUQuhODkdm1wUfQyDxlTXr5WMI&#10;JB793j9aH3vXuWA5cJXQy8FzCCNQHha4QlgJLozl6IKKTIBiCJJR/Z1NQIjZvEdmRvcioDnL5fIQ&#10;WN7gYnkb7Rx3IBP9uijadG2yHK/b58Kk/OtdLGttMrRdQBCQFaH/JM214nZ/dqv/RXNs/vfAFWJl&#10;Iq9hQjKU8WwCQgghhBBCCCEkPIuWXBMihAANP3lSfOPBe9g4hGQAx94bDqqqvLiHjUEIkeze8WbI&#10;82mX1jl6/2DPgGmAeTrgtZtBOIYGkjTgeci5Q4Bd8UCu3e00kcLZwydlmxZVjBP5E4tFtoULQ6qh&#10;AuMR3BwPSiYNyozmJRUDHBSjJDtnOAs8xER2cSJ0sRsETVIfOAzgfDsVQMEhQohLRG5On+jxDSXU&#10;1QXChPLaPtG0vdBfL4vjsCuIiOAO0fJGgTh+KFdMX9QthRiJpmzygH/plM4u4cRNTsdou0IoiBAg&#10;IoCoAMKDyxr3iLcXzjHdFqKEhZtfHJkTLl0YfAwRgioH24UrB2VgO9C4/DrTOinniWUbN4mf3/M1&#10;03Ku/c9fB8vRxRQZdf1TDEEypa+zCQghhBBCCDFFfvOeWFnOliCEEEIIIYQQQizwjfWJT33mRvHb&#10;p38TXLf9xW2i82ynfI0Qkt7sbCyR7hBYCCHEjLE25wO5ebmiv69fDPZGL4SIt5uBYmjQv81Qepwv&#10;K6eDUdtZOB8YQTB3js9aSJDzfOhrxdXjRfmiKQk7/uyAIGJMYW7c3Rq8AsHPyAbvRvBsJPJ956UA&#10;gkH2saOuGztjUMexHCl0GQ5ctwfPUWZRPq0/aieY/gGIqIQU2aDfoKxEiJwgwpix5Jx0bji4vdDa&#10;IQEChxjdIbpOjRFvPu0TVTN6patNogQgOmpsbXmtwNG1bn7999neFuIFiBGu/dmv5fPPrv+xGH/r&#10;yVHOEAs3bzUIGJaMcmqIVA7EEZc2/kH+BXj/7usXjqoTBBbYH4DjA5wmXrr100GxA9Zd9fTWEHeK&#10;PUsXZu7nCcUQJBP6OZuAEEIIIYQQQgghhBBCCCGERMuyz94UIoToOtsptm99RSxbfhMbh5A05mc/&#10;qBRt7+eLu+9rYWOkAec6u0SRr5gNkcG8d/hd0XPOubtL25H3Q56f+TA0puqdg0fEK7/aGrKuu+uc&#10;6O0JFVBBBCHfv799VGBi0roZRIGXbgZhtyvOs7VdvMkek82LzyMQHH/49XwZ0Os1CBKunNmX0Izx&#10;mQgC2yGAcHqOy6oHeJ4yDAgXIFSyFA846HNYUBaudwTmx7svlUwaEJd/ptPf9/NF6x4LlxsX3CHA&#10;0QP54sPWXDH1yh7/dZN48RBcHGYsPRfT+I7zBZcJJ0CscFnjH4IuDBAzKEGDGXB/gDDBCEQNc7c0&#10;SkcIO+U8tfrPpRDDiBRILB0uC6BeX3zgPyzLgfNEpjpCBM/7aDHEXf7lPo6OJG36OJuAEEIIIYQQ&#10;QgghhBBCCCGERMvcBZeLSZWTRHtbe3Bdw09+QSEEIWnOy8+XSRHEn9SfYGOkMBMrLhQfHDshjh55&#10;X9TOms4GsUHzvoOO39Nx6ozo6uh0/L4zJ087fs/58+fFoA23A6/o7wvNMgyRDfqYXYYGEZQYXVBl&#10;vN0MRrbLlgFmhCQDPZ3ZrmQMtwsCoWuu7GFgfZyAs4cSQEQb1F42mW4QmQiEC3CHcQP0PZSFJREu&#10;ERhvJs/tERf4+/Jhfx3gEmGKE3cItb3JsR7YWiSFEBjrIEZINGjry5cPyHEATh1OHH8ggohmvH7i&#10;n/6XdHHQXRbMgOjgl6v/3PzzqbhIPHHP18QtD/xHUAxhOv8tL5MiCAgqrHjpzz4txp84GbE+EEBY&#10;1SfTwFx1bE2Z+KjpAzz921WrVn2HrhAkbfo3m4AQQgghhBBTpF/37377isjSfvTIL8gXhSaZB8L+&#10;oDDpApFfaP+HpYKiAnHx1Mk8A4QQQgghKcCYnDEyyOiDthNiYuWFbBBCSMZS/6UviO+u+07w+aGD&#10;zaL96DExqaqCjUNIms4pvr9pH08cseTD9g/E6Q9OOX4fAub7e/ocvae/v190feRcZKAcCMgwRWOL&#10;RXEUriDjLygVuXm5wee//X+/DXkdYpsZ8z4Wsi43P0+MLysNWYff4gf6B2SAllF8kKxuBiT9UP1s&#10;4FxfytUdgbAIiEVgbDwomTQopl7VI4onDLLjxAEIXNr85xYiCCdBz0YQAI3AdZJ54Ly7JYTQSaRL&#10;BMaf2cu6gu4QpteGXXcItY2FO8TJ1lwpuKie0+s/zt6kOKeqvZ2M/RCtRDUGFReJn9/zNXFZ4x5x&#10;yd6moBuDAq4R78yqi+i8AJHDo9/7R7Fw89YQlwmA96IMlBVrfeAY8Y6/PAgzyAiF5T7R9e5pMdg7&#10;ME7QFYKkERRCEEIIIYQQYs5U/IcbLzq4Odbp8Kaak2xXite3/N7R9lnZWSInx9n03nijKRLFJT5R&#10;MmG8o/dUTblIFEVx84wQQgghJFXIzs4Wg4I3/QkhZNGSxSFCCLDpp78QX197FxuHuE5P96AoKBzD&#10;OQXJGOw6ELQded/WdrrLgPr9863X/yAO7DQXt1AwEEpJ2XiRl+cs0Hg48H+8430NiwycBzUnUlAF&#10;QYWxLjPmz4r4PpWQCCKIvJICdjSSEJAtuffkOTHQnVrjXjRZwaMFwc5Tr+yRWcWJ95zrLBZN2wtl&#10;oLkb8Lxl8PgWEMG41ZeMJNIlAsKE8to+ea1AsGAx0YjZHQJjbMsbBeL4oVwxfVF3UgjBcF7hVIE2&#10;P/wa3DHGhB2/Yz0nEBZgeW7lipjKgdjBjuAhXvXJJIonl9IVgqTfZxybgBBCCCGEEFP2+5dPfPx/&#10;XB4iGMBNwv5eZ5mAkMnPCV2dXeLc2S5H7xk6P+T4hqRTgUY0go4//P5Nx+/Rs4fZIRqXjsopFzna&#10;vnTiBHHBpIm8KgghhBBCCCHEAjg/XH3dYvHqi9uC657b/CyFEMQT/nPjEVH/5WpRUprHxiCu8N7h&#10;d0XPuZ6I29l1KzjbcVYMDkQOMkomgcHg4KBc3AK/8TlNxAKkK8FY54lVJlaWx21fhBCSLHQcyxEH&#10;txfIAGSvQbBt9dxemYGceM/ZMz7x3vtTRXe3z9Vyo80GT9IDnH+vhBA6yiUCQgGMGRDgeO0SgfJn&#10;LDknXRsObi80HxddcofoOjVGvPm0T1TN6JXjYrwcMMIh3TFu7JLt/u7ufNPjv4BCKCLoCkHSEwoh&#10;CCGEEEIIMecT+O+S6VNCMm4lMpNWOIYFGvZ/vOzv6xNnPjztcB9nnItAohBPOL0BHC+XDqeMyRkj&#10;szna3z5HjC0Z62gf0bh01M6azqubEEIIIYQQ4gnLlt8UIoToOtspxRBYT4ibnDjWIx57+LD4szun&#10;iPJKZg1PBT5s/0Cc/uBUxO06Tp0RXR2Rf+fp7jonent6I26XLk4Gdh0Iht0Dcm1uN1ze7377inSF&#10;MCaECd1+fFSuBIQQQryhpzNbNG0rDJv5200QyJwswb7pDLLNn3w3xzKIOVbcyAZPUnxO6T//6Afx&#10;EE/J3wROjZEuDTmvD0kxBMYSr10USiYNiMs/0yldco4eyDffyK4gIow7BED5H7bmDrvkVCfH9w44&#10;Q6CtlVOQTiWFbCQAXSFIukEhBCGEEEIIIWFIlRt80WRXq7zkoqQ7jq6zzt0wnLp04Aa4cxHIacc3&#10;zgcHBgX+OalXz7luR/uIh0tHVnaWyMlx9tWxeJxP5ObazyiTW5AnJlY4ExnRpYMQQgghhJDkY9GS&#10;xWJS5STR3tYeXNfwk19QCEE8obdnUDpDUAwxzLnOLnH0yPuR2627R5xs/zDidv39/aLLRuKJgYEB&#10;6VSa6khnAF+xve3G2t3O51p5XpIVCOzC74vJmgSGpBZ7duwOeT7t0jpH7x8aOM9GJMTqc7cvS7S8&#10;XhCXjO6gZNKgqFvcLQp8vC69Pq8IWm7zL3jsFcwGTwDECBhH4t3HlUsERFWT5/Z6uj+Itmqu7JGi&#10;ALhDQJBhMRG27w6htjd+v+rMFge2FkkhRN2i7qQQjKEOaGMcvxLNQYDCsZwo6ApB0g0KIQghhBBC&#10;CCFJQ3EUN3+T9QbtB23ORArIlOpUBOJ0H319faLjpLOEDghmcCoCcSo0AW02gjVixSoj4tDQkDh/&#10;/rwYM2ZMwvsNMjCCt17/gziwc5/ldtGInyJROcV9cRQdSAghhBBCMg+IHh5/9AfB54cONovmPzaL&#10;2ktr2TjEddJJDKHEBMjOn6UF2OD7KpItpDr4Tm7nu2xufp5/u/E2t4tcXjIIDQjJdHzjfLa2wzWN&#10;xC/9nb0iv6yIDUeIAbgEeB0or0DG+OmLeuge4DFw9kDG9ngJW5gNngC4BbS8Hv/9YlyRzglxFOQg&#10;+B/uEEf354vWPfnm46dddwi1jYU7xMnWXLGjIUdUz+kVVTN7k+JcQ/gw+8Yu0XEsx3/s7PvEcH3Q&#10;FYKkERRCEEIIIYQQQogHOBVoTBTJKegYdtxwJoT4oO24o+2jcQKJxg0jkqDj/GDyZEIZHByUi5vH&#10;70WbRsKpA4kdrAQtsUBhCSGEEEKIe9R/+QshQgjQ8JMnxTcevIeNQzwhXcQQcFaQf/ujDwyy67Zo&#10;9zeLiZXlkb+j5ed68p2KEEIIIcOcfDdHHH69QGYd9xo9izrxDgQlQ9iCLO3xgtngiQL9oKx6QJxs&#10;jU/YKMYViHDgRJEotwQIE8om90snDAgWTHHBHUK69rxRINsWog9cd8kARW3EDLpCkHSCQghCCCGE&#10;EEIIIZZEE8yQjC4d/X194syH5oks9vx+l3TKmDqzVlxUU53052T4WE67XGa/62VG40Bit65uQ2GJ&#10;PaR7yuB5MSYn8g26/IJ8UVjsbfbG4hKfKJkw3tN9VE25SBT5mD2WEEIIcYJvrE986jM3it8+/Zvg&#10;uu0vbhOdZzvla4R4QTo5Q1xz85KU+J5N0g/83kAIISR5iHewfPXc3oQGKmcCcH7AOY2HqMVIFd0g&#10;iEZ5bV9chBAQVWFsSQYRDuowY8k5KYSwFJe55A7R0Z4j3nzaF3SH4LhKkhW6QpB0gUIIQgghhBBC&#10;CCFpT25eXsTAEV/J2JQJLqm85KKMPI/hBC2xlUlhiRPO9523VW7nR52e9gcvxCZGvBCfGIGwJDvb&#10;25ufxeN8Ijc319N9eOGCYoSuKIQQkjos++xNIUKIrrOd4rlfPivqv/x5Ng7xjFQWQzTvOyj/Fo0t&#10;puiBxB0kwcD3K3yPzdTfG4wc2L1PvHPoiPhNw69EV2eoi+mN9X8iJk66UHxy2ZKI5fz9V1aJD9qH&#10;v7s+/pufs2EJSSGGEuge3NOZLVp358ug+XiAzPA1V/XQLcAjkCH+6P48eT4TIYAInufJzAhPQvtD&#10;vv+a96pPlkwaFJPn9ialE0FZdb+/fgNynD16IN98I7uCiDDuEKB1j38sP5Qrpi/qlvskJNmAK0RA&#10;CAFXiDn+5WW2CklFKIQghBBCCCGEEJLRqODyS6ZPYWMkOXYELdFAYYk9fvfbV8RA/4D4+P+4PKJb&#10;zJmTp0V/r7dZxs74r12v9xEPscXgwKDAP0/bymVhTqLaKh7CFCcuKSPXUn/wGsmyuOkFvBCkeOGM&#10;UlBUIC6eOpkfOoQk8/z1VPInZ5u74HIxqXKSaG9rD65r+OmTFEIQz0lVMYS6rovpRkZIQtnx/9l7&#10;FzArqgNdezV9v9HQzaWbxqZpaDAgCCqCR/Hu8cIkakb842SSiIcnPo+JaY+TxIgnk8mZEScxk0lr&#10;4vnN70iMyclEnERn4u0ZQES8ICoEpEduDTT2DWig6fv9r291r91r166qXXvv2rfu7/Upe+/aVatW&#10;rVqrajf9fet7+32xccPvfOYFK2COUD/vvn+tWLB0ERtO4+CnBwPW5eXns2FI0pAxKVt01J0VA92x&#10;F6wqwXyDseB1tMktHBBzliemUHksoAwtLcfSYnI9nYDZhTPSEzNIa0Af9RKYK2CAQNmJDMZDxfJu&#10;Wc/9bxv3/dM2yTv4t94I0yFgNtnzWq40YMxb2cWxSBKKof5RE2R1dfVWtghJVmiEIIQQQgghhBBC&#10;xLDInpDx1udDMZYogTdMEMH24yy27jnZcCIGx2iOavnRSEExE61UFKtzCRcYhZyIRhtFy4CyY9O7&#10;UbjnuDeBDA0NicHBQZGamsqbRAKTmpYmistKxIKLLxA5FO7G5tmdOfx99eintaK+9rhYcMmihE7L&#10;WfONteKxR/7B9x6miF07P5YmCUKiSTKaITpa2/k9mpA4AwOEMjm4+i7edEI8/sh68bX717pKhxgv&#10;tLe1BayrPL+SDUNIEJAWcGxXZkwSA5JFqJystDamSUNLS13iSPKmV/bywowBju3KEqULezwT0ntt&#10;hMC95aLbOkKq35F9hwLWlZSXxqxNYQi76NZ2Y8xmyvQGS9OSR+kQLXXpYufGNFG2pEdeR0ISgb4O&#10;3/Phz2wNkswkjRECfxSu+XAvr5gD5lhOQgghhBBCCCGEEJLYxELsRkGdOzraOkRnW/T+fS0ahpRo&#10;JKPg3xij0Q7hmEwGBwbZMRMYXFMI8rFk5WTTFBEDll2zXOx+J10cO3BEtj+Scvbv/i/xF1+5LSHr&#10;u/K6q8QT//gz4/7a7lu38de/pxGCxIRkMUN0Gs/dmo8+EaeaTsr3Ofm8hxISD5578hmx9bXNfutW&#10;r7lLlM+d7Zf4APODSo3Q90Way7KVK9iQhHjxe+7J0+PqfCGahwGitSn6EwFAnDxjYa8oNRbOSO49&#10;MLM0H8yIybUM9boXzWLqx5joY4fS5TJnebdMF4iUrLxBmRbilWkHRq7aHVky9SCieuVmx7xtYUwo&#10;mtUn6w/DgiWhpEOo7U3AaFH7QZZsc1xHGDEIiSe9Z33jdTdbgyQzyWOEaDwRtRnOCCGEEEIIIYQQ&#10;QogzmJ2dkLFMbn6uXKLFeDak9PX2irOn3Cd6vPP6WzJh48L/dpFMoSGJydmWM+Lo/lqZ1tLd2UVT&#10;RAxAmtOya1bIJAhMHAVDBNr+4N79CZkMkZefJ1Zee6V4/eVXfeu2b9kmmuobRXFpCS8oiTqJaIaA&#10;8aG25pBoOt4o2s6eEwP9A6ZnpnczM8Pc+NA9Vb6J1CDqvmX1F6JyXmtuucv3esOrv2PnI0kFDBC6&#10;CQLGh/serpLmhoDv9MXT5Di66ubrxE/WPSqOHjoi18MYgf1y+d2HkJCZvXCuOFJz2Pf+zInxYYTo&#10;hmD4/ayYpQZg5veypT1S+Ey8JZZpHuFAE8TYIa9wQIr0azbniILifmk4iHRMIy3Ey/sQxgOI1AwR&#10;D9CWC67rlG184O3syNIh1DY26RCtTWni45fzfOkQNKeReNE/mghBIwRJatLYBIQQQgghhPhTVVVV&#10;jp/pGelsDEIIIWQEJdJiugAhJFQg3g7l3pEy8kdCmCB4z0lccG0gvkeaSsPRz2iKiCEwbcEQgfSW&#10;RJ9A6p5vrPUzQoAXnv+9+Nb3HuCFJDFBmSFu+HyxWHxxfMx1MCs1HPlMGsisjA4FRZPkeq8TmTBr&#10;vZ4mD6F3tIwQhCQrGCMvaukOMDN859F1wZ/Fxvea+9Y9IH74rXWyDCRFvMUxJmk/1x72vkXFU+R3&#10;m77WbnZOMmaBsLZ+X4ao25UZk+MVFA+IWUt7REEJxfDRQhkNEjENAiABhIyRfwsoHBQtdcOvIaTf&#10;9XKemLGg1xjj3RH138y8QU+NPDBDIOkgWfse0jaWre6X9+n6Gpt7tVtDhEM6BKjbnSlTPuav7JLm&#10;FkJi/r2knUYIMjagEYIQQgghhJBAyvE/zj5LCCGEEEIIIc5AlA9DBE0RxAokPyxZtlTs3rnLt+61&#10;l16RBgkkRhASC2CG+NPGevk6FmaI44ePGUudON3cIu+DZmB8mDZjujSUYYFh8K1/3+y9EWL7Dr/3&#10;EGrX7Norhd6EkGFgXtANQ3ffv9b1viodYuOIkQLmo3CNEK9u/HeZLoEyzCDNpXzubL+xi/H83Xuq&#10;hr+LGd+rfvRstWMahZ4Qg+1+/sIzUWvTQ58e8HuP7wFuyczOYqckYxqIg2t3ZFnPMu4xEDbPWd7N&#10;NIAYgJnckbiBBUkfLcfSpNklERIi0A8gSCdjg0kl/VI4r8C9xAshPfqu1+Ys3OvU2HCiq6MrYcd1&#10;xcg99LBxLh2nbUxOMDhEmA6Be8We13LF9Lm98phMhyCxYqh/UAz0DN83qqurt7JFSFJ/H0vgutFl&#10;FDlH2QSEEEIIIYQQQgghhBBCYoFbU8SECRNETl6OyM7NGd6vIE8UFE6SrydPLRRTiqeyMccQq7/y&#10;JT8jREdbu3h781vi5ttWsXFITImWGeJU00lxYM+n0vjQ09UthkxCmBzj3ji1ZNj0UDp7pjQ+RBsI&#10;qmF6ABBPq9dbX99CIwQhGrrx4Oqbr5PmhlC4ythHjvO8XLl/OMd/6rFqx22U0QLlf23EqIF6whyB&#10;sQ5zA8b4spUrbMvA58rw4bQdIYmAlYkw2WltTBOHd2TaC2k9BALaGQt7ZQoEiT1ZeYNyFnwsuN4w&#10;v2CJhfnFimAidJJc2JlaIhXSR8MIAQ68nR20HzYerfd7P3vBnIRqc5hLLrq1XRzblSUaajKsx7JH&#10;6RDNhzJES126qLi022iz5EjT+KdvrjF+Dy4Qt927WSy7fm/Q7Z966K9Efa2779tzFteJe77/h5Dr&#10;tO2lS8Qbv70irPMpnN4q/ubnGyw/O7ynTOx9r1Ls3LTIb3uc97Ib9ors3J6Y1ylS+jp8/ezPvMOS&#10;ZCdhjRDV1dXMRSaEEEIIIYQQQgghhBBCkhAnU8Tg4KBoP9cuF3Cy8YRlGSkTUkRa2vCfMTKzMi2N&#10;ExAVM2EisVl53ZWieEaxaGpo8q3b8ItnaIQgccELMwSMD7ifnWo4IYXFQ4P+gpf0jHQxdcZ0MaO8&#10;VP7E/TDW+Im7b7rWuM82yxnksf7kmrtCFnuTMf7MNp6reBafNZ7R4wmMXxgJFAuWXBB62xnfQcJN&#10;gXBjgtDZ+tpmMWvubJ/hAoYGVX8kwDgZHPSEmGVXLGenJwlFxcK5YsvGN3zvG482jJlzQzrAgW3Z&#10;orUpNSbHg9iYs4kn0PO1cMC4HgPymiAlAgJn/IylKYJGiNgBwxOSGeatjJ6ZC2Mbi10fUkL6siU9&#10;onShezMUDDxFZf3Gvt7LSN2YIZKBWUuHzQk4n9Ymm3YKJR1CbW8C1/bA9mxfX8K1SVQg7IcJwi1d&#10;HZmuTRCJxu9+ukp88l5lwHqcP9oBi1szSCLRe9Z3v+KE9STpSWMTEEIIIYQQQgghhBBCCCEkWuim&#10;iJc3vCj6evvErHmzfeJgCC/7enpHXp+RnwOIi9Vr/LQyTvz53Y99r1PTUmXahDzmxDyRnp4uXxcV&#10;TxGZ2VnyNY0T8QGpEE/+6Ge+9zBF7Nr5sVi67CI2Dok5oZohOts7RG3NIdF0vFG0nT0nBvoDZ2Kd&#10;UT5TJj5gmVQ0Oe7n+NZrm32vkQBxddMJ36zyEF+HK9wmYxNlLlTP4vHCsYO1fu9jnZaixqQ69qo7&#10;Ph9QB5gfMJ6V4QGvlRECaRSqDJX4kGvxHUclRsjvR8bn0T7PxvpGv/d5+fkxac+Gg3Xi9af/GPb+&#10;MyrLxE333j56fR77lWhraR3+HvPw3SK/qMDys3t+UhV4bYN8ThKb9Nzh5Kah/vDFpxCyYnb1+n0Z&#10;MalzQfGAmLOi23a2eBJ/imb1y6V/ecqwKeJYelRE536/hxv9IZFF1GMRpH90t00QC67vjJohCdfV&#10;Vog/cv+p/SBLCunnr+xyfV+AyD9afRLmgay8IVFQ0p/U1xfjafHNHdJsgnOKKB1CbWOTDoFrvHNj&#10;vjS1wISRaCDhAEsoIFEh0Zk8vTVg3bN//0VXdX/p6etEV3umuPK2D6NeJ6/oH02EoBGCJD00QhBC&#10;CCGEEEIIIYQQQghJGJTAND0znY0xhimfXyEFw05IU0TPsBHiZEOzb/3JhlEjhG6KQN/Bf3LfU2cs&#10;t3FjnJgxe6ZvG5g3SOTcfPsq8exTz4iOtnbfuo2//j2NECRuBDNDHNy7XzQc+UycPtliaXyYWjJt&#10;xPgwPei9LNbA6ADhM8AM8RA+46cSTENYHaoR4tWN/y727f7EJ6YGq9fcFVY5EHTriRV6eeVzZzuK&#10;tL97T5VMtgAbXh09H10ojrQLCMXNdTNvp44JMXmug0HOrs4oH/V1moWfJDYnmka/H6AP5MbQKImx&#10;pPoy+tF3Hl1nuR36MvrYN+9cO/ydxlRnfKbGPH4qk4T5WOqecJXF517T1OBvhKg8v5KdjSQVKWkT&#10;Itof5geYIGIx639m3qCYv7I76cXF4wmI49XM+NE2QpQu7GWDx5DcouHfGZAAs+fVHLH4luiYIWB8&#10;cjJCKDpOp4qPX84TpQt6RNnSnqB1gVEH95Se9glRaZ+azdmyTczGjCP7Dvm9nzytMOGvdVFZn1i2&#10;un/Y8FaTafMwcWmIcEiHAHW7M32mloLixLjXwwCBBIRQ0dMjopmeACOCWzMCUh6Q9gAKp7eKux58&#10;JeBcdRME6rzshr2itGL4OzlSLra9tMxnCkG74LM5i+uiVicv6W+nEYKMoe9YbAJCCCGEEEIIIYQQ&#10;QgghicLg4PCMhYkwozaJL3ofcCM09jNIRME4kZ6Rblk3GieCk5efJ1Zee6V4/eVXfeu2b9kmmuob&#10;RXFpCRuIxAXdDHH88DFRu++QXyqNTkHRJDFtxPSA9IdEZuf2Hb7Xy65YPnwPLZ4mxdYQ9ENIDcG0&#10;GwE/tn1q/c/8zAMKGCtQzrfXPxK8TsZ2Tz1W7biNMmpAyP21+9e6OleUaTYonBxJv0Cd73u4ynY7&#10;dUwYHX7wxHrZRm7PHWA/sOD1LbYidpI8xDotCoYfZeYJBgwP6J/ok8rQ4CtnyQW+vl2z+xNLI4R+&#10;T1hobE9IolFSXhqwDsLY2QvnJtV5YJb/wzuyoiYi1oGgGcJmCt2TE6QGYDb5aANhO4kdutEAJoRo&#10;mSHyiiwSHhySBSDUbz6UIeat7JICfidg0oG4PxrAHKbaxCmlYtLUwqS53hXLu+U4w70f19wSXJcI&#10;0yHwXNnzWq6YPrdXHjNaaSPBgOgfAv1wkx3qa6f7Xs+oaI77NYQx46Wnr/e9/9KDr4js3B6/bWBy&#10;UMDIcOOXt/t9ju2xrtQ4H2VeeOvlSwKMEF7WySuQfDXQM/ycqK6u3sq7OEn65zCbgBBCCCGEEEII&#10;IYQQQgghyY5ulghmnOjr7RVnT53VXp8Zed3ne91rrG9tOavtMyoa0M0SwYwTqWlpIr8gf3hdVoac&#10;SR5k5WSJ8+bMGjfX555vrPUzQoBnf/GMWLf+++y8JG7ADPHh1g/ExLzTfutz8nPlWC2dPVPeT9Iz&#10;MpLifJTJAajZ4hWYCf7ok8/I11tf3xLUCAHB9ePrHvWbgd4MTALBDA5uTBA6SG6YNXe2paBbRxkx&#10;nI67dckFfm1id56/MtrFbGZwMkHoYLb954z93Zo3CHGLMtug/9qNQ4zjF42xoBIhOox+qCdbYL1K&#10;coGZwilxxSvaz7XHve1mVJaJm+69PaIyVj98NzthjMjKzU7q+kP8evj9LDkLfCyA+cHN7O4kMWlt&#10;TIuNCaKsn30kAe4NEP7Pv7LbUfgfKrZlOQjpYUKo2ZwjEwVgiMjKG7Tczo0RAvegs42p9sJ/B6zM&#10;EN2dXUl9ndGmF93aLo7tyhINNRnWaUAepUPA0NJSly4qLu02rlVsjXDmFAiI85FWUF/rPh2xYWRb&#10;7KsSFeLJv/50lTR3gGEzg3+dkMygPse5mk0QOhdcdlDuj/aAUQQ/wznHYHXykr4OXx/6M+/YZCxA&#10;IwQhhBBCCCGEEEIIIYQQQsYVEDXrZolgM7y7MU5AbNjZ1qHt0+f7qf9xv+HIZ77XOza9q9UpNsaJ&#10;g3v3O34OY0dft/0f1bs6OkVP9+iMdKhvcVmJKJ9fIaYUT7XdD8kPV1x7pUyCULxtvG5va5eJEYTE&#10;i6aTpSI1dYJYcGG+vC9MnTFd5ObnJuW56IL/q0xGAl0wDWE0hNXmFAQdbKuLr29Z/QW5KJE1RNpY&#10;lMjaDpX0ACDCXnXH5wPE2DA/vGUsyniA18GMEDg26nLHmrt822L/5574/3zlYBucA7ZT9Zf3OWMd&#10;zA+q7viJdlHnhnZUZZj3Vfd7tA/qreqPz53akyQeumGg05S0EEuUWQc/VZ8K5RwwttV+KEcfO9Ic&#10;MXJublJgvODQ/oN+7+eeP8/1vpNHZoHWhFlknHLm5GkxO8HrCLFr7Y4sObt/LICwvWJFt62AmSQ+&#10;EI7XbI6N8SfWImlif83dpCCEguM9IIiQvrUpTezcmC/KlvSIWUu7LcvGvaalLs3xXgQzFs4rEjPE&#10;0ts65PEajzb4fW6VEpQMoD0x7mB0QjtbEko6hM11RPsd2J4tmg+lO5paPP0dc9MiPxME0g5u+/pm&#10;aY5wa4SAuB9pB2r/eKPXHWYDpD2YUfUFMDoEA+elyoQZIlQTg5s6eUnvWd+/U+7m3ZqMBWiEIIQQ&#10;QgghhBAyboGIjRBCCCGEkGCEapzoaBs1RXS0tWuvtfURGidSRv4o/smOP4uaD4fFvIODg2KgfyCm&#10;bYP6Hv20Vi6paali+nkl4rw5ZZamjdVf/X/8jBBom42//lex5hucSZ3El/qmErF0Zakonz85qc9D&#10;F1GbRc9Wgmld3O93DzPuT3pZ9z1cFVAe9sU6p9QIZbgA5XNnB6QuKCDcRlnfvHP4XuCUQqGfzw+e&#10;WO9nPsAx7lv3gPjuPVV+5Xx7/SPyMwX2QV2wndoGdVXnqCdBmE0Q6tgqAUK10z5j/2DmDZJYTC2Z&#10;7tfndTNMrIBRSCU/hMuCJRf4+mHN7k/8+iHe290TYkXeRPdmR2WoHOqn0Hu8MXvBHHGk5rDv/ZkT&#10;pxO6vsd2ZYqGfTYzf3sMxNNzlveIgpJ+dpQkRgniY9FnkARRNIv9JVGwSkGIFKQQ+IntzQL7IIaI&#10;ut2ZUkg/f2WXLEsHYn47IwT6lroX4XwiMUPUbMqWZZjJTuKUIJgSFt/cIVMbYIiIKB1CbROmqSUa&#10;IMnhxr/eLpZdvzfkfWEMUJRWNMf1OsGUse2lZb73dkkPuhECiRDB0Lepr50elTp5em8aNR7TCEHG&#10;BDRCEEIIIYQQEsgkNgEh4wM1q29aOn89JoQQQggh3oHZ5NWM8lNF8Bny7IwTZ1vOir6e3pHXZ3xm&#10;CTA08ofzgYEBubglB3VzEHrmaHW3Ij0zQ0wqGhWLo14wayBJAiYMvMbywZb3REHhJDFr3mxRuWi+&#10;3HbpsovE3PmVfrNFv/D872mEIAnBnzbWi+6uQXHpFUVJWX+z6UAX/iuWXbHcJ5iG+NrOCPGWyVBh&#10;J6CGoQBlPPfkM5afI/lhw6u/c3ffNO5LKA/n0OFidn67BAasw7krMwNE4VZtARYa9VPtYXdM3RRh&#10;BmYIZYggyQf6Bfqduva6GSbUsYd+gn1DSQV56rFqvxQXM6vX3OUbR0+t/5mtQQjHzTXGIM5DJkAY&#10;fVKdlypfjYtog5SnscLGx34l2lqGBW2rH75b5BcVeF7uPT8ZNm3tf/8TY9krTn02fI1xrPkrLhCL&#10;r7nEb1/zduCSVZcb2y4SmdmZjsdtOFgn9/vwlXf81uM4U2ZOlz+D1XlGZZm46d7bxZE/HxTvvrhZ&#10;9HT1+MpAHabM9O//OB6Oa3VMlDX7wsqk6xdIf4AJoqd9QtSPBcFxxXLMMN7HG3aSE0sTBGCfSTy8&#10;NkPkGWXYpg7oOAjpcR/b81quKCrrk/calSwAE02m8drqPldQPOB3j4rEDIF9tv22JWB9VhIbIRRo&#10;02Wr+4dTgw5lWG/k1hARganFK7Jzu6UwP5KEArOpAMaIve9VyrQJBRIV5i6qi3oSwhu/uUIaD+T3&#10;6Ov3RiWhQpWfSHUK6FqjxmMaIciYgEoPQgghhBBCAlmC/+mzfRJCxjYpKSlsBEIIIYQQEjdCNU5I&#10;U0SPtcBl0pRJMsEiVuB3ZxgdkLZWDxPE0XpxsqFZmjbOnjojlz3v7ZLnN3NOmbj1ztvEP/394779&#10;Yfx47aVXxM23rWJHIHFn058aRXNjl/j86plJV/ed23f4Xl9lk0wAQbVuNoAJwCrFQBdcwzzhBPZ/&#10;ccPvXJkXrFCz4UOw7SYJQj8XO3LyR2egx2z5tvcvG9G6vh71+mFjs0/kHq9Z9WNBuNcwmUE/UmYB&#10;pCeEc31fefE/pBkC6Q4wL9gZjHSwvW6CwDhCXw23f2HM62MJ5ZnLjwUHPz0QsK7y/Hl8uDjw5vOv&#10;SmOBDkwHMA+0fHZCXPOVW2y3A9hu75YPxRceuMvSrAGzAkwLVvsCaa4QwwYLHCuY4QPloC7mMi5Z&#10;dUVAvfa8+aH9MeVSJq756i3SxFFSXuqXCHFk36GEuk6tjWnSANHalBqT45Ut7RGlC3ul0NiMMrXg&#10;uiszigLmkqKZ01yZY7zCytxj97mXpqJkAQL4fZuyY2aCAIlohMD5W/Xn8dYXPn4pV8xb2RXxNcot&#10;DCE5KYiQHukFMFUgWaB0YY+vD9XtCryHFM3yrzeu6fwru8M2+rS19ASsw/NgLIC2Udd6/9vZ9gY6&#10;c5qH03UMYmopXdAjnx9ej7ULLjsYcRl6QsIHmxb5JUQosA4LzBFfevAVUVpxwvPrAkOGbr5wMl3o&#10;CQ9d7ZmuylacaS6ISp28JCXN1yfL+Y2cjIn7LpuAEEIIIYQQQgghhBBCCCEkedATGRIFmC/K51fI&#10;BTQc/UwaI5AUgYSL9nPt4tNdNfKziRMninPnzvn2/eU//x8xd85cX3IEIVYcP3zMWOrE6WbMHDo3&#10;asfZ+9FwcmAymSH0md8xE7yTmBqCaAi2AcwTVgLpE5ohobyyIujxZxnbQNjtBEwOyuywVUucCBe3&#10;M+87JeA4tRFE5cqYgdn+fckQj1VL8fzCJRe4ErwnA7j3/vndj31pROMJmA/U2EG/tEsasQP9Xu/7&#10;V7k0HOzb/YnvdTDzBMZ3MJMQxrwyQsDQgT5cox3DyTgUbfI0YxLxB2YBO4MCwGczKj+RInKn7SCG&#10;f+fFLTKtwbz+jaf/4JcgYQe2ef2XfxQ3ff12W6F6b1e3NFWYgfheF92/Y2wDo0MwIOhH/WDiSLQZ&#10;wFMz08RAT79oresWzccmyySIWADBLESsamZ28zVC+ztdT/QTLOhbSN64/I7rONDiiEoBiEWCiAIz&#10;+XuROOAVMBFhtvqzjani0jvb2SkMDryd7Rvv4ZKVPxj6Tg6GCPTV2g+y5LWaM5JEY2WEKCgJ7Fvo&#10;byoZIlQzRFfXqTF/vZHScOnqNnFsV5ZMb7DEo3SI+ppMmUABAwZSKRIJ3fhgZYLQgTFgw//+S7Hm&#10;b//NczPEtpdG07aQvKCbHczonx3aWxbUoPDJe5VRr5OXpOVmiJ6WTvkrP+/MZCxAIwQhhBBCCCGE&#10;EEIIIYQQQgjxlBnlM+UCkGBxbP8RcaKhWbS2nBVLliwR27Zt823bcqpFvPLCv4uZ7w5vnzIhRaSl&#10;pYlUY8kvyJfrioqniMzsLDF5aqGYUjyVDTwOONV0UhzdXytONZyQRppYEmszxKQpk6VpqOl4Y1iG&#10;oLde2+ybzR8/v3nnWlf7QcANgX/53Nl+6082Nod0/GnF00SNw+cwXiiRtleEY3AIhfvWPSCeWv8z&#10;SwG6Er/jvCAwh5Dd3IYkOTCbXnDNf/DEetf7K1ORKsttv/QZa0Rwk4Ke7GAH+h8WlCsNR0afVPup&#10;z2JBU30jO1UIIDEBBgKkKUC0Lp99JrE7toERAtstuvYSsfiaYbEc1sH8ADMBwE8YH3RDwoevbPcT&#10;zcOwgOPMqCzzlYHylWkB75H2AGOC5XN5pCzsf/kd1/oME2q2f6DSHhQ4HtIJpsyc5nfeKs0AZUK0&#10;P3laod+x9HSIuJCeIVoapoizR6aIgf7oi9gLigfErKU9oqCk37btYRoxJ0A4geuAVBG760miizJB&#10;dJxOjelxkSSSCOfecixN1O/L8J1/xfLupLp20U6viNQMAXF92DgkC+B6qWSBwvP6xenjo7LS9LRe&#10;S5OW/F4ephmiq9PfCDF7wZwxe0+YtRQGk1557ZHAYUko6RBqe4v+W7M5R/YRGCLsrlksgbGhq2P0&#10;+wkMBRdcdiDA5IBUhJ3/uUjU106T2//rT1eJv/n5Bs/qgTJDSV6Ys7jO9xrmDRgd7NIxYGY43VwQ&#10;9TpF658j+NQmYwEaIQghhBBCCCGEEEIIIYQQQkjUQILFpP82nGLR0dYhLrlmhdi5c6fo6urybfPR&#10;xx+JmTOHRedDg0Oir7dPLt2dw9tAJG4mPWN4dt7ciXkiPT1dpGdliKklw0I7pkt4A1IYujvdC5da&#10;T58VHa2hmRZglDHT398v+4H5ek+dMd1YpokDR6I/w2UszRCqLw/2hzeDrxuhtNO+0RRJP/VYtWP9&#10;YCIAEIPbGQ/iAdrkx89WS5E8Zu+3S7zA+h8ay30PVzkmcZDEBWkMzz35jHwNI8Hjj6yX19PJ1ADD&#10;Efq2bmgIJSFEL/vowVrbMYj+peqmH9uqbuh/qj668SiW/dJshFiybGlcrilMAc9+u9rVthDzr374&#10;7rjUE6YFiNT1BAYYBq75yi1i42O/ku+VyeDGe7/oZybAPkiAwHZqm4YDddLsoPbTDQmXrLrcZ6LQ&#10;y0BiwJSZ02WKA4DgHokCqhyr9jInT+j1h8lBge2U6UIH9Zi9uFImUCgzxuV/9d8T5p6A9Icj+8qN&#10;76HRT4HA7P0wQAQTQ8Mco5sgcD3RtnqfALjm6P8qQUQZTbB9vIjX+Io3XpkgIDDvPTcg+vozXG1f&#10;NKs/bufc3T5BNOzLkGPILIaPJP0glhzblSlNELEwlEAQjzbDPSDcvuHXx9yK6OUv3MGTBVLT/MvK&#10;y0OiY4ZjfUI1Q5gTITpbU8f0fQGmhMU3dxhjJEMmcFi2k9t0CLWNzTWE2WLXy3lixoJeacKIJ0g4&#10;eHTjz4JuhzQELP/0zTXSVIAFJgGs8wKYLPRjBUteyM7tkcYEldjwu5+uku+vvG2n/EyOldppxufL&#10;wk6DCLVOnv4bRJ7PnLKEvxGSsQCNEIQQQgghhBBCCCGEEEIIISQm5ObnGsts8aU1fyU2PPUvvvXH&#10;jh4Tcy6aL5Yuu0icbBgWQne0tYvOtg5piDh7algsD9E83gP1U30GGo58Jn/++d2P5c94pUt0tneI&#10;+pG6uAVmj75u96Kbro5O0dPtXjgzODgoBsIU2scLGFtmzJ4pzQ8w1IzySUyOH+tkiHCA8FkXY4cK&#10;0iQg4NaF1VNLpvsMCRBdBxslKo3CDETcugkCM+YvWHJBUhkG0DZK4K7E5XoKgAJidZg5op1UQbwH&#10;/bJm9ye+vop+i1QVXPeFRn/VExsw1lQaiA4MPVOLp7k+JowP6njoO3hm6EYKOXa27xBbX9ts+Xyx&#10;M0Koeun70aCTuCDhQTcRKLAOAneVwIBUBbPgXTGj8jyxf8QI0asJ5Y/sOahtUxZggtBB+ac+a/YZ&#10;J47usTdCqOQKKyDAV6YMPXnCCpwj6qQMGKc/CzTBHdl3SMxeODdm16O1MU0c3pEZkxn8IbSesbBX&#10;iq2DzTwPU4PqCzDPmE0x5uuDpWjmh9IAAWA0QV/T00JIdIHA3SsTBITldduN3yuOFgfdHski8Zj9&#10;HcYHCLtbm6zPGSaIaCcseAFE6TBypMbICAHqdmWKnvYJcub+UMkzGyHCwcEQMdCPdaPXLTsbZvfC&#10;oH0W54JEAle/z3a1+D8bss+X4yec9kgmkAxRNKtP1O7IEs2HbMwlbg0RQdIh6nZnipa6NDFneXdk&#10;SSIxBGaDl56+Tr4+tKfMOyOElrywyCbZIbAuO2UaBAwPAKYIZYwwc+OXt4s3fntF1OvkFSlpEwQh&#10;YwkaIQghhBBCCCGEEEIIIYQQQkhMufm2VX5GCPDaH1+RRgiI3sFUYS8qRbIETBLgZEOz/Hm25azo&#10;6+kVvb29orVlWMDuNl0iLT1NGgVSU63FJFYJBeOBHBhXQhB2p2dmiElFk0I6xqQpk0V6RqAARPWD&#10;eJPoZgiz0eBr968Nug+MCw/dUyV/YkEZ2FcxrXiaqBl57TRbvcIuLQFJCgoIxZ1mzEc9EiUNwg5V&#10;f/xEfWGMUOYIvD9mtJUumifJAxIgHjeuod6X9evrRLC+bQXMCShbmYhgYLAy2NiNFStzEowY6H/6&#10;OWDshmLQiJRdOz/2e188oyTssob6B8e8QMvJKJCRneVqOysjBWjRjAUz5p0XtC7zVyzyGSGQLGF7&#10;vMIC289O6cd0qLOvf15Y6TNCdLcGGuq6OmIjhMWM7LXvZ0mhaCyAKLxsaY9rwbp+LWFosDNB6MBk&#10;0nDguDSngP3v73U0wxDvgIgbxoBIUSYIGAgmT2kVJz4rDJoKAXF1rMC4GTZApEshv2O95iZHGgRE&#10;6RCOY2k5lhZWugaul9s0BIXqL6GK/3MLPTS9OCQL+K55z3DSQzBTC9oN54KxEIxz5+pMv5PnhN0e&#10;yQbaEeeIZ8J+o61sx5HbpA+HawjDzJ7XckXpgh75/El0Y9KcRaP9oqHWm++xMDMgYQIgdWHO4jpX&#10;+yH5Yc3f/pvY8L//0meGsAImiAsuO+gzQkx2kewQbp28IjXT972HiRBkbNxX2QSEEEIIIYQQQggh&#10;hBBCCCEklhSXloibbr1FvP7yq751eH3PN9bKz4IxnCwxLNB3Esy7TZfo7xsWugwOeCcoQZpBKORo&#10;5+SGYdPB5JCOMWnKJEvTAXEmUc0QEES/pc/8fsVyV/vB3AIhtpo1HmXoRohZmvEBs9Lrn5mB6Nou&#10;EUJPqghmENANHfHmh99a56v7j5+tthSSow0hgId5Q9X9hPF6AYdL0vKdR9dJc4JbQwL6AIxH4SQu&#10;oE9J88Uj64Nua04kwZizMychwUI3QsQ7DaKkNHQjRHpG+rCBsaNXZBRkhXVciPBvuvf2hO9zdiYG&#10;M5k5oc/kH6opQRfX93T1yMUqQcBJhK/SIMCbz79qLO7ri31LymeIxqMNvnWNR+vFgkujZy6DoLd+&#10;X4ackT0WYLb+OSu6pcA9FHq6ukf7Qrb7MQEDjDJC9HY6J4ghNQKGC6RPmLlk1eXyurvpR1ZsfOxX&#10;vr6x+uG7/fr9s9+u9r2+5ydVvrrAlKP3J6RcIKXETR3Q93HeKhFDLwP726WdeIFXJojMvEGfCUIx&#10;ceIZ0XJ6uuN+4Qj3QwXJKRg3bo1DOJeCksSfhR7npV+7+n2ZYbUnzAl2yRhOhCP+zyuKQdKfJsI/&#10;fWa6+PiPxn3ssh5RVOZsboG4X40Jx/twv//5TpxY5msP3CtjlcwRT5DScOnqNnFsV5ZMb7C9DiCC&#10;dAjZr2syZQIF+lmwaxhPCjUTgTIKRMqhvaPPj1ATJmCGuO9H/1emN+x9r1IaGBRIr7jgsgOitOKE&#10;n1GicFprVOvkBalZvvt4gSBkDEAjBCGEEEIIIYQQQgghhBBCCIk5MD3oRgjw7C+eEevWf9+zY7hN&#10;l3j3jW0yRWLOwkoxsyJQZJWemR6y6YCMLRLRDAEBvjIhqNng3QLThDJCQPSPRYmrIZ5+ccPvZNkQ&#10;VUOAbTXjPT7/1ZPP2B5DTxNxSpbAMZ4zlYOyQ0kj8RK0ozJCoI1geLAD56Uor6zgQEly0M+xqLQG&#10;q0QIfI7x5mQQctvPYLTBODabL/AZTA1XGcfAOFDjUI1XO7C9XlasjRBN9Y3sRCFgZTSI53EgUFfi&#10;897O7pDr19ZyLuw6wniRleMvmD178nTU2kQZIEKduT2s9s8bFHOWd4ctUteNA6c+axbzxQWu9kMC&#10;RLAUCBgfYFpxQhkKYCS4/I7rotZOMDC88fQfZF8wA2MEFpgynM4JdYWRwgpVxv73y8Q1X73F8/F3&#10;zOhPXpggYH5YeH1XwIztkyefFGfPTRUD/dazxkN4Hq1Z3jFOcG4YN8HSH8xEQ8jePVIHt6kqbq+f&#10;DswMOI6XxwgG2ri9ZUKACcb2e3ZhBEaIlJSwtu/pTBU1m3OkiL7CuK85tU8wM8Tp0/sD1mVnF/le&#10;I6ED7aDKGevMWtotU13QXq1NafbXwW06hM11xnjGNYQBA4aIWPbxcIAJwQt080K4yQswKzgZFvRj&#10;FLpMhIi0Tl5RVVVVXl1dfZTfzkkyQyMEIYQQQgghhBBCCCGEEEIIiTmRpkJ4BVIYMkZSEvIK8h0T&#10;Jsj4JtHMEEhrUIQqyobQGmJuJBoApEKU3792eEzk5UqxtxJU4ye2UwJwAIMAhNlqfytgfFBpCTA6&#10;dLZ3+BkqIO7GOWzVUi0UnXE0QkCArkTn6hyvvulaP6MJ6v7Ki//hO3+0i53RgyQfqp86mWDcAKOD&#10;E+g3ynwRbLxueDV4UoU+HtUYjyVNDU1+75dcehE7E3HN7IVzxZGaw773Z054b4TArO/7384KWcwd&#10;DhDwzljYK2YtjUzEOZyCMGxGgJAfxohgBgc3uDFB6ODYU2ZOl4aIaGBngtCB0cEuneKdFzfLOgYD&#10;aRE41hceuMuzukPA7kWyCPoMRPBWAvcJEwbEpGldoqXB+rtRNGZ37zidOpz+cCwtbNOQ1yJ21AVC&#10;8QXXeSfgxvWzSnFoMM4dYv9Ygjbf82qOKzMEPofRyu9+5lYoHwoWYvqWunQp1i9b0iNKF/Y4Xn8Y&#10;SqzGR1fXqYB12dlT/N4rE8V4MUOgTy++uUMmkiAdwnLcuU2HUNvYmF5w/Xa9nCdmLOiVJoxo8sZv&#10;rxDbXhp+bt345e0yRcEJv2QFF4aCYKA8VSaMFUhviAb1taOpPcGOEas6BQPpa72t8vqXG8vRWB67&#10;qqpqkvHjAWPBz19VV1fv5rdhEtH3KDYBIYQQQgghhBBCCHGic2SWWUIIIYQQr7n59lUBqRAvPP97&#10;8a3vPcDGIQlJopghIHiGGF8RzszvV2uzx8OwcMeau3zmAwizsU5PRrAyLEBoPbVkul9d9DqpmfUB&#10;jmWe+d4O7DM1Tm0LAblKBVBtowwddkQqmI83qWmpYqB/QJxsOEEzWBKj91OkvsSS9rZ2XoAEBeLy&#10;fBfbqTQIkJGTFfJxMnNGha4QmUOwHgofb/3A771uiogUCHEPbMu2FDtHA8yCX7a0x5MZ+tGOsy+s&#10;lMYFADMAFpghMow2D9cU8eGr7/hew1iw+NqLAwwGwwkKe2Vaw/D7vVEzQqCfIqVh0bX+SRbmlAfU&#10;ybqeoyYI1HH+ikV+fRBl7N3yoTwOzgflImEiUiCit5vxPhScTBDpI0LVoqJm0dJQYblvuIkjducE&#10;AwRE+ZHgdUoFUhu8MJzoQGiO5AG7dvBqHIdCKGaIPKO/hGXschDIW5GT0yEmpPSLgrI0kVs0QWTl&#10;D8q+6qZtYAZDHc2JKV2d/kaIwsL5lvuPNzPE8DOkx5cOAdOJJW4NEUHSIWC4aKlLE/NXdkWWMuJ0&#10;PhXNvtefvDcvqBHC66SEBs2gEEp5MCo89dBfDffP6a3ib36+wXbbro5MX71hbAh2nHDrNBbQDBD/&#10;01gmjq6ugoP876qrq8/y2zsJhwlsAkIIIYQQQgJYgv/l5OeyJQghhBCD+iOfyZ9TSyiIIYQQQoi3&#10;LF12kViybKnfutdeeoWCSpLQwAzxm18eEd1dA3Grgy54Dnfmd908AePBWyajw7fXP+KXgmAGpon7&#10;1tmbllCn+x6uclUX86z4VsaKWAJjg1tzCc4xHCNKIjFhAmUDyY4+hjE2Q02JiZSDnx4IWFd5/jxe&#10;mDihC8AxA34wlNAdQIyOJVTyCwtCOqaZyVMLA9adORlZKoQSOe98IS8mJoiC4gGx7M52OYu8l+Lp&#10;a75yizRD6EDYDzH/s9+ulgsSEbBON7TYgeujtkNfuene2y1TFmAouPHeL/reuyk7XNDnYKAxGztg&#10;VtANCw0HAvuWbpTAuVx+x3UBRhyUi/KRqKH2CZZAEQyvTBBgngsRcnpmnygqCzQ8eCEQh1kIY+W9&#10;3+TLc4rUBCHrNdcb4TrGcc2mHM9NEACGD7u0C6xHAkVcnukjZohg1yG30EUqBgTwVqYHGwF96YIe&#10;UXFpt0wmuOzL58TKNa3ivLLDYkbJETHzc+1SoF9Q3B/SPQ7929xPT5/e7/c+LT3Hdn/0SST6jCfQ&#10;vguu65TXIdMp/cStocXBMIF+9vHLefIeEG76ixMQ+sMcIMdc7TTxyXuVttuebi4Q215aNvr76vWR&#10;/06IMn39WzNlBAMpDareKMOp3qgzzBDgytt2Rq1OnvezvAz18upYHK+qquo248cxY/mBsUxEIkVm&#10;kW/s4x8Ojhnb3M1v8iSs/pyoFRvp1OW8RBGxtbq6eiubgRBCCCEkZOBEF7n5eWwJQgghhBBCCCEk&#10;yqz5xlpRdfc3fO872trFxl//q1xPSKJSV9shzRB//fXZIis7NebH19MZwp35HUYFGB2U6QBl6mYE&#10;iKm/8+i64USE7Tv8zBfYDkLrYAYMlP/jZ6vlvuY0CHy2cMkF4iqjHBwL9VApDCqJIp7A4FBz07Wy&#10;Lua6l8+dLc0Pqu6ExBMkxPzqyWd86Sv6OI4nefz39bhRNHOaL0Gg4cDxoKkBmOlfMWNeWdjHVBw1&#10;jh1qUsHshXMD1p09cdrSIOEGzB7f4CBy9hKIVOev7BYFJf1ROwbMEOWLD4q9b37oZ1wZvYbDiQgw&#10;R1glK+jA9HDPT9wZFVEWzAMwQURqHHAC9VUmBTNId8B5AXMddFMHjBtWhg4FykebwDSi+n24iRoQ&#10;DtslCYQKROJuEx2QNoLZ23UiMUJA6F+/L9NzoxDGhBfjAe28b1N2QOpBblHkZmSYP4KZK3AfiVcS&#10;gZ4MYWeSmWS0MWb0t0UXyeP1UHDzQrtx3Irl3qdDo58DlQzR1eWfCDEx/zzH/Ws2Zzu2xVgFppOL&#10;bm2X49T2WnuQDgHqazLFqbp0MWd5tygq867fw0wAc8Abv71Cvv/dT1eJG7+8PSAZYttLl5gMBR/K&#10;JIZIgflCEWr6QrB6wxyx9715PpME6rvshr1RrZOXpKTG3AyPWRSkASJ31mSBnwCpR+f2nxQDPf1I&#10;iNgwohu/jekQJBQS2S6HDn0VL1HEbGUTEEIIIYSQeIM/ZOOPxvhjtvqDnAJ/mMMfzd3MUvbde6rk&#10;H/YA/ogezmyHhOh0jMwyy5kPCSGEEEIIiR8qFWL3zl2+dS88/3ux+qtfooiSJDQnGrvjZobAv4t4&#10;AYwOwYDgXyYe2KQ7BCsD/35jTnywAsaIDa/+LuJzdnNOwG2dsCSKsJwQBcxFTz0WOCZgzLkqxmkQ&#10;YPcHH/u9L55RzIsUR2YvrvQJxyEUx+z3doJvCOiViB44Cckdj3lhpXj3xUwpVIdQ3+mY6rhKkA4B&#10;O2bxnzR1sjh78oxvm9p9hywNEk5A2H14R1aAcDoaYMbusqU9Upwek+tqtDEWCP+P7Dkof+rXToFr&#10;gOuPz2CgMKcjuEGlLMDUEs0kCDf9TqWUKBME6qNME7opxE3fLTfaT/W7FgtDiRuUQN0Lk43VTPlO&#10;wFwAIbhKCsDrUIXhMABAjI4lWuPEizGB+tnNUO9F4sqBbcHTPNA+SCKIpsnJCZy7kxnCMSnADRDG&#10;m0TxrU3D5pjShd4bn9Df+3tSpJmnq6vF77P8iWURtcVYBv191tJuMWVWn3y+4RpZ4tLs4mSIQJ+v&#10;2ZwjjRBIN8qKtI+NAPPAJ+/N8xkAYC5QBgPLe0jFCWk6MIMkhX/65hrf+3u+/4egRoKGw9N9r0M1&#10;VsDUsHPTIl+CQ7B6f+nBV3wpEtGqk5dMSPP9G8aSWB5XN0EAvJ5y6Xmi/dgZ0dlwTgz1D141Uqet&#10;/FZPXN8r2QSEEEIIIYSQaKFm+1PmBSvUTH/4eff9a+UflwmJFZ1tw8aciZML2BiEEEIIIYTEkdVf&#10;+ZKfEYKpECRZiKcZghAyfplaMt1yPZJMEiGlpLi0hBcpjkAkDnOBnhIA0bc+Yz7E5BC760J6COax&#10;TbhgVn9lwMBPpFGgPIj3FTBmIK1CPy5m/AdIf9CNEI1H610fG8Lww+9neT6zvR3KAOGFIDuc66tM&#10;JjCQwCCAdAOzMQLv33z+VXHT12+3TVsIZqqI5Tk5kZGTZZlIoZs0cK5vPu/+mOEYPLw0QUBkHE7a&#10;APrdgbeHRfyh7A9Bf/OhdN+M/NEk0hQFGCDq92VErX4wTLm9V6DN4mWEAMoAsOC6roB6QKSOe5Bl&#10;f0yxWWcWyluYIWo/yJJpE2bDwVB/5KL4eVd2ic0bjgesnzjxPNdtMR7NEADnvPjmDl86hON1d2uI&#10;sEmHaKlLl4aLsiU9npli1vztv8lUhcN7nE0vF1x2UNz14CuetZtKmIBBwY1JQQfbr/n+H8SGv/+i&#10;zwxhBcwMMEHAwBHtOnlJWp7vPjspRoeUk+Kn51rf3/NmTRaDPf2iq1lOYni1oBGChNKf2QSEEEII&#10;IYSQaAADhDI5uAFmiccfWS++dv9aV+kQhBBCCCGEEELGDiuvu1LOHt3U0ORbx1QIEg/mLZgourtD&#10;F9bsfKdFrLyeyZWEkNiApJXyubNlCi/A5DKr7vh83CaZOfjpQb/3efn5YZWTOzFPnD11RvSe7fKb&#10;KZaEziWrrpDmBzVjPswHWOzAjPtID4gEiPNxTHUcmB6wOInTL1l1uS+xAOkPR2oO+z5zY4SAEBSi&#10;6ViIu0FRWb+oWOHdLNlegGunGyNgaPjwle3SOKAML1hvBmYVlfyQCOcQDm0t58I+ppWxIlhf88oE&#10;AaOA29SE9Lzhtunv6PXte2xXppy5vWhWf9A6Q/Svto8FqF+4BiHUt2ZTTtQNTZhV3y24t8D4FM8x&#10;L/veazmWCSIQx/slBKQE6Z8uUwP2v50tRfe4lmm5GaKvtVv0tfeIzKKciM4F5eWU1Aasz86eEtI4&#10;XHpbR0Ldh2MJjAnTK4cNUTAsRHKdndIh5PP1gyxpBppv9L1IzScQ/CPB4ZP3KsWhPWUyaUEHqRFz&#10;F9UFTXgIBd28kJ3XHVYZMDn8zc83iG0vXeKXagFQV9QZdY9lnaLApFgeLCXN/nk0ITMtLnUiyU/S&#10;GCEK81NF4UT6NpyoP9knunoH2RCEEEIIISTuPPfkM2Lra5v91q1ec5f845z+xziYH1RqhL4vZi1b&#10;tnIFG5IQQgghhBBCxhFIf3jskX/wvWcqBIkHiy+eJOYtnMiGIIQkNPj30x88sT5h6tPe1ub3vvL8&#10;yrDKSU9P58X1CAjLb7z3i+LdFzc7GiAAjAgwQQSbld8NspxCdwJ7mCCUgB+UlJf6fY50iO6OLpGV&#10;mx2wLwSamDG+wVi8EKYHHXOFA2LO8p64zgzvFqRw5BdNFK8//Uf5/qhx/c1GCKQnOPULXBuABBFs&#10;G056wljCaxMEBO1usRKMooyOllRbITiSKzA+YIKIxfjwq9vc8NIgvEzbcCIcUwjMELOW9sS9H1ol&#10;gRQUm4wQ4WCRDIDrUWe0FZJLvObE8c/83hcWzg95PNZsypbJEPFI5UkEcN4LruuU1x6mFcs+7VE6&#10;BPrCxy/nidIFPdIUpNr8tns3yyVUkPiAJZx9YUp4dOPPpCnhjd9e4Xp7L4DZIRTDQyzqFCma6fjC&#10;ROnbGZOyRUfdWbxcwm/zJKT7YrJU9NLP5Yqbl/MfHZ148g8nxaH6HjYEIYQQQgiJKzBA6CYIGB/s&#10;Itkxc9ktq78grrr5OvGTdY/6ZjCDMQL7JUKMOyHJTM2uvTJpBSBpBYkrofDde6qkYQlsePV3bFBC&#10;CCGEEBJVbr5tldjwi2eYCkHiygfvtNAIQQghIeJVIgTxFpXyMH9FnWg4cDzAnADBPITusy+s9PS4&#10;ENGXG2UiDWLvlg/9Zt6H2QLHnb24MsB4UTK7NKAspEIgKUIHouRYzXAPwSeEwOZZ2GMBrhdSGwAM&#10;I8qc4AZcVxhckAiikiFUe+O66CaIaPWDmPTxnNEkiS88cJcvXcRLlAkCYuBICdUEYQfSJFobA+uD&#10;sdF8MCPqiQq21yNvMCyzEOqtRP7RpNu4Z8A8FSrYJxGMEMBshgiWioB7WIC5xCotwEIIX1+TaVzP&#10;AeG1NcWc9pM/8byQy1DGmfFshgAFxf3iolvbRf2+TFG32yZZx60hwiEdQvWHU3XpYo7xTCwq64vr&#10;eatUhcnTx7dJbywyYdT8RyMECe07O5uAEEIIIYQQ4hUd7R3iRS3dAWaG7zy6Luh+MDzct+4B8cNv&#10;rZNlQHj91mubpUmCEEIIIYQQQsj4gakQJN7U1XaI1jO9omByBhuDjBtS09JEX2+fvOdOFdPYICRk&#10;0Hd05n4utoJqiLjv+UmVZ+WtfvjusD6LdF/FTffe7mo7iOP1RAWn9sESipA+1DqbgSAdi5v6KSZP&#10;LRRZOVmiu3N0BvLafYd8RojWxjRpgIiFyHvChAFRNO2MmHt9ZtxEtvmFo0YRmBeECO36ZWRnWa6H&#10;KUZhTuUwo0wUiYq5jbw2QnhpgsDM/V6YIAD6ZNGsYcOBEvfDTBDr9AczMGiE2r61O7Jk3d2SGUT4&#10;7/g937h/hNNG2Ad1DGaIyisaiMn9CWYI9EmYtHBMJ9Dn2ltSA0XyLs0QOFbFfFwf75IhGo82+L2f&#10;NPm8sMqhGWL0fjBrabeYMqtPHDbGk21CiNU1t8LBEAEDYs3mHGmEQP/LimA8RsLhvWUyWaGQRojI&#10;fw/MTBMDPf2iqqrqturq6peidRyj/HLZrdKcTaxpub5/hyng1SEh3QvZBIQQQgghhBCvgHkBRgbF&#10;3SHMPq/SITaOGCl2vv2+KyMEttv6+hY5870CM98vu2K5NGIE49WN/y6TKFCOmdVr7hLlc2cHLceu&#10;DNQf+y9bucJVG6AMnMfGDf4z7+N8Fiy5wHU5hBBCCCGEEJKsxDsVor+vnxeBiG2bTojPr57JhiDj&#10;hvyCfNHd2SU62zrYGCRkdu38OGAdEyFIuJSUl4ojNYd97zFzOITeEDCHIpaOhCmzukV+yhGRkd0v&#10;0jJmxa0tZswr871GsgNSHNymNsDA0PJZ8+h9XkvfQFm+Y1SWOZZz9M8HE7q/FGnGB9Q1FOONGw5s&#10;y/bEBJFbOCAWXN/pad1ajqXJ9IeWusSR/oWSnIJxXbMp9PbNygtP8A4jVST3ELR1sPNLjaEYv35f&#10;hjRoOJlrShf0SME6Fhg0AgTyLoTxOEb90RJROr3Nk3of2XcoYN0lq6aJ5r1DYZlUaIbwv88svrnD&#10;lw5h2Z5u0yHUNjbpEC116bI/lS3pEaULY5uWsu2lS2QixG33buaXJg9Iy8uQRgiDX1dVVf1tdXX1&#10;z6J0qHL8Lz03+IQTMEP0d/TCPHG1UZ+tvErEVV9mExBCCCGEEEK8QjcCQLwPc0MoXGXsA3LycuX+&#10;wXjqsWpLA8PW1zbLBUYGOzMF9sP+TihDAuryNQtTB5Irnlr/M2lgsAIGCbDg9S1BkzFwLLW93fmg&#10;nPserpIJGoQQQuIHTGuPP7I+7P3dJiYl4/cAPButnr3fvadKfgZ+/Gx1yN8RCCGEjC/ikQoxacpk&#10;cbLxhDjxWZP43EULeRHGOQf2tYnuvxgQWdmpbAxCCAmDyvMr2QgkLJD+oBshjh9oEDtfyIvJsTFj&#10;/6ylPSI7p12c2YOZ7SfEtS0yszPF/BUXiP3vfyLfv/n8q8b/b3Flhnjz169KMwRAGX7l5ozODN/y&#10;2QnbFAUkLLzzor/QFGWiXgnTX4y2ePfFTFkvGDz2vPmhoxkCbanOCe1y+R32f4fCTPhemAykODkC&#10;kTZm6wZD/YPDovSR9AfMzJ5IwCTg9hxhSqjZnB3TBIvDOyLrtzASQHSP65koKGNHQXF/gMkB6zBj&#10;vwKGiV0v5wVvcwvxe0dbjmhJLxa5ZZGnQsDcpoMUoIoLi8X08zqloSFcMwSSRbxKXEl2YEwomtUn&#10;2wSGBUs8SIeQiS4fZMn75Byjr8VqbHzy3jxpglh2/V5ebA/IryiSz5fe1m64mP8ZyRDGT6RDnI1X&#10;nSaMpkaU8woR1/2GTUAIIYQQQkgAk9gEoYMkCN0QgASDUIHAH+JJVyaI9T+zNEHowFxgtY0bE4SO&#10;MiJY1cHOBKEDwexzTz5j+zk+szNBmMv5ybpH2dkIIYQkFDA4wBiCZ6syOxBCCCGRgFSI4hnFfuuQ&#10;CtHe1h61Y6ZnpLPhxxjTSrLEX6wuDWvfnu4BcaDmHBuREEJcsPsD/0QI8zOckFCoWDjX731762nR&#10;1XUqqsfMzBuUAtrFt3SIgpLESgeDqF83HsAM8frTf5SCfzNtLa1y/W+///9KE4Neho6eogBTgLks&#10;ZYDAccz0dnYnXJ9ZdO3o+X34yjuy3kdMSRbqnHRjx/wV9kngMEF4kUASqQkCpGalic6uPNHUfJ54&#10;7zf5Mh0l0UwQYPpcd2kQx4z673ktJ6YmCFxLL5I9YEJJNHBufd3+bYn+tuA6/wSSrJH7XABWM/5b&#10;CORbTheLrvbIz7/WlAiBFCAvxgraAeOWjF5v9AEseMZZgmuf4nIcOpgmYML5+OU8Y2xnxWRc3/ej&#10;/0sThIfgGTN5cYk0RIxwFW7VI4aIuJBekKVelvMKEbcwEYKMW1JSUr5u/Hja/J1raGhoToTlXozf&#10;rwK/EwylsNUJIYSQpOFC/G/qDM5UHArHDtb6vcds19FEGRCQ+oAkCZWSAEOBSnIAO7fvEMtWrvDb&#10;V/8c9Vx1x+cD6gvjw1vGoo6D17pBA2YK9ZkycOgzYMMY8qJxHGWgwE98bp4B22yywDFwPuVzZ/vW&#10;4ZywKLMJ6o/zJoQQQhKBfbv2SrMeIYS4ITUtTfT19skZ/qcK/s5F7IlHKgQZO8AE8ddfny0THd7e&#10;dEK0nukLuQzst/jiyWxMQggJQpvJqFhcWsJGIWGTmz0rYN25c8dFdvYUz48Fwe2Mhb0yBSJRyS8q&#10;EDfe+0XxxtN/8CU8QNSPBaL/YCDxAGXozF5cKfZu+dBXHspxUxbAPvkJ1kYweiDZQpkfVPu8+bz9&#10;Ppesutw2CQOzqHthgkD/mn9ld0QmCEV6Wq9InTAoy4qlgcAtEFoHMxGh3ge2eZOyEQpy1vodWZ6U&#10;1XIsTfQvT/HkmnpJ55kJQmjdYvHNHZZ1LCrrE9Pn9ormQyZDg1U6gEUyxOE/TxWTK7siOv8jJiPE&#10;bM38BjMEzBo1m3PCKluNWyZD+F9zpIPAQFVfY5OKoq5zsIQIh3QIULc70+hb6WK+0f44Jkkuckon&#10;ioxJWaJ1/0nR39E70Vj1x6qqqueMnw/EOh0iNcv3DF7CK0Ncf+9iE5BxjNW/XlekpKSsHhoa2hhB&#10;uautvzekXG+UuykRThxmDaMuH7ELEEIIIcRLTmgzQMMYoIwJ0eQHT6z3MwwAZUZQZgezMBPv1WzV&#10;2Pc7j66zLBuGBBgovnnnsMjGPMO1ngRhNkGoNvja/cP7KqMDhKLmtAs9CQJ1sTKQoGzU5fF1j8p6&#10;YB+si0UbE+IW9EuMC6sUFhh3MN7M/Rv9+bv3VPnGzI+erXbs1zADPWRsj5/Y7ucvWCetoB4Y67rp&#10;SY1rpNWYzVGhnA/GHs7FTRlkfIB+bfcsIaP8+NlqNgIhRJJfkC+6O7tEZ1sHG4M4glSIDb94RjQ1&#10;NPnWIRVi9Ve/JPLy89hAxBbdBAGWXT5FbPpTY8jlwDxxrLZDzKqI/u/eOfnDx2hrbeMFJIQkHYc+&#10;PeD3fu7588IuKz1rWJw52EMB3Xiju32CqH0/S4qk8/PPE21tx32fnT79qZg+famnx5te2Scqlncn&#10;nKDZCgj2v/DAXeKdF7f4JT04/t5VVCAuv+NaMaOyzPKza756i2XigxmVJqFSI3B8OwNBPLnmK7eI&#10;/MJ3LJMyzMAEYU7JUEBI7cWs/+hXmN0ewm4vSE/vFVOn1osLVmbIOjYfzBCtTakJ0/6lC3sdP0ca&#10;w/5tWZ6kMoQKBOBemUdQDto/2PnGk/KLux37He577cZ1COda9PWki9odQ2EbDc6cPC26Taky5hSg&#10;oln9svxw0x1ohrC+H+G647m332hX22tvZYixwsEQgbSaPa/lSgMGrkEyPGOJ1ldyM0TRRaWirbZF&#10;dNbLhMyvGcvVVVVVd1dXV2+NsPir5THygj9jkVKhbmm8KsR1/2UTEBLA9cYSiRHi64l4UiMJGNeP&#10;LDCBMKGCEEIIIVEjJwYCfSVGtgKJCkoADcG0Ek0DCFY3vPo7V8fAPkhwgFgbZdihmyLMwAyhDBFm&#10;dFOGFGg7pGigHjjn554cFn6/NZIwQUi8gVHgqcecBc5qPKKf6+MB/RrjGGMIYwxjwslggM/VWLTb&#10;DsfSDUY6KoFlwetbxH0PV1maLjAmn1r/M9txrcpGGRS/E0IIIYREF6ZCkFDJzEr1M0GAxRdPkukO&#10;Pd2hC9F2bm+JiREid8TcM9BP4S8hiUTxxpdE/r798qfOqRuvFW0Lzxef/Y+vBC1j0ns7xdQ3tviV&#10;0T2zVDTeeatoWn2b6J8YfG71pXeuEXn7PnVV57OXLRN7n3kipu3UVO9vNsuPwLA4tWSaaDjymRjo&#10;5v1wvABhsZypWhOfT5xoMkK07PfseAXFA2LOim7PBOqxAuaFm+69XZz67MRw4sGB45amCIj88wsL&#10;xOwLKx3Lg0Fi9cN3iyN7DgakQeCzGfPOE/NXLBKZ2ZnyOMpggOSFRAXnXm6cN+qrJ16o9pu/4gKZ&#10;hmFOyFBAQB2u+FrHaxOEGYiZscA81LBv2BgR75QI1McOpCigXeNRR7SRF8YWHZSXyEaIk7VpouT8&#10;XlsBukwqWdklPn7Z9Kx2mQqBNAmYFSB0DxVzGgQoKS+17U+RmCEw/hL5OsUDtMlFt7YbfThTpjdY&#10;jkm36RA2/cM37uvSxc6NaaJsSY9xHXrY+ElGfkWRyCzKFef2nxQDPf2I6nqzqqrqh9XV1X8Xadkp&#10;qROCbpOe67tvX8irQVx//2ITEBIAEh3uDetmnZKCfRM1J/lpXlpCCCGEjCXsTBBANzCATs0I4QYl&#10;dIbA25wEoUD5Cmz3w8ZmKczGerczxetCa8xSHwyUq4wQTuYLQmKFGxOEDkwIs4yxqyejoF+r/rxz&#10;+w7H8YPPfftdsTzgc4wPlcDiBAwVP1n3qEyVMeNkgjCXgePZGZ0IIYSEx6mmk/JnekZ6SPvBKAej&#10;KL67WT0LVJoWjaSEJBdMhSChYGWCAHg/b2G+2PvR2ZDLPFBzTrSe6RUFkzPYwCShaG9rF0889s9i&#10;3frvszGiQNZn9eJzD/4vW/PBlDe2yAUGh4M/eEi0LzzfcrvPPfiI3M6q/Nk/fUouB//uIWmIsCPt&#10;XJtrE0S80J/TYMmlF7ETEVdAUGw1W3th0fmivv5d33uYIvr6OkV6ek743xPyBsWc5d1SwJvMII0B&#10;i12iQSjAEIBygpUFY8Q9P6my/AxmCiecPrcrM5zjRNo+XpkgQDRMEClpE8RQ/6Dobe0WGQVZw88S&#10;o09jlncs8UyJgGjdTnRfuyPLcyNCQYn7MXxgW7bn54sZ72HuSMh7ydCQnO3/45dyxcLru2z7IdZX&#10;XNotaj/IMnU0d2YIjJWltw7IPhgKZiNESfkMkZWbbduv1LHCAX0P/dLJpDNegTGhaFafbCMYFqxv&#10;OpGnQ+DZjj6GpCc8f5PNgDje6D7VIQZ7Rq9Rd0uHmJCRCiOEWvWDqqqqvzF+/pOxbPUgIcLxmaee&#10;e8YxlxjH2s0rRIJBIwQZz1ysvf5Iez8ZhoahoaFwUiGutymTEEIIIWTMoxsNOh3SE7yivLIi4jIg&#10;lFNmBzfiaR0IuWGYUEYJCKd94unHqmW6w8IlFziK7XSThRSThyAoP9nYzE5H4o5KegDo86vu+HxA&#10;sgnGFoSpanzgtW6E0BNcVOKDlXFJJUao+43VcfRxjGOgbN00hTGLBWWhPjju6jV3+T7H/UDVU4ll&#10;9TGM/V409lHH2TqSzKIbowgJh+/eUyWfCejXSBpBX4TRRiWgWPVnNWZUXzY/o8ymIzNrbhnt+yop&#10;CeNj64iQXC8LxiOr1CJsqwx6VmMR40uNIXWO4MfPVjuOG5wTzs3qvGAcdDJMhduWJHE4c/K0/Dmp&#10;yN1cI7je6Cu41k4oo6u699MQQezuY25+D1BpbcHuRW7uebF+1uj3/WSBqRDEDcoEMX1GluXnl14+&#10;JSwjBNhj7Lfyen7nJ4nF25vfEm9v2eZ5uX29FIvBeLDof1RJs0IwYFBYtPZbYtfGDTLlQQfrkQYR&#10;jMq/+5E8pl26hJsy4snBTw8Gtkt+PgcpcaS1MU3sfztLCoqtKCycH7Du9On9Yvr0paGP6YwhUba0&#10;hzODE8f+6JUJYt7KrqiIfTE7NkwQ/e29PiOEjp4SMWyKSLcdX14zfW7gdwcIoGs25cTFmKGAWSFa&#10;x4fpJOGMEJpoHdd+z6s5jqYciOEhUG9tMklHXQjgcX0xZhbfHNrfgmtNRojZC+Y6962RPg3DXDio&#10;cU0zRCAwsSy4rlMaIQ7vsHkee5QOgT6GBBKVDmFnnCKRM9jdL7pbOkfHamev6O8a7f/9Hdp3ocEh&#10;MTQY8rXAjCQ/EMOmCLx/y1i2Co+NEV3N7dIEMcJZXlni6js/m4CMY/S/pp4R/sYFGBpCMkKkpKSg&#10;vK9rqzYJfyPExSPrCCGEEELGJFNLpvteQ2zYEWIKQ6yBCE4J4sLlvnUPyNnjrVIjIOBUIk6IMSG4&#10;M4suTzSFHyPdEQOzyXigo224HdOzxv7snmajQKSgf6u+j74NwbEVUkS9coX45p3DQjXzeMF9Ap9D&#10;wIp+jZ9W4m1lkgBXWXyuj2fUxUq0DcEijvX4ukdlPbCPmiEc6EkQZhOEqqtKgFBtuc+ol5PYnJBQ&#10;sUpaQX+7QzPtYCxAuGsn/Fb9E8YjPKuCCXDR95GSYvVsUfeOWAnHnZ7Pqi4LXt8i7nu4Kuj3DDdt&#10;ScbeeHHbz/bt/sT22UVIsO9U6rsH7kVW3zmItzAVggQjmAkC4LOyilxRVxv679IfbG8ZF0aIZTfe&#10;IYXfwWanj+exIAjHDPzFG1/yrYP4vPHOW2U5/RPzk+L8veDtzdukMQw/V153ZcTlzZg9U5xsPCHO&#10;njoz7u8pSGnQTRAwKKCPKaMDPjvvmd/4+iFMDDAz7H3mCd8+M//leT8DA/pU4+pbfckR2Oe8Z56X&#10;26ljti84X5y9bFlAffS6JGL/bKpvDFhXeX4lH07EEghaMUN7MHFydvYUYykSXV0tvnWnT38ashEC&#10;5geYIEIVXUJ0DjQRHhmjYPb8ms3emSDiLbiGuHmW0eexeJlyYfs93DieOaEBbbpvU3bMjBhWQKgP&#10;cXe0gIEA97NQExFi3QbBzBAQwu/cmB+QyhOAhcgd4vZju7KMvtbtqj6Y+OTsSf/vmbMXzg26H/py&#10;z4jBJxxohnCmqKxPFBT3S7NJfY2N4cStIcIhHQLU7c4UzYfSxXzjXoljEofvSxbpDIrB3n4x2Dd6&#10;7/HquwoSGNT3H/n7Sl6GSEkdvY9nTMoWA939oq+1S/Se7VZJEVeNLG6MEeX434Q05++AMEGcO3BS&#10;vV1jlHOUPYK4gUYIQkbRjQurU1JSvjc0NBTKv/at1r/DiWEjxUNsVkIIIYSMFyCEhiBRiSghWnaa&#10;sdkONbs19o3WzKkQzDnNGqxmiIeoyc7ooM4ZM7xCBAUxnZqt3uqcfmgsEEqF0yYkenSOGCGmlnB2&#10;z1DB+HA7mzDuDRjPGEtWQmvM8K7GZI0xlqyMBTu37/C9RtqKeYypcSpnjHcQJKoZnNXsz2+NpDqY&#10;0U0RZmCGUIYIQry9J7VbzkyOZ4cS/WMMwbTg1Ef1fgzjz3fWP+L4TLUzQehAOI7nXjQFvzh3N4Yt&#10;jHnU+QdPrI+oLUlyY2WCQB/FNYZhTr/O6N9vjRhp1PNCGVZX0xhDwgT96vFH1st7EVNmog9TIYgd&#10;bkwQisUXTwrLCNHTPSD2fHTG2H/ymG1Hs/A7EY/1uQcfEVPe2BKwHmWhTCzhisRjef5e0G7cA7eP&#10;pEEgGcILIwQZBgYF3WgDc4PZnABDBPpa28L50gABYHpAOoQyOsDkoICR4siD9/mVAdMO1rUZ26Nv&#10;y33+5XlLI0S+Ua7v2i84P+Ha7NCnB/zeF88oZkciAUBkW7sjKyQhK1Ih6uvf9b0/3bLf9b4FxQNi&#10;3pVdYYuUIQYk4+B3utOpUigeVATugkQwQZjHXP2+6E/+ZE5aiYX5wg0492gbMRqMY1Qs707oPq7M&#10;EAuu6wowrMjvPRlDsu/WbM4x3QQtUiEszBAQtk+Z1ecqBeWIKQ0CVLgwQqjxpfpXOKBPZuUNWbYB&#10;Ge4H6Mu4h+032gr3RuuHY0rE6RAyreS1XGnAwHUd6+kQnfXnRsej9+kM1tczN0NMGPkeg+8zaZq5&#10;ITUr3VhG5eJWCUPOX7CEyJ4+PCEJTBFIKnJrjBAjRggYLOywMEH8iiOUuO77bAIyjtH/xRppEDBC&#10;PKR9BmPDL0MoTzdCbBoaGvooJSWFrUwIIYSQcQXEkbqYORzR/ysv/oefMM3r2adRtm6CkKLpJRdE&#10;ZFDQZ45Xs1ij/mYgyEQbKWGeLtCjgIqMRdR4wJg76ZCAgvH3ojFmVCJEx/1rAwSsymgEMbdZiK0L&#10;wheYTBJ2x1MCaX1fXSiOevywsdlnyqKJicQC1R/Rx+82xoHqk/r4wVjR+y365tU3XesbFyrtRBkK&#10;8B6mPifTgEpxMiehmNMZtr6+xW/84RmKBcdSYwrvwzEKmVNrUA7E7PqzEXXBgvqiDZxE7G7akiQv&#10;uI660UUl9tjdq/X+rfdr/IS5jjP6E7f3L/M9FuAeC3M0iS5Ihdj469+LQ/sP+tYxFYKEYoIAMDK8&#10;vemEaD0Tukhtz0dnx6wRAjPSq1npE/VYi9Z+y292fTsgSoeQHcLzRDx/r4D5wfd6xBBBvEHvZ6du&#10;vNbSmKCA6QYJJWqfSe/vlEYIGHbQDwFME2YThA6OgX1gojCbKRR5+4bF3zBPmD9LBBpNiRDFpSXs&#10;SMSPY7sypWA4VLF5YdH5fkaItrbjoqvrlEyLsANi3DnLeyh2JUHx0gQBM0CimSBwbrZiZg/Rzxti&#10;83CF6l6CpIaGGJhAcK7mxJloirqRvjF/ZbdIyxxyZTxwCwTppQt6AtMAXJoh9m3OERfd2h703Gs+&#10;8J9IrqR8hsjKdW+aidQMgeQXp3QMMvwMxbVE0kdDjc1z26N0iJa6dLFzY5qouBQGjN6EbheI/fvb&#10;R+uopzMMDQxKQ4DvfQzTGRSpmWl+5oZYgWNmZ+W5NkYEK48mCBIpNEKQ8czF2uszQ0NDm1JSUpDk&#10;oP4l+3rh0ghh7Fcxsr1ikycPtpSUr4+Ui7pWjKyuFSPGDaPOv3TYF6aOf3T43OpbCcq8QdsGx/1Q&#10;+/wGtNPIZ2gn1G+1akvjsxSXbbV65LwqtPPaNHJeHxnlbGT3JIQQQpITfVb3rSOzrIeS6gChs56q&#10;cJXFrPCRguQGRTCjBYSWoQomVXn4if2VaFOVd+xgrU9sp7cNzptGCBJNwhEnf/eeKldjANsos4Ob&#10;2dzNQKAK8araF2XpqRDSHDEyW72VyFWvo5wd/DH3YsSTjc1+bYTxqsqDkNonODfKxNiFYNZrgxZJ&#10;bnD/XnOLuxnlcd8PJpbFNt95dF3AOtXX9TFm9RzDthjrs4xnim74wThyEonDKGF+ZqN8fKbMfXbJ&#10;R16gGy5w/lbCdJwrzgEpF0qMjHV2CQ9ObUmSm40j5jnFt9c/4vp7FPp1p7GvGktmgw8hwe7RXxsx&#10;V6l7I+5HuD+yH0Wf+x9+QFTd/Y3R39fa2sUTj/2zWLf++2yccUioJgiFMkOECpIkmhu6Qz5eogMD&#10;ANIQEvlY2E8Xp0N83rj6Vp8gHIJzzL6vzAw4BmbNdxKwx+P8veTtzdv87oV4z1QIb9DTF9pcmA7O&#10;GP3MbNLR00VgdAjG2RXLpAECKDOFAv1bleemT8eDpgZ/I8TSZRexIxFJy7E0cXhHVtizsk+btjRg&#10;3enT+0VpaaARQp/NmpBgQNy7f1uWJyYI9LlYpAKolJKB7r6g5xZLEwTGXiyP6Yba9725tm76Ee5z&#10;+n0nr3AwasfDvTQzfzDspBsnYOg425QWeA1dJACgXkj8UUYFO8yJEJ9bFvq/oeAY/T1Gu9elhXW9&#10;0E9phgjOrKXD5gSYm1qbbNo6lHQItb3FNTmwPVs0H0qX1zYafVvHKZ1hwHjtS2RIlnSGBMOlMcLX&#10;Hjo0QRBPxhubgBA/IMZXyQ6rIfYfGho642K/1ab3VkJ+CP9/5OqXmGEDwgti1CSgo8wDq0eMEnca&#10;dayNRmNYpFqgXpuC1M/unLAtzBlft9nk+pEF2+J87lWmC0IIIYQkD2YRcbAZqM3oKQooy07YGAl+&#10;M8cHESvpyRFmfvitdb6yIGq1Elai/hDbKZE4OGG8XjDyuS7Yw+cUV5NkxDxjfLjASKVEqUiU0Y0Q&#10;NZqByUrIfSKCGd51IS24b90D8t5lZQBRZi2cM+4fGN/jxcDU09XNzh7DZ6mb5xL6oNNzA+UcM55T&#10;PoPR9h22Rggn4yJMier5bB4vXoFxpcacTGpyeD6jnqivMnm8NWK8DLUtSfKif68C4dyL7zD2USY7&#10;9D+ViuLUR1UKibmPwXTktq/heamMSeYxiHOwG6PKbKWbqfSEFPUZ6hHK90nURT3XzOcVLDFNmSUx&#10;XmE4wjlhXKr6WKW6jCXQznr7oy1phIg+EFYuWbZU7N65y7fu9ZdfFfd8Yy1nnx6HhGOCAIsvnhSW&#10;EQJ88M4p8fnVM8dE+0Fc/bkHH3GVshDvY8HkoEDSg3l2fcySj3UQreM4cp9/ed5RNB7L8/ea9rZ2&#10;sd2UAoGECBohvAF9ySnBwQ3Zxxt8r7vOmxF0e30b3YgB9D7aloBpEEB/LgOvnsmD/YPskElKa2Oa&#10;TIFobYpMFJ2eniPy88+TSRCK5uZdorT0cr/tIODFjPzRnImdjB28FO1DAB9M/O3Z96ncDNHT0in6&#10;Onpjcm6uzn9unxzvmGk/FsYDRZ6DiB31CUckHy71+zJiasCqM+6t0ehzuH/ON8r9+GUXaYsWqRDN&#10;hzJEQfGA7cz+MEF0d/r/faFi4dyw6jrvyq6w+znNEO6BKWHxzR0yuQGGiIjSIWz6jW/cNqWJnRvz&#10;RdmSHmnCcILpDMmDlTEC10g3g8jfhWiCIF49y9gEhPihGyHEyGs3qRC6uH+jS/OE9QN02NzwtMvN&#10;ZWKDsQ+SGj6KRQONGBr+U4wmZ7jZBwaHF0LYRx7D2O9ep9QLQgghJBpUVVVdjZ8FRZPYGGGiixMh&#10;CHr8kfXivoerHMVlEBBhFnfdpBAtU4Bej6MHa23FWRCFqfPQ66n2h9BJ1RciU4jw7MBxFOWVo15S&#10;iMtyRwRjKEvNbG0HjqPqFM7s/oR4Dcatk2FIjQuMFztzgdV4kOJUo39jvKn3ACLPaAsqUT5EphiP&#10;SJCxmwEf639oLLi/OQlFxwotTaeGr8EMzqYfbZwSC/TnJNJJggERss9g5JDm4CTexThUYxFgHHud&#10;quBnUnRxXhhz+neNcNqSJC96KooyxoTzfRD9Hj9Rht33VPR79DW7Z52qCww5MNLZ9TmMGzwH7fqr&#10;MhQueH1LQIqJFfh+bR7TOIYyJ7pJyHAyMuK8sKA+wb7HA7TPU6Y0Jux/x5q7xnRfRB9SfcNNgha2&#10;RQKJfu3wnX7ZFctdmSgiMa4EIxpmm3CNP0Hr+o21fqkQ4NlfPMNUiHFIuMkMBZMzxKKLJ4m9H50N&#10;eV/sc8NflIis7NSkbjtzCgKMBN3nlfpmpE+kY015Y4s0LYDumaWOAnXMvI+Z9FE2xOP42W4hHI/l&#10;+UcDmB4C1pmMESR26MYF9NFIUf1doadLoHz07anGuCje+JJvPUw/SKaAUSjWNNU3BqyL1AhRuWi+&#10;+PO7H4t+B7FvIrN003uifM8B8bn3do9eu9wc8d5t14r/umyJODu9yFU5s40yyvceEJe95J+8+t5t&#10;14mmipmyLLflnG/UBfXy9RmjDruuv0zsuuEyWTev6G6fIEW6zQfTPSuzsGi+nxHidMvomCsq6xcV&#10;K7qjPoM0GTskqwki1ufmhkxj3LWfHk4CiDVpGfafHd6RGdO6oL1hvigo6Y/J8XB/RQJJNIxfMAZU&#10;XNotaj8wXVOrmf8tRO3YD+1gdU+u+cD/37CycrLE7DCNEDh3GBkiNUMsva2Dzw8XFJX1iWWr++Xz&#10;vb7GZny5NUQ4pEOAut2ZorFmgigpOS6ys9uHVzKdYcxgZRChCYJ4+v2ATUDGIyNifiuQ5KCbECDg&#10;/2WQsmBG0MvbFEG9LjYdH4aK7wnNXDGyzT+O1A1MHtnnEv/vD0NIn/iRVvaQ6fNwLdlPC39DQ+3I&#10;MtnhnP7TtLp2pG6bkGaB5A0xbDqBCeRi/VhIpKAZghBCSDzIyMhgI4QJxDGYvV0JXiDW+eada6Xg&#10;BaJNXeRjJ+aBeDpa4kWIblTdIGzrbO/wE/OgPpg1WxfZKTo1IwTORYnHVArG1Tdd63d+KOuVF//D&#10;J4yyEnHj2Or88RPCa5SjC4Os6nQVZ7kmcUb2S03Y5oUI76qRVBmAslGm+RhW6AJNpNB4YZbA2FT3&#10;BlUn871K3UeUmJaMT9Rs6J49pyrtwxd1Y50b0aw+FiBktZv1PtgzN0czQkQDXUAsxdQmQbXjvo3N&#10;YbUlSe7nT7Dnghsg8HcCff4n6x51NNvo32kfN7b9zvpHLMeTkwnCfG54rjiZXfEscjI2qXrjeWg3&#10;tnEMq++6VvVRZdnR2dYeYB4G0uA4jp6NOUHO1c48qkwn+P3HyWDgpXHFDZGYbbw2/pixS4VY/dUv&#10;icrzK3mTJK5YfPHksIwQYI+x36VXFCXtuUM8rZsAIKA++HcPifOe+Y3nRgAvjqWLwGF0CMbZFct8&#10;ZU96f2eAESKW5x8t3t4caHroMJ7HWM9UiNiC/gmzDoChRvVRPeHBbGywQk+QyNJeA91oUWL0X6sU&#10;E6zDUvLCy+K/fvoPlgagaNHY0Gj5rB6PTGpuETf/8gVpPAjoKx2d4prf/kkub375L6SZwYnbf/qc&#10;n5FCRxkjlix+T/zxwa85GhnsykFdVX1eu/dOaYqIBIhKMSt6g7F4PSv89OkXiWNHR+UX/f1dokfU&#10;iGU3l8dMeEzGDl4ZBaRgfHnipOfG2gQBMrKG4mKCcAL3oVi2gaL5UHpM70c4z1lLe6JSdunCHpmo&#10;gRn6/bAyQ1j0w5rNOeKiW9sDPjtSc8jvfbgmCN/3Kw/MEDWbsmUZTBNy197FM0+I3JxMcXz/ZNHV&#10;ZmN4dNFPJA7pEH296aLuWIWYmH9aTJtaLyZM8DerMJ1h7EATBPH8XsUmIOOUCutn7dCZlJQUJCso&#10;Mf5qiPSDJDx83fR+YwT1ekF7jWMGJD2MvL/BqBe2VekVFxvvHxoxP0ST68WoAQP1+J5xTFvjx4jB&#10;wWyC+OXIfmf0dh9Z/0tjn6dNbQozxEexSrwghBBCiDdAgPN4e4efeEbNKBqMYCKgSIEoS5/ZFGIe&#10;K3GzFdhn6shrCFBRT1207TQzvjo3MyhDnykVbSbbzUEEinKiPSs+IcGAacftuMXYcTNTshqfcizA&#10;FDRirBLauLNCF3pi/Hg9PtS54SfORb+f4f2xg7WuROmEeIlboSvGhxp/nTZGiHiLlU+4uD843V/I&#10;+EGlaCmi+X3oReP7oX4sPKN00yvGFZ4FylCgxN9m0wC+46lyMNZ0o506JxxLlYOf+NzKxNA58gwC&#10;eEYicUGNX10ojzJ/9eQzliJzJZpXoBwYEfW21JMAUHeUbZd+ps4N7XL3/Wt99T4ZwbhOFvTfdZzu&#10;o26MMGhjtJ2VodRL44obIjXbeGn8seP+7/1P8T/+8qt+6578x38WT/zqKd4oiStmVeSKgsnpovVM&#10;X8j77nznVFIbIRQQbSNdoWn1bQl9LF0grovL7dC3yXcwNsTy/L2kva1dbLdJf0BSBI0QsUU31Rxf&#10;O5rGoCdDTH5vZ9CkBmWmsEI3PliZIHRgzFi09lti7zNPxMwMsfuDj/3eF88oHpd9AUaHL/70OVFc&#10;ezzotjAfADszBD63M0H49b89B8TNT2+UZggr7vr7/2NpyjBz89MviKz2zqDmDDswO/mxXZmip31C&#10;VNq2sHC+SEvLlgYIRU/KTlFQMpM3IRISB97O9swEkUji6XiYIEDbqcRKSEM7YMb6eID7YNnSnpDT&#10;BdCHwjGPNUTRCCH/fee6TrFzY37wulmI2dEPj+3KMuo3ahQ6c/K0aDzqb/RccGnkf0uJ1AyBfbDv&#10;WDFD9LZ2i/72wDStvrYeMdAbaNQZ6OqzTFoY6nfux+dNbxAt6cXizNmpYnDQot09Soc411YoOron&#10;i1mL20TpYppVxho0QZBoQCMEIcPUaq9hZNBTCSDKdzIYrNb3NZkm8FolJVzvVAEYGYS/QePOIOL/&#10;e0fKnOyynl6gmyBuCGIQAQ8J/6QIJEDc6/xdZ+jekcQOvb2QgHEDuykhhBCSXEB4BQGVW5MBxEMQ&#10;wUQym7wbINaRRo1HgguEzLPBmwXWEIRB5BXMAAFwTLtzw2cbjXolglGEELfoArdgJgA3YwRgfGFR&#10;5qCTRn9X+6rP7PbTjxXuGPnht9b5zuvHz1ZbivtwrzKPfYi4F7BLEEJI1DGL62dFKfUDx9GF51bf&#10;v/CMwHfXWcYzSCUiqOeX/p1Pf16aTRD6d2CgjrnP+M5plXahjD/Y3vw56ojEMvUdV5lrzc9o/fsm&#10;vq9bPcNRR5wDUi6U4QPr7MT+aAuz6SJa6W6JAn7H0Y1YTr/DqD6AawTTiWpH8+9KSIAzl+O1cSUY&#10;kZptvDT+OIHkh5tuvUUmQSiQELFr58fjdhZqEjorr58m/rSxPuT9YJ44sO+cmLdwYlKed//EidIA&#10;EEyYnWzHssJqJv541ylSYHaw/czGIOGWyVML5c+zLWd4g3ABTBDKwADTgd6nkDSigHkB29klmsz8&#10;l+f9kk90sF7vxzjGSaMcq6STko0vy1QTbP+5B/+X2PnGizFph8Z6/0SI4tKScdkflv7ne34mCHPq&#10;AwwJK17e7DMmwOzwX5ctEWen+xvrkNSgEh/AkcXzxPu3Xid/yvY1joF9VTkwTLxXe61oqjjPrxyU&#10;oZsgkPiw64bLfNvBuHHZS1t8x0KZ+Ewdx9XzsDFNGiBam6Ivhi4uWSo+O/6u733Nzr1i1Zrbo35c&#10;zCQ90NMvuk91iKwpTIJNZmCCgFg9UhLBBDE0MCpSjpcJIhGBCcLrRJpQQP8KxZxQurBXpBr9KBzz&#10;Bs4Tx5te2ReVc0H/nreyS6Y7+GE127+FGaJud6aYVNIvCoqHxff/9f+zdy7wVVT3vl8hIe+QhPDI&#10;AwJEwiMRJGBQ6gMEPAi0FU+FHttai+XoqT2C5bZVUU/1tKL09MMVPOVWL4KP23pKOK3aAnIKiAJF&#10;iAiCASEYniGBGEIgCTtP7v6tZE3WzJ7Ze2b27J29k//38xmSPY81a9aseezw+63fXs+BFvxNhJDr&#10;OvJ2F78O7Jz/YJshGsove17TbW2sseaq7rXe6mrRmX/NXOqC0/0iIZr1imo3PWYkX2JpTfWs/GQG&#10;q79ikExlJR1CrK+htTmCle3rw6rLW3iftGo2IkKX+lPKd86fkAmCcOw+RU1AEBz5r3owQrwofYbR&#10;YZn+czsCy1RCf80qMAxMN1kHOQVhi7ekhfZ3AZ5egRSFxztm5bg/T/e1nUNtNc+XCaIjDeJxzeyH&#10;Te4D630pfZ4Oc4R7n2XUVQmCIAgivBDCFyHM0RP6C+GLntgrUEDwBZEzhDpaowaWQUQmREoQkIl6&#10;641sChPD4bumKqIjGQiUIGaSBU9GQKyEdcX+ZGGVaB8s7+6iMiJ8kPv0ydIyQ5OCGO1Xpt5gVHqA&#10;fi6uNfme4U1giGUJ7n0IAaAQbBoB0Z2oE64tIUDF9S/2jXW8iQhxzMq1HiAhLkF4Q04p8oYsHI9P&#10;TAj5+wlGGKfUI8KIhit1hn3HSWQDn0gBMwLPkVPuZ4cQduuJ2ZVnh5dR8vEsMjMyPvZn9N6MumKZ&#10;Yqg48LnK6IBnsrgnYD1vRka8c+K4xfPyww7BulGdegpoW6RVyX3EzDu63r1NtKf4DqGXwhAI44qv&#10;Z4voj3bMNk4af3zx4I8XqIwQYO1vV7MCSoUgTDIirw+Lia1kja5Wy9vu3VUdtkYIIzF2qO5LTnjQ&#10;MzZokRMkYs+c69LjDwQ7thqbHerd70lYbjcVol96+7eL5qZmukH4AOYFTADpIkeW/0q1HPNgWhDr&#10;jF78FP+M1AgsAzAtDHYv95YGgWSJHSW7fdYHySaYCmfcy80TmGCOCEbiyfEvSlWfe6IhUZgKBGuW&#10;LfYwJsBggOnBx5crhgluYtCkMBRs6TzfMEpo0x5Q7tvP/Ijds/wNJTVi9O7PdIwQnfXBPmDMUPWt&#10;hHg+rzJnEC8LwKhh1ghRtieWlZdEB6V9IfSNzhzKzr7WaYS4VFXDRxgXBq5AERnbboRoa2ylG18Y&#10;45QJQow+31UmiOiUOFZ/+pIijCYThPQO5G6DYN2TjLBihMB9LecmFz+HSHewI+CHES1QRgiQlt3M&#10;svIaWflhjVHDpBniqPu6G393Hb9eykqOq5ZlDM109P4tDEpOmCHarl4NSqpCIIiI6sV6J0Trzo/S&#10;mR8Z25s/5zzmx0Tpztftyzc2s+rTDfw+q9v2ZtMhDPqRoLYyiqeUZI9rVKWNEOEJnmN4vwIrVqx4&#10;iVqEcAoyQhA9lQnGz9ZrZREREfukdSZ4EeHLaRA17nVetfVCEhGBfcnKmSKTm8L08LjmuAJthCgy&#10;aUiYa3M7cQ6KNGUYGlIIgiAIggh9hADG7sikApgXnFpXiLt8jRwPYc/ajW/7XMeXSM4MYsR7Snwg&#10;wgH0VSEChEgSIwjLfRfCOIhB5VGMBQ0+jBBCEChv6ystBvsW2+EnxJ9T7pqq2k6vTpMl4R3EfUJw&#10;iJ8QE6IMrYh0w/q/KEJS3EtItE0E7brLzVH6njalSA9ZkIprLiFEjRCygNjMcRGEWcymk2kTH+Rr&#10;B88GX0yWzAdaMbvcv/HcfK7ivCKct5OENtmHYNyjLtL7tyrNycRxoX5y2oWZazic0aYvmEEkRfl6&#10;RzG6r+F8iT4KE4JsFg2UccUX/phtjJ5BWswaf7yBEaf1UiE2vbOBzZwz26+yW1tJ7NYTiI2LZGMn&#10;pLDiXdWWtz1dVs9qa5pYcmo0NWSAgRBckLq72GeSgzdRebhTd6WO7fSR+oDECLtGCMIcMDcgDUJw&#10;aPVKVT8VwPSQ8nExNzyI7YQxQgtSSuQy7XJmwfdY7rPLlOslKEaIo6Uez+eeBpIXYIYAMC9oTQky&#10;RybdoBghkP6gV5ZAa16Q2fTwXMUIgTQKeV3MF/VB4oS3clDfSTnbeJ2wb/z0Vn9BZBCE4MnprVxU&#10;nJzRwlz117P3XtPUfe8h9rXZk+mmRHgF4vjuYILQ4rQJItt9rdlJJugqomLU5+HLj2O7vE6Ndb14&#10;X4tN9N5HYF7AyPaiX+GzHRMH9ld9KoqlDWkJ2DHBrHGpMsqzn5kY6R/1gzg+5+ZqdqT4c9Wy8VMm&#10;+lUv3VSFZvczY/g1dvJotvv7fC/LZeIYS95rZukDKwLbd6VUBdX8xGgWEek5HwYoPaKTY0PmeoRp&#10;pnBuC7+HeBhn5D7DT5SPe6iXdAj+PfxADDt/vDcb6b6GROIIEX601Ctmow+pNQhH77HUBAShC0T4&#10;slnCSIQ/V7ONXabr7N8nSH+IUL8ATGeBNwuYNVpMsLmdvP7cIB8bQRAEQRAEQRAmgThSTi+BiM+M&#10;2BR4G8keQj4I6mQhKcSDvkSWEPtBcCfMGWKUYvaCsSkKwkVZmCgMTcIMgbLkEZ+NyiCIYCEbkCA+&#10;9SVy/VAS9HoT0IbCcQlwfGQIJIyIT0r0eJ4EwuAjp/6YuXbkPqwVs0M0Lsx1vGz3s0oRiLufUSKN&#10;zEy/R5m+jELycjkRRvt5FZ6PL5g3GVdVnDfeZw9NRkJbP7Dwn32+o3g7Zzin2F6cG9ksGijjii/8&#10;Mds4bfzxxcInf8J2bPuIj4IuQCqEXSNEfFJ729dfrqMbbg9h4q1ptowQYO/OanbnNzKoEQPMpUmF&#10;yu8pu4u50cEo1QEic4yE312BycHnOj6MEoR/wKwgmxlggqjLH6W7LpIfsHzMgoWKGUIPmCDQp4UR&#10;wiWloPhzvSSWHA14e5Rq0iDA8FEjely/gJngSNE46+drYJrqM8wLwiQBM4J2uQwSHbBfYXqQDQyy&#10;wQLr+AIpEGK/MEOYMULAoADBL4SuThOT2Mauu8mlEvfGJsSx0YXXq8S0n27fS0YIwivoo0gv8Rdh&#10;gsCo86FAW2ukoyYIiPIhxq+tiGK1lb7LxLXpqy3qqyOZqy4iYGkV8v5hBjBT7+D0uWivqRBp2S2K&#10;CUKQmd9kO82ivCQmoEYIAMH5wU0JvpMWdEbzrz7dm507/ZnHqplJA9nFg52GA6dSFdALBmUdZ2fO&#10;Xsfa2qz3icuX+2IQYzY494LHskCmKnQHcJ/M6Xh2f+m+7xpe+yZMNEb9SYB3D/TJgcOb+D5DxaBG&#10;mKepVrkPHqDWIBy9F1ETEASnRvMZRoQXpc8eRgj3C5A28cCn0B/JD9euXduns0g2QpS516mxeRzB&#10;+F/HLTbrss/ifvZ1wbERBEEQBEEQBGESCNoeeXIR+4+nlvpcV4g7hcHA14jvEITKRgizwjnUp8hd&#10;L7Efb2hH/5bnQ4zoywAh9hcIUR9BGCEnpuAaQV83Ek9rRzY3I6K1ywA/R4PHcSW8vJqLxyHe9XZc&#10;4tiE2Bcic39HFSfC69kjg/t1QoATRMwaLYzE7Px5seQxtmrpSx7GBHEtY8K1DVOE1qQnE2/R9CHM&#10;ioILOvu3W1ZPBecV9ycrwn67RpFAGVd8HZ8/ZhsnjT9mSExKZPPu/zZbu6pziODKc5Ws6M0/srnf&#10;/7b14+8wW7W1tVFn7yEg0SE7J4EnPFjl4L5L7LbpA3iyBBE4ICZHCoQQn49e/BT/jNH2sYzfC0q+&#10;YIPdy7tzGgTYsdW3yQHGMKxHqRDOg74n+pgwORiZIOT+u3/dWpZe9A7r794WZh4B+nHVjKm8DNko&#10;oZcuYRZ522CYgo5/ccxjXu6oXOosBsCwULBlt/IZBgQZOQ2iImeQz/Jko0RG2VldI4Q3M4XeOunu&#10;cswCsS9G+3YKCBkhCDYSEedNHKMyQlScPMdqqi6y1P59u2V/QV8Z6u4TIvmDX+MJ8Wz3nKnc4GLm&#10;3Ip+NfTQMTbpHXXy3f7pk9hJdx80Y5bxVifUA2XtnjMtpNoPJggn+mfImSDaItmZ8hzW6HLWBAGy&#10;8htZbWW8qW3MCI/R/oEyQijP2aYILro2ey4T+rYF1DSBspuu6ou30YdG3H7V89mQ2MbPgZ3kEuwP&#10;bexP/9RLV3BVq78b9RvYl1We0fztV0/QriNeP/yp2piZlJTE4iJiWHOty/51aZCq0Ds5luGvZpEp&#10;F1nZwf72zmFtKoutTfQwrBAmv1+nt7Dxd9exU/tjeXqDLg6lQ5w/Hs3NNjhXSKUgwoemS8r1v51a&#10;g3ASMkIQPZUc9fNTbU5wfy6LiIjAPJFqMMH9OVVjUNCaF/RSHMo0n1MN6iPPz3Hv65oTxxUILJg0&#10;pntrYxP72adJuyAjBEEQBEEQBEGEGBCz/XrNCm4a0KZBCKEbRg2GqE6ItoGvUYqxjVyeFbMBBKRY&#10;X+xPFm5CtAiBnhiZ2AgYHA7fNZXXU3tcEP9he3FcBBFMRB8WBgf0T/TTKe7+Kkath/gUfV82QaDf&#10;TpkZnP+ULnFfe3ZG6YcoVlxv+InECxyXfP3jui7euUd1bJNnTqOO0YMQIm3xHPFlrEO/8mYWEoaa&#10;QIM64nmJaxN9Wzb7yWD+c+6JjHZdQ6gZq7rCuOKv2Ya/Rzlk/DH97vf9f2Lr3vqjKhVizarVbOY9&#10;s7lRgiB8MfGWNFtGiEZXKzt2+DIbOyGVGjHAwPSQ8nGxIhaHKUIelV8Go+uLkfW7E3Xue9xOk2kP&#10;SI4gI4RzoN+NXvy0YiyA2eDI8l/5NEHIVM6dwycj0L8FV/1IhJARRqFAUlleofo8fKRzJojIqEjW&#10;2tLKmmpdLDo5Nuz7EUToEJELkwJE49rkBX8MDLF1DY7UE2YNs7QLd6MdERWjLF+jOucVjmH/zdR/&#10;ozuy91C3S4VAP5j56jqVMUY+P3f8/q98+uC7X/dpPrhn+Rsq04IM+iOmcWN3sz8vfoCbLIxAYsis&#10;V4qU5BBtfVGfSe9s4+VoDT5dARICnDLpoF+GigmitTmCj3Tf2OjMPVE2QQCM5I5EFm9JL1jfjAnC&#10;5S7DjrDfKkhS8FZfnLuUjFZeb/yO1IuDm+It7ye7oJGnXFSf9i2xPH+8t249YKgxaruBw5ttt9ep&#10;vREsPbPC8z2gvsljntWEBUGfmHOsLiGG1dUnqxf4GN2/ubmBna9U34NGjctjCdkp6me+QapC74Ro&#10;nsRg+d1tCGNRyVdt3wfEuSAzhH2GFLjc110TO/K33qzuksE9y0o6hFhf28+bItjhrfHcgIHzBWMR&#10;EfpI96ft1BqEk5ARguipmBHVw9gwQfqMBIhXNZ/ldfUoM1mfCXRKCIIgCIIgCCL4XKpu9/kmJid1&#10;y+ODwGztxrdtbw/Rpi8gzPYmNLVTF1k4h+36WxxtHoI6TP6MNoz9YnJqxGKCcIp759/HTpaWKUJw&#10;GJG8JZhAOA5RaiDpnzFQdf3+67x2ITGuH4hczYB1cUziWIRY1tsI6E4IaInwfLbJ/T/Q92kIvc2M&#10;Iyc/u4zE5PLzUpgDtYY7AIMGjlNrKGowIW7XGgC19wPBL1YupeuHCAjBNv7A7LDwicfYC0/9qvM6&#10;uFLHit78Lzb/x5QYRPhmRH4flpzam9XWWB9FcseWC2SECAJi9P0xCxaqRs7XAhPEVzOmKkYIl0OC&#10;8lAA5gbT65o0TBC+QQIEkiAElyYVsiPLn3fcZJAk9eu6vE6DBfqyMP2gfyNFwuszUU6WGJwV8PbZ&#10;X/yp6vNwB9MgevXqxVpZa1j3n3Zx+FaP+ZsensdH0PeGK9G3UNeV0CnwNDJRmDFIyNumSr+bAekN&#10;dkTFguT09hHSzQgXY93HOyzvOnbi8JfKvE+37+1WRggYHf5x+Ru6hgO9/gWMzBDeTBAyMFx8599/&#10;x9YsW2zYP7Dcl0kGy7FPlGM2rSIg398vRjpmgtAaBbr0Xagpgh3Z0Zc1NkYG9Ngw7/T+GMPtINg3&#10;g7cynAJmC739pGW3sOSMFm7scEoUneK+V+F+h32eK4nmQnmcEz2uXFCfo7ikZpZbUMWaqtqYkP5q&#10;ExdAfPwg1tBgfdCl6nPxrE90G+vdu8nWsemlK0QlRrOISPW8kbkutn9zIk8l8YqUCnHh/H6PxTd9&#10;8zaWOCTw359E//bHDAEDS1Z+EyNsPtPc19+or1Wzs5+0sgtfZen3HbPpEJq+paW2MortfzeRZeY1&#10;cRMGEbo0dabBnFqxYsUlahHCScgIQRDGwNzwovQZCQevtj+LI2CCSNWsGwqU0WkjCIIgCL8Zin96&#10;x0RTSxBED6C5qf0PohnZmdQYIYQs6i689SZqEIKQgJD5p0uf4kJpbwYI/lIzfBg3QVg1E1kF5UO0&#10;rRW7VlkczRxi2CJ3WUIg7g2YIMio1DOBYFpOGEKyg9OJJ0Nzc5T+6yt1QtRDvkbNJKKI/oufMC/g&#10;mMRx4fOp0jIl6UWA+b4SV7CdfBzaa1Vg5riIrr/fC4JlXPHXbKPt4/4Yf6wwc85stva3q1nluUpl&#10;3tpVr/H56VkZ1JkI38+WW/qxLX+tsLwdzBOnyurZkBxKigs0EJ7vX7eWpRe9w/pv3sZSdneOoA9x&#10;eNWMqXyEfpUQfFBWtzn+HVvNmxtgBsP6lArhH+hruc8uUz4j0aH02cdNbYt+WDBvvtIPizevN1w3&#10;6vIVpT+jn8NsIbgipU6g3/syQsjJEpduLgx4G5V+Uar6nEHPXPX50DEVYNR9I3NCbL21kaeNRvCX&#10;RehDDx3zmRpgRixvBMTG7ckQ1kYyx6jzI29z8e2tMP6OiSojRMXJc6ym6iJL7d+3W/SZgr/tVpkg&#10;tKkPMC3c/O5WJS0CZogjk8Z5GA+wXD6vKGP3nKmqPgOTjjBTYJ9Ih9Az6MCYIUwQSHv4wr0/eT2U&#10;gzQIrCMSK5AM0RXABHFwY7yhQN0KoWaCwHHV1wTWBAG8GSFw3Zq5ZpG6EIw0iLKP20eZR8oCTA9p&#10;2c3u+rV6Tayou9jL1r5cZytZa1V7m6XEuaexMCAksJqL/VijK9bjfAl69Wpl6WnHWcNp32L6PkkX&#10;bRkhwFWWwVKya1XzeifGeKQp2E1YEGQNOsXOnNaMOaw3qn+HYP38ebVhsk/fvixjaPDez/01Q5Tt&#10;ieX9KVTuBeEIkj769KliSclX2OVruez8cQPthVlDhI90iNMHYnhyy3U3uXhKBBF6NF1S3ne3U2sQ&#10;TtOLmoAgjJ6f1/C/hvukWdOl3+UEh33udfeZLNZM8sMWd3kRNqfrQqgJy9TvLRGWUi901t9HvZIg&#10;CIIIEkPxT0paCrUEQRBEFwBx3Yeb2kfMgyDOaXErQXQHeMrDk4vYz55fomsGwHWD5RDOBtoEIcD+&#10;tHWpqjhvuRwYHFBv/NSKYnEsmI+RxskE0YNf1ocPUxkE1q99W2VEcGofAoxo7wvx3AJa88JzC5ew&#10;+bPu45OROQh9HX1bHhX/gsG68r70KN65R/c4tJ99GamIrkdrXAnWe1i9DzOEN7ONEcIUgXSw/1y3&#10;WnUPF8Yff3ly6TMe81a++BJ1JMIUYyfY/xvQwX01jtQhPqn9vUeY9Ql9IEZHOsSOkt3KhJHy6zoE&#10;47IQ/Go3SYSou1LHdlpMebCSIKFHc1PPHv0WRgbZBIE+ZtYEwc+Zuz+K1IjYs+U8WcKIwavf4mYI&#10;cGaB2ugAU4QoB3XyVg72g7IEFfPuDuy1WF7BTTcy4yaOp5uUfE7qG7hIHWJ2IUAXQvFH/vVXHkYJ&#10;M+kNRqRc6CwLYnWBVhCvBSL2FIspEFqyCxq9Co9lsF7OTS42cV6dZRME/65VOMZj3t//+mHAzqEQ&#10;DLc0NAWlv8BQIECygtbEgnP79jM/YpU5g5V5eucXBhgBTAtyHxSgbKSTCGDC0AJzhDBmwGwBg4PW&#10;LIFy/vBv/6Kqj6/0iIB8j3HQBIE+GnImiIuBN0HwfpjYZrjc7Mj4p2ymQWD0fbP3EiQzxCa1sfFz&#10;6tkNd5SzQTnnWVzURdZUVcsayi+ziwcrPKYLu0+x2i8v22s41xXWXOtSTX0SqtmQwUfZoEFfsj59&#10;LnpsAhPEYPeyOPfXjOjkWNUUn9WHJWSnqKbsm3uzmHh7SUhfnUtmsRl9edKCmGLS4j32648Jgr+L&#10;JDew1JQqnZul53V3taHKIxEifcCtjlyjVkB/xnPKLjBRBMPY093pFdnK7z9jZ9ZzU5Xxg9dk//Bi&#10;mMD98vDWeGr0EKW5MxFiO7UG4TSUCEH0VGSR/RYv6xVJ66ZGRERMv3btGtafq1nHX/ZJ+5nQTdoY&#10;x5SjafN9Ns8RoLQLgiAIgiAIgujmQCD6+surFQEeCZ2JUAVCZ4g5nQLCfrv1wAQBtVWs1N9M/YSQ&#10;26guVo4RYm1Mdu4BdtuSCC9+8OgCbjAQom38/oB7nlnzHEan1xuZXgBDglgOATrWN+qPSKTYLhsh&#10;xl3vcZ0KowbW83a9njQhMEddUKZeOgDMDXJdZGOF+JzQ8ZxFnbwdl6gvRusHaFu0MRE8tMaVYL0X&#10;wWzjbV/ezDa4FkV/x/1Yz4wnnhd47xOGHBh/8vysd0HheDausIAdKO4UW0A4vL/4U77MDvK9wkoS&#10;EdrgN0ueV95p0Q4/W/pU0MyJhHVi4yLZmAkp7NC+S5a3xTa3Tx/AklP9SxZNSKJUCSdIkhIh6vJG&#10;dYtj2r/3U8vb7LBonBD0ju7NzTiXvrrE+mf2zHsWTAmjFz+tfEYKg68kBj1gahi2fBX/ffTip7iZ&#10;Qi4Hpob+m7cq5gYkR8DoIwMThK9ywKDX3lIZKrA80Iko2jQIkDtqBN2EJCBYF0AsDkH5rFeK+E+Y&#10;DzDSPsTuTgPBO/YHkwO4x72f9DlnVYkAqANE9/6kQSjP0MQ2lpnfZDiKvAAiaiumCd19JcSx0YXX&#10;syPFnWb1w8WH2Oz59wTmfpAQzRqrG1jL1cCL4mFaEQYCGGhks4OWI5NuUAwKekYWOVUCCQ7eypn5&#10;yrr2ttUxL4yS+semh+YZppCgrqiz6E84liNe9us0wizghMAaommzgv9gcOyjuKCZIJQ2GK6f8mJm&#10;W6RB1Fbaq2///udYZHorO3k0m7W2Ggv24+LqWO3+LxnenOtKLO6kzd79B8aFiEhNukJH4kIq7m+s&#10;hbU2V7ELp5LY+S/d9426Xuy6Sc0sfWS6pf0MmdBkK70Afb/6VFTADTy9oqNY/37lzNWSzK7Wab77&#10;aJIhzmtMECAj41Z+fHnTgmuWGuJ+9uCc2DU0iHNCyRD+g5SGiXOvsFP7Y3l6gy4OpEPgfkeEJs31&#10;yjP2ALUG4fi7OzUB0UNJNbkeTA4vSp+nR0RE4H8kczTrGGFW+C8bIWC4yOlIpAhncEyyYQSJGq9a&#10;2H6u5vMW6rYEQRAEQRAE0f2AAG7VC57CZYjkJlMaBEEQBKEDxMRIIfmPp5Yq8yDYh2gZgn09owCW&#10;QZSMn3rlaT+jHGEqKOpInZhy11Ql8QEibpQlGw+wT60ZI3/c9co+8RPbyeUAmC02rP+LkhiB/esZ&#10;HYAwfsiibHFc8rGhHnqia2wjhN34icQL1Ec2TaA+ELvLx0bP5ODTVcYVf8w2Tht/rPLoEz9hP/zW&#10;91XzXn7hJbbmT28G7bzh+sG7LZkgwo+Jt/SzZYQAB93b3TadznEgwCj4BfPm898h7C7evN5wXYjA&#10;U3a3J0JAQI7R9IMFRsff9M6GgJQNQ5dVMFL/0iW/ZBlZGZa2++LAYdbW2sYqay54Neeku8udOWd2&#10;t+xz6UXv8HQFAUwGmMyAPofEEt4n5s5hGeveVcqCmUEYGvQ4svxXSvqDDEwN/Tdv49eCmXKQRgGz&#10;RKA5/sUxdbtlprPEpES6aXm7T+QM5iPnP/j4ci5eh1gdI+6LEfZdifZHL740IE31GaYHiNGFIB6m&#10;CGGM0IK0AKRU+AOE4xCYQmiqJS27heXc7OKGCSfImzhGZYS4VFXDTpQcZ8Pyh4d1/4Bx4EiRdfMA&#10;khq0GBkWrKwHYwT6kOi7ctKIHkiL+DN7IOjt5rQJIpTEsxBfV592RtJn1gQBkNaCEdvl6zkts4Gn&#10;LQj5qqvaM0Wwpb6JnTll73tdYkIti267yJj7NjEo6zg7c/Y61tZmzlABw1IvTdJBVGK0rnHhcon7&#10;OXvRev2SctJMrTekXxM3M5R/Hs1arYfesLQhLSxqzzVb/RlJHMES6g/J+4odP5DhtZ7lZ3ep27DP&#10;YBYX18/dp93LSmLcz43GoF5P4tr2xwwRm3jNVpoRwdi1VvU7wJACJO+0G39qKw3ucxpzjeE6Hu8d&#10;zXwiQg88J6618L5Qu2LFCjJCEI5DRgiC8PYwvnatLCIiQjYpQMwv5xxvcciwoDVMPOSengjz5tOa&#10;SOa623KCu718mkOwXkdba8sjCIIgCIIgCKKb0T9joO58CFxhhiAIgiAIPSC4/tnzS1SCYxgJuMh/&#10;rbnEEwi9H1j4z7qC73vn38eF2kLUDQG4GL1eDzyzHlnymG49IV4XJgVf5QBv4nGIqcVxGqVa4Hju&#10;NSgDdcExiTpAtI2JvbDCa32MjBlEYOkK44o/ZhunjT9WyR2Vy+66exZ7/92NyrzjR0u5ODkYgl0c&#10;m2zQIhNEeDEwM5YNyIhlFypclrc9uK+GjBABAqJuiMNhcoCgHKPnfzVjqu668oj4GEU/mMAYgGnl&#10;iy9xE0IoIN8LrbJnzx7DZUjfWfr9X3ffv1F0JDT4C/rtoddWsDE/XKQyVmiBwQcmCPR1I2CuQBqE&#10;MPoYgWvjyPLng9JOWoPOcEqDMIVIaxCj8A89eKzTCJEQ5+h+YLr4zr//TpUOoAUmCAjwhRGiZmCa&#10;rf0h5QEjbssjmSf0bWXX3dTouGg0r3AM2xD/Z+Zq6Hxef7p9b9gbIcwCgwIMNAI9g0JlziAlnQGp&#10;DkYmBrmcCk0ChTBBACRHhCLCBOFEYkIomiDsCrY9/j5wfQ3rffUCu3hQ0371nskXHQJV1ieuP6uq&#10;y1Tmx/WqYFfKvL/fXL7clzU02PtbfvaYyywmIaX93oH9pV9gpfvTWWuzp8g5OjmODbzN3vfHq3Ux&#10;lrfBvcwqWdfbSxXBvdRMwo4eIvEgGGaIuMQmlj2ukZXtjVUv6BCuX758ml25on72ZGXdqvyOJIAU&#10;97PBTtv6g79miMNb49jYWQ1Br3c4E53c0Ud0/AwwSI6dWe8+H9G8L+kaa8ymQ0jXEKVBhC5Nl5R3&#10;t+3UGkQgICME0eOIiIhItbgJBPjCCIGfNZplVpjgZR8wDYi6Pe6uZ5EZ04AFVEkWZk0JdukwkeC4&#10;5GQHHOOdJs7PK5rZr7rLq6HeSxAEQRAEQRDdDyF+E0JTCOVm3/sNlWCOIAiCIPTAs2LZmhUeAm0z&#10;zx4IvKd4EYvD2PDTpU/xEfZ9GRfwHIMJwkjsDEE5RN++ygEwAmpH2ZeBqPo/ljyviMj12sSXmRDL&#10;i9x1NdNmshieCD5dYVzxx2zjtPHHDguf/Anbse0jlRAZwuTbpk0O6EjVZILoHky8NY39tajc8na1&#10;Nc3cDDF2Qio1YgCAqUGMgA8xOEa7xyj5Apgj+m/eyn8CCMsxGn+wgeEKYvCnHv05qzxX2S3PxfxH&#10;fsjm/3hBt+5vInnBCUSKCRIl5FQHgPSIGvck92UjuKli9Urex1N3F/PUChmUgbKCmYJS+kWp6jPM&#10;iIQ5KnIGKb+nnq/u7C9SIkRsXYPPclIudG5rlAqwZtliLnaHGF4WtsOMAXE7RvqXjRLaZAkrQHxb&#10;XhLNxbg5N7kCJsaNTYjjqRCfbu80Bh3ee4jN/sFVvqw7g1QPnM+Ujn6D81ipMTCA/XdOUtbDT/Qt&#10;pITICRDtKSHbpD6hNhmmnPfsX5gHg4WcIIJlMPOgLsHESRMERM3d1QSRPvAMi268yJotDr6f3Oci&#10;q6pqN0L0jm5mKekwNHWK3vUSF07tzrR970jLS1Y/i91TfGaDY2kf/hAVHdz9oT3sGCEABOXBSoVA&#10;okNtZSSrPq3pqxERrLx8l+f6g25RXb9H3f18/N3BNw/jWm9pjLCVtiLuO2SGcLrPN7G0Ic2sbE8s&#10;O3/c4ILTM0TopEEMm3jZ0jVb9MLr7Ep1bfvfpp78AUtKS6YTEsD2aalXHkbbqXWJgDyzqQmIHojW&#10;jLDF172dqZMNpmuWWUH3r+AQ+UdERCzT7Odv7nkPu5c5lYSgMkKw9tSJhwPc1k90tJc47unuY4LJ&#10;4Qk9Y0OHCeJFzTmqYeGfjkEQBEEQBEEQhAEQav5i5VJqCIIgCML2cwRCakxCfK0n3oZAG6PV46dZ&#10;kThPeXhyETt811Q+Er/WOAAjRZ67TG/GBYEoB6J2bf1QH5SBUfx9pSFBVI3n5oebtqrKwfaFt95k&#10;qi4A7YV1Id7GcYlUDbEPHBuWk4i76wm2ccVfs42Txh87wOww7/5vs7WrXlPmwRRR9OZ/BUy8SyaI&#10;7gOMDH/7SyVrdFkXthzcd6nHGCEwun3hjHuVzxBoB1KADVNDxrp3lVH1YYoQxgg9MLo+hONdAcTg&#10;a/70Flvy6M/ZgeL93ed9y31vXfL8M+y2abd3+/69o2S342XCqGDG8OALJD5gKn328S5to8ryCo/k&#10;k3ETxzu6j8ioKNbc1MxaXS2MdTNNmixGx+j+AtmEIIvQDe/FkllCNlFogUhdpE7oIRskLg1M8+vY&#10;8qZf5aMxYwok46dMVBkhkA5xuPgQn9/dgOkApgUtmx6eZ3heeSLIMz9i/7j8DW50aTc9bDVc98+L&#10;H/AwVMh9EOvAUCGSTLTroY5Y/iedcgIFBLNOmSAgag4VnDRBZA2tZKn9cGyxusaF3okxLCJKMy8h&#10;Wpl3pVczr8vgglaWmp/hdV9Yr7HB+vnAvSK7oNHruTn6kTPnOmzesxPbuJnBTj+AMaG2IsrxJB5B&#10;r6j289DW2F4+TAWfvhvJDXAy5WfVRogBAwtY797q5xTOKa5jGOeCzYjbr9o2UpEZIjCIJAf0fZhk&#10;tH1KoSN1RM8EcfnSZ+zIx4dZeu4satAQhb/XtzOUWoMIyL2EmoAgvNORbIDkBK2BwkxKwT4L+1mG&#10;lAbWmaCAv5ivc8+DUQNmiC2oS+fzPUIYDMQ2d8rLdUA5sonjoYj2lwNhtMjR7sOhtoOJQU54gAFj&#10;eofxY0vHOjkddXucqc0aYB6lQRAEQRAEQRAEQRAEQRC+EAJwpxMMIPzG5O/I9aIcf+sHATrK8Lcc&#10;GDAw2Snn12tWUIcLIsE0rjhhtnHK+GMXGB42vbNBNSI7jBEYrT09K8PRfZEJovuBVIgdWy5Y3u50&#10;WT07f87FBmbGUiM6DB8N/7UVbMwPFylmCD0w+j5MEHX5o7q0vjBkrXx9FU+jWf/WH8O+/YePzGVP&#10;Ln2GRvwnFPYXf+oxr6DQWSNEUnISczVcZa2u5pBvD1mo/sF3v+5zZHw5BaJGMh5UXNeZFJFRdtbn&#10;ftOldeSUCavI5fgrYoeANxgMyx/OUvqnsktVnRKCv2/4sFsaIfRMMTAm+EoNganlD//2L+w7//47&#10;VeqHthyso3feY+uvSn3kjCoFwqie2BdSSPw11PjCKbOAENoH2rgT7OMC7YJiCM/jbZeRld/E6+Mr&#10;YQDC8FM2Ewwy3fvwdt8Q58ip9I/6i70sb9MV/UO0vR3OH+8dMCNEdHIsa6yuV8TMaJuR7r52cFPn&#10;93qYIFpa1AkrWVm36IrXyw/HsLQhLSw5vSWo7Yt6+9OvhBmiYE590J57PQX0BSSFlJfEsNMHDO4r&#10;OiaIluZaVlW5mbWVu9jQsaVs2A30vSUUSRiSypoOVuDXRW5eWrFixUlqFcLR+zs1AUGYAmYBq0kS&#10;IunByn6Q0IBv7A9J86Z3TMxHWVjnVS/LsQxGA3lIooc0+4JpYZmTDedug1c76i2bIXLEZy/HhHaA&#10;CWILdT+CIAiCIAiCIAiCIAiCIJwGBgJMTmPFKGJ2XX+MK1br5ITZxinjj10efeIn7KmF6hGzIUpe&#10;+rJzf/52wgQBswjK0RpGrCTOABhkUJZeEgeMNOg7OB9G/PzBRTzJA+v87PklvJw3Xl6tmG5QH5hX&#10;UM78WZ2msLUb31b2v33TVlWSCDfo3HqT1/362w7YH+ou+u0ydz/3ZrDB8TzuXh8/sd5/rlvtsc7Y&#10;CSm2jBBg766v2DfmDmKE88DkULx5PRv02lus/+ZtLLHkC2UZ0ihq3JMTI+47ycInHuPmAdx7tKPn&#10;hwu3Tr2dLVn6DDd3EISg9ItS1WeYZXr0/SkhTvl99O7PfBohRu0+oPwuC9AhSsdniM4xQVhuJChH&#10;koRIchDbCbDtg48vb78/urdf9Z9PG9ZFW86JsSPCpt1vmT2ZbXj9HeVzxclz7qmcZQzN6lb9C+fo&#10;yKRx7nM8iE16Zxv/jEmkMCD5Qa+fwJzjy7yActBX9Aw8clqJKAf9bP+d6oQR7Af1QH/FNjNfXcfe&#10;dtcpUJAJwjdiVHUn2ghl+Wqj8pJo49HbvYByIfg3s54sWk9Msz8KPwTsltshLfij/qPtk9NbecKD&#10;VdCPkLIRLIE+hOvZ4xoV0Xr52Z2q5XFxaWzgwIL2DzpmiMNb41nh3CtBvxadMEMc3hIXUveRUCUq&#10;IZq11DexhvLLLD6rj6lzM6TAxfoNaWZf7ol1Xwe+pc2V5e+yttb2dJG/r9/KMkdks5i4GGr8EANm&#10;qpi0eNZYzd8xXseffKhVCEfvN9QERA8kx8Y2MEK8KH2uuXbtWpGNciZ4W9iRfPBwRwIF9mclRznV&#10;V9nucu90//o3i+X6TYcZQhzTdBObwLSxzMl0CoIgCIIgugfpRe+wpJKj/KcMYuGv5I8y/Z/e2D51&#10;dzHrt3mbMg8jDJ5ZcD8vC//BbpfCGffyEQoRU185dw6dNIIgCIIgCIIgiCBz27Tb2bjCAnageL8y&#10;b+e2j/go1k6MWu2ECQKifxgI9ICpAFPe+9t4woaRuB+GhVUvrPC5HwBTwQOPLvBZL70yUZd7dVJx&#10;YGD4zZLnVSkl2mOAEcObIcafdkB7w5yBeqAOOC/ezCNYLupqtF5yajQbkdeHHTt82XK/OFZyhbm+&#10;3spi4yLD7prB3zAwmQF/M9lRspubEoYtXxXQfWnB330CYXjwp07eQBLN8FEj2FOP/lyVUhMOPPr4&#10;Y2zu979NDxTCg+NfHFN9Ht7D00IgDBdCcZgQRu8+wIXremA5ROPKtpKgHMCIIEbv9yYov+P//VUR&#10;qmvNCxCr88QA93KI073VRwjrwe45U8Oq3UdPHKMyQgCkQnzrx99xfF/XWrtuxG+5D8CsgP4x65Ui&#10;xSzzj8vf4CkMqrZxn3PZBAGjA/op+kXnud+qnH+xrjcTD/qZXn/ENuhfMFQIYw3q5m+6iB5le2Id&#10;MQvwUexvd5EJwgRm0iDOlUTbKhtpEGbPgSxaj+whovMhBY3s4CZ7iR44Jzk3uYJYVxerPh3Fviqv&#10;YRcvHlUt42kQPvoQroG8aQ1Bb2N/zRDYBtuSGcI7vaJ62dqOG9Zm1ivpEEZGpkvVe9jV+pPK58ar&#10;jdwMccf9s6jxQ5CknDRhhJi8aNGiKStWrNhOrUI4dr+hJiB6IFoTwD6fX27bBfnyeq86tG+j/b3q&#10;nvq6f53Xsa8tOnXGPAxfhRSJvu71l5koF9vd2LGdXGZZx+d9gWp07Ns9wYhxp5f9I5HiOvd6D5MJ&#10;giAIgiAIGRgLCubNZ7nPLvMwQQAYGvCf71hHHhVQr5wxCxbycmQTBIi6fIWXASMD/jPfDtge+yAI&#10;guhuNDc3UyMQBEEQBBFWIBVCywtLful3uU6YIJC2YCT+1+4LRgM9zJggZISpwBsNV+p43bTANKBn&#10;xjAyQcjA6IDjCFQ7yIaG4p17vJYjL0dahRGFt6bZ6huNrlZ2cN+lHnONxZ05x3+6BmfSDccLSIVY&#10;86e3uDkrHIiOjmaLn/xfZIIgDJFNhqBg4vge3R4Ql8sC8nuWv8FF5jIQiGOeSGoAMEFoR/KXjREQ&#10;lGN9kdgg5t33y/+jMlMc0JgpgGxq0KsPhPLyfNQDQvlwIrV/Xza68Hr1+8LeQ8xVf9W5+2FKe9pH&#10;q6slZI4bBoM//Nu/KH1Ha64BM1/pHM/zz4sf4P1TNkG095FpvBwBzBAwVhix6aF5hstQF7nPIRnF&#10;aWAUKLcpuJcRwmcIbEOBUDZBmAHnxE7KQkxim6k0CL1zl5LeynoCyRktvJ3sXi92zos/wMhw+vT/&#10;eMzPGqQxQlzzNAxUn+7Nxe5dAfpV3vSrto0MwgwR7PbuSWTlN/LUkLRsz/tbrygXq676kP/eb1Dn&#10;32NOfFbKJyL0iIyNYgnZKeLj69QihKP3dGoCoqfRYRhYZmO7G23uL8KPuuJbapHDxw+DwRPBqL9B&#10;eTA8bKGeSBAEQYQwU/BPSr9UaolQ+dJy+Qob88NFpgwGMEHA6LC/aK1HqgPKGb34aa9GCYEY0dDK&#10;KIMwT9g1UBAEQYQ69Zfr+M/+mQOpMQiCIAiCCAsgPr73/m+z9W/9UZmHEdnX/nY1m//jBbbKdMIE&#10;oTUkIKlhsntCsoEA5gBMMBkg7QBmgrmaRAaR9ADyCsaw2fd+g//U7utD94QyAH7H/owQ66GcHzy6&#10;QDmuqsoL+u+I7vrBIIHEBzn1QZvysP39bbp1c6IdsI1oC5H4oGfaEIkRAMu19ZEZkpPAklN7s9oa&#10;62Ky4l1fsYk2jRThRsruYv63F39SNXsKiUmJbOXrq9jKF19S3ZNCjfSMdHbXjLvYiFEj6aQRuiBZ&#10;SQtST3o6GHFfjIQPICqXR+TXAjH7poc9heXckDB9kiJsR3kwPhiBkfi1iRD8PN3ZXoYQtvuqz58W&#10;P+AhlA8Hbpk9mR0p/lz57GpwscPFh9j4KRO7dX8T5puZr6zjn4e6+54w0cDkIqeFGKWBiH6IcoQh&#10;BtsKU4/cH1CG1rSjV5byfuDFUGEHiLphGPAXMkE43A/rerHT++2J15F2YEd4jm1gELBDbYU9eWRi&#10;F/YXtJOdvg9RPkwq2D4QtLXoGDQi6ll5+S7VrAEDC1hcfH9P8wM+R6hlaBjxP8V9brvi+oxNbFOS&#10;IewYGigZIvBww8q0BlZbGcWOuq+Jxrr2cd/j+h1mba3t6SdDb8hlaYMGsKMft78XfLJxF8sckc1i&#10;4pwx2Xx19gI7V3qafbJB3c9H3nw9y8zNZsNuME5IK3rhdXalupb//uBvFvGfqOfRjw/xckFSWjIv&#10;a+wdammqdj1w4+xb3OuOMXVsBz/4hFW7t9UzhqAcGEhQf7OgHNQJbSG3AY7fbDllx4+z8kOnWMXZ&#10;8iEb3n1Pe9FAz7rv+MkTpCslLEOJEARBEARBEAShQ+/oaGqEEEGbsgBzQvHm9WxHyW4+4ffKuXOU&#10;5TA8IPFBC5IkZBPEicWPKGVgOrR6Jbs0qdBwv96AAUKYJwiCIAiCIAiCIIjQ4MEfL2AJSYmqeeve&#10;+iOru1JnuSytCQJAUG/FBAFkg8DPnl/CHnh0gUr8D2Aq+MXKpUrZwgwg10WYE7AtytET9sNc8NOl&#10;TymfjQwNMtzc4S5PPi6jY8Txo56yCQLArCAbFvQSIZxoB1EHkQqBZUjKMDp/YtvJXswggtumD7DV&#10;52CeOFZyudtfW/g7CP5mcmbB9+hGY4GFTzzGnnz+aY/7Uihw192z2A8fWsD69OlDJ4ow5MBetREC&#10;fRnGQ4Lx0fW9ic4FWGfNssWGyz/43td1zQ1asA5G+9cDIvY/PPMjn+J1LEddZBF7ODEsfzhL6a8e&#10;0Grruvd7RH+ryBmk/J4qGQ9kE8LJMb77UaVUTnrZWakPxen+bkSN1NeEEcMJnDJBgLxpV8kE4SB2&#10;TRBIOeiK+tolqgv/qxjtZFdY71T/konPan9HbKn3TPOACa3JpU7kUdIgInybC2BAOOrQtW4H3Bv8&#10;MTLADFG2J5ZehnSIiGqXJrc0NPldVnJ6Cxt/dx3LHtfIp6jYGtXyG2ffyg0FAMaDTzbsdOQYYH54&#10;76W3PUwQAKaAD97ayN5/5c+s8ao58xHW37V+q8rc0F7fXXyZt/VEfdYvXauYK3TfEz8rZWt+uoKv&#10;a5SOgWWoN/Zhtt6YZBOEaAOUA9OF13dXUadNf4cJwmi1F93T34YPHfYKXT2EVcgIQRAEQRAEQRBE&#10;yAJTAwwMApgVYGCQRxvE76XPPs4nAUYllE0PKGfw6s60hv3r1nqkPcAEgfLr8kcp8/pt3uazfkig&#10;IBNEeFJ1rv2PRxG9KLY2mEAsM2nSP7Db8ifpmpbMUjjjXl6GfI8gCIIgusHzuaL9+RyflECNQRCE&#10;32AUdgiPZeqv1LGVL/xvS+WUHPjcwwQBREqBWWQDA0wK3lIJIP6XDQYfSukJ2G7txrf5BKOAN2Sz&#10;htZEoMcUEyYBAepnZJKQzQba/TrVDkp7jLu+s+wDn+uWU7xzj/J7vrS+ESPy+rCY2Ehb/e7gvkvd&#10;/trqv3kb/zuMPDAFYY6Zc2bzdIj0zPSQqRPMGUuWPsNiY0nARXin9Au1kIpMEJ3AfABjAiYxOr8M&#10;UiPefuZHhuYFuRyxnl45mIdlWMcbMDms+s+n+X61RgeYKDAfy8PVBCFAKoTquKtq2ImS4z2ivwmM&#10;jAeuxHjb5fgy0QQDCIudMkHALGA3ScBpuoMJAmkQdo8hUCkF3ZXMfHvi8UY/zpEdtCa0uLg0NnDg&#10;eM8VYYowMEbgmi8viemytvbXDOGkcas7EZXQ7iZquerMvQrnZ0iBi09akJBw46xblM8Q6BuZAMwC&#10;k4AvgT+AOWDzK3/yuZ43YwJ/R+tIXPC1HkwXu9ZvMyxDNlT4oj114nOv66A8X23prc5W6+TmoeFD&#10;hz1EVxBh6f5ATUAQBEEQBEEQRKgCQ4PgqxlTVYkNWvCf7/iPeLFNysfFiqkB82BaEOXIZgctVe7l&#10;wkQRd+ac4XraFIiWPknMNThLZcAgwuSLcRR9NQ4moxc/rVyPdrGS2EIQBEGEF82u9v/kTSAjhAKE&#10;zgRB2Aei46I3/8iOH+38D9n3393IZt4zmxUUdoozhAGrucnzP+i1iQYwFwhxP1IKkGQgUgm8AeOE&#10;IM+EGB9lvvHyao9tzSASF5CQYCYJQmAl4cKbgQFtJLcT6iDKdrodsHz92reVRIj6RxfwfQswX5xD&#10;1MFbvQWxcZFsRH4SO2TD1HDs8GVWW9PEklO7b9ooBpgg7APx+Jo/vcWWLvkl27ntoy6rB0bzhymD&#10;xOyE6Wu/WJ0IIT9HA8G11rawayMkPmDa9PC8kChn95xpfOqujJ8ykQtwXQ2dgkh8XvDcv4bVcdzx&#10;+7+ySe+0mz1hUvF1zuQUiBoD00JsnbVkBtkUIRshhh065nPbjLIzndsO8N9EAUH0wY3xjrRtV5kF&#10;dN8Ru4EJApR9bM84mZze2mV1dtXZGwwrKuZal/aZrPwm2+kb5SXRQWlvmM9gQpMZMvQf1Cv5SIWA&#10;uD1nostd36YubW+YIZAec3CTvfuPuL5xfRJdw7Abctm50usVYf8nG3exzBHZ3CRhFa1BYOTN17un&#10;MazfoM6/mcAkcWjbJ9yYgOQGmAFunH2LYZlYnxs2Zt/KywPY7u9S8gPWQdoD1hsz9UY29o4b+XzM&#10;g/lBJDLgJ/arPTYcsyAzN5uNnTqB//Q8tkPKPvG7qI8eYj0cG9pA7BN1lZMyTh4s5edAi16d+g0Y&#10;wGoOVihfKza8+95E90+YHyZ0zMPvr1KvJkw/s6kJCIIgCIIgCIIIVZIkU8EVL+YFQc2kQpV5QvmC&#10;PmMq21Gy2/L+rw7O1J2PEehlEwQMGhgJcfDq/0dGCILwAq4bf68RmJAwEQRBEARBEM7QE8w2jz75&#10;GFv0gx+r5r38wktszZ/eVD6bNWA98OgCll8whj23cIki8odIf2hujk8TgWxIWPXCCsYwmaSq4rxh&#10;mcLssF0nLcEqOA6z+DreeMkIEch2gOkBZghx/GgPOdmCmyM66mHGsCK4ffoAW0YIsHdnNbvzGxl0&#10;gyEMQWLN0peXsbW/Xc3Wrnot6PsfV1jg3v+veT0IwgxIg0CqkqofTQyMESJz2CCeFNdS10QNT3gl&#10;NiGO5U0cwz7d3vl/AicOf8lqqi6y1P59w+Y4XAmdo4iP3v2ZTyPEqN0HlN/lVA/ZwJBedtbnftNl&#10;A4O0LVJDYIxASkTK+Wo27OAxPs+4nLO65dhBmCBamvxPce6uJoghedXu4+rdJcdRWxHFqk/bkxp2&#10;ZRoEUizsAGF8VwKDAPqwnb6DawnnK9BpKNo0iNj4WHbzzEJWafK/gbLHNbKs/EbbSQxOg/bCvcNu&#10;ugOZIboemAzOlZ7hxgFMn2zYyW6517opVE6CuOvhezzMBAAmhWFjc9n7r/6Z7wvbwLxgZLzA/G8+&#10;dh9LSktW5sFYccf9s1jRC6/zzygHzHj4H1WmC2yDemA9sc65Y6dVxgOYI8QybIv19YDpYah7u98/&#10;8zvVPr2Besv1EccPhBkC9dHirU4xafGssZobN186fvLElOFDhxW5f7/YsTiHejNhhV7UBARBEARB&#10;EARBhConFj/CDQyYzv7w/oDvD6PUZ6x7V/l86eZCr+sjBQIGiEOrVzLXoCw6YQThhX6bt/ltYNAm&#10;sRAE4R2YA3HN3JY/STXlPruMX5P+gFSWSZP+QSmPIAiCIEIZjFh9192zVPOQEAEBslkgtv/Z80u4&#10;wB4GABgiBBDZr1r6ks8yLlhIZtCiZygoWvs2+/mDi/hPJ0wQVpFTF6zgdDsAOVni8IHPVcvkz1aM&#10;EEh0yM6xd4wHbRooiJ7H/B8vYM+vXMbTGYLFvfd/mydBkAmCsMKBvZ/qPl8JoquZOu8uj3nbNMLc&#10;UGf/nZOU32FOGC0ZHbRgecGWzkGf9k/v3FYYGADKkI0OWmBwmPRO59+GTo7pNDqgjCOTblA+z3x1&#10;HTdFGJezVfdYLL/nOWiCwEj63dEE0afPRdY3o67LjuWUzXQCpEEEWpDfXcn2w0CCVIhAUnGynJvP&#10;ZJDUkzspwqeJZODwJpY3/Rzb+vtl7M0lLyki8ECB8tf8dAWffIm+ce/wx8iA6z3QbU8YwxMXZnWm&#10;MiD94MRnpZbKkMX7MA3omSAEMCgIQ0D7/g4ZrguThGyCkMuQTQbYp9Z0IMjM7TRANl1t1CzLZg/+&#10;ZhGfYFzw1U6iLo1Xvd9ncHxG9UFChADlNFqoU1KOYp6cvGjRojnHT55AvExZx7xU6s2EFcgIQRAE&#10;QRAEQRBEt0FOkLBqTIDAumDufC7sBDBe1BmkULT06cNNGrt3/w+rnDuHGp4gfACTkT8GBmw/ZsFC&#10;MkEQhAVGL36KXzd6BiQkG4nluL7slf+07W0JgiAIoitY+ORPPITG6976I6ssr/C5LYwPP136FMsr&#10;6PwPXgjqZ839pvL55PET3JAQLJCksLHoPcPlc+ffx6dfrFzqM7mhO4DzIYwZcgIEfuKzOI9Dhw+z&#10;VO7EW+yNatzoamUH99XQhUeY4rZpt3NjwvCRuQHdD+6BTz7/NFv4xGPU6IRlSr84pvqMVBGCCAWQ&#10;/DC68HrVPCREIBUiXIDxQE6BuGf5GypzAYARAfMefHy5Mg8mCDmBob2cqcpnrHvH7//qYYgQ5Qhz&#10;AwwU2sQH1EeYKmB2+M6//87DoKGtj7yNVWB+OPpRrCMmCIiYc25yhcS5ddIEkZJWy9IHnumyY0G6&#10;QG1lpK1tuzINItyJTWzjRhI7IL3DbhqGHhG92q/Pptr26+vvGz70WOdrX5/Mf+ZNa9BNeUhOb2Fj&#10;Z9Zzo0F0fOiaY/w1Q5TtiXXs2g9neie2m6da6oOb8oWUBDkp4ZONu3yK/WW+Ots5eIM3E4RgqLSv&#10;6rPGAz94Kys6LtbUenpGCisgtQLTey+9bSoJAqQNMv6bkmyo4PeHBvPP38jYKJaQncK+LD3Ojn1x&#10;dM3wocMQw0FJEIQtoqgJCIIgCIIgCILoDsDAIEa3RlLDVzOm+twGomo9gShSHrwZHMyUTRBEJ7nP&#10;vsivUVybZxbcb8nQoE2BQBmuwVksseQLaliCMAAmBzOJD0iMgBli/7q1lsrHNUnXIEEQBBFuYOTz&#10;Bx9ZwF5e1pncUH+ljq188SW29GXv6UZIgdAT0MNocHj/IW6CADAmYD2j1AE5QQEGBauifAH2KcT9&#10;on5IRLCSdtCVONUOWia720GYQ9A+aBdtO1llRH4flpzam9XWWB9ReO/OajZ2Ag1iSJj83jwql6dD&#10;PLXw8YDt47apt7OZc2YbLu8dG91xb6ynE0J4cKBYnQgxfNQIahQiZLhl9mR2pFidCPXpB3vZNJ20&#10;CLP0Tmi/J15raQvKMXzw3a+zYQePKaYFGBgwGVGZM5hteniex3yYEYYeOsbLAjAraE0VMjBSbHpo&#10;nu78D773dTbzlXX8M+oFg8Y97A3D+sgmDCvA/IAkCCRC+Iu/4mUncdIEgePql1zJmmu77ni+3BNj&#10;u+5dnQYBE4dVYhLbWKgAI8nBTfZMRqf3xzh3TcAI0dZuboDZDKYzmfFTCrk5DcDAkTPRxY7tjFPa&#10;c8i4Rnd/aGLhAvou7k8wNdi9B4hyeioRUV03RvvX7p3Gzh07zQ0QEPwf2vYJu3H2Laa2lQ0CH7y1&#10;0T2Z3683c4FZE0NMfIzfx496nDhYyn8iFcMf+g1yZnANH3XCH08m0FstYfsRRU1AEARBEARBEER3&#10;QBZKQ2htBpH+IAORNY1wTRDOASODEGSXPvsEv8bMglHr5Wv70qRCtr9oLavLG0UNSxAGwNwgmyCQ&#10;cIQEox0lu5UJqUYCGBpwrZkFZeuZCAmCIAgiHJj7/W97jGC9c9tHbL9G3GmFR5Y8phL2I6lBGCO0&#10;yMkMMDPYpeRA538Yw4zxwKMLDE0QSESoqrwQUufBqXbQIrfB4Y42Oiy1lZzoYQW7ZoYLFS52qowE&#10;5YR5dmz9MLDlu+93Xq/NjPZrs4GMEIQGpCdVnqtUzSsoHE8NQ4QMw/KHs2F516nmYaRyV7198W9X&#10;iDf/8G//wo5MGudzPayzZtliw+VvP/MjU+XAvPAH97pyqoQMEif+vPgBnykPSJNA3e2kQThpgkjL&#10;bum2JoiuPi4ci91zlB2maRCxiddCpi4wkiT0bbV97pxIWtGybd37HvO+Nnuypu82say8RpY9rpFN&#10;nHslrEwQgqz8Jr+MDE7eCwhrIKkAZggBUhDOlZ42te2V6su29+steQJ1CgafbNjFil54nf/01wTR&#10;netEdC/ICEEQBEEQBEEQRNgDobQQfdblj+KiTzPA8IB0BwhChTgb81Be4Yx7dY0SBEGYBwJrYWTA&#10;tWY3TQXXJ5JaDq1eyVyDsqhhCcILqbs7R+JCupH8jBPgOYlrSpBR9K7p56aVRBeCIAhvNDc1UyMQ&#10;XcKjT/zEY94LS37J6q7U2SoPon4YEWRWLX2JGxC0yMkHclKBVWSjhS9xvz/7CRROtYNeuaJslAsD&#10;iChfXmaVwlvSbNfp4L4auugI0/gyKvgLUnBKvyjtkW37XtEA9ovFuez2/JuV6Z9mFLDfv5YZ8P3M&#10;nnQj38+5s/4Ln1BnlIn9mOGf541R1cXbtHjBaMNy9AyDBRPJCEGEFtr0B1eDi+3a8GFYHQOMBDAe&#10;YIIJQQtSI2BywHJfYB2si4QIj2vaXTbSJGCmMDJBCGCoWP7683zfME5ol6Ec7MeOCQIc3uKMCQIi&#10;8RG3kwkiUJzabz8NIjaEkhXCGQjy7VJeEu1oXS59VeORBgEzWsZQz/+7ybnJxYYUuMK67XEN+muG&#10;sJNKQvjPsBty+STYtX6bV6NCdwAJFjB9GIFUDEzffOw+0wkVwahT/vix7NbJt7PomBgarZKwBd1l&#10;CYIgCIIgCEINHyandwyNzhAuYFRqMTI1hJ5Hlv/K9LYQVQsgCoVoO/e5ZfwnTBCjFz/N9q9bS41M&#10;EDaAYBrXEIB5AWkQVmnp04eLuM2amwiCYCzx8BfK71VezEdfzZjGcp9d1n691pr723Lusy/y5yOe&#10;t0hfIlMEQRB2yBw2iFVVXOD/cU4QXUHuqFx27/3fZuvf+qMyD6NcF735XywpKsFWmUgimHX8BNtY&#10;9F77M7jyAnvj5dXskScXeayX4J4Pk8TJjvVnzf2mYbnbN23l5YApM6cphgs5geJkaZmhwB9pC2J7&#10;AfYtb98VONUORmULo4g4H2K+XWLjItmYCSns0L5LlrfFNnd+PYOX4Yv4pAQ+Ev+ZL0+xwdcNoYu1&#10;h7Fj60fcqBBoNr2zgeU+8ViPadejJQnsN8/l8J9aYEx4ZXk2+8PqTPbc8lJ246Ra2/tBWb95Nod9&#10;sttTTHTlchTfD6aHF59m3/3hOVv7wPZWzBTYr95x22H/XrURYvjIXJaYlEgXLhFSIBUipX8qu1TV&#10;+T0DqRC3zJ7MYhPiwupYYDAQJgN/QFIDJpgY/AWGCj1ThT9wcXClMyaIsbMaWFR014/g3x1NEDie&#10;xjrr4yzjfEAEHwq0hF8QgW5/gCHFzrk4VxLNhjiYzPHxll0e87RmtO6GuBbtXt+Ht8bx+5TdZI9w&#10;pVdHutK1lq4zRCEV4tyx09wAcaW6lh3a9gkX3nsjJr7znRuGgX6DBoRFeyPx4sRnncb3kTdfzzJz&#10;s1VmkFCtU1Oti9UcrGBRUZFJTY2MIKy/d1ATEARBEARBEIQK/r9VKWmp1BJhAAwQsgjT39HikSaB&#10;MgrmzudCTxgi0ove4SNqEwRhjcGr31JSVWBQ0o5Ibwa7CRIE0ZMxe61ZvSbxzBXpSzA2RV2+TI1N&#10;EDrvo1bAe2vx5vWOlEGEH3hPwvcOmEfxfUNO6tGjYN58/v3EDJcmFapM31pSdhez/u57Or7ryH2p&#10;Yt7dvC523tvCjQd/vIDt3PohN0AI1q56jd13332sf//+tsqcO/8+bjwQInwkEWwcPsxD4I/PRWvf&#10;5r/jZ8mBz9mUu6aqhPoop3jnHm4AEEye2Sk8g/FBJB3AINBQV6/aj972goYQMEI41Q56YHtRrryd&#10;P0YIMHZCqi0jRExsJDtf4WJDcny3Oc4LjBAYwZroeezYGpxRy3HvW9hDjBAwDSDlAIYAb2A5Uhz+&#10;b9EhljnIuuqmffsRpkwHMDMAq2YIJEpYTa/QM2XY5YAmEWIcpUEQIQqEuP/927c733E7UiG6u0A3&#10;HCnbE+uIYYBMEIGlpSmCnys7ZOY3hcR5AXZSR5IzWkLuukG/OG0jnQPnEX3Tn1QD0Kt3L9ZQf5Ud&#10;2LlPNR9pEDCjBfS9rvQ0++rsBfbJBrUJA6LqfoMG8p9WgTj76Mef87Ll8iDQhlBbC67J0uLDrE/K&#10;DbbOwcGN8bpmCIyUX+0+Nlkszr+D3nEjSxs0wJSI3d/2WfPTFZ1/L/nNIqVeaB+YB8y0jx5RCdFd&#10;ft3ExMWwG2ffynat36ocV+aIwV63SeqbrGrbsDFCHDuj/A6zB/qQEcIYEip1ik6OZZEp0e57TAO9&#10;JBG2ICMEQRAEQRAEQRBhCcRiIgkCQOgDI4O/tI9y/T1llOzU3cVkhCAIi0AsLa5PJDo4cW0SBGGO&#10;K+7rTRgWIHKFGFYPWfxalz/Sa5kQ3gqRNgxKmOTtCYIgCOsgOQsmCDNgPbMmCN/7fUp5TsjAmIF7&#10;PSaYMrr7dyCMYv3oEz9hTy1UG1A++ugj9q1vfct2uY8seYw9t3AJTzoAEOTnFYxRJTbAAACzhDAy&#10;QOyPib2wwrBcmCzkMiDqR9qBvB8h/vcFtukfAufAiXbQo3/6AN7mvKwOsA3m+wOMDAMyYtmFCnMm&#10;Baw78dY0NiKvj6k0CILQCs0DBQxgpV+U8nSc7g7MCcIEgbSHKTOq2TfnXlCWw1iANAisI1IbkAxh&#10;lfeKBqhMENrUBxgS/uDelzAmYD93uOti1nSBegoDhRXk9IifPlumOnYroL/IxkFQUBhYI0Rq/778&#10;Z3N9E90cCEuMnzKRbV33frdIhejuQAgMkTzEwXbB9nnTr/YYE0RkdBSDjL2tMXgC/fKSaFvnCOck&#10;K5/u4U6DNj1n85wgTcJvI4S7D+7Zs4c1utTfiQJpNoNY++/rt3qYBAQQ6h9l7unjQ+yO+2expDRz&#10;RtAP3tqoWyYvzz0ZCbarzv8Pi4lNd08DLR+L1gwBETrqAQODHhDst9cpm9318D1Bax/UZ/Mrf+Jl&#10;W22fUAUGDjmZYNf6bV7XT5OMDyfd24TLscp9yZdZ5eRnpSFXp6pLX9GNnrD/jKImIAiCIAiCIAgi&#10;3IB4R4isYVzYv26todDTDnV5naLt2LPnqMEJwgIQ0eU++2L7tZQ/ip394f3UKAQRRCBcFelIMCtA&#10;0KoV2mpHnz/j5TrFthDrApSLNAiCIJzBNTgzJMoggg/uwVaMDUhwcIIxCxbqmiC0wBQum867K7dN&#10;u52NKyxQzSsvL2cHDhywXSbE9g88ukA1b9XSlxTDguCRJxd5JEUYAfG/dl3sB2WYAdtq0yJCBX/b&#10;wYj8cerRLv1NgxDA2ODzOpuQwr770DC2YNFwniLRFSYIiLIxuv3t+Tcr0+xJN3IxtSyMtsM/zSjg&#10;5WEfwQD1Rd2xz988m+Nz/X+eN0Z13N4mJAVoQRuZ3V47oW3soic0DySb3tnQ7e/xsjkBhgMYHLRG&#10;AJgVlq8+onz+YHOaz/QILVgfZgrB/113yCPtASYM7Gdkfr1qX2bKRj+1Y4IAxyRzxsi8ettteWDv&#10;p7rP0EDSL73dsnetpY1eHAnLaAW5IhWCCC0gyPYnyQHbYfvYxK6/TwQrCaJ3Uvt7XKsrOEYIiLYh&#10;urdDKKVBdCfQpmlD7J3/xrperLbCv/GyL1+q9fi+HMg0CAjxIcg/YUKwDbH1+6/+2dQI90YmCBkk&#10;K+it09bqYmdPvckaXedtX1cwQ7jc58ObCUL1naj0tJJmEIz2MTJBaNtHTtIIB26cdQtPh+Dv2e52&#10;8NYWSL0Q66LthCnFCJhDkKqBSe9cBYuY+M7v+9Ve+pZen/J1zoNRp93vblfNm3HnPwylOz9h+hlJ&#10;TUAQBEEQBEEQRLgAsRDEmBBaAwgyjyz/leOjzbckJ3V+aaq9Qg1PEBYQoxvDpITrkyCI4IJr79Br&#10;K/i1iOcmhKxGYtb26/R5r8/RwavfUp67uKaxDUEQncDwZ9b0BwE6DL2d77HPO1YGET7IyVlmEfdh&#10;YDetAfuUDRUoo2Lu3cozAO9vuOeLusGsAYO4k4bzUGTJ88+w+d/6Pqu/UqfM+/jjj1lleYXtMiG6&#10;n3X8BE9sAFWVF9gbL6/2MC5A2I91YUyQ0x0AjA5TZk7jy42SDJB68Os1K3iigjYNAstgBpjsLiMh&#10;MUHZB0AKQyjhbzvogeOW28QpIwSMDX/7SyVrdLWq5ien9ubLxk5Icf8e3WVtCdMAzAJi1HkZMdo9&#10;Ju1o9WbBtv4aKawij+jvC6wnj8ofTgTbmLBz64ds4ROPdev7+3bJaIA0hKQ++qJBmBOQziCMCbh+&#10;8NksWF/0UWwnmx20IJFC9NGKM7Fey9WmQKD+mYMbLfXxoyWJyrbe6uWL/Zq0Eq2JkCBCDUqFCB8w&#10;IjrMDBAFWxnhXpggsH1Xg1H2g2GC6ApOu4/NTvJATGIbG1LQGDLHUX/RnjE5FEw2emS729Zun0N/&#10;HZth30jz9492ecwLZBrEJxt2qowCEKdjZH8xqjyE7BCoQ4QuPsNc8M3H7vNarigTqQYjbx6jCN5R&#10;FgT+gpMHS/k+tQgzxKAh37edDHHgL5HsYsXl9mvGvf8xU29UpQ5AlI7jF8eGn1guJzoEqn2wb706&#10;oW1kQwDK9TXCv6rdXC2sV2zXSZXRdjfOvtW0UQHHL/oDN34cO8PbV+4TImVCtDH/fuHuU10Fkiw6&#10;Uy+2us+lS3UO9eoraGpwKddCqNRpwMCBP3H/WMQIwsz7ITUBQRAEQRAEQRDhgCz6AhDkQPhlRpAJ&#10;EY8Q9JxY/IhPoVnsmU5BAI2ySxDmkUc3xqjxYlR6giCCC669Q6tX8pG/jUYc54YJ9zreTBCyWBfP&#10;T6eNhwTRk5ATk4AdY5ETZRBdC8wGciKPWZKke7mcXmcFmBwE+D6E+7r2uYB5V9z3evG9a7D7GdDd&#10;jRDpWRnswUcWsJeXvaTMa2pqYitffIktfXmZ6QQCLRD3Y/LF0OHD+GR3PzAHaBMf9IAxYu3Gtw2X&#10;w1BhFm/l2C3X33bQAvOJfOxWTBS+gNmheFe7SDo7J4F/hgmiq4EQG6YBMyJpIa62YoaAKBtTMEE9&#10;rYi+9QwgwSRzsMv2tjAmBBOkTyCFIndUru5y3AfDGVwPoj/AAIBEBm8gLeI5VmprXzA/3FFSbXm7&#10;DC/9BWkWsgkC9YeZ4w+rs0xfE2gDYVzydfy+0BohCgrH00sdEfJAmPvfv+18ZxGpEFYFu5ExUay1&#10;sYW5vqpnsf0SqGEDgFUzRCiZICBGh1nACULNBIHR6sttpkGEkgmCf9dtjLC1XWxiaCZawKCB/mLH&#10;DFFbGcnPrR2TR03VRVbymVqoHMg0CIj2ZWE0TAuyeJr/rSQtmd1y7zTWb9BARdwOYwBE1XoGBhmY&#10;AfoNUn9PFOUL8fu5Y8aJBzBDVJ3/L5Y79hF2tdb6uWi+GseNFDBUjJk6wePYIEjHsQHRDudKz7CR&#10;HUaIQLYP9o32kU0XYh/R8TGm2kcmOjmWNdW6mKu6gcVn9enS6wdGBiG89/nd392e1R3t1d7+p/n0&#10;gZexTdBG2n4VTIaNzWWHtn2ipDvgXMnmHm9gm6QQq1OvyF4LFi1a9L9XrFhxkt6YCF/8fwHYOxe4&#10;qsp8/f9URBQQlbwAXkkwNUxKS2bSNO1YOZ3sgjV2mUwnz2hJ8W+ybJxwKhubhglLz+mEaVlW0sWm&#10;nOKUZlqDE6mNhCZe00TNUBBQQMD/fl58N+++r7322vff9/NZsvfaa7/r9q7b9nl+T1veBAzDMAzD&#10;MAzDBDq9CtZYmCBQvRTiTa3Cr7NKwkP3wvUup1en0Ss0YgKf4+Ut0bXRnWN4YxiArDwPIK77eeLV&#10;vFEYxk/gWMzI+A+HJggAMW76lGkOq5KrgmsYILRWq2cYxj4yMQnoNRYZ0QbjX3BexflVmg6032ft&#10;En/xPT37HcY22XdglnM2b9zDyXkgQcLZtSRUyLz7Nho4yFIE8OX6jbRp3UbutEEKUjIkI6+8wtC2&#10;L78yntIu60LT5wykO+8bEBAmCADhtCqQRurDxtLN5iE3f6eFGNqddAfryvS+ANX53TVeqOsD0bi6&#10;/vYGbBNrYA5x9T05QDwvSexdb/HeHWBIgDHBXW696zZa/X/v2Zy/tPLt11ttr1Npg8TfqorKoD4H&#10;qKaYsRMrAmKZYEz4cHVrxeARo1ybE5DkgL6Mvoo+pncbpHqYBqGmJoErx1/FFxom4EEqREJ/y+vI&#10;+oJCIeR1h3bnK1c31zfxRvUiMDWkT67VZG5IvqIuYEwQZZuMSRgJNBME0Gvw6HBepM94l54Dz/p8&#10;365f/YnNOG+mQezfrtxrp/S1EfmrQNyOQXJgu/P7crTlSKyuVvOHcFuKt+0xdGwaXTyxXhi0dB0v&#10;UT2FGaLiR8f33jAy3PtclhjUdfTm9kESgrUJwtH2CUZGXP9LzckH4+663um2tWjXjhnF12C/jbv7&#10;ek3TYlmtkxkCbZkqjv/cyfQnh8/6jBY4EYJhGIZhGIZhmIAGwpuUnEXm91oSHayBcUJWXkV7EAI5&#10;EmnjcxgvJEem3Mg7IcRp3749bwQDSCj4wPwawmpH4moVHGvyeEO1YRicGMaX1FTX0O7vy1pen6qh&#10;Pedfq1RX2x9vrwpmTGwsDRyc4nQab4NrnFptHNdNXAdV8yCOT1QGVyuTW19bpeAa30PVeYZh9INj&#10;TorJ9RqLjGiD8X8/uOC84RrJWRGnTmn6Hs7FME/I+yU9yO8DLWbVylEjzf2ty+bisDDdPLZwPk2/&#10;5W6LcQsff5IKLn/fdH1n43QwUVtTS1983FLtMjommsZeN97Q9uO6RtINmb0Dap0hsF6V3yr2fHl1&#10;iaiCrwITBIbfTkkzGyZgNnCWCtGSMpHi86QFzFeP8aJMMYIMGlLr1WWE6eK5nAHm9wtyy4RoXQ/u&#10;pkFEm85J856eT6PHjxHvX3nvNZFi887Kt91q5+M1a4URLBRRTTHSQIBx6PNq38JnN0w55lY6ih5g&#10;6oEJQi4X5jfIiTkhtnOTMDN5slzW2wDH8QbT+sM0pZ4XLjMNzuZjbQpE/3OUJMIwgcake26i/Jwl&#10;FuMg5L1l9lTeOAEIKtTLZIjaE+3sTgOzQCCI7EPdBIHEAD1pA+DCK+oCrm81NoTe8RKX0EhxvZpE&#10;woOe/ts3vd6tVIj9pXto64Zii3HeTIMAqMRvvpdJ7eNyegj0zckJLpIK4p1U7IdAHsJtJC6AhtN1&#10;DkXzMCCo5y4tqTY284vqSfXVv6QP896lfsP6UWy3OJdpFt7ePlgvZ9sHgzRBYDs5Mk0EKljeEZOu&#10;NKdkuAIGh/6mfQKjgJpsINuCyQSpB4GyHbD/Mh+7R5hlrJMX8Bn6C/oD9iPWafvn39j0qUBZpqpK&#10;YRL6TVZW1oq8vLwNfLfEOIONEAzDMAzDMAzDBO4Dy6lqIcSUQPClR/QFESe+J4XZSJewNlRgXhBk&#10;q+JRCEdRMZVhGIYJTo4ePkJHyo/Qnp27qaa6WlSzBKi6al3V0l2+Ld6medpeib2oV1KC6W8CJeDv&#10;+cEbRgmZ4gB25j5tV/CK6x9ErkiEALj2YTp5zcN7KYCFWJevhQzj2f0sjEeS/Q/N8ksbjH/BOVU+&#10;Z+B8i0E1XzsDqQySap2GhI6HWgWOZ/q4rrCuThMbBokQ4vp5UQpNmzWdli9dZh6He4XFz/yN5i2c&#10;z504SDh+9Cda8UK+MEOA6zP/MyzWGwJnmAfAuIkVTgXWqI4vjRBHDkU5nM46BQIi/8Q+9RapE94C&#10;BgOIuDHPqTPKNZsidpXGmJd10FDvGiGeyE41b3MI1j2ZnzvpM0h/gHHLWog+59EHxbMFDFxan3P2&#10;7NotnpfwXBJqqH0b/QHi/+dykm2mQz9D/4JJAWYWI/sN2rWXaoKEh//MdC4yGmdAioVqDPrQtP72&#10;DE0Yh8HZ+lsnh/jD7O8Pls6dSof39dA07YXDDtK989/zeJ7Fn6XRnu196bui1uO7W88qGjmhhMZM&#10;/sZvban89f5pdOJYHE2euU60FehAoAuh7v4de83jIOT9xaSrKKE//84RkM/PkeccmiHYBOE7yjbq&#10;Wz8I8+P7NQbc+tScaKfre9HxgZ0E0zOlgaqOdtTdj/ula6/mv87HaRDitxNV6J/i+nlATXiQSQ6O&#10;DAwX9O5hyDJK4TtSajw2Q9RdSt+s/bt4//nKVnG4o4QBb24fV4L+yE5RAZEGYZ0e4A7WKRlath8G&#10;PfODAUAL1868ybD1xj7UMh36DtJGPFlurdPqWaZTZcfpzDHxfJuDnzP4Tolxeh/Jm4BhGIZhGIZh&#10;mEAF4iC1eqnWKvPAuro8jA+oZiqFnRAiqaYHa1D1dHfOXN4JDMMwQQJMDjA8COPD92VuGRW8zdHy&#10;o2IwLaXtte68SQKCEvwdeFGq7gqbqDQOwbS8Djqr+i0rysvrKr6L97hOynF4r6VyOMMwjsH9pjwu&#10;YbLVU9HfiDYY/6Gau2Esg8HMHdTnIXwfxojupnO2aqRAnzhpGryRFCL7XjiQefft9M7K1VRd3brO&#10;n3zwD7rupklhI/wMRoo3baalz+TZjEcaxFUGp0EEKhBNjyt1Xzid0Md+xV6IxlXzAarGQ7y9Kj/J&#10;60YICMdRtR88nLOfqk9pE67BlCAr4GN5vb2McjtAOO5J1X4YEWBI0MK1N15Pcx57yGFKDRIikGIz&#10;74FHND8LwYQRiqkQar/ZtSPapZkGfSd7xmB6uaDEnCDhKWoigwSmDGmg8Taq8cFVqotc/9z8nRZm&#10;CHv9UyaRhDJnajtoNkEYAeb1wUsT7M4TpoPCN66kjWtG0q+z1wrTha/asgbfRRvBBoS61qkQa5e/&#10;TzMW3M83UYH6/HTeDAExfsXBlnMmqtezCcI3VB2J0JUyANwR1gdLXwxk0Id+2NaB6mvaun+fUhpJ&#10;SUMbNK0j0iBUQxkYesnFXk2DsMaRYN/mXktjkoM3lstTM0TnLpe0nGfKW8wQqIqPAdXzIQxHKoEj&#10;A4fR28fo7dYuynQuN822oaqOOiV15gsdo5nY5HiqqzhN5xqbr8rKyronLy9vBW8VxuF1mzcBwzAM&#10;wzAMw7RgeoDqwlshsIDAx0hgjECl7AtctAvRJ6poMwyjHRiHtJiHINpLyVkkXkPMyYaj4KC5uTmg&#10;lgeCDBgfkOyACpVaxUOBiDRJqGKl6NgYYYaA6HL45ZeaXqc6FDypqGLZkxqE0mplcVnxO6HgA/M4&#10;rQZEHNdSkGttRGSYcAbHpCpWPzTjTr+0wfgXpHnI8/PO3KdEWp07qIkMCaa+oCZESDAOQ8LqD8Q8&#10;aqySI9SEBy3GBjVBIupQedjsK1xrr7nmGnrvPcuqzs/Me5JeeW+lpmsx44ffDRJ62h0/67EsYYZg&#10;lHu/UxGi8rtkxCjnhgGItpF24Kp6vVHAXCAF68LcYRpgytCCKvRO9WIaBLbhqvzWc+rMhw561J6W&#10;NAg8GyDx4brJkzSdxxavWErLl+RbJNw44uM1a0PUCNEqgZB9CgL/GzKPWfRnmFpwTMAIgO8gNQJm&#10;AKOWAX0Y/RF9Bu8xyASK3GU7DDNdWCPXRwKzzlg7aTE4vj4s6CmOPUyPpJO3ClufS2Wiooo/jIFN&#10;dY0tAjofsXd7X5/NC8aC5X+6RZgvnIHP38ydRLMWrRLJDt5uy5qNa0aIIRiBUHfwyItpZ/F35nEQ&#10;9ELY60sRL+MeEGcPmXDabDoIBIF9OJggAIT1ekAaRFxCI3deHwMzw75/Rbn9PQj1K36I0GQwemfJ&#10;KptxvxjzS9749u7buzXRkPFnaPvHnXR939oMYb63232Q/v78QRp31/U04JKUoNsubTu03Mc1NzZx&#10;J2Hcok1EW+qU2JlqD1bi7Z+ysrLW5OXlVfKWYezeP/ImYBiGYRiGYRgzw/FP94QevCUChBhF9GME&#10;EB3B4AAjRNeiYgtRGUBqRM2Qi7jKLsMwjBVN53+k7p7on2tkTXUNbft6K21a9wV9W7z1fLqC8Qwc&#10;lEIxnW1FjtZij2rT8iB1whoYNIxYtlpT+zBGCHPEeQETlg3VN2GM0CI+0SK0VacJp4rfDOMr+uS/&#10;3np+yJwsqvn7ow3Gf+C5QxrKxLOGlUFBC6rxwZ4JQgWGi7QZc4QhTZ2X2m/wHOQqOeICgw3pwcSA&#10;5AE0fPhw+vbbb1uPPdO1/ZUl+UKIzAQe3Xv1oP4DB9CBPfvF+yHpaTTp1hvEX6YVVfANIIwe5MAw&#10;ENu5SRggPEk6cBcpwgYQhyMNwh3U6vv4PowRGwrjLYwUSIq4zDR4sl4QsUuBOQT1nqZPwIjg6vnk&#10;sYXz3U6MmzZ7hnhumPfAXPFs4QgYyvEMg2S6UAb7yZ7BAX0BZoXfZqaJ/Yp+A1PAIAPMNOr8MB+0&#10;+9yCZPEX/RX9/eXVJV5ZXxwDG0s3u5wOfRjD7RPTxTJhwDEjzSLWRh30R1/2lfaR7elsw1lqqvet&#10;EUJNPZg8cx2NnFDitXm9lTvJbFxAQkNaxm6L+bUYEEaKaTAglQFpDt5uSwXfw7TBzKRpN1kYIQCE&#10;vb9f+ke+QQhwAsUsEC4mCE/SIC4cVRew/UhPYkKgp0Go/engtg66EghgenFlhPjn2i+o8vhJi3FX&#10;XHEFxcbE+nYfnqknLXOUaQcgslOUX/YJDEE4xvWeM2CGQPJD6df5tvvjnXWUmNrXJrEhmLYPw7hL&#10;TL+uVHesBs8EfUxv8cNcDm8Vxu61O1gW9JOvT4mBYRiGYRiGYZjwYVNpkVfaReIDBqMr0WutiM8w&#10;DMNoOKd+v5u+XPeFEF94mvggExZ6JSZQQlICxcTG0sDBLWIib1W0hKDoSPkR8RqpFUBW1FTTH7SC&#10;bSC2w9JlYn2w3DBG4K89MYq7xgZ3K5QzDOMcHIOeJjkY0QbjP2BKQBodgCnBlfnAURvq+RxtHDc9&#10;x1gbKtBPkOgDIzmmH5z9ByoufMf8uWr0hpkCRgc8D9kDxg01YSjc6BLfVQg7Dv14iCp+rjCPf2fl&#10;2+brLhNYIPXhicULeUPYAaJ9GCCseThnn9OUBwjDfQ0q5kszw4LcMpFG4Q5lpa3pHx8W9LBIiJBg&#10;HAYYQjAPd8XuUiQumTrDs3MlnhecPedce+P1NOexh3Sn0eB8VfDp+zTvgUecPn/gGeW6pEkhfSyg&#10;zzsCpoGpM8rNyREw0AzyQqoI2oQ5AqYL9CUYIlTTgT9BX0YaBthiOkbkMlknQsBcEw4c3teanJOY&#10;fMxr8yn+LM00r5ZzCpIZYEroGG1Z9X7M5G+EqWHp3Kni/XdFKcLEYD2dkW1JZHKELxMyvEXX7t3o&#10;6syJtL6gsPX++PhJWrf6Exo/5Vq+YWCcEi4mCLBrU5Tu9UIl/EClrtp9I0R0t+ag6J8wbCQObRBm&#10;CHeBQQSpEPH97N9319WeEedJi98oOkWJwgGNtQ3O2z5TT9+s/ZJ2bf6OYuPjKPOxexxOJ7EW98MM&#10;IIX7SETAe2f8/ONPFm1Zt+dLpMFE77mjoSaBxt/xCPW66BSVrP+Gtn/+jXl7Vfx4jBJT+gb19mEY&#10;d4m9MJ4qd4j78ieysrJW5OXlHeCtwthcE3kTMAzDMAzDMAzDMAzDMIEAzA+oigoDhN5kheEj02ng&#10;RamUkJggzA4pptd6xUOeAHOCNChI0eQ05XNplIBJ4ghEUN/v1mz4QFXXL9dvFANAZc7rJk+i/+zU&#10;iQacnyZWQ6pSzI7WaWS1cK2mPohuU3IWtaxL5mQ2AjKMnWPEfLzrTHIwog3Gf8CMAFNCSyrdU7ra&#10;wD7XYg5H/8AwcuKtwsSAAf0H4wCWASYKmU4xOPtx8f7QjLvMRjiYKPqYPg/nNAhJhw4daPqs39Kz&#10;f/qzxfhn5j1Jr7y30i/3FQyjBzUlQQKDgUw0CBQ+L4w3GzaQRKFHhK4aH+yZIKy3S/aMwUKU7s68&#10;VuW3XochFIeA3hOsReYSmJ6RQIP7e0/B+WrxiqVU8Nrb9MKi5+1OA+O5EfMKJFQjDYw9rvbVoCG1&#10;To8bI5fLkenAn6jJJrtKY8z90zpNBIbAsDh3njcUwCCQlOy9/VNS1Jr0Mvm+dQ4NCViGizN2C+MC&#10;gDEB773VFrBOgUB7MFhIs0Uw8stJV4nK5nWnW6vW4z3GR0U7Fqq2iWgRUDeebuAbizAk0EwQUfGd&#10;qHpfBTVU1XllXfUkJ4C+6fXcWfyITIXQw+HSDg6NEGtXvG9xzgQwj+F52RUNpu/BBAEg1oeA357w&#10;Xk0ogGFCJb53D9r/75ZrVHnZIRo2boTTee7a3JqChNSEQNgvxWu/pLjO1+j6PvZpVEwMjZj0S6o+&#10;UWXeFtUVp4hSgnP7NDc08gHL6KKD6foXGRclr394sJ3MW4Wxho0QDMMwDMMwDMMwDMMwjN/wxPwA&#10;A8DAi1Io/fJLhfkBqQ/BgjRKWFeWhuBkz87d4q898Yk9YKCAsOkF0+th7drStKZmuqdwvRC1WlcN&#10;l0Ak2yd/pfn9SaVaOMMwnpOw+gPz6+MOKu/7og3GPwzIXSrOweI6l/Ooz0wsSA2RJrWuRcVmI0TL&#10;Z3dRl83F5uWCKUIaI6zZnz1LrEM4M2jIRXTl1WPMpkOA+5RXluQLgTLDBAMwPEAEnjq0ViQu4D0G&#10;VL5HKkLush0ei/k9BaLz53JarLwwJdwxvVxXG6q5A22MNa23tckB1fc/LOgpKvFj+ieyU+mtwm2a&#10;t6WRaRAABgR7zzePLZxv+HNN5t23iWr+jz/wiM0zF85zNaZnDmnyatO2DZ1rPkeVFSdFSk4wEtu5&#10;ye5rRyT2qbPY1969vqimi6iA2F7qeUAaQaz7p0wlDHWQgnDiWIsQE+kJ3pyPTFqAOcHVvJDw4Iu2&#10;ANIlVBME2oO5AuaIYDZCwOwwadpN9O6SN83jIPCF0PeW2VMdfi8iOpLqK05T45mzfGMRZgRiEkTb&#10;KO9do37QKaRPGtpAUTHN3GH8eX4zbX/0MfRZd6k62o6qjkRQXIKlQH1/6R7auqHYYlxC/0T6xaSr&#10;6Nim/a7vxeLjhPFBJj4c+PduGjTqYpvpDmxvNePFdrM0QgwYlkLfrP2q5f5k90GRiuBI7A/ThTRe&#10;iHublMBIMzpzZic1nD5H3Xv9h67vy3OQmuYQfz75IZi2T2SXjlR7sJKaz/K5gvHgGe/CeKrYKp7D&#10;b8zKyhqbl5e3gbcKY3HfzpuAYRiGYRiGYRiGYRiG8SUQ2nz8/lphgNCaggB6JfaiK8dfJQQYMD+E&#10;YkVmsW6mAWIlgOQIGCIgRNFijNje1EwPmf5iuHHKNLpqzC9o7P2/tTBEQPgKEwQqlYPKjJFiYBjG&#10;GLoUFQuzEYAAXs/xZUQbjH+A0UAaDJC68LMPTSxqP4kp3WXxGZIfSvIXU9qMOWYzhD1ggsAySyNE&#10;XZ/EsN2X8xbOp8xrbrK49r6z8m1RETscxKBM8IPEAwnMATAAPLcgWfyF2BlGgJdXl/h1GbEMEJ6j&#10;Uv6C3DJdbUDEvbF0s8vpUHkfw+0T08X6Y4C5QUtFftUEYUQaRM35hDeVa2+8nuY89pDXnnFgrkCq&#10;zcJ5T9rMe9O6L8ypEBEREXS24SydrQ9e0W9Cn7qAXbbYuFahYXVV4Ek1ZJoGChWojL46PNIgpKEA&#10;JCUf88l8Ls4oC5i2VJACMfHOL2nkhJKQ2b+Xjr1cpEAcOdBquoPQF+MHDB1oyDz+ev80YaaZPHOd&#10;R9sObSydO1UYXdAO2jMKmF0O7+0h/qogHQT9fszkb1y2gWXTaoyBmebe+e95fZmMJBBNEN7kcGmk&#10;rjSIiMhzQZEGAbG/28/18U0UTMCQoscIIfr7nvY2RgiYxKyZdM9N7t2jp/Y1JxZ89c46qj9TZxbq&#10;wyDxzdovzZ+3TN/H8p4kPk6YJ6SAH6L/ih9/EuOkkB+JEjAAqCL/C3r3sGu68BeVJ/5FHaJ6Uucu&#10;l+j6Ps5FbZr6m179W2yTC84bIUJl+zCM5mtOdCR17BlDZ46J3+iQCjGctwpj0UcCeNlQUqcL7yKP&#10;OMCbgGEYhmEYhmEYhgkkUJlYrU6sh905c8XABB8Q8sMA8ckH/9D8HVRjhtgQokMkKIQbWOfrkiaZ&#10;hUlI0IAoBcYIVyYS1JL/YOM/Kc403EMtP7b1t5oGAms+nhjGWFCJX3Jkyo1+a4PxDwkFrUkezlIX&#10;LM71BWvEAGBmgGFBD2ryhDTSqMAMsW31cjGv7oXrheFGAtMGkkdgnFONEr5KswhEIEae9/R8enyO&#10;5XXymXlPCjFxKBoymdAGCQkwR/w2M02YAGCI0GoE8AZIpsAygIdz9vssnQJpDs/lJIvXW4riNK0/&#10;EjQkSJvwlE1WIvMH5j5oNkJ7+7y28IVFVPDa2/TK0nyz0QvPFvJ5IxRQ+9I3RXEup99VGmP3u1r7&#10;8RvLWkyDM7MPukw1KT/UmgKR6CXDhrvLJI/DlmWqF8+c1skhKEQQDsg0CNCtZ5UwGZQUpViIsyHq&#10;Hph20CNhtvV85LjvTPNS0xjwGUTwzuZlZFugY3QdTbzjS58Lz30FhLz5OUssxr2zZBX9fukfPW4b&#10;21vdH57wVu4kYYIwun+jXUcGBvSZliGVbpz5mUgYsQeWy6h0EKOWyUjCzQTR2NCGDupMg0gc2iDM&#10;EKFIuyBbr+huTRTXq0mX6QN9HoYWmexhbRgDg0de7LZhLG3cCAujA4T6MsHAmgGXpNhNKRgx6Uoh&#10;7peJCGhPbdMapFCMu+v6gNs/x8r/Tv3TBtKJQ9H6ziWJ/0nNTXU04voLQ3L7MIxWYpPjqa7iNJ1r&#10;bL4kKyvrnry8vBW8VRhJwBohTB31W949DMMwDMMwDMMwDMMwwQ2qnULos3xJvo2Ywh7RsTGi2uRo&#10;JD+EaOqDJ6CSK4Zps2eItAiIllwla0AKkXd+gJwahoix2DdDL6KduU+FtciVYbxBl82t4vLKUSP9&#10;1gYT3sD04AhXxlS1/50J40QIACMmTJlq9XTcz7xiuq+Z8+iD3NGYoAPV3vUYAYwGwmsp1IZIe5wB&#10;5gKtjMioUpbD9bMGhPQwjgCI5NXv6wX38ACJd0+/8Ky4v/clMF0MNz1rwdiF5wic4/DcFirPXthH&#10;6OtIG8G+wz50tt/KFCOAu2kSMUrCw4bCeJemA0wjGTSk1ivrnzq01q1l+mZzq3B7xKgq+vbrrXau&#10;h1eFxTny8L5W09PXn6VZpC1IMA4DzBG3Z6/VJcxWxfJIXkBba14ab3c6iOudzcvItgAq8IcyEPJe&#10;OnakSIIwP28dP0nrVn9C46dcq7vdjWtGiMEIsJ+MMhqY7+lrO9DyJ2/WZNTAvJf/6RaatWiV2Vxj&#10;fQwE2jIZRbiZIMS2LY0UZgh3gQECKQRM4JA0tJ6qjnbS9d1yUz9IvqKOTh4/Ic6HKlGdomjStNY0&#10;iDZt29C55nPUUFVHkXFRDttE8sAvbx0v0iCcAQPEL24db/czCPcnzryZ/mlqw5nAX84PIn8kJQQi&#10;fS89Qe2jInUndyT1v4V6iPvUppDcPgyjhTYRbSmmb1eq3id+P8jLyspak5eXV8lbhhH3JrwJGIZh&#10;GIZhGIZhGIZhGKOBSB8C/dUr3zZXGnUGRIaoQgrBIaMNpEVAxIRBqynig/NDUpfOdPfUW+k6NkEw&#10;jKGgkr6spg8hOgxH/miDCQ0G5C41J0rsz54lUhtc9R1JXR/95/dYpZ2aIdz/5i2cT/fefJeFofMd&#10;0/2NTKximGBDFV+X/xjll2X4sKBVbAxDhDRFOAPpFRgARO1It9CDWvFfGhycsUVJFLhhyjGP1x2G&#10;AxgP8PyD84u/zAcwXyx+dSktfuZvIrEP5nVvpULUnWkRbEV1bOeTdYMJYtzEE+b+AuPPywUlYrw1&#10;6ANq/3PXGITpkcAAYPD5vDDeobFHprAY2Z/soRpBXC0T1n9VfqLFMv1hzlqbZ3V/mmTONTb7bF6q&#10;wNuV2BvibQizp/3xXbfNEGdqW8+9EHiryQ3O5mVPBG5kW+ECUiF2fF1CdadbjU/rCwrp0nGXU9fu&#10;3dxuDwYIV9tdK0g/MMpQoVL4umVaBRI/kBCipohgvjL9BCaFNf87nu6d/57dPiSZPHOdaMffy2QE&#10;RpogUJ0/GEwQMEBAAK8HJAgEQxpEXU3bsDm3xfdrpA4xzVSvY51lKsTa5e9bnBsBTGIW58a2bYia&#10;te37QaMupsSUPrR/+26bNAiZAoFpnCFTDAaNOkjlZYdo++ff2JlHX9FeoCPPC3rMEM1N7Wj7PzrR&#10;sOtPi3NMMG2f9tGRPr+nY0KXTkmd6fThKmqqb+xMLTW/cnirMICNEAzDMAzDMAzDMExYcrbhLG8E&#10;hvECEOSjSjLENK4YOChFiPhRXZKTHzzD2hQBA8qX675wmMJxuPIUPfP4UyKpA4KnzLtvd2sfuKom&#10;zjDhSsyOVgF5ZcZIv7XB+I/dOXPF4PK8XbCGUnIWmc+p9r5TrZhguheud2mEcJQkAoNE+pRp4jVS&#10;gIoL33HYRsSpaupS1NIOjDjcB0lcHx9bOJ+y7pltMX7h409SweXv8z0ME3TEKhXsq6vC+7+K7Qnj&#10;rbGulu/xdeL7Mnpg7oPivj0Qzm8wYyCJb/f3u+k6g9v/YV8tbd9ykspKq2n23FSfrhuSTz4v7GZO&#10;hcieMZimWqWPwAChmgCQnKClT1j3IXxPmimeyE6h8uwOFikMWAYYIKRhAsBAoZpyjO7XU2eUm+dn&#10;b5nU9cfyyfVv2+aAjbHeX6a/LvFd6fiRn+hsTT11iO/k9flBdA2htQSi7IszymxMDhBlF3+aJkwH&#10;mP6t3En0/15c7ta81PlIAT3mM/KaEgtRuRSBy2WzJwI3sq1wISq6o6hu/u6SNy3Gv/viKpqx4H63&#10;9uObpv1vZEKCUYYK63almQBgv1847KDFNDAfwNSQdOFP5kQRrBf6ufUxoCanJCYfC4hl8hSjTRAQ&#10;KgcD+/4VpSsNAmL7YEmDqK/WZ4To0qspKM9v/dLrdfVl9IPNH+6gncXfWYxP6J9Iv5jkWSoUEgiG&#10;jRshBk+AmB/DiEm/1PX9zMfuMWTae5/L8qgdJG/UVLSl2hPtdO0ne2YII7aPp+vlDFTxZxgj6Tyo&#10;O53cfkQ86mRlZa3Iy8s7wFuFYSMEwzAMwzAMwzAME5ZU/nxS/O3RuxdvDIYxAK0GiOjYGBp99Rgh&#10;vEcVUsZ4YIqY8+iDYkBKRMHKt+jb4m3291v5UVq+dJkwTky56za3DREMw1jS8ZAietOZ5GBEG0yI&#10;3K9mjBRmBJgTYGa4oHA9/TzxarvTRv14mPrkrzS/PzLlRvNrpIrIdjCds3bQBqYDh2bcxTvhPEh/&#10;uNV0nUQShASJVwvnPUkLX1jku2t8wRqKLd0l/qpgf+J84coso7bTtahY9AUJ+gj2Odqq05AYBXON&#10;mkLiqi+X5C/mjuSCTrHRpoOXhPA3JW2Q5u9B7CxF2DOzD9qIna0pP9RaPTyxT13Qbzd31x8V8lvX&#10;v97ltHJ6iMsHDa015HyCIZCAMdooEwTSH7ZvqaTir36mqpMtBShGT+jhszQI877tXS/6A9Ig5L6E&#10;IeAJsv8Min0L84DN8fJjB7p9Yrr5PZJIkLiggvnAMCP7CvqkanqwN6+Hc/Z5df1xHGwojHdrmbAe&#10;Ba9ttNtnwwGIrp8ueN7ldDAXYPjr/dOEqQADBN16q+IDCMDtmRJazBi7aencqUI4rkUEbmRbocyl&#10;Yy+nrZ9/Tft37DWPw+t/rv1Ck+jXOgWiY3S96EPYpnpZ89IE0Z/Q1pjJxYaZIlSjBvqAteHAun+X&#10;FKWYv4O/1n2k/Pw6Yjn19h+jl8kTvGGCCJakBD1V6QHE9kxgglSIiH+dc9vgcvbsadr47kqb8bfM&#10;nsob1WBwfsB5AoYGo80QDBMuRMZFiaGhSvyegRt4rtjFEFuuGIZhGIZhGKaV4fhH/MczwzBhQ0R7&#10;rhHAMJ4AAwREgFP+42anJoheib1E5dOCT98XVUfZBOEbUL1z8YqltPr/3qNrb7xeGFHsATEnDBGZ&#10;19wkUiIYhtGHRZrDqJF+a4MJDaQwXTI4+3HqvcxWnIBx6ZnTzAYGiOGtheyu2oEgXh2P73PyjyX3&#10;zp4h7mdUvly/kT5es9br84aBBcYDpIhYmyDk/huQu9SlOQHtpM2YI9pRTRDiucjUf9DGyIm32u1n&#10;1tNqNUEw2ok+/3vU2Tr3KuzGKAkPED67Qp1m0JBav6wrROAbSze7HFSxOCroy/EQo0tSFXOClvV3&#10;J+Fh147W3witxe+MJUh/+LDgR8pdsJM+++iI2QQBhl3WxS/LhD6zIHe3y5QH7Fv0KXfTIFTwfTVt&#10;whGY5uXVJT5Zf3umDVfLZH1NQ4ojjPaMLTAWSPZ4mAgw+b51Dj+DuB6ieMl3Rak+ayvUueV+W4Hv&#10;utWf0MnjJ2zGn2tqNr+G8UU1KUDEP2vRKt3pCADGiu+KWn4nmzzzM+oYY5zQXE1wSNKwjAPTHJsS&#10;YKKBWUOudyAskyeEqwkCHNzWQdf3kAbRM4WTtgMV9L9EHWkdJSWv0NmzZyzG/eL6MZTQP4k3qpf2&#10;kydGBpghdm3Ul+jCMKFC59Tu8uWNWVlZY3mLMKz2YBiGYRiGYZhWxP/KRbMRgmEYhmFcUlNdQwWv&#10;vSXE884YPjK9pcKoaWD8B8QrMKDI/QaBC9IgrJGGCHw+bfYM3m+Mz6msaElsClZzsioMruuT5Lc2&#10;mNABpobuhevN/QJCdQwOr89DL6L92bNsxsPUkLD6AyGE19LOztynhBGDUY7N2Bh6zHQtzbpntsX4&#10;xX9+XlTL9pZQFKaDtOlZ5n3n6vwBo8O2guU2Zhi0Mzj7D5oMDLJvOEqY6FJUzB0igIDYW1Z6R/X3&#10;zwvjHQqy8fnfC1qrVd8w5VjQrz+E3hCwV5+KcLn+qO6/Kj9R8/ofUdIzUofWhlW/OtvgWkRnL/3B&#10;mrTLulBc10i/rQf6AgakhqgJCfKzy0z9B8eQp6APwnQxtvAEbSmKszjOANIWYDzypaEGywQzBI4J&#10;e8uE1Aisv1wmFDnYs2u3xTT8POiYCxVhdrmbKQCopC9BNXwYFJyhVr+XInRvtBVudO3eja7OnEjr&#10;Cwpbz2un6+jdF1fRjAX3i/eRXTpS7cFKaqprtLsfJ975pUdpIAApEtJYgX2IAWYLo5h4x5diMAI1&#10;ySHJA+OHkcukl3A2QaAKvd40iEGjgytNrOaEvvrQHWKbg/bcljS0wS2jy7Fj2+inY5ZJwl26d6Xx&#10;U661O33b9m2pqbGZGmsaREV2RudzvofJEPiOTIYIhnNPm4i2dM7Ub1DBn/sNYwTtoiKoU1JnOn34&#10;FN6uMA39eauE+XmVNwHDMAzDMAzDMAzDMAzjDgWvvU2vLM0XonlHwAABIT2EgUzgABEn9gsGmB2Q&#10;/mDPEIFxzzz+lPgcok/ej4yvcZReEujIivwQkOsVkRvRBhNalOQvFmkNrsTnP0+8mnbmPm33M/Sl&#10;kmV5LgX1EM/DBAFDBWMLrofTZk23MILifmjh40+KBCZvAFOCus9gTjgy5Uaz0QGf9cl/3ZwUgXMI&#10;Eh/Qb1TwuWqCgGFGNTqgf/VZttLczzBf9ClrQ4Wcp2R3zlxOD/EzEDtD0AyhN3giO4XKszuIcRKY&#10;BCCCloYJAPF3Yu/6kFj/qTPKzetmb/0Btg9MENgWAJ+7Wn+LRIhR4ZEI0SW+Kx0/8hNV/nySEvv3&#10;tjtNWekpYYAo23HKZXtjJvQIiPXC/rbuE1pAH0EKCfqPevw4Qhov1DQTo0CbetrVukyb1m20GYeE&#10;QcY+quHAXUNBx+g6u68d0VWZFyrye6utcARC353FJXTkQOv5Yf+OvfTPtV/QLyZd5XD/QcSvpoLo&#10;BfvgrdxJ5j6FNAh/o6Y1WBtr1L6Oz2CMKClKsTBuICkCCQ5GbB8ty6SHUDBBQFAMYbEe9m7WJ0KO&#10;69VEcQmNQXWM662YHxUTvEYI9EWkdmgxu5w9e5pKttsWObp19lSKirZ/jLSNjKCmM43U3NhEjOf7&#10;asiEM7RtTbSuvhpMZoj20ZHCBBEOBpr0z4qo195D4q/KzozhdDS5NxVNHq//We1YBd07N5eiak/T&#10;tgkZ9PHMKa5/U9peRv1LyihjjWVqGL5/YFiqWK5gJaZvVzpzrAbXxH5ZWVkP5uXlPc9nljA+p/Im&#10;YBiGYRiGYRiGYRiGMY7txZX09aYTdOfv+lFUx3YhtW7birfSM/OetCucl7ABIniQSR2uDBGofH3l&#10;1WNozqMPeq3aNcOEAqowuLFzZ7+1wYQewsSQv5guKFxPXYuKzYJ3CcTsJzNGUqVpcAYE7cWF71Dv&#10;ZSstUiYAvos2HCUAMK3gPgdiUbVq9rfF28S1FJ8ZCUwN6v5GP7Dez9ivMCNUDx0kDBAAZgbsX2lo&#10;QTt98le23tOtXm5jdqk834fSp0wz9w30OXt9IlbpOzVD2DQTCKDa/Deb48zV7iHYdibaHjS01itC&#10;bQmSF26fmG5+j6r03qyED4G7Wu1fy/pjm7lCTQ9I7FMf1n2s6mSDMD9s33LSYfqDNX2To/2aBmEk&#10;Mh0ksU9dyO5jPBeqDByUws9/GlFTGbRghJDbG22FK7fMnkov/v45i3HrVn9Cgy9Po+jITjbTI7HB&#10;KDauGWk2F9yevdbtvmQ0WJbvilLM/dp6XVVDwtefpVkkREgwDgPMEVgnNYXEG8vkLsFugpBV1c/W&#10;6hMTVx2JoKqj+n6v7pdezyeMIKGvaV9pMUKUlLxCjY1nLMZdlDaeBgwdyBvRR8B0I5MhQt0MEerA&#10;pHBz7qvUa98hu58PLvr2/PBv+sfMTDqa3MfteaB9mCC0cpNpeszTHjBqYBg+rIjez/4N1UV3Crpt&#10;jmsizBDV+0Qi5IKsrKwVeXl5ldwbwxM2QjAMwzAMwzAMwzAMwxgETBAfvd1SRe71//4hZMwQp06d&#10;oo0bN9K+xYsdTsMGiOBFiyHiy/UbxYAq2EaLPBkmVIAYeVNpkd/bYIIDVNB3t4o+qvNjgOjdEyBs&#10;Z8ODZyAtafotd1uMQ0rEleOvopSLUgybj5oCgn3vzOyC/gSDi/xOl83FZrMDxsm0GbTjLPHjuOlz&#10;aYToeMh+9fSY0l3iL0w6nB4SOMBs8FzOAPq8MN7pdKgMvyB3d0iuP9IgvimKM2z9ZXoEUicwhCPu&#10;pD9YMzpA0iCMAP0K6RChkKJi9xpy+IiFwU8+J4YThW9cSRvXjBCvtVT7P7yvtX+7a0ZQp99b4jpp&#10;pFydV48qr7UVriT0T6KrMyfS+oLC1uey03X0xrPL6L4/POC1+ULcr/Y5Tw0DRh0HkjGTbdPoVOOD&#10;PROECgwMy/90C03747serZurZXKHUEiC8JQftulLggnGNAjQpDMRItiBuB77zJnp5fDhr+inY9ss&#10;xnXsGE9JPSdTXU1zUKdiBBvyfOKJGaJsY0caMuE0b0x/HXO1p2nqk/8tzBCugFFi6p/+h15ZlE2V&#10;PeM1z2PcGx85NFnYw5kJQgWJEXJ5gpFOSZ3p9OEqaqpvREUhxFts4B4ZnrARgmEYhmEYhmEYhmEY&#10;xgCQAvHZB60C8p/K60LCDAFh/KpVq6ihocHu570SewkxIBsggh9piMA+X73ybaqtrrHtD0uXCcME&#10;73OGYRgmnIHZ4YG5D9ILi563GI/krMWvLqWY2BhD5qMmL1RrMBwg1UM1T0hgftBjsjrTJ9FmHAwV&#10;Mr3GVQoJ41sg1IfAf2zhCdpSFEd/L7AUoSMBYdCQWq8mM/h7/WGGgBHE3vojNeIy07prXX+kWrS2&#10;3RRWfelsYyR9v6MNfb5ul+b0B2t6JERRv+TokNgebyxLFP3Bmykq/gZJR9aMHj8mrPp9UvIx8+vv&#10;ilJdGiFUEfiFww66NS9Mj8r2Z2o7CLE42nLWhlqF39p0YWRb4cz4KdfSzuISOnKg1QSK1xv+/hld&#10;0n+o4fPDvlrz0oTzfe8nl/3NF8BwIJMX7C0Tlhn9TILPL84oszE5IAmi+NM0YRbC9G/lTqL/9+Jy&#10;ryyTO7AJgqjiB/1pEKljzgTlsV1T4f76wkAQCiDBY/vH9iu8nznzM+3c8abN+LRh06l9+050cNtZ&#10;Sh19hhjf4akZouJghDjH8X7zD+Ne/8jCBFE0eTxtm5BhNjrgs4w160QCA4Bx4rr/XU1vzv+dpvZh&#10;aMD3tQJzg2qCwPIUTb7aIvUB7cFcAWCwwLJhmYORiJhIGCHwsj/3xvCFjRAMwzAMwzAMw/gc/Gc0&#10;/lNarVKI/7CeOqNcVOYzsroaKrZtMM1H/Q9wtH/DlGP0n5k/Oa3oh//ofCm3r675Yh5vFW5zuExY&#10;f7SvguXBf8pjGzAME1x8+FY5lXxjm7gKM8Q7Kw7Rnb/rH3TrtPv73ULMZ10VUhIdG0P3zppBmXff&#10;xh0gxEDiQ+bdt9MrS/LpnZVv23yOxIise2bTtTdeT3Mee8gwsSfDMAzDBBO4B9q0/gv6trj1uQ/3&#10;Tbh+znn0QUPmsT97lhh8BUwOCas/ML+vHGVrdFCNFtWcBhGQ4DcFDEaLttGe1jbxm8jG0s0e/a4C&#10;8DsJBn+sv1yHcGL7lpP03XddqeqUFEqf1d3W5VfGh8x2we+K6E/u9sVgAmZ3lYGDUqhXUoJflyk6&#10;LoaOH/mJGmsbfDI/1VAAATfE1xdn2P89BILwjWtar5EjJ5S4NS/MBwJyCMbBmv8dT7MWrRLj7c9r&#10;ROu8rinxWlvhzh2PTKcXH/6LSIOQfPH3dRR/cxz16d/X0HnBHIC+hv10e/Zav687+oXsG46WCcaZ&#10;pwued9kWjgcMf71/muhzGNA/3T1OtCyTVmAACHcTBNj7ryhd3+uZcpbTAYIQJHh0MO23+pq2Np+V&#10;bH+FGhstBfP9+k+gbt0GmY+Zxiva2O3nbSNazCXN9Y28kY2+9zGdX4aMP+PQwOIKGL5AIJohIFRv&#10;qKqjuopaUcE/lICpQRocAMwN+4elWkwDQ8THM6fQ0Qv70HUvrRbjYFaAAeFoch+X7UvDglb6l5SZ&#10;X8Pc8Pkdv7KZBuaIuphO5uVJ/zSIjRDRkVRfIRJR+vOZJHxpy5uAYRiGYRiGYRhfgepp2TMG03M5&#10;yRYmCFB9KkL85/jtE9NtDAJ6eSI7RczPugoglgPzmpQxwuYzbyOXyd46Ylnk59geDMMEB45MEJKD&#10;e0+LaYIJJAJMv+VuhyaIW++6jQo+fZ9NECEMzA0QcS579zUaPjLd7jSffPAPyrzmJrvVQxmGYRgm&#10;HFj4wrPCHKoCE6G/ro1qgkRd7yS3vtt72UpKz5xmTnv4cfpdVGPH6CA/l/OAMSIlZxGNHpphHtJm&#10;zBHtMcyRQy2Cu8Q+dbwxApSqkw306YdH6K85O+mjgsNUdSrS4zbjuranYZd1DZlt9PLqkpA2QRw9&#10;fMTm2R9Jgf4mrlsX8fdco2/EtxBaj5ncavZ7M3eShWlAgnFL5041V8ZHhXo9yQr4njQrQCi+/E+3&#10;mCvfW8/L3ne81VY407V7N5EMYc2nn35K9fXGbSukHMBsAybP/MzvyRzoG1gmybQ/vmvIMqnpDXu2&#10;9/XbMtWeaMcmCGoRSNsTxGuhbzqfK4KVfnb23Z7dH9CJE7ssnyNj+9Dgwb82v0ciweFS+/eEkXEt&#10;9/dNdWyE8Mr9T0KjR0YGI9NvjKRNu9CVKMPQINmZMdzGBKECo4H6ufpdR1z3UoFIlECagz1Dgz1g&#10;sJB8b1omR+zMuMT8GoaLEKALn0XCF1bWMAzDMAzDMAzjEyDsfyI7lXaVRrucVlYLvGO6fuEwzARI&#10;XnAFTBlYNk/mZQ97/8kPk4O1AcQeWG4sP/6jlWGYwMaVCUIip7nh9sSAXh9XKRAQxD/w6EOUclEK&#10;7/wwAft68YqlokLo4j8/T7XVNRaf4/3jc+ZyOgTDMAwTUlSdqNQ0Ha57856eL66FKgsff5KWX/Sa&#10;T6tpw6BwQeF68bqxcyz9PPFql98ZkLvUrmFhd85cOpo52e53VLNFQsEai4QICcZhQLrEztyn7Boq&#10;mPAAv28gWcHI5E/GGJD+sH1LJR3cV2t426FkgggHrNMgwOjxY8JyW0C4/V1RqlmkDiG2Ksa2Jin5&#10;J5p4x5c242FGQDV8yb3z3xOJEyoQdU+880ta89J48R7zhPnC2bxUo4a32gp3fjHpKtpXuod2Fn9n&#10;HlddXU3/98n/0fSxqR63j30jDTbob45SR3wF+rdq+EFfRf8wggvTWvt8+b4eflkmmCC2/6OTEHV7&#10;SjCbIMAP2zro+h5MEMGcBlF7wn3xdbDuY3sgzQP7XppgYIDYs+fvlusb0ZHSht1r810I6vuxCcZv&#10;+w3oNTRg3yENhPefb+i170fz66PJvV1OfyAtVZMBAmSsWUeDi75tuWefmUlRtdpMMjBNGDldoBPZ&#10;pSPVHhS/4w3nHhm+sBGCYRiGYRiGYRifgLQD1QQxM/ughfkA/zm+almi2bwAM8S4iRW6/rP8DaUd&#10;gKptN2Qeo0FDW/5zF8aHVfmJ5lQGzGvQkFoakWFZVQjLp9UgAYMDjA4Ay7wg1/I/MbA8qgkC7U6d&#10;UU6xnRstlluaQLCtsM1CueIcwwQ7Wk0QkkA3QxS89ja9sMh+xH1kZCSNGjWKnvrvRbzjwxRUBB09&#10;/ip6ZUm+qHRtDdIhvi3eSo8tnE/pIy/lDcYwDMMEJd0Te9DxIz9RbVWN5u9ALIq0LPX6CKMgzBAw&#10;E/oKmBokh2bcpek7arqDBCaKiFPVDr+jGh/smSCs20c6REn+YjZDhCH4jQOJnA/n7OONESAg/eHr&#10;LyuEAaK+rskr8+gQ1Y5G/jKeN3YQYW2EuPLqMT418gUaqDwPE8FeFxXsIWD/dfZaj+Y1ckIJdYyu&#10;ozUvTTAnTNgDJgrMy1mCg5FthTu3zp5Kf5n1J6o73VroaN/evfTPtV8Io4QnFH+aZn4Nsb+91BGb&#10;73yWJga5/2AMMAL0c5kcgv6Avm+UCQKoCQ4wB/l6mdgE0YoqhHcHrG/S0IagPp717P/o+CYKJSCq&#10;P2jqA2fPnqatW16w+Xxgyo3UubPtNQ99BoJ6KcpnfL/fgF4zBPY5TEy8/7wPUhq0JjW4A1Idxr3x&#10;kXiNpAkM6Z8VafouDBnSQHGR6a+jlAq1vSPJfXhnMkENGyEYhmEYhmEYphWOy/MS0nggQdKBNCVI&#10;YELA8NspaWbDBIwDepIa1Hnh+zBdqMB8gHGppmWQ5gWYMKyNEFrBf+w/lzPA/H5BbpmFwQFssTJm&#10;WC+TXFZ8DykV4MOCnmyEYAIWmHs2mI5RGHYkMAHdMOWY6LfWx4Aj8P0tVkYhfBdGIXfMUEa1oxV3&#10;TRCSQDRD1FTX0LwHHqFvi7fZ/Tzt0mF02bBLqXPnztzxwxxUvZ7z6INC8InkkKPlRy0+x/use2bT&#10;tFnTadrsGbzBGIZhmLDhXtN179uvt1qkauHeavmSfJ9cE2GCkGkQMBz8OF2bEQKGByRHVJu+0yd/&#10;pXiPAe0hzaFkWR7V9U4yTw9jg2qSwHyOm75vbXLoVbCGEgo+oJjS78X0g7P/QMWF73BHCTPwvAgT&#10;BP+u4V/qzjRR2Y5TwgDx05E6r89v2GVdKKpjO97wQQJSIa2f68I1DUIC8TWE5hBj79ne1yxAl6CK&#10;/8C0gzYJD3qBoQIDBPFqGoX8bKBpPjA5+LqtcCYquiPd+ch0ys9ZYjF+7Yo1NGDoQEronxTU64d+&#10;8VbuJLM5AYaF27PXGmqCsHdc+XKZ2ATRCrZBeWmkru8mDm0IqXSEcAVmFvSBr//1IjU2WlaT79Ez&#10;nfr3v8bhd2GiYSG9/8C2xzG8719Rur4vTRSBsA/bRrQ8HzSd4f6kJkhU9rRvII+qPU03575qngZp&#10;EO6w7ZoMYXLocqxC/K2L6URFk6+2SIBA2kTGmvXm9/g8WGkfbb7OXcVnjvCFjRAMwzAMwzAM04qI&#10;y+ue2JO3hMFAMA0zBIAg2doEoTLW9Lk0Qhw55P6POxBBy3lB+GzPcCDBsqwamijmh2XEX2fL5ogn&#10;slPN88T87LWxa0e0xTo6XqYTZiNEdRU/sjGBCQxEquFAAlMQUk0wuBK8tBiIki3SWyQ4nmQ71ukx&#10;3mpHKxCRfPRWOZWVVutuI5DMENuKt9K8B+aKqsXWRMfG0L2zZtDw9OH0739upe4JPbjzMwIkPrzy&#10;3kqH6RDLly4TfWvhC88K8wTDMAzDhDq43iEVafotd9tcE4dffqlX05J6L1spBoA0h525T2m/L81f&#10;bH4NUwOMCykLFom/MD3AwLBt9fLWe+HeSbSp1HUFwqOZk8UwcuKtoh0MMEdgHBM+oAgG4z+OldfR&#10;11/9LJ5dvZX+YPeZ2TSvTZ85F672TY7W1FZUVDvqmRjFO9OLFLz2ls04JAEyraaCyTPXuf1diLif&#10;LnheGBIK37hS03dgsMBgBEa2JcF20LMtghUYHq7OnEjrCwotxr/+7DJ64C+/F2aJYAQGH6QuSNxJ&#10;CEFflgkWE+/40mUfU404ajqEkctkDzZBWO2H0khd2yIU0iCY1n156OgaOnFil8X4jh3jKS3tXqff&#10;RSpE1ZEIikuwLXrV3NjMG9cH4DjEeQ3pHHoIFDNEREyLUP1cc3ibq2BMkEkNMCUg5cEeMChgWvBe&#10;9m8sDAyanslM06+a/zthpkCyRIvpYZ3Dad83zeNoECdCtIloyycLho0QDMMwDMMwDMN4HxgOxpVW&#10;uP29hD7uV6qDKFqdrytGjKoyGy++2RznthHijWWJ5u/ju46E1lqr42udjvGchgb+IV8P2TMG2zUd&#10;WANzAowI9o4JjIeBSB47zoCJAXizHXc4uPe0RyYICcwQUR3b0jU39vLbvix47W16YdHzdj8bPjKd&#10;5j09n3olJdDukl3c8b0I0kzKSmMs0lXkNSzVyXVF6zVK9n13gZnwrcJtDj///rsk6hCZa3r1X6YB&#10;okbL/9RGFezMa26ihS8scij+VFOgXF6vM6ooN38ndxiGYRgmYEm5KIUemPugzf0VTKcFn77vFXMg&#10;DBBIbzDfY+YvtkhwcBckO6CN9MxpwrwAQ4QnBoZDM+6klJxF4nXXomI2QjCMl/F1+oPdZ90tlX6Z&#10;b1zX9qZBW8XrnglRmlMrtJo2urgx/0Bi0/qNFu+vvfF6NrMbiKxu37VnFW+MIGT8lGtpf+ke2r9j&#10;r3lc5fGT9M6SVSIxQg9aDSVIIlnz0njxGikeRphQ1Db1tJuUfMz8GokjrowQe7e3/h7lKEHF02Wy&#10;hk0QVvcFNW11p0EkX1EX9GkQEPDrIaZbE4USOI/9+18f2YxPv/R+at/etbgaqRDDFCNEp6TOVL2v&#10;ghprQ+v/12bd/5QQnn88cwptm5Dhcvp75+YKgbmmfTAsld6c/zuHnw/YXkb9S8pshOpYjgOm79Lo&#10;FrG8J2YIHM/x/fj/n/3NuDdaj0VHCQwwSsi+8Pkdv9JtUECSxKo//hdN/dP/OOyrwjBhmiaYTRCS&#10;dh0iqKm+kbKysobn5eV9y70t/GAjBMMwDMMwDMMwAQNEzR+ubk3kgEnBXdQUCS1GCnWaMo1iTHV5&#10;V+W3VnSf+ZDj9AmIWWUF/Q2mvxB02kMVwg4aWsOdwotUVbT853xK2iDeGBqBqFo1QSDx4YbMY2YD&#10;kTwmMB2AAHvQkFqb/o5+roqfrdMaMI9VyrzQDkThEGZ7ox13SL04ln51WyJ99Lbn6RLFm06I6pbD&#10;Rnbx6X6sqa6hhfOepC+tBA+SabOm07TZM7jDexkY95wZeXDNwIBrxsNP7NOVWOQtLFNhcLwfMA33&#10;mIYPLKZD0kjWPbOFKDTz7ttsrqG73LzuMgzDMEygg+sdUpHU+yxcD+c98AgtXrHU0HnBACGTIAAM&#10;DDAyeApSJYwyMFRmjDS/jillcy3DeAt/pT8EElUnz4pBCwf3Gf9sNXpCDzEEE5vWbbRJh+Q0CGPZ&#10;W9JXVMLvxkaIoAWGh0X35VgU1NlZ/B2tW/2JMEoEC0hnUA0HWhIdrIGZASkNZ2o7iPaQ5IDUFHvA&#10;BLRxTet9IAwO3lgmlXAxQbRt35aaGpupsaaBIuOcpyYd3NZB1/boENPs9+rx/iQiMnTW5eTxEyLJ&#10;xpqLBt9OnTtrK55TdbSdMNVExYRuAgTE6bL6vhaiak9rNkG44qbcV80JAdakf1YkhuHDikTF/u0U&#10;75EZYljsaXF+Y/zXz+S+hvGgaPJ4m2nQD697qcDpNFqBmUI1XjjqyzD1wHDhybwCgXZRLUYIbEbu&#10;beEJ54IwDMMwDMMwDBMQQDj928w0c6IDxMy+Fn1ClOkOEFXL70AQ7sjcID+X4muIt9XvqttArdw9&#10;dXo5dwwmoFCNPzhGH86xFGcj0QRmhAW5rf8JtmpZos1xprbz8uoSm4r3svK72nar6NrYdvQA4wLM&#10;EEYAQ8X2Yt9VzNz9/W6a85tZdk0QvRJ70bJ3X2MThI+uN9nTh2gyAmAaJLGoiUe+INGBmRDXKdvj&#10;CL8trzENf7P7HVTGhvmmRhHZaEmWYRiGYZhgZN7C+eK+SgVJSUjjMorB2Y+bTRAwLmxbvdzCdOAp&#10;NUNaDRVRP+p/LlXTKZAwwTCMcSD9AckPSxbtomWL94gkhnA1QTD6+HjNWpvfBEaPHxMwyxfVqUXg&#10;21QXnNWLN64ZIcTgngi7mQDoh9Ed6Ve/+pXN+PUFhbTj65KgWAcYF97KnWR+jz6pp1/CBDFmcrH5&#10;/ZumNtHP7fX9pXOnivnK+VmbgYxaJkk4JUG0jWz5P6XmRufXfAjX9Qqm+6XX88EfCveKtWfojWeX&#10;Ud1py994e/RMp/79r3GrLZhqQhWIxa2TGFyBBAcjcGaCsJ4fqvqnjj6j26SE8yPOkzhf+pXmc2F5&#10;PKr9DCkM72X/xu50N5v6BMwJzqbRAvqVaoKA0SF3xdO0sOBv5gHjMB+Aad09DgKNNhFmGXx/vgKE&#10;J5wIwTAMwzAMwzCM34CY8o1ltmJiiKthHNCDmvCgxdigJkiUH4rSPB8IUtX0hqkznIs6IBDPXbbD&#10;XP0b621v3eW0EJIHUvVvhoHwWR5TMPXA8OAIpC6sGpoo+jrEzvgr+zPey3YwnbN+Ptb0uRSKH7E6&#10;Po1qRy8yxcGIZAjZhreTIVCdeN4Dc20qPoIrrx4jRHsxsTHc2X10/VONDTDx3DDlmNkwh89W5SeZ&#10;rzPo68/lJAtjjzug3Ts0mupwjCPpQR7jqqFJvfap1y6YjWDak0bAXaXj6W9PbaId2+80vfvB4ruf&#10;fPAP2vP9blr86lLRz9T19+S6zzAMwzCBBq5zT7/wLE2/5W6L8TAGDr/8Ukq5KEV/26Xf0+DsP5hN&#10;BTAa7Mx9ypAkCJXGuFjz64iqamPa7BzLnYNhDOCHfbW0fctJYXxgGL0cPXzEpkDClQGWBtHnwn70&#10;r8/+KSu7Bh3fFaXS5Jnr7FbCZ4KL3r1705gxY2jjRstj5t0lq6hrj/spoX+S35YNZpu/3j/N/P7e&#10;+e+J5AaV4k/TxHQSGBXsGRjsgbbQpgRmBfRtpDmAwjeuFIMjkpJ/EkkP1hi5TOFkgnAHvcJ1bINQ&#10;SYOoq9HXJyI6hIZQe+2K9+nIAcvfhbt0601pafe63RZMNclX1IXEsaGipWK+PdT0iI9nTqFtEzLc&#10;bgPmBtUEgWr8RZOvNgvTrZcPCRRIh2gc8wuqqWiry9AgzRA4z/k6GUIm2JwLQyOEdT9b9cf/osqe&#10;tgXbMI1MGvl4ZqbdabQiUyUA0kR2Zgy3mQZ9bv+wVJEIIeeP6TyZrz+JiI6k+orTeNmf717Dk4A1&#10;QmRlZW0w/eHsRc9YkJeXl8ObgWEYhmEYhglU7FW3hgnA3WQGFSkiBVuK4lwKQPVWh4dAVaKmPbha&#10;NohYUdnbURVwYZiwqmDPMIF2vMJ44IoRo6rM/fybzXHmPo3vjiutcHv+CVbV6Y1qxxOCyQyBSo/P&#10;PP6U3c+mzZrOKRA+BNc41UiHc751ohCuFzAHpA6tEQYIcRxZmYqMPr6fyxlgfr8gt0xcj6z5cHVP&#10;i2PQ2iyBZfufNyPo8TnradM6/KfaFxaf79m1mzKvuYkWr1hKZaWtItBBQ/iaxzAMw4QWMDs8MPdB&#10;YX5QmXPPLCr49H1d5tMLCteLJAgJEiB25j6tyWAwIHepOUFif/Ys+nH6XU6njzrUen9b1ydRdzsw&#10;brS2k8Qdg2F0gvSH7Vsqqfirn6nq5FneIIzHbFpnmxI55a7beMMYyKxFq3gjhBDDhw+n42dO0M7i&#10;71rPzafrhBliRs79IjkiUIFxwUim/fFdkQaxd3tfp9NdnLGbfp291qvLxCYI+1QdidCdBnHhFaGT&#10;BoFUDL19IdhZt/oT2rqh2PIZr1MUXXfHnXRyTyddbR4ujQyZtBBU3Ecag95kh177fjS/PpLcW1cb&#10;/Uta5w0jBarzWwOhel1MJ7rupdXiffqnRWJanKv0pjv40wwRjlgnLbw5/3d0NLmPnT51yDwd9rs9&#10;44JWYLBBHwcwOjhrC8uC+cl547t4H+R04Z4XnrTlTcAwDMMwDMMwjL+AGBRCSlSWl4JLjEOl7Nsn&#10;pts1SrhCFZNCNOrM6ICq1nrmYS1idZUGoc5vUsYIhyYI2fZvp6Q5TItgGH+hJiloMROo05Q56fPO&#10;jgVVdA1jhd7zjBHtOALGhZGjuxnSFswQ24uNr+q5+M/P2zVBRKNa8eJFbILwMbg2SXANtDZBqMBo&#10;Z3Fd2xznlWVCWpE0IeKa7Mhsoc7fWSrMo0+dMP27wTRk2XyGRBKIQLdv3Sre4/rP5j+GYRgmFMm8&#10;+zYaPjLd5jo474FH3G6rV8EaCxPE0czJVJK/WHPKwlkl4aF74XqX06vT1AxpTZuoVpIntLTTZXOr&#10;+KZy1EjuFAyjk4P7atkEwRhKwcq3LN4PHJRCvZISeMMwjB3adWj5veRXv55MCf0tf7NHtfXXn10W&#10;0Msv0xuMomN0vUhkgMnBXuIJUiPk595cJjZBOOYHnWkQcb2aKC6hkQ/6IGfrhq9pfUGhzfhbZk+l&#10;i8f0pA4xzbraLS+NNB9vbdq2/G2oqgu67QPBd/Y9j5tNEEhgsCdMd0bC+ar9er5rfsY/3wb43olQ&#10;fWfGJebXUtyOc5UnRgbsx10boww5fzKOgdlGGgzQV15ZlC2MCfaAyUXto/MyH7I7SFOM+M5nRebx&#10;v37yv83j1cSSA2mujYdHFTOPavIJNiK7mE2pw7n3hScRvAkYhmEYhmEYhvEXqIItQXIDDALPLUgW&#10;f2FQgDDz5dXuxYdDUIm2pJHgiewUKpseTVNnlJvNFmh/lelzvWkQqglCaxoE5gWDhwQCUnxXrbiN&#10;ZV6Vn2g2g8jtwjDBjrspLzgWYF6QRiUcB3qE0ka144prbuxFdWeaqeQbz00MRidDLJz3JH3ywT9s&#10;xkPk8NjC+aJaMeNbVGNQqob+eFlGlYV5wmhwnEiDHo4PR9cdHMfqdM6ufbi2weTxeSGqYA+njp0e&#10;oDOna8yfQwRaW/0fplfLaUTGDdwpmIBAmnCRxoJ7NCPAsbvBdA+o3jvi2LlhyjGb+0BHx6d6/+gO&#10;mM9bhdvsLhNS06xNtzj2cU7SkvoUzni6T/3VTx3td7SB64yj/e6NPhhuLHzhWbr35rvoaPlR87hv&#10;i7fR8iX5ms2oSFVIyVlkfq8licEaGCeQ5iDbQ7rEzxOvdjg/GC8kR6bcaH6NFAqYLyJOVbtsJ+rH&#10;w9Qnf6XddhiGcY/UoZ3FUFZ6ir7+qkIYIxhGL9uKt1pclwDMewzD2KddVAQ11TdSZNv2dMcj0+nF&#10;h/8i0iDM92Y79opkiFtmE02euc6QecJgYM9kYE23nlX0dMHztHHNCCp840q70+Bzb4DEBwx61tnT&#10;ZWIThGOQBlF1tJ2u74ZKtf9w5siBw7R2+fs246/OnEhDLk8Tr5OGNtC+f0W53TaOt4ofIqhnylki&#10;GCGag++YgXAcFfrN5+9hqfTxfVOE8Fw1JjgDZgQpNHckatcChPGeTCfNEHqTIeR5NJTOf4EC+tLN&#10;ua+a+0llz3h6L/s3uk0znoBEEXf6mDTbMEwwwokQDMMwDMMwDMMEDBBWwhwhxZUQXKoiI63A9KCK&#10;nWUSw5iho8SAxAVpgnBW0doRanX5sRrFYs/lDDC/XpC7W4jNrIVSGKeaQyA60pNYwTDeQE140GJs&#10;UBMkyg+5/mEd/V0eo2rfh9DPnePUqHbc5YbbEylthDHmhU8/OErHyj2rplQjqg3PdWiCWPzqUjZB&#10;+An0w42lm8Xgb7MbjmUY8MzL9pDjY0Q1Ywwa4lp41WqUuIcy735TJJDYMo3O0QruFIzf8cY9F8y4&#10;2TMG29zLYj6YH+5N9dznGrFM9pLHME5+7q6B0V26dm9JUqqsOBlU/cTf+1RvP3W237G8vtrv4UoM&#10;ErheeNZm/PKly4QQ1RUwHAzO/oP5PQwQ7pogAMwL6veQLtF72UqbeWFc+pRp5nEwUNT1TrJo59AM&#10;5+0A0U7mNNGmXG61HcY+nWJbTKfVVdW8MRi7wAxx530D6A7TkHZZF94gAURc1/ZBs6wfv29ZpR3P&#10;aqPHX8U7kWE0Psvc+ch0m/FbNxSLKuz+4sSxlt9suvasCvl9wCYI5+hNg4jv2xhyaRAwhbiL3rSE&#10;QKCu9gzlP/GihVELXDp2JI2fcq35PYwMevu83v4VcNsquhN9PHMKvTn/d0Kk7g4ySUI8LyuV9N1F&#10;/e5FRd86nA7mDckRKyE99uOQCWd0708jz6dakAlLdT+Hrql7sGlf3js318IsgyQIf5ggQFTNabeP&#10;jWClfXSkfMkPNmFK0Pyy3bFnDEX1jOU95oTqvRXUWNvAG4JhGIZhGIYJamAOmDrjMD2Xkyzeo3Kp&#10;u1V50QYMBRD07FIqb1sDMSqqn8oqp4l9XAuPIQSVAiSIPEdkuP7PBZgupLBohJOKq0BW45ZCJXyX&#10;UyGYQECt/o7j0lW/dDdxxZ6wD8eyu6I8o9rRA8wQwNNkiPq6Znp96QG6c1Z/6pnofnUmmCDm/GYW&#10;7dm12+aza2+8nuYtnM8dOohQEyS0JBC5A65/8tjAtdbZNU09thI0XC/VaTp2GkbL331NmHOs++WG&#10;wofpD1l3UZeuz1kIiLEsqFLO10DG2+Cey55A3BNwD6olyQX3uzgGvdHPre9rcbxruTZjuWHghXHX&#10;W1zQq7v4e7bhbND0E3/vU739FCYHrfsd6+huGp87fTCcgfn0gbkP0guLLCvf4rqI62OvpASH30Uy&#10;A5IVJDAY2DMe2APpDSX5i83vkSTRZXOxSHIASIiQKRF27ymHXkS7c+bajIepoXvherfawbwZ10jj&#10;aFNjI28Mxin9kqPFMGZCD/r6ywravqXS9BzZxBvGj8R1jQyK5cTvBdYFE0ZfPUYY9xiG0caAoQPp&#10;ltm/pneXvGkxXr6/dOzlPl+mvSV9RTpEtxA3Qhgp2vVUQByIHNvdXncaRPIofn4DUTHB2R+ECSLH&#10;1gSR0D+RJt1zk03fhxnicKn79y71NW1FKkSwUhfdkT6/41dUNHm87jakwF08c/eMF8YIGBlUwwLE&#10;7wfSUp3OZ9s1GeI7aA9/Ubm/aPLVFkJ0JFVkrFlvfo/PbftsszkZQs+50ZfJEDJhqbk+NJ9bsB+v&#10;e2l16z6ekCEMN1rAdFqmVefhqH3V3NNr348u21TTUNw1BgUSbSI4DyDcCZqrU9sOERQZF8V7zNk2&#10;4gOaYRiGYRjGU4RDvMsFXFHN36iVpst/1PccAOEzhDwQVW4ojLcQLkGYhCQHmA52uSkw3aK0c8OU&#10;Y5qWRRWPXqbBOJGqpFmUOTFyMIwvUQXSOJ4gqnNk6oFQz92KxRANoj30f1Sox3sMEG4ihSV32Q5N&#10;x6hR7ejF32YIZyaIW++6jeY8+iB35iACx5EUsOK6Nk5jCpHWtlXjAUyI7lxjXU/T+h8aSIiByBNJ&#10;JPb658bPIOjE71orLM4zGHDcLsgts0h6YhijwPVKGmKNbFO974TJ6IbMY+Y+LJNYpKgd88e9rz0j&#10;Eu5ZtQrqca6A6F3e06pGBhzvqoge85pqalfOE/fDL/2tr3m50dbU0nI+7rywT33ZT+X9mtqfkJyn&#10;nsPVtmUan2pCN6oPMkSZd98mEiC+XL/RPK72fILXK++95vB7MBwYCYwRKTl/pgtctPvzxKtpZ+7T&#10;TttBGkSXomKP2mGCnx/21dJB04BEu2NHzlDqkM50zQ0JvGF8BMT32N6jJ/Sg4q9giDhJVSfP8oZh&#10;HGKdBtFyjbqdNwzDuAnMDvtL94gkCJW1y9+nhP5JYvAVG9eMEIkQk2euC+ltbrQJAqLfqCCu/m/3&#10;vkxntX6I4kNtW4Qbrz+7jI4csHx2j+oURTNy7qeo6I420ycObdBlhACHSztQr67BuZ12Zgz3uA1V&#10;WD78syKLhAgJxmGAaP297N/YTQOA4WHV/N/RzbmvCiF6i+nB/nkc077voB0g0208MUOUbexIQyac&#10;5oNJd784ZGGC8NRw4wkw4qDPRNWeFgkVRfuudth3YMRRzTYw8AQzSB2B2SYrK2tsXl7eBu6Z4QVn&#10;HTMMwzAMwzCMFe0jI3kj+JnYuFZxTnWVZ48tEPI4S5T4ZnOrqElLhWt1+hGj3Bc3aROPKut/ih/b&#10;mAA5Lk39Uk0rgdCtbHq0haAOArpVps/dTYMASHGRYD5o67kFyeIvBJxPZKdqqlJsVDue4C8zhDMT&#10;xGNP/4GumzyJO3KQoQpfcawZyar8JItrpSuDUI2b12N71ztUGYUZ4sbRK+nsWWvR56vn/66wGIvj&#10;FlXKcWyzKNt4Du39gbZuLA6oZfJFSgDur3Ad01Lh3/1jK9HiOoQEMutjA+Ng2JOicVw7PRHN4zhB&#10;ioME5iH1GIShSAJDlbVAHccWjjE1PQBGYj7m/LdPjeinW6zMG9bLLdcHyy/T+D4s6Ol2Gp+WPsi0&#10;gFSue2++i46WHzWPw33bwnlPOkzskqkLRtHYOVYYE2CE6FpULBInVJDcUDPkIpEm4aodmCEctYPU&#10;iJOmNly1wwQXPyiGB/z96YjlbygdotoJQT7je6I6tmx7DDBDICXCev8wDChY+ZbF+4GDUkRyEcMw&#10;7nPL7Kl0pvYM7Sz+zjwO1djzn3iRZiy432dmiO+KUoUJYuSEkpDd1t4wQUA4HEogDQLV+vVsj77p&#10;9SHZbxobwuNc9O6SVbR/x17Le0OYIBbYN0GIz2OahQEG/cZdkDrSLbYTtacaaqxpCLui1qrxwZ4J&#10;QgUi86l/+h9a9cf/sitER/V9fIZp1Kr8KsIw4eD7Kp6aISoORlDZpo6UOvoMX+DdfRarPS0MLRIY&#10;IPxlgpB9Bukh4974SLy/d26uWJ6dGZdY9COZOILlBzBQYAhmImIihRHCxAdZJvLy8lZwDw0fWFHD&#10;MAzDMAzDMIzXgZBTiqchwHFVVbT8UOsPZ4l9vPsft2rigppEYQ8IqWWCBIQ9esRh7hobWEDEBBIQ&#10;YsMMJI8DHNdqhWkVHOueVNmWoszfZqYJcZ29KsW+bMddYIYQ4qByz85hWs0QbIIIzWunFCSjH2ut&#10;yK31WuRuGoQnxjw1IeZUVTydPYv/GMB/yLxqNeWrdO2Nx4UYFMsHQS6O2RYxcCq9VbiNO4bBwATh&#10;C+OBu7SPbE+dYr2TimVdXR/3Wol96i1SwvSCY1YeKzAX2ROeS2BIWDU0UcwXQnf81Ws8wPEh54t5&#10;WrejGnmdLdPDOfvN5x0cg86mDRf8tU+N6Ke7drROO9ZJotC4iSfMRgi9JnRXfZBpAYbAp194lubc&#10;M0ukQUg++eAflH75pXbv1zaVFnllWZDUgGF3ztyAaIcJPFyZHuw+A2UmCUE+41+GXdZVDNiHmz77&#10;SSR2MIy4pqzbaGHGA0gsCmTaRbSjpsYmaqiqCzuhJRMc3Dp7KuXnvGhRiR1mCFRnf+Avv3coQjaS&#10;WYtWhfQ2ZhOEa7Bt9KZBIBkgVNMg0HfcJS4huP4/DiYI62QaAKOWKzNWz4H6jBDg5IkLqEe3Gmpu&#10;bKJwAsYGKRoH9sTlAEkQ6Z8WCXODFMkvffEPNu1BiC7F6o7A9yFk15IwgHPbkPFnaPvHnXStn+wP&#10;3jZDNNWFVoId9jX6hrpfHaV7WAPjwZvzf2f4MqGv9C8pM5t1XC0TTDkf3zcl6PdFbHI8nWtsxrND&#10;Z9Pb5VlZWZNNf+/Jy8urJCbkYSMEwzAMwzAMwzBeJ0ZJeEB1WVdizg1KNXlX5gRrIA767ZQ08Rpi&#10;JWeiSYh1ZIVViItcVW1VxUTuVHhVq2yXaRAvqfNxVaGbYXwJjhOYClCd3ZkQDwI4iAGlgE+voQnz&#10;g0BbivNQ2ViPgcGodtzlzt/1o9f/+wevmyHYBBF6qCYj9F9U1jYS1QShJQ3CSDCvjaWbTa/+ixbO&#10;Oy7EnyryPcwQWLbbJ6YLIwUGX5iYwo3GxpZ7tBFjr6Do2JiAWS6YIKK9YIRAH1LF5bifezhnn0hI&#10;McIIoZp+xjkRnpvnP6rKPF+YFfSIx3GukG3YM03hflf93NnxjvMNlluK/z0R8ocK/tinRvVTrYZq&#10;T43XrvogYwmqbs959EF65vGnLMYv/vPzNPCiVK7KzfgFGB2E8cEN04M1qUM6U+rQzn5bh7ozLSIs&#10;NmK00i85mvrdN4CqTjbQxs9+opItrP0Idz5es9biPe7/R4+/KqCXuW3bttRETbzzmIAFRocZOffT&#10;C7//C1UeP2kej9cwSOAzX5ghQhU2QdjSoWtHOltVJwbJ4dJI3WkQSUMbuKMFKVs3fO3ABPFrGnJ5&#10;msvvw/QR16tJJDy4S2VFHHWNjQy7bQ6x+MKCv7mcbtuEDDHMuv8pIZDHAHMExkkGF31rYYKA0WHb&#10;NRmimr9Erdgvp3VlhsB+hZEB6Q66ng29aIZoHxclzK1na0PrvDO46N8BuVwwWNyU+6roa86Akee9&#10;7N+I/h3stIuKoK7DEqjmh5NUe1A8/95oGrZnZWXdnZeXt4GvHKENGyEYhmEYhmEYhvE6EC1KMQ9E&#10;MhBXORISyWrtkhumHHNrXhDfQMwD8RaES87mtSo/0Vy5FJXuXXFESapIdUPUBPGSXCYsz9TScoei&#10;KCwzlktymRuGC4bxBejLL68uEccpTEvSTAQgfEPFYfRvVajnichaNUOV/xjl93bcASIcI80Q7yw/&#10;RNOzky3EPWyCCD2sq4DDfGS0UeHD1T3Nr8dqEPbKY18vjpYfZgfgzAzhDxNTOHGu+Zz4239Qcthd&#10;y2DaM7o/qfeKCRpMgOo0ZTqMGLi3VO8bZz5km1agXqe1GIzV4xXm3HA3Qvh6nxrZT/G8IhM+cM/m&#10;yMitPnsNGlpjeB9kbMH92bavt1pc/5AQ8fgDj9Ar760UyREM4y3UlIdjR+oMSQvoENWOrrmhl1/X&#10;q/irCorr2l4kITCWxHWNpBsye9M1v0oQ2+nrLytMz5feE4FmPzHYpSEF5ozKk2c191mty/uDxv4M&#10;44wew08wc/TwEfpy/Uab6xFfcxjGNW0iWgTmjaftCzdhdLjzkemU/8SLIg3C/CxxoJzNEB7AJggH&#10;/bGtpeEB26e8VJ8gHWkQ2DZM8AETxLtL3rQZ/4vrx9ClYy/X3E7S0HqqOqovPeDUqW7Uhep4ZzgB&#10;poXrXlotXvffXmZhhLjupQLz6/ezf0M7M4bb/T4SA5AIAWCGwHSuBOs9U1rusz0xQ3SIaaZ+6Vyo&#10;TwtI/ghU0Le+3Z4h0iGsEyHQH49e2MeiX4YKMf26UtQF0VRZeoya6hsR2fJ5VlbWgry8vBzusaEL&#10;GyEYhvHOA1ibNhZPTOfOnWvDW4VhGIZhwheIeCCQltWtn8hOofLsDhbVQiGisa5+qrdKNUwNsh17&#10;84IgaENhN7MwCPPQIjCySIQYVeXW+qvLhMQKVTAuwfZRzRkQK41gI4RXqK2u5Y3gIThmnB03qIIs&#10;Seij/wfxWCVRproqwu/tuIuRZoiqk2dFO2hPCkvYBBFa4Dohr5UAJgijRcgQRcsK57j+ab3OqOlO&#10;RuLMDJF++aWm5bu59TpcyiIdxtN70iYhLA/EivXy/s/dc4b8Hq7J9o5nNdHAXSG/nmViyOPtZ1Q/&#10;RZ+A8U0m6shnEtXYJp8/zM9Rbs5TSx8MVurqvCvowPVvz/e7Le7jjpYfpXkPPEKLVyzlA4gxBG+Y&#10;HuwxekIPIbb3FxDVQ9yPBAQ2Qjh/NsW+GvnLeCrbcYo2ffaTeMY0mu1bKunyK52Ls9BftPYZ7FfN&#10;fdFL/UuLaaNnQlRA7//VK9+2GTflrtv4wGAYDURER1J9xWlqPOP4XJDQP4lmLLjfoRni/r/8njek&#10;G7AJQjtIg9CznSByDuU0CPQhXfdLpu0S6DgyQVw6diRNmnaTW23F92sUfUFPosjJygsoqZETIZ2x&#10;Py219TqhiOVRoR8pD2KaYal2TRDm3wmS+whDhBSx47uuUiHEvamHZoiD2zqI40G2wzhGS0qIUci0&#10;Ebf6oamPYUDqSLjdv8VfmkTV+yrozDFR+OWJrKysyXl5ecO514boPudNwDAMwzAMwzCML4CYB8Jo&#10;WSUeohnV9GANhJ8P5+yzGQ8hz+0T083vIRK1Ftyooh8t81qQW6ap0rVFhfs+7hk0IGRCJWtZlRei&#10;I1Xsag3EqfbWnzGG0+eNEO0j2/PG8BJqFWS1ArUq9NYi8itXKjEnKuJMo9rxBUaaIfB9aYbIfXIh&#10;myBCCBj3pEEP1yRvmCDAFqU6vDupS+p1Uou41x3xtSMzxDOPP2Xqz3iVbtMmw+hhnMYEFL24ayJQ&#10;0wbU65QWpLhdgvQUd45jx9M02V2+cMWX+9TofiquJct2mK4vqeI5xtnzB6ZdkLvbreuOnj4YDHRP&#10;7Gm6WH5HdbVnvD6vxa8upcxrbhJpEJJvi7fR4j8/T3MefZBP2oxbQKyNavjeNj1Y0zc52qXo3dts&#10;/OwnkRgAcT8q/btKIwh3sH1gGMFQVnqKvv6qwtD+UvzVz37vE0bijmkjUEGS5Mdr1lqMGz4ynXol&#10;JfABwTBGPjv0T6JbZk+lN/7yiuUzwoFyenfJKvEZ4xo2QWinrqatECvrAZXeQzkNorFeX/+Jigns&#10;beLMBKH3HIO+oEcs39zcjn4+1JHiLuTzliPU5IYuxyrsvj6gmCUccTS5t/l1r30/ap4/TAw4l+77&#10;l77fp2S/YDMEE6wg1atzanfqEB9NlTvE/4VdkpWVNTYvL28Db53Qoy1vAoY5f/Jr0ybZNMw1DZ+a&#10;hr1INDg/nDg/7iXTcJ9p4HIyDMMwDMMwOoGoU4uwB9O8vLpE93yk6MdVmgQ+x3y0Cn6k+AntaxGS&#10;6V1/LI+W5WcYXwIB3Ziho8SgmpEcHSvS9INjRTUrqVXlNxS6Fkeo06iGCqPa8RXSDNEj0XNRKcwQ&#10;v/v1YzaiccAmiOA8tnBMqSlF3jJBADWtxZ10I/WapEUcrQqGtVwzYYa49sbrbcbDDEG0RnM7DONP&#10;1ONENR054vNC/SLBVflJ5tfOUtRq3ExB4uPMf/vUW8vv6poizXfupjlo7YOMY2JiY+ymP7yz8m0b&#10;wSrDqMD0AAE7Kvq//r/76a85O2nJojL6qOAwFRssanfFDZlJft8WJVsqze9hhmC0kzq0M9153wC6&#10;wzSkXdbFoH1yVphymMBh07ovLEx3IPOu23nDMIwXGHJ5Gt0y+9c247duKBZmCMY5bIJwD70miA5c&#10;5T0o2V+6x64JIqF/okdGK6RC6DXFHP8xjneMRuqiO9kfH9PJre/KJAmtIPnFk+MdZohju40pKNc+&#10;puWc1VjbwB2C8Skd4i2Os295i4QmbIRgwp42bdpcBqOD6eVe0/Bn0zDBNCQrk3Q9P+4+0/CSaYAx&#10;Ym64bivuMbxvGIZhGMYTZKVRDBDLWIOq7hDh4HNPgRDnrcJtok1r4Q9EPhiPz7UKTdUq1GqlXHfB&#10;umEd7VWvxzZBCgTMGSwkYgINHCtSHInjwZnQb1V+olkEPXVGuU0/l0AA7qwdfK5WGlar1xvVji+R&#10;ZogOUZ79HHPgwKe0d/cmm/Fsggg+0G9/OyXNfI3B9enlghKvmSBwLMh0IxzP7sxHnXbXjmiX0ztL&#10;hZGmKuvK5I7MEET3EH6fdjeNiWF8jSokhyHQ2bUJ/V9vygmusVor8WtJMdBy/8v71Lv71FtgmSZl&#10;jLBItrPXR3AtcpZW50kfZJyTclGKuIezBqkQu7/fzRuIcWh6eGflQTEOpgekIfiD0RN6+L1SPtIg&#10;LO9Bq7nT6KBfcjTdkNmbZs9NpZG/jKd2bZs9am/7lpO8UQOI5UvyLd73SuxFo8eP4Q3DMF7i0rGX&#10;sxlCB2yCcI+G+va6xclIAAh1GkNMZ33kwGF6/dllNuNhgpiRc7/Hx0viUH0b7GxDe8NE8sHAuDc+&#10;onmZD4khY806l9P32nfI/FpNh1CJqnHP2ODIUOGM1NFnPDZDVPwQ4fH2Q3V+hvEHTXWthX/y8vIq&#10;eYuEJhG8CZhwBgkP1GJuYJxvownnB5hC2vBW4X3DMAzDMJ6CVAQMEP27CwwCG0s3C6EOxJSugOHA&#10;nulA73yNAIIqacZgmGACpgZ53D2RnULl2R0sji+IAzcUdrOobG9teoL4Gt+RYjt77UhxnXqMW1ca&#10;NqodXyPMELP60+tLD1B9nfviksOHv6Lvd75lM55NEMEH+uZzOckWfVPPddEdVAODu5W/pXFCmikg&#10;9nV0LFmnwqgmilTlNZJarK/RMEPs+X437dmlij+xrGNp8MWF3HEM5Oejx8Xf9pHteWMYhL1rU9n0&#10;aHH9lGZCHD+rTJ97khygCtC5En9o7FNvgOVR74Hw7IH+oqZ+YL2kgVVOq+XZifugseAebtvXWy3S&#10;vlC5e849s6jg0/dFcgQTHjTUn6PT/5+9N4GPokrX/9/snT0hhpAEEggQZR0Ro4MKOEJGR2AGr8Zd&#10;R5Qr/4tKHO/MgPrzitdxYZzhGhTuRwbE0cGFuOAAKpegEBRGQkATAhJIgEA2IPvW2f/1nu7qVO9V&#10;1VXd1d3vl8+h07WcOnXOqbXf5zz6SOhujWGih/oavcdEDs4YnqxjQghPgq4DQjcIhBwhXAOFLdkL&#10;kqHtwr+goTEKunpGQnub9D6I7ZI9P5k9/xKeZd/uQqirqTObtuixxVQxBKEyKIZALEdvRzEE4sro&#10;7b4Iih9OFOpIBCGBunPy7sNiR/T7hRtEe6O8e5DYZO25ZKIIYsPzb4K+U282nRdB6CLDXd4G9gm5&#10;DiP1J0P9xmGkLmOk6e8JB36EAwvnOFx+TEm56e/TUzNNfwtFESMqzzvdrhhBhTNQDGFoL3nvgVEM&#10;MTXa98+thG/S3206t++l2vBdSAhB+C12RBA4RMl6LhUb/0YwKgGDzHO4xI+6n+9HVUVCEWobgiAI&#10;vyA3N/dK/IyIjqTK8BJqz+nYZ8ooPVUGQbgJDHTbtiXJNNoxBsw5EiS9sLrcLNiOBwPxDv0r1jQ6&#10;sbN8MIjaVoC4Uvm4m6QUnSwxRGtrFRw/Zm1/PWHSbFVFEN1ddJ5VGuyzQhEE9mUlRHtir51IpgzX&#10;iat/3mI63rD86HBk82GVOw75UegtBRf4Hc8LOJ93c0FxpJA1f18Hy3671EoMcaToQWhvW0sBoQrR&#10;dLGRfcYlxFNlKAgGyAuvTRhobm+kfTz2xQh7LcFrMc+NFsePJbauw2Kh4Hb3taka/GXlGME92Umr&#10;cy2C1x48t6MjBH/+xuWctb2UPkiIw5YQkIkhuOvh25++SxXk4xz8tgGKvrsELU0YQGS8R2zo0HSZ&#10;0T3A0+wruGBzOjpoZE6KoY7lAkGB/RAfcwkWLvgZ1NaGsD56oVbac2FJcTNcc0MCVaaHyX/PfCCF&#10;SO5Zauac2V5T/jBdGPT29EJfew+ExuqoQQmvgsQQ4kDxAzpBdDS6Lp7zFxFEZ1cUtDbLezfmD24Q&#10;vsTpslPMCUJNEQSiixpgYgY5QfItdUHQUhusSRGJ4u0xNZM5Mug6Opk4YcKBH+D4jCttLhtX3wAz&#10;tn5t+n5k7gyb+WAeBypvgrqMUaLyOTMlU3b5XRFD8OdqfzjHEj54r9Fucr0hNwgfhjxnCL8kICAA&#10;f+F91WIyCiDGDg4OruBSPpcKjGk9l1Zx6WqczyWcX0m1SBAEQRA+Rxz+FxlFQghvAUeaxgAdCtAi&#10;CPeBwZSrNx5zetzh/L9tKTUbBd4SDKD+hYjAOVwG81I7H3fDiyHCdOJezfT2dsLB7/8MfX1dZtNT&#10;U6+D9LQHYduH6gXRN9RdYp+JKcPpIFAAFAA8/9TQDxZKOReJwcwR4uctktdfcGe92XUYA2d55wd+&#10;2lOLJ5iNFL7AhisMBhXz4OjqlgHFKHSYOfdTCAiINZt+trIcXn7mRepEhPavldy16XInYiMMmBde&#10;v8SKe/E44wWJeL115u4SFdtHjaLxNlUDFJkJBWmO7pVwvywdvpTsg4R4UAgYaSH2Q2EEXft8HwwW&#10;z7r+MggN9Q7T56zrE9jzjCdBN4iqyg4797zkCqEkU6fHw+LccXDfo2Mgc6J4gQmKewjPcqToMPxQ&#10;dMRs2p0P3OVVwvLwyAj2OdBHAXeEd4JiiNsfu8dqOoohPln7vt/XD4kg5NHQkCRrPXSD8IdgdV/h&#10;8J6DsGHlWtVFEDxpLohk6k/5h9ssihcOLLzJ9P221X+HGVt3Wy2H0x5evpoJHRB0jhA6OVjmg8v+&#10;YvN2M+cHW/mggELoLCGHjGv1ss+Trp6zA4MNv4UN9g/QAU64FcGzxA9UG74LOUIQ/gq6QQiHu0Ph&#10;wxJnKxkFEKuo+giCIAiCIDwLBkxi8I0WRnYnCH8DA94+3HmEHYd7diaYRkdGMBBuOpfEBHVjUCGO&#10;TnzjzkYoPhBrFjiNYDDh5RM7nAbXKZWPJ5DiDGFLBBEdPQqumGD4MbX0kGEgkwV3p1An1TjYR/kA&#10;Uv6aZm9kcUuwHwtdGDCfu2+eZvqO8xz1deHxmjKqW9bxj84w/HGG+aHwwR4YeGurPHiOEJ4/7Lu5&#10;7OHSjYBuEDzffl0Im9ZugEWPLabORGgWvDah+A6PFezrQsEQ9n8cQR+Dz82OSZHi3mJBXkJxkqOy&#10;8PCB8Y4Qnp+SyXnNLW2qBsJ2nC7iHkjoElReFqloHyTEg4Gpa95ZB4/c/qDZ9K8+/wLGX5EJOQ/e&#10;RZXkw6AYIjW1Dz55rwLaO7XrZhAbHwIz53peIG3PDcJwHmszeLyrjL6rH4q+a2B1EhsfCnHGT18l&#10;PSOSpZamHijk6r+02PFgmuhwgoIVXIfwDPnvfmQ1TU03SYLwdeQGbjpyhujq6II7HrtX8YBmb4BE&#10;EPJoawyDri5yg3BGd3ugrH6kFVAEYXnOQNQSQSDoCoFiGXR4kAo6DKCQAvPwdVDUMOHAjybRAgoY&#10;MNkDnR6+uW++zXxGl5bDmJJy9h1FD7ZEFTwopPjy0TsVO1/KPf+64gwRHGl8VhoEgnDf/VvfAHQ3&#10;dPJfz1CN+C4khCD8lbkW30ncQBAEQRAE4UVg8BGKIH6dc4EqgyA8hFKj2GOgNCZXhU1K5eNuxIgh&#10;Sks2Qlub+WhAwcHhcM21f4SQkIih5UgM4TXXME/BB0FjQK8wOFoKKC7CAFthELAtUACBIiV7oGgD&#10;3SAc53MlTJn2BpQeMQ8I3bRuI4y7IhNmzplFHYrQNHiv6uh+9dC/hvq/WNGBcB0xzi7CYPzaczrR&#10;5wn+XEGo36ZqI6YdpQhmpPZBQhrjrxgPT7/0/+CVZ/9kNv2NVa/DiNRkuvb5OKFhAZCSdBb0PcOg&#10;viGNez7QXjDf/JyRoAsP8mgZysta7bpBIFhvuEzmJHUFJVgPKIawFGUMT9axebwAII371OmCPO6i&#10;oRQo9ljA9YPs+clMCHLw2wa7fbWkuImEEB6irrqWiciF3PKbW9m1hCAIidfnuHDoqGqGfr385yN7&#10;YojjRUdhw8o3VQts1iokgpDP+RNxstZLGt/rV24Q+jbpQojIYdoI4veECIIHxTIlX0bIWrfqSBhk&#10;zuzyi/71/n/9f8wNghcx2OP4jCvhs6d+a3f+B8/9B8tnwgHHg9SjmOJTLh+hq4QS501XxBAnCnUs&#10;Dy0JiAjCkq76dmirbGBiCCPkCOHDkBCC8FfMhBCDg4PFVCUEQRAEQRDeA47GShAE4SvwYoiNq61F&#10;HNXV33Fpv9k0WyIIHhJDaJ8TZZ4JBBKODh4dI//HYQyWRRHDNzsTbLqwYIAwjj6OwiRX8kGhFeZz&#10;9YzxkP/ukywAVMjLz74Im654lwJ5CK9GOPI+uheJOX/w5xA8hi6f5Hwd4TInjkUqXiZC+/UnxgnE&#10;8vysZB8kpIOjdZ/86SR8/N5HVte+NanrmFiC8G2io9rgjsWZLMAeA821wpTpcZoIat+1vdb5NfOY&#10;+kIIJHtBMnM9uFA7JH7j/7Yl1uDdI/AzjvtMStZBWHgQ+/S0wERImC4Ment6obmhCRJTbDuAYHnR&#10;HQQTCh6wv6ILhNnzaXEzE0xoad/8hbfXbrCa9jC56hGER7Enhqg9U+NXYggSQcgHR93vbA2RtW6a&#10;H7lBeDOeFEGwe9XkPgiLGpDlqNFwNhj6rg3wi8B4fWQEEzGggGF0STlMKzhgNh/dHs5MyYTTUzOd&#10;5oVCiR9KZjB3CEtHiCNzZ0Dd2FHsU2lcFUPgOrwzBIkhCK3R06KH1hMXob/b9I7zLJeezMvLIyGE&#10;D0NCCIJwAwEBARlgMOJFAUaGMSEFXEIRRvHg4GC+hPzM7iK4dQOUWpebv5z7eFXs+vx+cPlkSyhD&#10;PPfxqLE+pnMpXlAXmFeBC3UtzJev50pB3utl5snnJxTRFBtTvpwyC8qaYcy/yZhfpbGs+e5uG4Ig&#10;CIIgCIIgPAOKIebflQLbPxpy2WhtrYLjx6x/+Jgw8R6IiUmzmxeJIbRNYdm/FMsLR3rH/DZvTIG3&#10;VqeJWlYp3OnmkvPgXXDyp3L46vMvTNM62trhmSeWw9ufvkudSiaNFwyBlRHRNEqvUmCA+L/fOcV0&#10;zH2484jdZTE4nXdEwYBydFFxmr9AyCBmeT5vDFbnA9hRFCV0iXBUJgpyV79N1ULYxuUiBHjCvmWv&#10;f8jtg4Q8lq140mo0b7z2LXtoKeTv+gyioqOoknwcDBzHIHsM5t+ef94qwNzdhOmCWEC7p8GAezF1&#10;UV7WZvhVzg3kPJgGG/IqRDl4YNkdlV/oHhFm/IwziifcSXhkBLS3tkNvd4+o5adOj2cJnTgOftdg&#10;JgIpKW6Ga25IoIPajeD1Q/jshFyZNY1E5AShAZyJIe774yMQnzjMZ/efRBCucfZImKz10A1CFzVA&#10;B6DG+WTt+3B4T5HVdHeJIHjQFaJ8X7is47u6LJSt7218ueROlqSCjg+Y5KwrBAUTmL65b75b9xvP&#10;oxPndsGRrZGs/aRCYghCc/cZHT3QVtHAhBBGWrn0fF5e3utUO75PIFUB4aeYOUAEBASo8joUBRBc&#10;eov7swIMAex80DsPfsfg9i3cchVcmuvrFW8M5m8U1Ee8RV3s4pbZYhRLSMl3OtYh9yfWd45FPfNC&#10;lLe4ZQ4ZhSnO8ovHsnKp0ZgnL1oQMt04Hcu8S2yZsZ0F+eYY8wFjXcw15sn3iXg6XAmCIAiCIAjC&#10;P5iaFcfEEEhvbyeUlrwNfX3mdtLpo+dCaur1TvNCMcS+/7tIleon1J7Tsc+UUXqf3cdlT/8Oxl1u&#10;PgL2qRMnYc2r9A5bLvoOw/klkoQQioHCAX40fRQcoOOJPd7fkGIaqf/exTWSjnUkU4JI4eqfDwWs&#10;/2Wl/ddiKKjiy0RB7u5pU7XA9uPLjWV25EaE+4Vl55nuoO3l9kHCNuiG9PxT42HWpJ+b0t03T2MC&#10;R+SZl5+zuvYxMcRvl0I796nktlwB+9C8GVezPB2dY9yVj6+BDgyPLb+cjbrvSRbkpGpiVH90HRAD&#10;ihLOVrrnPIUihewFIxTJCwUE5cda2X4WbK+FzetPw9pV5fDyiqOwIe8U/IP7vmtbLZuP+1dfo637&#10;fxTu3P/oGHhk2TjmIIIUfXeJDmQ3Y8sNYhG5QRCEZkAxxO2P3WN9r32mBt78/WvcZ7VP7jeJIFwD&#10;3SDkjNKPdZVxrd7vjrOWOun9LCrBc/1JKyIIBIUzcoPasZ8S3gWKpFwRMvBiCLFCiuBIg8C7s7qV&#10;Kp9QjH59H7SWX4SGw9VCEcQLXEonEYT/QEIIwl8ptvj+qtIB50ZRwyEwBLWLAd/s7zK6BPgcRmEB&#10;1serIhZHccAuCXk/aqxrMb+OoOgAxRDTRSyHZRXbL+Ya2y9eRL/YJTLfpsHBwSY6XAmCIAiCIAjC&#10;f+DFED8d/wDa2s6ZzYuOHgUTJtwjOi8UQpQUNVOl+gE4AjmO4O1oFG9vB0e+fvrl5yDSYgTsj9/7&#10;CPbtLqROQGgGYQA8Bh1bBhljULpwOh63v84RF9RpNhr/z8ULFRbcWW92vkCHA965gJ/21OIJLFDa&#10;tI7IMlGbutamaoEiCGG5sc1R6GIpiMAy/3vOFDMBjCMRjNw+SFjUo9FpBIP9LcU1KAbAtkJBwE9H&#10;U+HlN1ZZXfuYEPCV/1F0W8JzglSefyrT1IdcQal8fBUUQmBw+fBkndu3nTkxhgW4exoM/pfijIHu&#10;BG57jpsebwr8V4sLtXomlCj6roHVBYokNq45xUQSf115nIkktuWfZ/PQOQOFEvouzwT0oZPFgpyR&#10;8NjyTNZ/Wpp66CB2EyiU2/e1+fMRukFMy7qKKocgNIQ9MYS+Uw8bnn8TTped8qn9JRGE6/VX+b28&#10;e8CUST00UrtIgjxQTzhICR7ztkQQV92YBY+/9ge3iiCE/UYOKNYhMYT3gedTV8UQ5YXi+mlgMIUq&#10;E8rSVd8ODUeq2aeRv3NpTF5e3kou0Q+kfgS9UST8lfVgLlDgRQhLBgcHi13N3BhkbxnIX8mlVVwq&#10;4LZRaQyYzzGWQxiUj64FwC2z3hMVw213lbGc/L4MWswPkJn1q4L9LDAmrOt4GHJWEIoD0OFhubE8&#10;zur6LcEkFA6s4FI+LyIwLsM7UIBxO7jO1Q7qoYBbr9LYN/L5MmPbGfPkXSaEwg5+O0vslBW3u8Vi&#10;8gpjvsXG+dON5cwxbtcdbUMQBEEQBEEQhIZoaS2B6ur9ZtOCg8PhqumPS85r+0eGIEgUWBC+CQax&#10;YiDj71dW+vy+jr9iPCxb8SS88uyfzKa//OyLkH/NZ0wsQRBqgscajqDOs3rDcaugcQyA37YliS2L&#10;YJAxJnu8sLrcNHK/M4RB7CmjxAuf+MB8XuiA+aDwwR6/uLmBHCFUaFMx/UdJ7nukBooPxJoC3PF6&#10;4Wj0f+wnzq4lcvsgYd4P8PhzFvCP81Fg87d8Pax5Zx0se2gpc4Pg+erzLyAqJppdF5XbVqlkUaUt&#10;gY0clMrH24kwujT19tgO9sfg8sW54+Djd6uYa4A7CNMFKeZ24AoY0H/w2wZJ62AdZS9IdlsZs+cn&#10;M4cGFCy4G3TAqHLggJGWYehb6DCCbYp9KS4+hLlZqInBLSMZCPeR/+6HZtcLxJvdIEJ0hj460N1H&#10;jUv4HCiGSB6dyoKgUQBhuuahGGLlWiaUwGW8HRJBuE51Wajo0dYt6yt1EokRtQoTQax8k7nBWJ8f&#10;srhzwL0eKxv2mxqZ/Q77K7pKEN4FL4aQ4u4gpKEqGMr3hUPmzC6qTMKtdFa3wGDfAP65l0softhD&#10;teKfkBCC8EuMQecYUL5cMJl3CkABwio+4F0qxmB2SxEE5rlCOLq/8W+cvp5bB4PyhcIMFEMUKyHK&#10;0BD8/i2xIfLIN7bHLjAXhaBTx3onrghCYQEul21Zb8bv2VxeuGwO394ihBZYzgJb7WDsH6uwnSza&#10;+1HcFzv9B7ctFHusEG7fuJ9McGGsD4IgCIIgCEIl+B+Fg4LpsZjQFjh6IwZ1WzJl6iMQHn6ZrDxJ&#10;DOHb7NmZwAJXf+0no7f/auE8OHLwMAsAFZ7Tn3nijyxQlCA8DQbAr954DJ56ZKIpcN4WGGyMAfOX&#10;T+oQnTcfzIzbECue4FnyVBUrj7NR3zEw/4XVJ6kh3dSmaoNiCwxwt3QCsATLjGV3FgTvSh8kDAhd&#10;D/B4u/HmBrNrOIpV3t+QwpbBhAKBF1Z32xQCoisSigTx2qjctsQf/9ivHIlr3J2PLxAZ7VgMgmKA&#10;7fnVbhNBIOhEoXawvBjQBQGD/aWA7hEoTMCgf3egCw9iLgjozCC1rGrDiyRsiSVijYIIFElgexPe&#10;/T5hC3dtEOLtbhCJycOh5vR56NfTfQfhm6AQYvELj1uJIZBP1n4ATRcaYc6dt3jt/pEIQpk6xIB0&#10;OfirG4S+PVB2H3MXtWeqbR73yHW3zoJ5i27zaB1iXSSk98lyd8DjvaU2GGKT6drtdc+j3Pl14pwu&#10;KPkyQtb6fH/xVjFE4darYefmG2StOyypBf7zzU2Kluevjy+CxvpYWLhkN2TNLXVrudctvxeqK8U9&#10;G46dWgUPP/ep566THQbBX15e3o10FPs35DdD+C2Dg4M4Er8t1wUM2K8ICAhAh4hHZWSN4gphsDsG&#10;0i9xFMyP88EQAC/kVR+s9jvtOV0Y6ycbDGIGy/awCQoZwODYIMzfkXhkiUX+jzrpI6uciVHQOcJG&#10;P8qxs/hci+/rHeTb5EQAQhAEQSjPaPwvJCyUaoIg/IDONsOP/9Gx0VQZhKbAYG7L0RvTR8+FpKRp&#10;LuWLYoiSInKB9UX+tqXUb0QQPMue/h2MSDEfmfiHoiOQ/+5H1CEITYDB5B/uPMLEB5ZB8RiMjNNx&#10;vpSAeWEAfnSM9MAPFsy/4TgLcrZ1zsBpOA+XIdzTpu6Cb1d0iLDV7iimw2uJMxGEq32QAObKwrse&#10;GIQz1scjtpPwOESRAIoUUOywaOkjVnmiOGLf7kJFtyUGXjjhKkrl4w+Ul7XC2lXlbhVBoIvANTck&#10;eHzf5bhB8JQUu/dnFhRdaMFBQwooGEGmTifhvLfja24QBOEvoBji8b/8gfu0FoZ+nb8TPln7Phs5&#10;3tsgEYQyVB0JkzU6e1jUAKRP818XvzRu34UpIa0PYkf0myVL4UPUsAG3lO3YwVK7Igh0gvG0CEJY&#10;h3I5eySMTu5eCgpYXBEyoBgCnSHsERBsCFXuadFTZTsAhQ0ogvAEXR1hokUQHr/X6DC5Hp2lXkPQ&#10;0JeEX4MChICAABy531K8gGDQ+lxuPgoScHR+Z84EvBvEcovJS0QWB5erEG6fyy9DrjOFBsH6y3fS&#10;Hk1GRw5Lpw57CIUMBUZRgpT8M7jvc52tJ4ICi7LYK3O8ZXnoKCQIgtAUo/G/uAT60Y8gCILwDBjE&#10;jcHcQsZdPh5u/fWDUH7UdTtpcoYgfIWo6Ch46Y0/wyO3P2g2/e11G2DmnFkwIjWZKkkEbS1t7DPC&#10;yejT/gAGgmNyBgYTF5b9i41cLiZwF4OMbQWfy4Hftqv84uYGlsTsL6Fsm0rtP3L7qS1QrMELNjzd&#10;B/2ZPQJnDmxLe64aKKjB45R38kAnF/yOway11bVmrkgIuomtSV3H3CGU2pYz/rJyDBPHYL73Lq6R&#10;LWZQKh9fBkUA+wouMEcEd7MgJ1UTdYD7L9dhAYUj2Qvce284dXo8lJe1uVW04groAkFOEN6PLTcI&#10;FI97sxsEQWiFkEjD4FmDfeoFSccnDoPFKx+HDSvfhNoz5s8bh/cUsdHjcb4uMtwr6oxEEArdB7YH&#10;QrVMNwh/FkHoNCwC2b9jL+x4Z6t1mSN0cPtj98LEa6Zoqh5RQNJQJT20tKUuiPVfzIPwPpLGG36L&#10;ciRocASKIeyJsYK5a2p3QycM9PnWOT0+qUWxvNDhAZOnyl1R4j3vZQSucWfoyCVICEH4PTjqf0BA&#10;AAboY3C8LYcADF5HMcRybrk7nQTNWzoB5IsVMuByxnLkWOS3ykequkDCckIhRIathbi6mm4xL19m&#10;/tMllE3svmXYWa7SYh+WY/+jo5AgCIIgCIIgCAxawCBuS55++TkW1LbtwxooPeS6owOKIXThQZA5&#10;mdxQCO8GjwscGXvTuo2maTj6KQsGfWcdVZAI+vsMPxRERkdRZUik9pyOfaaMotHLCOo/hDjQ+QBF&#10;BgiKD1CY4gh0cHgBTlpNf4a7N6yrqTUTz+L1b9lDS2HTJ+8yMaBS27IHinl44cTvV57mticvwE2p&#10;fHyZs5UdsD3/vGnEfneCgfGx8Z53TW1p6nFJBIJ1V1+jZ04N7mR+TipsXNPlkbYTS5guCO54MA3S&#10;M+yLYnt7eulA9BLIDYIg1IMfvVptUOTw+Gt/YA4QKH4we4Y4UwOvLf1vWPzC48xBQssoKYJAJs7p&#10;8ksRBFIlc1R9DEDmA5kJbYCuLjve+czq2GbHfoROs8d26qQeWUIIvv+64ixAeBZXxRDY/jovOxfN&#10;WniIJTEcPTAePlg9j/09LKkF7nlqhyJlQAEEukF4stxCJ4qFS3ZD1txSzbZZb7tJbLPH1vzc3Fwc&#10;Fe5Ki8mjjUkILoPLnuHSk3l5ec10FvA+AqkKCMIgQkB3CDzPc2kFl4ptLIaCiF0YvO4gK0snAKkB&#10;9pbLz/WhOhYrVCh2Uqf26iZfZDkUr2Mbzg7TRe7bq9ifjE4iBEEQBEEQBEH4MS8/86J10MLSR0wj&#10;+y64OwWmXK2Mk8O2D6tZMBBBeDsY2IOuKUIwMPTLrTuocghVwQBjHB0fE0FQ//FNBgcHFW93nhtv&#10;dm1k/5ff+LPV9Q/vI595YjkT1yq5LUtOlEWaXBt4hxlP5uOrDAwEwa5ttbB5/WmPBNIPT9ZpxiGg&#10;sOCCy3l4wpkBxed3PJCu2T6WlhEJjy3PtCuCSBkzkn02XyJjc2+grrrWyg0CrxO/WjiPKocgvBAc&#10;Ff6mnJutpus79fDmH/4Ch/cc1GzZlRZBYBB1bHKfX/YDHE0fR1WXw9hr6b2vlmi62MjcXmyJIJJH&#10;p8Af1v2XZgVOePzJFSJh/8VzAuG9oIghw4XzCYoo5J7HtAwKBba+NRRqePdTOyA80rV3fF0dYfD2&#10;i/8mWQShRrmrK5OGngsz6jXdFn0dPfyfD+Xm5u7h0qAw4SmYS99YpE1cet4i/YZLs7n0Wy7tMQoo&#10;CC+DhBAEIQAD2nGEfi6hx1A22BYyvOpADGHpBFAssQjFTvLzizYQuahQwFApYT2QW8dcu881Che2&#10;cAlFMY1cGsQkct/W2+hT6DZSYcw3g45CgiAIgiAIgvA/9u0uhG+/LjSbhkELlqM3KiWG6NYPwD/W&#10;nSExBOEToGuKJWtefZ0FghKEGuAI5jXnw+DexdVUGQT1Hx8k7jLDvVZfr7IBV9juPLwIBqdhn5g1&#10;6eemdPfN09g0R0RFR8Gav6+zcvQ5deIkLPvtUjhT0a3YtoSg08TzT2Wa8kUXBzkolY+v0t2jg3O1&#10;GS65ILjKgpyRmqgLdIMoLXZ9IMYTZa0eKT+6UMydn6y5PoZluv/RMUysQfgGb6/dYDWwwhNPP0kV&#10;QxBezJw7b4HbH7uHjRRvySdrP2CuEVpDDRGEP7salBfKG4U9dkQ/JKT30UGkEU6XnYI3f/8ac3Wx&#10;ZELWZFi88nHmBqNl0BVCLtVlodQJvBxsf1fOxfbEEIP9A15bJx+unseEC8jN930LqRmuiffRBeJP&#10;D/0HVJQYBotAcYKrebpS7prK4aqWQyVwFILZtmaExurMUlhCBESmxZmlmMxEiJuYxLuA/YxLW+no&#10;9z5ICEEQdkDnAC6hGAKTZZD9q3aC1uda5FEscZt+L4SQgNBFIYMXJIhJUuoY3RqMIoVG7usuMAgX&#10;coxtLcfJ4U6wFrzEw5Ag4i0SRBAEQRAEQRCE/4DB2m+8+j9W020FdyMkhiAIc9A1Bd1ThGAQ0JpX&#10;/ocqh1CFPTsT4PcrK+HXOReoMgjqPz5ISKg6gRq154aC2KJj+uCf+cOZEIF3ReBBwQJOw3nommAP&#10;JoZ4x7YYomDHnxTdFs/7G1JMgo4XVpezvOWgVD6+yL6CC3C2ejwTQ3iKrOsTWAC/Fti1rU6RfC7U&#10;6pmowhNcc0MCZE6M0UR9xsaHwCPLxrEyEb4DukF89fkXZtOuzJoG07KuosohCC/nqhuvgcUvPA5x&#10;idYhCTiy/Jt/eI2NNK8FSAShLC21wdBSJ68u06eR86BW2L3lK9iwci1zc7EEXV/u/+MjmhdBIHgs&#10;hkXJC1qvISGET+DqORnFEA1ng9nfoXGGPt+v9873AChaqDYKBVAkMGvhIZfyKyqYYuYCMXZqFSxd&#10;9b7iTgxiy41CCXSO4MuidWIzEyF+arIpDZ+RDkkzx5gl4XxMKHiISo83S+FJUUwgMYybbxRDzM7N&#10;zX2Hjn7vgoQQBOEEFESAbTHEo1Q7HmW62hsICAhAwUMFGEQKlm8YsD8UCJLY/tRkdBxZYWcR7FcV&#10;DlxHCIIgCIIgCILwIfLf/RDqaswDfO544C4W3G0PLYshWhp7qVEJt4PuKSNSRphNw2CgI0WHqXII&#10;xfnbllIKYieo/xCSaWsdCmQ6cSwS/rLS8Vg4KBR4avEEMycJS/B+8eU3VllNP3fmI+7/hxTd1jc7&#10;E0zuEUueqoLLJ3XIqgel8vE18H58Q94pJoTwJBgoP3PucE3UydnKDig/ppyTw4myNo/ty/ycVFa3&#10;ngTFGCiC0IrIhVAOdIOw9XxEEIRvkDw6FZ547Q/cp7WLF44wjyPNHztY6tEykghChfugI2Hy7uVG&#10;9ENsMomMPY2+ows2PP8mfJ2/02oeuryg2wu6vngTco9JPD/YcgMgvA8lxBBKXSc8BYoECrdmmb6j&#10;q4JSoPvCwiW74eHnPoVhSS0eKzfvSoGkKizGUAMULQjdHowiBtkER4YycYWR35IYwrsgIQRBiMDo&#10;1GD5i8J0qhmfoNLmxTIgAAUJW8BcAIGChyVcGsb1CUzZfJLRp7A/jQWDIMJWGdB15FVqHoIgCIIg&#10;CILwXXDkxk3rNppNw2Duh0UELWT/JgmGKxDEoqQYAkUQuz6vo4YlPIItF5U3XnmdKsYBvT2GH6/i&#10;LoujyiAIglCZttZg09+8MwOKANAhpLDsX6aE4oCUkd2mdZyJGHDE76df+n825vydS08qsi0USPxl&#10;5RhTPvc9UiOrDpTKx9c4+G0DbFxzirkWeJr5OSNBF66N4BSlRSElxU0e2xes0zseSPfY9ufOT4Y7&#10;HkzTTNsSyr5T8HU3iNQxI9lnTwu5WRL+C44Y//hrf4Drbp1lNQ9Hmt/82tuwY9NnHikbiSBsM6Dv&#10;g87qVlGpsaTWLJ37rkW2G8TYn9O50tOcLjsFry39bzh9rMJqHgqa0OUF3V687no8qQeCQwdlrStX&#10;2ENoD1fO0fz1orM52Gv3f+c/bmCiAiRrbqkijgnhkXomTPh/7/wvy9PT5ebdIBAUZKAwYutbc+DZ&#10;nCdN6e0X/405TPgq6AwRYy6GeIiOfu8gmKqAIESTDwZnAJ65NpbBgHbTrwUBAQHTjSIKUeDyFpOK&#10;qdpFUSBHjOCgHeIt2hpZwm1jvZKF5vLD/oKCiFVG4cVyYf/B79z0AqMrCUEQBEEQBEEQPsbLz75o&#10;Ne2JFb+DqOgop+tiEMv9/5EO//jfs3DBRREDL4a4f+lol0YILfy/i1Be1gb6rn4KsiHcDgb73PKb&#10;W80CgU6dOAlfbt0Bv1o4jyrIASGhZFNPEAThbq6e0QKrNxy3mo7igF/c3AD/njOFiRMOHYiFE2WR&#10;Dp0T+OvcK8/+yWJOHpeu5LZ1m0vbev6pTDY/OqYPXlhdLnuflcrHV2hp6oFt+dVQVakNV4wp0+Mg&#10;PSNSE2VBNwil6wWFJljnsfGeue/B5yx023C36wdu85obEuik60fvFHzNDSIiKpIamiCMzFt0GySP&#10;SWWiBxRACNn/RSGcPnYK7vvjIxCfOMwt5fGUCAJFBvqGTlF56hvE3U/0d/XC4IDzIO/B/gHuP3Xr&#10;tfr0GHn3GlzdRQ7rpwPFg+ze8pVNFwhkQtZkuOOxe5mwyRtBEQT2seoy6ffS3e2B0FIbTG4lPkLG&#10;tXpobwiUde7H68axwngYmXwJdMHdXrXfKBAoKphi+j5r4SFF8p0846Smyl1dmWT6+yC3ntAhggen&#10;YcJ8735qB6Rm+J7zbXhSFAz2DUBbZQN+3ZSbmwt5eXnv0BlA25AjBEGIxBi07gxL4YJU1wjL5cVs&#10;EwP3M/ywSYpdqGdnoChB6ASxQmkRhI3+hflfbaMPPUpHH0EQBEEQBEH4HkeKDsMPRUfMpuHIjTPn&#10;zBKdBy+GUMoZYtuHNUzEIAdcr/xoK/u75FALNTDhEZY9/TuItBASrXn1dWhva6fKIQiCIDQFujPY&#10;A10a7l085JawZ6fzIGYUQ6Ag0JpFkHXd67K3hY4SKI4wlPm0yUFCKkrl4yugC8SGvArVRBBhuiDJ&#10;y2fPT9ZM/ezaVqtKvifK2jy6XyhKSHOz2ASFF/9Yf5qJQAjff6dww02zfMoNgiC0RFCYYYxZ/SXP&#10;ChhxJHkcUR5Hlrek9kwNvPn71+DwnoOy80f3FTEuBm1n2+HIp6GKiSBGpJwHqC+H+n2nnaaLRedY&#10;YKKY1Mvtj5g00NPPAh6dJSkiiNBYnagUkRoDkWlxLHWHjITePnmizbRp3XSgeoimi42w4fk37Yog&#10;5j20EO7/4yNeK4IwPTtOkn8/Sa4QvgOKYqbe2ilbeNXfGwDnzo8FfYd39QmhAwK6KqBbgi+WWyh8&#10;sCWCEIIii03/fTtUVw73yb6O12cURBhBMcSNdAbQ+PmJqoAgxGF0CTC7n7WxGAax5wi+o2uElAD6&#10;HIvv9pwAcDvC4H8UQlSK2IfpPtQkwjqIRzGISLGKnHZY744d4srfxO3HEu7PQxZ9iCAIgnAPcVQF&#10;BEEQhLt44xXrgLRnXnpOcj5KOkPg+pgP5ifV0QHFDyimYH8XNcM1M4dRIxNuB91U7nzgLti0bqNp&#10;WkdbO+S/+6HPjYxKEARBeBfogsCDLgzOhACXTxwKsqs5Ly5A4JmXDfeSQnck5H//uhJGpofbFdza&#10;2xYKFzZvNATZ8e4RclAqH18AxcMfv1elqgBiQU4q1NfqJTkP4DpacXQrKW5i7g1qgPXuaXeEOx5I&#10;g7WryrlnJ/eN2Iz7jdvMuj6BiTHIvc933yksW/EkVQxBqESQLhj6u/tgoFv++RtFBn3tzgOJB3r7&#10;oafV/rUwDALh9pwc+Ob/dkPZj0fN7zU69fDJ2g/gyFcH4Ze3/BLCwgz3diyIXyEGBoJYEGt3tzJB&#10;rCOSzkFMZKNkkYEYgqNCISAoUET7hrA2dkZgcCAER6rnLnXs+yhZ66VO6gFd1AAdqB7g2MFS7ph7&#10;38qlBYlLjGcCiOTRqT6xr9jH0BWi/mSI5HVb6oKYcEpJ15J1y+8VHYA9dmoVPPzcp4rXyV8fX8SC&#10;wRcu2c2CzMWCAeanStPMgtQRzGMcV1YxLgGe3H9eDCHXFQivI3X1oyClp4/lpXW6OsJUcYPQWrmx&#10;L3cJBCq4/OQZ5VaOD5hn0a4prP/h8h+ungf/+eYmnzzHx2QmGuqyng209Xlubu7svLy8H+jqp01I&#10;CEEQ4hEjUsjn0qvCdVB8MDg4WOwsc6NIYa6N/GyBAf9CUcNcsC+aEOJL7gK2nBNWKJS3mWAEBQoi&#10;2k4RsK9w+QknxdOhRxAE4TauxP8SU5KoJgiCIAhV+XLrDjh1wvxl9h0P3AUjUuWNwqq2GKK317kt&#10;fVFhg1ke9VxKUsCpgiCkgoIHPMbqaupM07a89xEbKVvuMUYQBEEQrhId02/zb3ukjBq6p2trFf9T&#10;HoohivY3Q8PF/WbTX372RViTug7GXzFe9La25Q+9H0EhAy9mcMQ/84ezhFw9owVWbziuWD7eTnlZ&#10;K1cX1aoFwGdOjIH5RkFDmIRAd1wvc1KMZupJioBDchsca2ViFE8KAXDbdzyYBpvXn3b7tou+a4CS&#10;4mbIXjACpk53/NNT6piR8OP+w3Cx9gIQ3vFOAV2B6HmHIByDTga2cCQ8GOjp4+YPwGC/Ici8/Uwj&#10;tFeZhw4oKTIQC4b2z5l9E6QMT4a9e/dCT4+5wKKyogI2v/sPyM7OhpEjR0rK25HIoL8/EKpOpCkm&#10;gsi4uhUS0zGvZNVFBlqnuiwUutsDJa+HQcTkBuF+9B1d8PHa9+F40VGb8ydkTYY7HrvX610gLEka&#10;J08IwffxzJldipQDg689PQr9zs03sMBxqXyweh4cPTDe9v06BphzCYUL9zy1A8IjuzW7/66KIbq7&#10;w7l1+1keWhdDYNA/jze5QUgtN85/Kf91p/liXph4IRAm7LdSxEDeBIohett7oK+jB1+c7CUxhHYh&#10;IQThl6C7g7PgdsvluY/lFpOthAfoSMAti+IFoWgChRHZIvJ/y2LyegdltHSeeJTLY5WjfeLmo1BA&#10;jhACRRcZgnxECTvcAC864d/WLse6V6NsItwmlivZN220tbe1DUEQBEEQBEEQDti0doPZ98joKHjY&#10;xdHq1RRDdLSy0U7sigXLj7ZBS5O5WOJgYSMsuDuFGpvwCE+s+B08u2zoUR1dId7mjjt+pGyCIAiC&#10;cDfJo/Ru29av73yLu9+8n/vrR7Nr4bKHlsKad2yLIQj1wMD77fnVLAhfDXgXCKGYISlZJ3pdDIrX&#10;CugGYflcoTTYDs5EAGqTnhHJnBnUFH3YA4U42B+ZIGJ+sl3xekRUJB28GqWdO5/beqew7OnfUeUQ&#10;Xokr4gRbqC1KGBwY5AogP2BTaSeDazNnQcZ1E2Dr2/lQf67WbF5bWxt8+umncO3c6+Gmf8uGqMRY&#10;l/e/fF846DtDFKlLDIhOYrelNJBKX08AVB2RJy5JmdTjFSOq+xKny07BP/680aYLBDLvoYVw3bzZ&#10;Prnvscl9EDuinzk8SAUFFCjaUcK9BB0VPAk6OVi6OYjBkQjCcv82/fftsHTV+5rcf9O1ijv3TJzb&#10;BUe2RrLzmFRQQIFCCq2LIYSuClNEuHX4S7nRMWLrW3PY36e4PumrQghk2NRkaCyp5cUQ7+Tm5t6Y&#10;l5fXTFdEbUFCCMJfORQQEIBChvXOAseNo/2jSCFDMLmSW2+9nVXQlQAdGvg3qXO5PHD9FbaECsbA&#10;dwzoF7oKNIFjdwNL5wnMYxeXV7adbSy3WF4KlRb7jmKKJZ5uQNxPFH9Y7BfWwRJuXr6L2RdbtAeK&#10;TlbZ6R+PgrVbiL2+hP2i2IkIx1KsUuBtbUMQBEEQBOENNDcY3k9ExkZRZRBuxXKkeuTOB+6CqGjX&#10;+yKKFnIeGgUbVldAt961HxSEYghnHNzXYDWt/Cj+kE1CCMIzzJwzC67MmgY/FB0xTfvq8y+Y4IhG&#10;STVwsvQE+4xNiKPKIAiCcAMpI4dGcjx0wHkQ2omyKJvrimH0WAyi2sOlG0GMGMKVbRGOUdsFIi0j&#10;kokgYuNDrZ4LYuNDnIoKMBjfcl1PgYIRdwgDysvaPC6E4Ov+bGUHVHHJE+B2N645BVnXJ7CyeNIl&#10;g5BG/rsfqvZOgSB4vE2cIBZ0G0DXAVuE2BEoBAYHMVFCc1kdDPYPQnRGAvtuvoxnnQzSkqJg2eo/&#10;wo5Nn8H+Lwqt5n9f8B2c+PEYG51+zKRx8q+h+8JljwRviUEE0UsHmxEcKV9OEHFQ0ACkTuqhCnTX&#10;/WpHF+ze8pXN4wxJHp0Ct3PHWfLoVJ+uh6TxPdBSJ8/pAs8h6Qo4mAidGBYu2e3WAGwUQKAbhFRQ&#10;vCAUQWAQ+ayFRWauD8K80fHB3ij7ntx/S1DYwjtD+KIYAtuNr290TEC3Dm/AHeUeO2UozxoPO5So&#10;TQB3r4diiIbD1dDf3fczbtIeEkNoDxJCEH4Hju4PhuBx5pDAfcdgcgw2x0+hKAID4ecakxAMYr/T&#10;Xv5GVwgUMQgdHnBbc42B+wXGZTKMeS8H82B25E5HwfLG9deDedA8lveQ0ZGi2FhOnJYDQ0H9uI/5&#10;IM3BoMCiDrDOwJgPGMte4MQxQRW4ba4yClV4IQK+vd5iFLnkW5bLKESIF9RLtp1yr7dov1eNgpX1&#10;/PLc9xy+XQX9wtnbcyaaMLZdgbF8Tcb8pvN90kZZvK5tCIIgCIIgtE5vt+EHgthhFABKuBdbIzfm&#10;PHi3YvnHDguB+5eOhn+sO6OYGGJYDAbF2P5xsqWxF6oqOq2m47ZLipphahYdY4RnWPTYYsh96DGz&#10;aeQKYU1oaChVAkEQhBu4ekYLRMf0QVtrMNScD2NiCJxmj/KyodHYpbpJGLY1htvWHhAjhrC3rd+v&#10;rGTJGf/MHw5/WWn4iePXORes1lEqH2+CD+ov+q5BlfzRyQGD16+5IcHuMknJ4Q6FECiicLS+u8G6&#10;UtsNgvX3Y62sfbQQ+I8ilg15FaoJZcTWO7pDOOtPhDaoq66FLe99ZDZtRMoIRd8pENqFxAlD8OIE&#10;WwSFBUOQToUwKPYb/CDbrlhXB3czb9FtMPGaKfDx2veh+aJ5qAl+37ByLVx36yyYc+ctoIuUFsRM&#10;Igj1wMDhmjJ572YSUy5BcCg5ariDYwdL4RPu2LLnAoHHFh6D/gAev2ePhEF3e6DkdbGvpyrgYlJd&#10;OeRcnZJR75b97uoIY44Oct0YTpUOrYfChZvv+9ZqGRRHhEd1m0bZL9plWwjhif13ROSwfpfFEOWF&#10;4TBxbqfm+rtlu3kL7ig3Cix4hOIcXwXFEHGTkpgzBHcfjWKIrWB46UZoBBJCEP6I5ej9vChCDPjE&#10;mO3MRQLdIowB6W9ZbOctw3NygKP8UQRRIKIsKLaYDubOBbiN5Y7yBmthhzPWG/MUBvlbBuxjWVZ5&#10;qD2XGPdNWB6TgMVBXfPLrbfTfo9a1C3WwXI7+a0SLGPn3QgTUuRY1p+T8i1xImLQetsQBEEQBEEQ&#10;BCHAlhvEshVPKj5yY1KKTlExRE9nEgxPPGtzfuH/XbS7bskhEkIQnmNa1lXkCkEQBEFoBhRB/OLm&#10;Rhbsj2DA/9/yS9l0S1AosXnjkLMWigLkb+sdCAy8EQYGhn6gRjHEK8+8CGv+vg5aWxJc2hZhDY7y&#10;vz3/vGpB/fZcIGw9E2DQvz0wD62AwoSD3za4bXtYL1pwhcA2xHb4+D3PjiqKQoyC7bVQUtwE2QuS&#10;IT0jkg5kjbLm1dfZOVwICsB93Q0iIDAABgcGoa+jx6Oj7tuCxAlDeEScQFiBjg9PvPYHJoY4XnTU&#10;aj6OZH+sqBTmPWQQTYi6bpIIQlUqv9fJChwOCe6BhCQMk6F3XKrep3Z02T2ekLjEeJfdVrwRdHXA&#10;c4NUsK83nA12+TzAjz6PbgqpGeo/w1q6QOB2MQi8WsIo+MJlp8w4aXe5yTPKTUIIFF9oYf/F4KoY&#10;oqEqmPUpvE5oCaHwxVvcIDxRbqGziS+D98joDGEUQ8zOzc19Jy8v7yG6WmqkfagKCD8ERQaWbgpi&#10;wHVWOHJqMHtRYQimR8HEqyBOfID5rxI7ej+Wg8s/m/tzF5gH7NsCHQKWGNeRJISw2E681hrT2B5L&#10;BHUtpYyOlsV93uKk7ZqMfQLb2kwEgY4fFm2JIpVKsHb/sJcvtle+N7cNQRAEQRAEQRDmWLpB4MiN&#10;v1o4T5VtKSmGaG6Og4EB6zwwYKn8qP3gKnSKQMcIdKkgCE9ArhAEQRCElrh3cTV8s3OYyRXiqcUT&#10;4N5HauAXNw8FgKMo4f0NQ8KE+7j5tsQS4rd1JXcftwcCg2bDQP/QfdupEyfhgQXLuPvEQpe3RQzd&#10;G6vpAoHgqP2YxJDmIJgd83AmpHAnWGfudEUoL2vThBACyZwUA1nXJ6jab8RyoVYPm9efhinT4yB7&#10;PgVVao0jRYfh268Lzaah8FutdwpaIjg4GHp7emFApEiAxAlDkDhBOZggh/vs13P3Shof9BjdHu7/&#10;4yN2R7BHd4jNr70NE7ImsxHs4xOH2b9mkghC3fvH9kDZ9ZuQUE8VqDL7d+yF3Vu+cugCIcdhxRdI&#10;SO+D4O8HZQW8o5uEK+cCFAfwo8+7I8C7qGCKmQgCt7nw0d1MHCFFCCE2UNzZcu7efymgGGLinC4o&#10;+TJC1vr8+VArYghs32oNik7UKjf2c+zXCDqWoEOJs+3wCN0hfP7ZhLsnj81MhOZj7Dr829zcXCAx&#10;hEbahqqA8DeMbg4YOI8j5WOQe4bgUxikjoIJDFzH5fPFCiBsbCvbKD7ANB2GAusrjanAmH+ljPyx&#10;TFcL3Av41GQsN192oYOF2X5w604X4XBRzC2HV7tH7exDsQbaFYUkKEjIsWhXnmJBvVQ6a1PjvGxj&#10;3fLtFy/oG0xQ4yAPXvgg7AtjHZSPr8cC476I7mNabxuCIAiCIAiCIGy7QWCQtpooKYZobR0Ge79q&#10;gzseHnq5WXKoxWm+6Aox85eJ1AEIj0CuEARBEISWSBnZDUueqmJuEMiJskh4/qnx8DyMt7n85ZM6&#10;4N7FNVbTUURx983TTN9XbzgOV89ocbCtK2Ggfy/3eSOXhpZruHgcDK+T93DbCrG5LUIc9TV62JZ/&#10;ngWSq8HwZB0syBnJ7u9FPwsk6+zmJVZM4Q7c7QaBoGuHlkAXBiyTWv1HKqXFzUwsEqVLgoR4CrLU&#10;Cm+88rrVtCdW/E4TZets74Dq0+dFLVsjcrm2ljbo7zOI81AEgTSX1eEP2+xvEicQ7iYoPAQGevqh&#10;X+89gfzo+JAx6b/sjmaP006XnYLr5s1mwdyWkAhCfaqOhMlaL1TXBzExjdxfOqpEFag9U81ERLVn&#10;bD8f+asLhNn1L3QQUib1yOrD3UYBkNxzgnCk+9QM992rYkD5zfd/C1lzS2Wtj2U9esDw7F/KfdoT&#10;MaDwwvRcbyOA3VP7L5bY5D52zpfjGMKerTUkhqipTDL97U1uEHLLLexPRw9kOhVCeKtbhhKEJURA&#10;TGYitJZfxK8ohtiTl5f3Dl1BPXxtoiog/BVjADs/4v4qlbfFB86rlf96icuul7ENDKpfIWH5ABf2&#10;x5V18wXtqlTdrhex3Cox/Ujp8slpG4IgCMIuzEP8u6/2olBQ8GIjAsJ00l7kpIwZKW3DsdGQnJZC&#10;LUAQBOHDuNMNQoiSYojyY92w7cMaWHC34ZpVVOg8YKmkiIQQhGex5Qqx5b2PYNmKJ/26Xvp6acRv&#10;Qhv09vRASGgoVQThN/w65wJEx/TDX1aOYc4Q9kBhwwurT7rk0GC+rSsBBQ+WYgiAHyEicia8+Poa&#10;btlwaiAZoAsEJrWQ4gIhRBceBLHxIdDSZB5ghIIKLbFre61b3SAQ3F55WStzY9AKOQ+mwYa8CrfX&#10;haM66tYPh9b2eCbSSHfgMEKoz7pVbzAnHyHXzb6Bu5EagJOlJ0zTLtZegF59j9P8ujo6ufZ1Piox&#10;OkP29/Vrph4G+3E8/kGny5E4gSAE9wNGdwgUPKAgAt0ghOBI91/n74TDew6aBXaTCEJ9OhqDZNdx&#10;+sQGgDaqQ6XRd3QxB4j9XxTaXcafXSAsweNarpin/mSo7PMC74aA4Cj0GIyNwgKhgACDssdNqXIa&#10;yC2G8Ei9qNHxnZGVXcrKiOXHz/Cobi7PIjMHCByNv3Brluk7zvf0/svtG/y1RF7/CIGwqAFIn9bt&#10;0T4urGstik6ULjf2G+yP6DqCbg8o3Jk846TdbQj7qlyBkDcTnhTFxNltlex30k1GZ4h36GrqOeiJ&#10;jSAIgiAIgiCMz3f4n2VQWG+PdCs//NFJbYKCgyAwMFD08gHcsrHx0jyb8UXesOEJktZJHTMSIqLo&#10;x1GCIAgh+3YXWrlBuEMEwYNiiAV3p8LH75xzOa/SQ83s8/LJ0VZBVbbAZc5WdED6WLo2EJ7BlisE&#10;OrSgK0RUdJTf1suF84ZzUmLKcOokhEcICQ1ho/s2X2qmfkj4Hb+4uYGlzRtTYM/OBOYMIZw3fUYL&#10;EzEov63x3Lb2gKUYorPjKDzz+BJY8/d1fn1tlIraLhARkQFwzyNjJblAWD0HJIeb3bNnXZ/gUn5K&#10;09LUw9wHPMGJY9oSQsTGh8KCHO6Z7T1tjaTZ2xcCm9efhsyJMZC9YAQrp69xruIsCwR22l8bm6Gj&#10;pd15nfX2Qkdru7j67XH+TN3a2gqffvix2bTQ0FCYcsUk+HH/Yc3UY2KyuPu5uMvi2X2g03NgdCRE&#10;Gq9JP+wvhpaGZohIjoGwRMM1k8QJBCENFDg88dof7AZ5o0Biw8q1MCFrMkycdA901CtzjSQRhH0q&#10;/iXvnix2RD9Exeuhg4QQirJ/x152fNi7J0genQLzHrrNr10gLNFFDUBsbBO0tMRLfw6oC4KW2mDm&#10;HiCVasFo9wcLppiNSm86vrhpmFAccPdTOyA1Q/7ztb1AcKlggPmi5z6FD1fPY0HmBtHD1XaXvcdO&#10;ud29/7KfRV0UQ6DIBvuYJ68h2E483uR4ILfc2O9QfLNz8w3s+wdcX7UlAuIFOyiYQHA+inL8kYjU&#10;GOjr6Iauevb8h2KIM3l5eXvoCuEZ6OmQIAiCIAiCIAygL3fcz667CuIShl7aNDc0QW93j+hMDME8&#10;TZI23NHeAZ1tHZLWwdG48J8U5Ag0zp06K2l5OT/AifnxSwg6dKBThxSGjxwBwSHiH390EToYNTad&#10;jgqCIBQh/70Pzb7jj/k5D97t1jJkTo6G+XelwPaPalzOC8UQ5UdbRS9fUtRCQgjCo1i6QnS0tcOX&#10;n+3gjsO7qHIIgiAIj3HfIzUsSSVlZDcUlv2LiRveWp0meVtfbn0CXnn2T2bzcaTxZb9dKksMgaIN&#10;JYQbSuXjDg5+2wAF22tVyz8+5hLMvjnZZdECrl9+zHDfju4Qcpwl1KSwwHPtXV7WBpCjrX6FwgwU&#10;qxR91yBpvfk5qcyVRIxQXXZ9cf0InSGuuSFBUj+6VHcRmi42Ol2uu0sPDXWXROWJ72rFIEZk4A0U&#10;FhZCT4/5u+k5v5wLI0ePslrWIB5w/uwdEhZq9v7bEVoQrIYa3cOCwkMgNFYHBEHIAwe+mrfoNrjq&#10;F9fAJ2vfh9oz1vehx4uOculZGDfu15A+OhtCQiJkb49EEPbBAHAMBJcDGyG9h+pQKey5pZiOmwgd&#10;XDdvNnOBIGw8twy7JEsIgdSfCpElhBAG/tsSAQjBUes3/fftsOi/PvGIGMASDBbHsmCZhMHqQphg&#10;wkF5vWn/8RrQ1xMAld/Lu3/jRRSeupbUVCSZtZ0UsO7/+vgi0/eHn/vUbWIKV8qNooajBzJN/RNF&#10;EbwwwhbYr1As4c/EZCayT6MY4vPc3NzZeXl5P9AVwv2QEIIgCIIgCIIgDEzG/8ZPudxsolZHJ71Y&#10;I+2FRW9Pj3SBRpt0gYYcsYXUHyZx+XaRI6u5Uq7vC/ZLWj4gMACCg6U9Yon90ZEnRBcqeoQ1nuGp&#10;SRA7LI6OcILwECd/Omk2Ej1y5wN3eWS03alZhnOBEmKIbv2A6GVROJH9myTQhQdRhyA8ArpCjEgZ&#10;YebMggIlEkIQBEEQ3kztOUMwQcooaY4EvDOZkmIIfwEdDLblV0NVZYcq+aNYYVTKBejprIWQ0GSX&#10;80vLGAqInp8zUlP34+io4Sk3CMPzTD+Ul6nrCiFWBCAkNYV7howPgOamQdHrNFUfhskTAKrORUFN&#10;TQT09weoVmcouPjX3moYnlALkeG+MeonEw9EiRUPiHu/lpiSJGq5uMviuGPdvsvGkaLDULlmjdm0&#10;cZePh6dXPUcnZIIgZJM8OhUef+0PDkfAP3Xqn3DmzC6YMPEeSE29XvI2SAThmLNHwuTdK47oZ4Hj&#10;XfWGwcX6u6iOZT9LnamGHZs+g9PHKuwugw4pKB6KTxxGFWaHMJ0ewsPboatL+vNj/ckQSJvWzUb9&#10;FwsGl/Oj0CMYtD15RrlVkD86IRTtmsKCuXF5dGH4zzc3eby+cCR9R0HlCJZ33fJ7bY7E7437nzqp&#10;Bzoag1h7y8GTYgi+rlGcgslbcLXcKJxBNwhnQht0S0HnEsIghuht74G+jh58wbCXxBCegYQQBEEQ&#10;BEEQBOGFyBFopIweqbn9MAg0pP3wLdWlA5EqHJHj0jE4MChZ1CFHoFFz+rzq7SLVpSMoOBiiY6Ml&#10;rZMw4jIIC5c2CoilUIkgvIH8dz+0msYHn3kCJcUQUig/2mbaNkF4AnSFEAZ8oihi3+5CmDlnFlUO&#10;QRAEYQYGxeLz4MnSE5p+Bjl0IJa5Q2CSCokhpIMuEBgEjsHgajBlehxkz0+G73edh4udyuSZlKwz&#10;5Z2eId6hDd/VnDlxWtH9qz9Xy9xNeY4exYEhQj3apgX/LIXjB2sF+62NYMLYCB20tmTAwIBz4UpY&#10;qN70bik8+AKkpYTCxYZkaO9UT+DR2xsC1XVpEK7rgBGJ5yEk2P47Ony/pLTzQNxl8Q7FA8JzuRh3&#10;BK3S3tYOrzzzotX0p18mEQRBEMqAo9xfdeM1sOOdz+DwniKr+X19XVBa8jacOvk5jBv/G9GCCBJB&#10;OKbhrHw3iMxZXewzSGcI9cPfpAhpoEj16y1f2ezzpnuNxHi447F7YcykcVRhIkhIqIfz5+U9O9aU&#10;hULGteKF/Ti6/Uv5rztdLmtuKUs4Ij+KBzChOACneYqjB8abiSBQ6JCVXWoWqI5CicKtWSyQnV9W&#10;KIbw1v3H6wJ7JnRBDBEcOggJ6X1uKzPWGU94lN5rjkclyo19Eh0ssM+eKkljfUcI9slxU6rc5nCh&#10;FfSXOmCge+idxkBvP/S0DtUxDphpBB/G9+Tm5t5IYgj3QkIIgiAIgiAIgiA8Bv5wKVXUoVWXDoNA&#10;Q/wLfl9z6dB3dqlerh/3H5a0vCOXjr5ewwuzo9//CMcOmb/8GxgYYD8iBAWb/yAh1cEjMjZKkhsH&#10;2iyPGptOJwYfAgMX9n1daDbtlt/cCiNSkz1aLk+IIQ7uayQhBOFRZs6ZDWtefZ27lg65Sn25dQcJ&#10;IQiCIAjr+/ioSMnPXe5m88YUqDkfBr9fWSk7DxJD2OdcxVnT6Mi9PQDf7e2DixfUCTQLChyA1ORa&#10;GGj/CXZ+6PhZ1R64zuCg7fKFhY6Hrkv74eO3+jVTv536SGhpTfJ4OVrbomD4MPUCNaWIACwJDe+A&#10;k6ecixmiY3Uwcfpkq+mXLg5C6Q8B0KKiaUMX146nz10OM+cOh6zrE8gBUGHeXrvBzNEOueOBu2D8&#10;FeOpcgjCAwSHh0Bvix5H+vWp/dJFhsOUqY+ArvdW+On4h9DYeML6fN/VwAQR1ee/Y4KIYcPsC4VJ&#10;BOGciu91stbDepUycj5hjr6jizmg7P+i0P7xEKGDOXfewkRChDgCQwIhIrydu3fth54u6feCvCsE&#10;BrmrAQZsb31rjuE5tyTNo0KIrW/NNf2No+jjaPq2yovB5egIgaAYApdDAYS3778SYoip0Z0QOcw9&#10;z7ViRSfO1hfjAmKLhUt2s+TucgvBvodJTjk0df53ImBA0GHJTFzI/e2i2BAVKUdyc3NfyMvLW0lX&#10;Czfdr1MVEARBEARBEARBuI6cH7d9xaUDg0olCzQkunT0cOVqaZBWLjEuHf39/SzZYqDH/IcFqeIN&#10;OWKP7wv2S1peqntHZEwUhISIXydEFwqJydLER+TcMcS+3XvNgq6RX902TxNlc7cY4kKNHuq5lJSi&#10;o45BeAQM5MSAz4/f+8g07duvC6Guutbj4iSPXO97KTCBIAjCm9mzM4GJIH6dc8GlfJQQQ6BzhlTw&#10;WalXLy2QsKujE7r10t0vXBnlH0fVr7s4UtTI/LLuTyJa2Yj6gYH9THAh9llVCqOSK1n+UolNiIPQ&#10;UOUcG4Sj83+7N0ATxxG26+Sfz4aExGCrMmqBbfnnobTY8XuQMZkJMPFq2/eys36lvpMJe+7l8i8p&#10;bmKCiKnT44FwnZM/nTR7bkEiuXPxw48t9ut6waAlgvAUwRGGa+Jgn28FomNgKQalxsSkwTXX/hHq&#10;64/AT8c/YOIHS1AkcfD7PzMhhC1BBIkgnIN13d0eKGtdDBYnpIMCiO927IX9XOKFzra47tZZTASB&#10;4iBCPIGhwdDf1QfJY5rh7LEEyev39QRAdVkopKvUv8dOGRqxvqbSc4Ps4cj66PLAyjS1yqYIgic1&#10;4wITMGAAPb+u0BXCG/dfeJ3gz4Vy+krJFxEw9Vb3iSGUgHdoiE9qoROGRDqrW62eBdwgYLBLQHAg&#10;hESavyMJjgqFgKCh63pgcBCb1nG2CXpaWFmfz83NXch9PkTuEG64X6cqIAiCIAiCIAiCIHhkuXSA&#10;b7h08Hz31V42oubPrrvKJHCR4+DR3NDMbV98cE9Hu3THD6lBPVL3Aak5fV7S8lKdO9B5IzBQ/A9A&#10;YbowCI+MkLSNlDHSREep3PIRUa4HwOS/ax64MCJlBEzLukozxwiKIVqaemHf/110y/ZKipoh+zcj&#10;6ERLeIw7H7jLKqAIXSEW+WFAUUerQaSVmJJEHYMgCMJNdHL3+9US763t3Y/ff79hRL69/7S9TltL&#10;G/T39Ynexi233AJfffWV2TQUQzw4/x64/fbbISwszK/aKiwiGqprk6GxUZ39Rm36VVmDkJwSDXGX&#10;Xceewx09jzrNL0y+84C7OVvZAZcunha9fGx8CHtmUYtzVQFwxc+0+U4je34yE5NfqLUftOfMheGa&#10;GxJg6vQ42LW91qmowhWwjbbnV0MJtw0sNwngXeOVZ160mvbMS8/5rUsPvqdEAZ1l4BNBEK7BiyCE&#10;JCVNY+nMmV1w6uTn0Ndn7QJtSxCBQfokghBxH3RE3r0l1i+5QUhDrABiQtZkmLfoNohPHEaV5gLD&#10;ktuh+tQwFqwuFTwPqSWEEDop8AHpnkC47XECcYI9UjPqTX9XVyZ5/f4LybhWD20XAqCzRXrIsjeK&#10;ISpK01g7DPMjIYSlgKGvswf6uszvESwdtgb7uWucOvoFCAoLhiCdeX8LiTV/Xg3ShVgtExor/5k2&#10;dGoydDd0Qkv5RRTR/gzIHcItkBCCIAiCIAiCIAiC8EnkBoIEBASY1heKQrTm4CHHveNiTb2k5Tva&#10;pIkz5Dh39Pf1A/4Tv9+90N7aLm2/JbpzSBVzBAQGQHCw+SuWCxcusOAxIVdcfgV8vuljCOKWjY6N&#10;lrSNhBGXQVi4+Bdv+OPNZSMSnS4385eJ0NzYC6WHmlXvsySEIDwNOj9cmTUNfig6Yprmr0IIgiAI&#10;NTn9UwUL5FYKDFxprL+kaBnRtcueqJgv+9Hvf4Rjh0rt3pP6EpmZmcx9YNeuXWbTL126BJ988olD&#10;MYQc5wA5I++HhIXKesaLuyzOTGjgjPKyVtiWX63aCPppGZGwICcVYuNDJT2P+grb8x2LgcJ0QZA5&#10;KRrSuXrKnBgDRd8ZHA3UovxYK2Qv0KY7GIocFuSMhI1rTjnsT2LzQbeGXdtqHQorXKWqsoOVN+v6&#10;BOYQ4UyoQVizae0Gq3cJN9w0C2bOmUWVQxCEctc/GyIIIaNHZ0Nq6vVw9swuJopwJIhISs2Ekddm&#10;c1PGUcU6AEUQctwggkMHIXVSD1WgSJouNsL+7Xvh8J6DDgUQYyaOZQ4QYyZRv1WKFK6fVskQ++Bx&#10;gecjtcVU4ZHacFUJj+qWVFbeScJX9h/PaRNnN0Hpzijo7pbuwOJNYgh09UABysIlu73iGCYBg7KE&#10;JURAYtYoJoZAUQQY3CEeAoM7xB66aqhwfqEqIAiCIAiCIAiCIAjvQ5Z7hwYDaS7WSAtqMTh9iP/x&#10;B4PUpDphSBVOoNWqZTBcaYl10NzlmZez5TDpO7tULZNUYmJGQWuruiNfdesHIP9v+2F4Upeq25Eq&#10;GpGDUq4hhPv51cJ5ZkKIupo62Le7kAKLCIKA2qoaaG9pUyw/DKa/VHcRBvqU+2G2W98NXR2diu43&#10;lnNwcJA6gA1QGIBJSRKTpd+Px10Wz937h0haxyA0kDZy+OwFc+DqG6+FV579k9l0FEPs3vM1rPn7&#10;Op8ejVzf1c8C7jHwXg0wwB8Dw3GEfn+lpLjJprsDL364fGIM9xljNg8dEeTU9f2PjmEuCBiY7wgs&#10;D25Dqw4GWK6585OhgNsXV0FxyeLccawddm2rU03sg+BxxNwhFoxgAgxCHCd/Ogmb1m00m4bn8mUr&#10;nqTKIQhCMZyJIHhCQiKY40P66Gz46fgHUF293+Zy9dXlsGFlOcQlxrPA8qtuvIYq2fKZqycAaspC&#10;Za2LweUYOEw4BgUQX2/5Cg7vKXK4HAkg1CNVphACqeaODzFCiJ2bb2DB5cjN930LsxYecpxv5dDz&#10;t1ZG5O9ql1ZHQgGDL+w/oosLgVEjK+Dc+bGyxRAnCnVMDKHl8+PRA5lMBJE1t1S1bQzo+0DfYP6e&#10;sKdFb/YuEsUK/XrzwUoG+9RzGQqODIXA4CHhXwD3N04zu8eICmPThWhFwKAkuI9xE5OE7hDp3ORv&#10;cnNz87jPlXl5ec1AKNf3qAoIgiAIgiAIf4d72IijWiAIgocPaI+IpiBnd+ALYg6DOMP8Rf2GjRvM&#10;vt/4y5vgl3fcyv7GEYilOG0gsgQjEkYqHpF0jn2qLYaoPR8AAQPqijrUFo0gUl1D5BAUHASBgYGq&#10;biNMFwbhkRGqbiMyNgpih6l7q6WL0MGosemilkUhxJpXX2fHIc++3Xs1LYQ4WXpCVL/v1TsWiWHw&#10;NAZRC69133211zTyNEF44n4L+yAG4WMKChI/ajQ6Sg0MDFBFahQ5DgGOMDgBKHstcSQU+GF/MXM5&#10;GztpPIzMSLNTphDZDnRaBq+TiKUYAkcnX/bbpT4rhjhb2cGcCmwF6SuBMxcIf0Ho7OBI/CBELyNY&#10;H8UDmFAMgW2L23UkiEBhQHZKsmbrDcUzWH50r7AkPUP6ewsUJqDbhprCHwSFFtvzq5kgAkVAcsrq&#10;b7zyzItW0x5eupg52xEEQSiBWBGE2X1vSARMmfoIE0WcOvm5XUFE88Um+GTtB7B7y1dw/bzZTBCh&#10;iwynSgdDkDcG7kqF3CCcc7rsFHy3Yy8cLzrqcDkU6tzx2L0kgFCYwGDDe5yB7j7WX1HMIPUcg3Q0&#10;BkFLbTDEJjt2lkzNGHI8xyBzZ0KAipKh5/mxU6s8Vk9CEUJ1ZZLzc4YdAYO37r8lGBweGNjPxBC1&#10;TRNY+8vpM7wzhFbFEEtXvW93nq8IGAJtLENYY8MdIpdLC9EhgtwhFOzDVAUEQRAEQRAEAVfif3JG&#10;ZiQIwneJJCEEIRLLIDgcXb7TYrTm7Pk3m0QciaC9601HWwcTZ2zf0gK159WzoW7viIXRV0yGCBUP&#10;L6miEVnbcIPYAoN88Z+aYCBye2u719cV8n3BftHLpo0cBcePHzd9//rLAshMd/5DqNTRuHkwwBsD&#10;ti2DvHFaf59nLbxxJHiC0EofHOj3rLCBBcYr7PajtIDTIAiIV36/6b7XDF7EERUbrUkRrto4EkM8&#10;/G8PwEtv/BnGXzHeJ/ZVbRcIBAPAMfk7B7811HHW9QlM+OCuoHjcTvqjY6C8rJU5RNgSu6DAIHuB&#10;tgPN5+ekwsY1XWblRzGJXHThQWyfURQhxjnDFTDvzetPw5TpcdxzcTLbNmHNprUb2HlWyJVZ0yDn&#10;wbuocgiCUAQ5Iggh4eGXmQQR5+u3QsXxAzaXQ0HEjne2MkEEiiGumz8b4hOH+W2969sDZbtBZFyr&#10;txngyweqDvb77+AAh/cchP079kLtmRqHy6EDxHXzZsPEa6bQSUCNZ+dYHXQ3dJiCtdOmdcs+z6Bg&#10;yJkQAoP50SGhqyOMiQWOHhgPk2ectLlsY30sFG7NMn1Xc1R+ZwjLjWXGsqdmXBBV7nFTqrx+/+2B&#10;YoiJc7vgyNZIWWIxT4ghUKzQ124uUNM3mD9LDfT0wUCv+flZTQGDpZNCkC4YAsPMQ8JJwOB5eHcI&#10;7EOtJy5Cf3cfuUMoDAkhCIIgCIIgCIIgCIIgFARHlxeCow1rebT5lsZeKDnUCSVFLaqNgitkIDAV&#10;Jl49jDqKE9wh6DC4mfSovI1m1bfR0d4hyWXlyiuvNBNC9PT0QEVFBYwdO9bhelJcVmz2fZk/UIsZ&#10;WV1MILMaAdQEoQRiRt+37s8h1J8JQkV4MYSli1JdTR0se2gprHlnndeLIepr9LAt/zxcqNWrkv/w&#10;ZB0syBnJnAkIgMsnRTNnA6nICdDX2RAIoPgCE7o/oPhF+NyDf2N/0HJboXjgjgfSYeOaU6ZpSpSX&#10;d86wVS9KU1rcDOVlbUwYJKcv+DInfzoJm9ZttHqP8MxLz1HlEIRWzsMJEdBW2cCC17wRV0UQQkZP&#10;jYVfzrwTmi7Ohf3b97KAdH2ndb3gtP1fFLI0IWsyE0X4YzB61ZEwWQG+YVEDbHR9W5iCVwf9qy6b&#10;LjY67HNCUAAx585byAHC3edKrt/GjuiHljrpwteGqmAmHMI87IEigFkLi2Dn5hvY9w9Wz4Ob7/vW&#10;yhmhcOvVTASAggEE5wudFdyNZbnXLb+XlWnyjHIzQYRluVH4IHRy8Nb9d9ZnUMiAggY1xRDeKmAI&#10;jTN3Vgri5uNyhPeC7Z5wVSq0VzVBZzVzfUR3iH/Lzc1dlpeXt5VqSD50ZBAEQRAEQRAEQRAEQSjI&#10;vq8Lzb7PvEmbIoiSomYoOdQMVRWdbt1uUWEDXDOThBDOcMcI1P44yjXPN3u/YcGcPC1dbXDHknvs&#10;Ls+7psjBUZC3P7cBQfD4++j7BKFVUAwx7opMJnwQiiHwb28XQ2DANya1cMUFIkwXxsSXKFj1pXNi&#10;bLz7Rpt0JBBABwRM2P7oUtGtN7hzna3s0LxoBcs3d34yFGyvNdZpiGJ5Y51kToxh7ihqHhtY31h+&#10;FF6gI4W7nEG0TDt3Tn3lmRetpj+8dDGMSE0GgiC0QaAXBx0qKYLAwPzMmV3sb3R5mLfoNhZs/t2O&#10;vWx0fnvB6ceLjrIUlxjPBBFX/eIav3CJwKBuuXWfPq2bDjwjxw6WMvED9iFnoOjm+nmzSQDhQbDv&#10;lnwZIWtdFA7x5xh7YFD/0QOZzBEBQVEALwywBQoNUCxgCTom/PXxRUP3Xs99aiY6UBos96nSNKgo&#10;MbwbNogVrra7PAoXFj66W7X99zQ4Oj6KDPSXOiDyskiXxRClWwchJeUMBAQZ1ldLwIDlDrFwUiAB&#10;AyGnH0VnJEBYQiTvDjGKm/xZbm7u59znQ+QOIQ86wgiCIAiCIAiCIAiCIBRi3+5Cs0AxJOfBuzVT&#10;Phzp9GBhI5QfbYVuvWfs03GU0bMVHZA+loJeCM9xw5zZ8PF7H5m+Hyk67HD5SBGOC/agIG+CIAjC&#10;W0GhAwoefEUMobYLBAam46j9rgTUh0dGQHtru+qOWt6AvqtftbxRqJJ1fQIL/EdBBAbme4NLAZYR&#10;XTLKj7VCnMLiEnSdwHqZOj2OO06qZblxiAWPwc3rT8MUbluzuG26UyijNd5euwFOnThpNu3KrGmQ&#10;8+BddBEiCMJl1BJBmF0/IsOZGAITBqvv3vIVNF9sspkHTv86fydL/uASgUHdcogc1m/XDcJf4N0f&#10;jhWV2u1Ppj4YoWP96CauD/qDwEbrxCb3sT6MwelSaTgbDH3XBjgc2R9Z9F+fMDcEXlRgj8kzTsI9&#10;T+3QTN2g2ALLffSA42doFC/czZXbnouDlvdfjPNCf1cvDBqdkzEIvPXkJSZcSB0RDufOj4WBAel9&#10;p709BurqRsKIpHM259sSMARHhUJAUKDpe2BwEJsmBNfBdQlCDWy4Q/yGS2dzc3N/S+4Q0iEhBEEQ&#10;BEEQBEEQBEEQhELs273X7HtkdJTHg8NaGnvhRFkbc2JAEYIWKClqISEE4VFwlGuhEAIDOlHINHPO&#10;LKocgiAIghDgTAyxbMWT7LqqdTDYnR9JXw0wqB6DyDGYnFCGepmCFbFOCXzgP7bdLq5voPDCG9pv&#10;fk4qrF3VoagjhHn9hcL9j46BT9/5FipORUJvX4hq+1Ja3Azl3LMqCjzkuqh4MyjGFj6T8O8QXn7j&#10;z3QCIAjCZdwhgrCEuT1w6XTZKeYS4WgEf94lAoPYeZeI5NGpPlP/LbXBsut/7LX+6Qah7+hiwgd0&#10;F6k9U+N0ed5hBB0gUJBDeI4Bi9H3Uyf1sHOQVNANoLos1KkjSnhkNxMVoKDgVEkaFBWYC6rQNWHc&#10;lCpVHR7kgsIEFDCgO4SlI0TW3FJIHXuBfbp7/wf0faBvMHcOR1HDQN+QOH2gpw8Ges3b2lXnhcGB&#10;QS5jg/AlLKyLuTqcPz9WVl6trcMgODwUxt/QSQIGwmsQukO0VTRAX0dPDJA7hCxICEEQBEEQBEEQ&#10;BEEQBKEQ+74uNPs+8ybPBVWXH22DkiJDYInWQEcKfVcSBYoRHgODOkekjIC6mrqh43f3XhJCEARB&#10;EISd66Y9McQrz/6J/a1VMURLU4+qo9tjMPr8nJGQnkEiX60g1V0An0kWcG3oLWB573gwDXQ6dZ+l&#10;EoZ1Q19qDQRHToTTlUHQrVfHoQPz3Vdwgbly+NOx1M6dP595YrnV9Gdeeg6ioqPoQLYBP3IwQRDO&#10;8YQIQsiYSeNY4kf1R6cIfadtgSNO3/9FIUt8YDuKIrx9ZP+zMt0gYkf0sxH1/QVe/HDsYKlD4YxZ&#10;/5o4Fq6bN9un3US8hYjUGGirZIG7VucNPAa626UHoteIEELwoOMBpoVLdkveDrotvJT/OhMj7Nx8&#10;g+T1cZtytougQAHTzfd961L98/v/y/mfmU3v6+yBvq5eaCwZuofq15ufV1wVMNhDrvNCUFgwBOkM&#10;YcwRJ7tkCWmQxvooOFMSJvm6RRCexuQOcbYJOqqY9oF3h8jNy8t7h2rIOSSEIAiCIAiCIAiCIAiC&#10;UICTP500CwxDZs6Z7ZGy4Gim9TV6OFvRocm66tYPMKHG1Kw46jiEx7gy6yr46vMvTN8thUwEQRAE&#10;QQzBiyFeeeZFOHXipNk8rYoh0AUCA6zVCuCeMj0Osucnk7hXrWeGrn6qBDu4SywQGNgPo0a1w5wF&#10;V8GubXVQfqxVtW2he+Hm9achc2IMZC8YIVnQ4m28zJ1LLd8f3PKbW0mYbYPElCSA4qNWAXwEQdgG&#10;R1P3pAhCCIoZ5i26jSUUQxz+5iCcPlZhd/nmi03wdf5OlpJHpzBRxIRrpnidKALdIFrq5N0fig0A&#10;92Z48QM6hxzeUyRqHd455Lr5s71eJOMv4PmjSoYgCF0h8ByG67uDxvpYw/kqqcX9x8KlDhjoFjgu&#10;9PZDT6u5aMxSZMKEoYPqlAcDsYWgMCEwzDy0ODTOXKCghvMC3/ZyxRDYf8KiBvzifEr4HlHp8aC7&#10;LBJaTlzk3SE25ebmPgQGd4gzVEP2ISEEQRAEQRAEQQBQFCZBEAThMt/u3ms1zVNBDBiMNfOXiSyh&#10;K8TBfY1woUavqfrCMpEQgvAkKFQSCiEwEAkFTRjoSRAEQRCENUwM8fd1sOy3S22KIY4cPAzPvPyc&#10;x8uJouCP36tSzQUiTIcOAqmQOSmGOoWK1NfKe35JStZR5SlAypiRcLH2AnS2dTBRArpQnOWOqe35&#10;55loQS1QbIFp5tzhkHV9gk8KjfLf/Qi+tRBho1vdsqd/Rx2PILwAHEVb6aBPxa6dJ0Og8ntlroOu&#10;iiAsYU4PXBLjEoHUnqmBHe9sZQlFEWMmjmNOEcmjUzXfR+S6QSSk9fmsG4Qc5wdkQtZk5vyAfYfw&#10;LlIn9TB3BxQ2yDmG3CWEqChNY+4QwyQIIXpa9NDXbi5Q0DeYP3v2d/XC4IBAscD9bfZdQYIjQyFQ&#10;cF3Ca1SwhStDSFSY2bVL6MCgRVwVQ6AIRxc14LZ+RBBKH9MW7hA44t6Pubm5z+fl5b1ONWSn3ryl&#10;oL3cRQQbl7APjYJAEARBEAQhmyvxv8SU4VQTBEEQhGz27TYPZLjhJm2M5IhiA0zoDlFS1AKlh5o1&#10;US4UZrQ09kLssBDqPIRHsCVUQkETCSEIgiAIwj5R0VF2xRC8wNCTYojyslbYll+tmgsEjlY/PyeV&#10;XCA0DLWNeqATxWPLL2dOK+i4otZxxp6vuW2UFDcx1xVfEh2h8PqNVdaxKy+98Wd2fiUIQrsEBAXA&#10;YP8g9Hb0WI2arQVQBCE3YNQSpUUQQoQuEYag+FKnrgAoisC0/4tCiEuMh4xJ42BC1hT2qYsM11w7&#10;yHWDyPi5dBHogL4PAjUazFx7ptrUxth+YvFmNxBiiODQQUhI75PlUNPdHsicVZQWBuHxom/oNH0/&#10;sPt65giRPe9TaCypNSzT0wcDvQNm66EATg1siRFCrFwZQsyWCbQhcvBV8FqEQhq5Aj/+mkhiCMJb&#10;4d0h2ioaUICFD8X/k5ubuxDIHcL2dcdbCopqOkwEQRAEQRAEQRAEQRBao72t3SoQbFrWVZoqY/rY&#10;SJZm/TIRDu5rYE4R3foBj5YJy5H9mxHUgQiPgYIl4WisR4oOwyKqFoIgCL+mo90wkqMugkaVtwcv&#10;hnj5mRetRjVHMURdTS287OagXnSB2J5fzUaSVwNygXA/zU09VAkaBd0apk6Pg8KCC1BarJ7QHp0n&#10;0N0lLSOSHX/oTOHt7w2efeKPVtMXLX2ExNgE4Q0E4Kjmg5osmreIICzBkf4xzXvoNtFuAc0Xm5hw&#10;ghdPjJk4FsZMGsfy0YJbhFw3CKx3HL1cLCjGwRg6DOqOSNXG/Sm6fZwuO8UStqUjxw9LUOAyMWuK&#10;17h+EOJIm9YtSwjBH0tTBUKIzmrz57y+zh7o6xoKcB/sH7AaQNqZgOHo95lw000fwYSx+6FXvCEE&#10;c1YIsRAjBEeFQkDQ/8/em4BXUaXr/l9CJjKQQIRMzEqwQSKI4IgiQreitsMldnu6VaC9ei62bM/5&#10;2yLheLo9NkFsn9MEjtzWq4JyfWyFq7YD0kfECWwVFBrElkSZSZgChMwhJP96K1k7a9euql27du35&#10;+z1PsYeqWrVqjbXJ+66vJ+JCYlIv9Tttv2X8A5FFGk/0st2O2AzBRDswPvUtKVDHwIb9JzGuITrE&#10;dpfL9e8cHUJTVlwEDMMwDMMwDMMwDMMwgbH1y6+9vtNbbT4SQAQGmA8m/bg/VX5TT5/+9zFVYBIO&#10;cH02QjDhBIYlWcC5bfNWLhSGYZg4p6m+ywgx6NwhXBgmwORQvmyxaoYQkSDk+RQRI2CWCIUZIthR&#10;IGJFhB1t2PmNgrpiQvS7UukPN5UOpJLxfen9t2voaE3wFjTcv7uRnl5cqRowJlyRG7VRPzBeHq4+&#10;7PHd2AnjaNb993CDYhjGNtFqgpBBVAdEAMDW0ths2RQB9nz7g7ptWP1X1cgMUwQiReA11IJ61AVW&#10;svcXrJwPwXi0IYwPNXsOqXUGk4pfzxLn9KW8wjwaUDCAar7bT0d27qf3lE1Qcs3FlJKeqr4ykUtC&#10;YgJ1dnSqxhyt0B/mnnMGNdPxA/6PUYiscnDDIUpOdtYcLefxrvv+S422kJia43lMjmd+YXqA+YEJ&#10;D2JeCsQMISKUMEy0AtNjam46na48hvE2i7qiQ8xUXidXVFSc4hJiIwTDMAzDMAzDMAzDMEzAYBV5&#10;mfzCfMovKojoPEM8UjIhR932/dBImz85QZU760OaB4ibYIYoviCLGxETFsZOvEi3P0daRBeGYRiG&#10;iVTKyh+lzD5ZtGbVqx7fI1ra7NvupIXLngzaSueIAvHp+qO0eVNtUNJHFAgIrydemcsVzTAGDBme&#10;Qfe4zqMvN9aq/TFYhiSA9HGdaTflqwaMaGL1S696RdDJUA1lT3IjYhjGNrFggtASiCkCEQhwnHys&#10;iBgxvNsYgfSDQXtbgu1oEIWj2/yKBhEuavYe6jI+KK+7lVd/jQ+gYGghFQ0fTL2Ux4Xjew/T2boW&#10;qqnbr3vs9g+3qK9b3t1EF99wBRsiIpXuaDmndh5Wg+bAFOHRpzthjD/XVtK1J/IoP++A+h6roidK&#10;ZgQYE5I0URmSM1M9DAu9UpNUowMT/ThhhijJaqKMfme5MJmoBeOZJjrEhcrXK5XtFi6dyDZCbOPq&#10;CZi9XAQMwzAMwzAMwzAME3y2aSJCjI0yEfWQczPUre7EGfry01ravvkUtbaE5g9wuBYbIZhwAWEm&#10;BEiN9Q0e/ZmNEAzDMAxjnbmPPKjOqYsW/N7je6x8PnfmHFq6crnjZoh9uxvpndUHgxbZLFxRIDKy&#10;M+lYzVE6VcsL+h2pbuHOFUXAMFQyPofef6eGdnwVvPYLo8U7qw/RduUa024soLzCtIgvm6rvqmjZ&#10;4iVe3yOqTiii5jAME6PzZAyaILTIpggAQwSE+P5EH5AjRoCc/n1VQwQ2J80Rh3am2I4GUTS6LeLK&#10;HmYHddvT9YoytMuPJlyglvWPJo6hU9W19OGqtX6nATNEdeUBuu6+W7nzRxidHV1/Q+g826m7Pyun&#10;hTLqmqixPt3vtE+f7kcjr0uJCqMQE3wCMUPArLZ9bTqVTGczBBP9IDpEUmYKndxeg483u1yuWyoq&#10;Kt6M93KJWCOEUjkPcrNlGIZhGIZhGIZhGCbSaahvUFe8lRk3MTpF1Nn9kmnazfk06cf91UgNn/73&#10;saCJywSIQoHVfBGhgmHCAUwP8uqsiAgxi4uFYRiGYfzi+ltuUF+XPrHEw2CI97/6H3fR/IX/5j4m&#10;EIIdBQIgCgS28DyP56ivZ1rb4r5N2YksgOgETPjAb7qbSgfSxCvOUQ0R+3c3Bu1aSPv5pd/ThCty&#10;1f4aqb8n8f8FMIRpmTXnV2y+ZhjGNvFggtBj1MQx6nbDrFvp5LET9I8vd6iRCWCOQDQIK8BAgQ1R&#10;I4Q5Ii09TTVEIHJE3wH9qG//fn4ZJCCwrd5pzzyLaBAwQ4QLmBxOHj3hNj6cOob31QGliagPw0ad&#10;p5Yn6kuw5+9VXiaIcwYOoKEXjqCRl46h1N49ETVam1tp1+c7lO0bqq+tU7+rrtrvjg7BRA4JiYnU&#10;ebaDsobnqsLclGxvk+rZvgnKmGV/vBsyrpULmlEZfkkLNdQmUuMJ/5/92QzBxBIYa2GIQHQIhRdd&#10;LteQioqKuF5Rg+P/MAzDMAzDMAzDMAzDBEDVd5Ve30W7oAEikpIJOeq274dG2vzJCdWwECy2b6mj&#10;iZP6cWNiwoLWCLFt81YuFIYJIcmpXYKRuhO8+jnDRDswOpx3frEq+pXNEADRIg4fqqFZ999jO31E&#10;CHh79UE6WhOcSAEDCtJUEXc0rDDPMKGirc1/Uw760C/vHUbbvzpJ77992JapxSowRSE6BMwQiEoR&#10;acy923s8HDthXEBjIcMw4SEhgQhy9c728K5MHq8mCC0wK1x+w9XqBmCGEKYIf6MXwEQhIkdoGTbq&#10;XNUQAWOEMEmIzwJEg4DA1l9SMzuCHg2ipbFZNTg0d7+KzzCSWI2q4QvZ+IDID3oGEpgZPlvzQc+9&#10;906ly2dcS8Mu1I8ah/0l11ysbjA/bP9wi/o9XguLB1HhiME8KEXM4Nj1YmSCEGPNvq2ptqKmwGRU&#10;FGbDEBM5oB3AyABDA5shmHgnc3Bfaj3eRGdb2/soH1cq2y1xPT5wk2AYhmEYhmEYyuEiYBiGYeyy&#10;7cuvPT5nZGVSflFBzNzfkHMz1K3uxBn68tNa2r75FLW2OPtH382f1LIRggkb5/3I+4+uVd9V0Yjz&#10;R3DhMEwofozl5lD13oPUWNfAhcEwMQDmz6Url9OCBx6mw9WHPfatWP481RyqobLyR/1OF1EgsAWL&#10;cEaBYLzZZzOSQGoaR5lzrC+PGUl//+xrqqu1b1QsGd+Xikf1CXoUFxgt1r9Toxovpt1UEDGRQcrL&#10;HveKHplfmE/ly57kBmaHDhZAMuGlV3oKddS10JmGVkrNTQ9LHtgEYQxE+NgEEPsLc0RXpAN7on9h&#10;jkAECT2GjDyP6o/1oqTkdOqTNcj9fb/c8z2Oy1L2JSd7thuscu+vuFuYGer31SptsY3OHN9PjWe6&#10;6lGYHNzHNQXHPAxziIigYWR80LJl7SY1yoPgJ/fdpkaDsAIiQLQ2t6jRIQBe2QgRefgyicHMsPsL&#10;/w3nEK7X7ktSxyyGAU6YIXZ9kqamwQYbJppJSEqkPiP708ntNfh4s8vluqWiouLNuB0buEkwDMMw&#10;DMMwDI3FP/0L87gkGIZhGL+BYFom2qNBGJHdL5mm3ZxPk37cX43gAPNC3Uln/gCBdLDCL6++y4QD&#10;vT77/XeVbIRgGIZhGJtgDn3h9VXqSuhaEfC6v6xV5tkqWvricsrMyvSZVrCjQGT3TaYZdw7h59AY&#10;gesx8kC0QZgTYIp4/50a2m/T5GIFjBMvP7uHxozPoWk3FqjXDhfvvfmuOt7JYNGEhcuetDT2MT3k&#10;nNO1hlFnGIwQ1VX7ad0zbziSFoS8WNkcrF60Ul0dHZTOn0lZudlc0YzvZyI2QfgFhPrYRMQIRECo&#10;2XPIbZBwyiiwb9f3PfPQESnC6Pdv+Tx33XuRX44wPSAShjA+yJEwrILxbs/fqzzGQ6smiJ5zrqS9&#10;ShowU1RX7ldfETVCD0SNqD141OOa2mtbNVLAdIF0MB+4y+TCETS0ZIT6ijlC7LvuvlsN0z2u5AfH&#10;IbqFzMhLL1DPMYqMEQ0kZaTQGQsmMYw7+7em2oqegmgSbIRgPNpdgGYInCMiQ7AZgolmEIknvagP&#10;NR06jY8vulyuIRUVFXEZdpmNEAzDMAzDMAzDMAzDMAEAwbRMrIunISZB9AZsH737HW39/DQ1Nwcu&#10;5PjykxN0088LuUExYWHshHG0bXPPH6xhcLqei4VhGIZhbAOhL8wOSxf90UsMDHPE7NvuVAXBZs/O&#10;X26sVVeSx2rvwWDCFblqFIhwiqUZJl6ASeWX9w6jyp2nVUOEU6Z6PXZ8dUq5Tr3avydemRvye8Vv&#10;iUULfu/1/dxHHmSztQ2SU1K4EJi4h00QgdO3fz91GzVxjPs7EUEBUSNOHTtBJ4+ecEeAiDdy+vdV&#10;y0eYHYT5wQlEJAcA45cwhfkDTA+FxYMpRXlFGnomCBgWPly11jQdYUSAAeGKGdcaHgfzBtKCgUHv&#10;Oth2fW7NTIFrwpxhVDZd22C65q7phuaOWABi88LRbaoZwl9aGxLVqBC5Q9p5QmA82tSoqc209c0M&#10;WwYbNkMwsULm4L7UeryJzra296GuBWA/issxgZsCwzAMwzAMwzAMwzCMPRrqG+hw9WGP78ZOvChu&#10;7r9ocAIdP/gD9elbQK0dxVT5zWlqbemwlRbObWnOYyEaExbOO7/YwwihNTgxDMMwDOM/MEOUlT9K&#10;mX2yaM2qVz324Rl67sw5VLbwUZp07VUe++pOttHbqw8FbeV4RIG4sXQgDRmewZUUodit+xylbpnI&#10;pnh0Hxqs9L3Nm7qMTsECBqr179Qo1zke0v5++FCNOrZpue7m6XT9LTdwA2AYxm/YBBE80jJ6q8J/&#10;bDLCIIGtufs9vot2k0TB0EJKS++tGhxw78OV+8arU4YHI+RoCjAg2OWaO6cb7rNigpCB+eCcgXm6&#10;+UG0CSMThNF9GbFpzQceRhCztP76zOv00wfviOk+J6JC2OHQzlQ2QjDe43hmhzsyBJshmHglISmR&#10;Us9JF1EhJhMbIRiGYRiGYRiGYRgmvjnwwz71NT2LBTGMNap0xNIjzi+Ou3JITTtLP/5poWpk2L6l&#10;jjZ/Uuv3Cp8wUFR+U08lE3K4YTEhR7syq2yKYBiGYRgmMMQq6NoV0hvrG2jB3Hn0wLwHqfSun6nf&#10;BTsKxJjxOTTtxgI238Yo2X155fhoAP0P0RpKlP4YTNMTwO/Sl5/dQ8Wj+tC0m/KD2kawUELZA/PU&#10;sU0G0edgCmOij8IRg2n2Uy7D/RC3QuQKfK0uzjB2cNIEkTu4nU0QVucpA4OEAMaI4/vbaOfHDdTc&#10;dFz97nT9AWo/06S+b24+rmy1IclramoqFZ470P1Z5Lm3ZHAQxodwAFOBbCg4Z+CAoFxny9pNHmN3&#10;yZTx6qt2zN71+Q53fvBezwghHyPG94tvuNIdrQHRHXZs2KLemxki2oOczshLx3iUgZwWronoERff&#10;cEXs9q3MDtUMgbHN72e6w72oriaJsgvYDMF4ktHvrGpk2PZWGnV0+P87H2aIyk9606ipTbauDyPT&#10;umfe8Pu8YReOoFxlPMC4YBYNZvWilWqUGlA6f6YaFcdJgp1+JPHCQxXu92bP+NFIr1T3uDo0XscC&#10;NkIwDMMwDMMwDMMwTDctTS3qa0YmGyEYa2z78muPzxlZmerKt/EKBC0TJ/VTN5gavvy0lvb/YP0/&#10;kLdvOcVGCCYs5BcVeH1X9V2Vl0GCYRiGYRh7YCV0RGDCSulakfCyxUvou527aPh5pbTvh+AYIFLT&#10;etFNpUXqavRMFPw2bz7LhRAHwJTwy3uH0b7djfTO6oN+m+n9ofLb0+p1Jl6Zq5owgkHZAw/T97uq&#10;PH9nFOZT+bInubIZhvEbJ00QEIkWX8UmCKeAseDYtxlUVGRdcHvixC53XZx7SYvta+cM6Ed9+/ej&#10;hn0nqXH/KUrOTqN+JQURW1ZCXCvIHZjn+DUgQhbXgcnguvtu1T0ORoShF46glx/9k27eAAwJMCYI&#10;YEooueZij2PweVjJCHprySumZgiYHATIk9aYIae17tk31PzgnDFTLjYVRUc7RaPbbBkh1HHx+2Q2&#10;QjCG89yggT/QgYPn2jJD1O5PUufcUBoGEckGGwxQiHgDYwTD2CUp0234Hxq3ZcDNgGEYhmEYhmEY&#10;hmEYxh41h2o8PrNouofiC7LUre7EGfrkv49R5Ten1agPZsA0geOz+yVzATIhZdyEi7y+O6z0b+7T&#10;DMMwDOMcmFeXrlxOi8oe9xILv//Oe5TV5xu6aML91Ds919nn0lF96MbSIo4CEUUcqfFfIDigII0L&#10;LkoZMjyD7p83Uo0Gg6gwwYoIg3Rxje1fnVQjwzhpjCpXxjVtVDkslLBw2ZNxvVgCw8QSiUldzxEd&#10;rcEX4TptgsBK2UkpnVyJDoFV6bE6vT/06zdSfS25vimuhNxtzZ7PdMEQ+PuK3qO9PlY7h+lAz8Sw&#10;9+9V7u/VyBIaE4QAaSBKhIgKpEU2Z8CAoWeCkNPCdURaiEhhdN1YAGNSdv5Zv/uQGBsHj2tVI0sw&#10;jFf/Tm2mwsK9dPDgubbnXvX/D8IQPenDVWuVseCOoEXNYWKf5Ay3EeLqeC0DNkIwDMMwDMMwDMMw&#10;DMPY5HC1pxECq9wynsDUcNPPC6mlOY+2b6mjzZ/Umq70iagQk37cnwuOCTlYrfVw9WH35++/q6RJ&#10;117FBcMwDMMwDqKaIV5croqGN274xGNf/ekDtOmTx2ji5b+hPn0GBXytaIwCkZbeJeZvbGjkxuJv&#10;2bHRJWicaWuj5JSUoF8HkRpKxufQ+28fViM4BAv8Hl2zaj8NHp6hjhGITBEIq196ldb9Za3X9+XL&#10;FrOxmrEMVgTe9fk3qnhWAPEsVgc2E9AKsIp47cGjajpasKI5hHV66UCou3rRyq55s3cqzSibZSpU&#10;hkB4TfkK9RXH/eLxf/Y65riSD9wHVjiWEWJgXyseIz/IF47FKuq4p8/WfOAWJyOdkZeOCblYMCU7&#10;jVprG+lsS3BF7GyCiHx++MKemD9vxBlezd7CWKYdO/TQi9TgK10Ao4NeJIie8euI+31hsfnvEUSX&#10;2PLuRl1DBcZBdzoWxnCkJYwQtdK50UBKnzQ6U9eiblYpGt1KdYfTbV2vemcKDQ8gqgoTuyRlpFA6&#10;NdDQC07S3m/62p6DgV0zBJ5Rrphxre92rDwniWc/AcwQpfNneh2r9x3DaElISlS3zvYOcrlcQysq&#10;KvbG3RjAzYBhGIZhGIZhKIeLwBk+eu8DenHZc5aPHzVuDI0eewFNmHQp9c+P7VUOZk2/w/1+xdpX&#10;uLEwTIxQ9Z3nH5gLCgu4UAyAMGnipH7qtn3zKdXwgAgQWrCPjRBMOMgvKvAwQmgjvjAMwzAM4wxY&#10;Hf2+f/l3qj6wmHZXve+xr/1MM3328X/Q+aN/RkOHT7V9DacEzqFm0LlD6Iv1n1FTfXwbIepOtnFH&#10;iQCSU5LpTNsZOnX8FPUvDM3/26HPzrhrMO3b3UjvrD5oaqIPlP3KNZ5eXKkaMCZckWvLTPPem+/S&#10;ssVLvL6fv/DfdKPOMYweEL7pGRggjsNmJvjFeTjfDCEq1hPnYSVyGAog2oWYt7pyv6lRAfuF6Heo&#10;znG4lhAcG93Prs8H0zV3Tbe0Mrze/XWVyZUx2RbYBBEdddR4wp75EivZxxspvT0jdgkTVbCAyWHP&#10;9i6zgywwtn5+jxHTl4FBRJdo1TEuyGYLjGEfrvLvHqKJxGT/+0PukHZKzeyg1oZEW30QfSnQsQ3t&#10;wyiihxGYR0UEDyYC22JSV3vKLWqklL5ptudTtDG0zyFBHLMxvmBDexLPaej7eB7jqBCM7d/vGSnU&#10;1mVKG6pse+NuDOAmwDAMwzAMwzB0If4J1R/0mB6+3bqDVq94hR6e7fLLQMEwDBMpNNY3eHw+70e8&#10;2qMVSibk0C//11D61b8OpzEXe/oRIXSp/KaeC4kJOVqhkjbiC8MwDMMwgdPSfJbef7uGXn52DxWf&#10;fzuNGTuLkpK9BQrf7XyVdmxbQWfONPmVPqJATL2xgH5577CoM0Ewnr8J/CWvII0LLoYYMjyD7p83&#10;Uu3P6NfB5NP1R+n5pd9T5U7/olBs3fw1LVrwe6/vZ9z5M7r+lhu4EhlLGJkgZCCQ0zvGiglCRhgR&#10;tMiGhr3bzfMi79caJiAoNTJByGAV5L8+87rP49qaW9RIEFpw3WAKqcMFmyCig31b7UeDSMvsiLvy&#10;gshXJpgif4yViCiDVzsmCDV/J3ryZ2Wc0Ro9eu7TfmQrvQgTMfmsZ1Nk3t6W4F61P9SgXaF9vfzo&#10;nzwiODGRB8Zcu1EdwH5lrA9FO4OpRh4nuV0xgZCU6f4/sMlxef/cBBiGYRiGYRiGiQQQTWJv1W56&#10;qHwBZWRmcIEwDBPxQPSghSNC+EdeYRrd9PNCmnZzHm3+9IQaDQKip13f1FPxBVlcQExIyczybHPa&#10;iC8MwzAMwwSG3grvRYMup6zsQbT1y6epubnW4/hDBz6j03UH6KIJ91Pv9Fyf6UdrFAjGGeys5s9E&#10;PhOvzKWS8Tn0/js1tOOrU0G7DsalNav2U/GoPmpECl/gt0LZA/O8vr/u5uk095EHueIYyxzvXkkc&#10;UR9GXjrGLbyFoUCsEAxgQNAaD7as7dmPVYVLpoz3WsG8y/yww30dvMeK1jK4rriWiPigJwAWESMA&#10;9svX0poscA2kK69qjHvasWGLmg7yg2vivn2VDa5zxYwpbqFgtK2WbgU2QURPPdlZwR51MfySFkfz&#10;kpzZ1UfbGyM7ihbGChF1Rh1jqvabrnYOUbDRavtmK/j7MpWJsQbjCY6NxXEk2kBUiKQvOlVjg78c&#10;2plCRaPD1/Yxj6175g366YN38Or9EQzMEGhfu7+wZ5gX8zLSCSZZ/bJNxyQYvMT+0vkzvQxm8nMT&#10;xlj5+RFj8JgpF3s8Y1oB4ynGXNmYgWc7PIv6ipYjnvlqlfzojcsYj9FvzNIR94xjrrvvVjUdmGOF&#10;UUzvOVNct7rygEe+zSKr+ZN3pJGrXM8scpoM8iCedz2fuy9Q8p3n9Twu88JDFe73s59yufOFOpHb&#10;irZOeqW6zTtD47HPsxGCYRiGYRiGYZigMPn6a+nuB+4x3H/s8FHa/OnnqgEC78He7/eokSHmzHdx&#10;ATIRCaKY/GFBuaU2rgein4j2vmLtK6b7n3yhgvrne/8nKvoNjple+tOg3KOVPMQjVsslv4iNEHaA&#10;aGnSj/urG8wQ27ec4kJhQo42oos24gvDMAzDMPZBFIjNm2p19/XpM4guv/rfaevmp+lEbaXHvvrT&#10;B2jTJ4+pkSPy8scZpj9p6gB1Y6KfI9UtXAiM1+/Fm0oHUsn4vupYcrQmeG0EZn1fwAQxd+Yc7wiR&#10;I0dQWfmjXGFBIDs3h+pqT1HTodOUXtQn5u5PT0gpBFuyQUEG4iohhMK5EInpAYEUIj5g9Wp1XtUR&#10;2kEYBxEVBF8QmO1VXvXEWcIk0ZXuGI99ciQI5EVP3IZ7GlYygtY9+4aaD5wDcZ6ZMA9iP+29GQkA&#10;o3beYxNEVBCImLZwdJvjdZKQlBg1ZYfxQBghML74I0i1AsZDWbCK8QvXtCpW1Y6HIk4xxjtfy/Qg&#10;co1uOumppmM802UQQt/YbyPKCgxJGDudEqijzVwx41rTY8S8JZv+YKqBMJ2JXGCYaTzRy3Z0h1CY&#10;IWoPHgk4DSMzGMYxESXnmjunWxqLjNISplczY4GVaGXi2dZKvzNKsysfV3r0Txwj5hrt9TD3/OS+&#10;23z2caM05GfdXZ8PNnzuFmUO04aROU8tR+oyKqNOfD3XIj+IpKYXLUhbJ1JEiKHx2N8TechjGIZh&#10;GIZhGCYcQEQMITcExaPG9fzhRJgjGIbxBCJ8mDCWL6pwC/KZ8LLtS8+IEPmF+VwoDlAyIYd++b+G&#10;ckEwIUcbEQJwVAiGYRiGCQyI2p+r+N7QBCFITk6niZf/hoYM9/5DePuZZtq6eTn9Y+efvfYNKEij&#10;X809j00QMURLy1lb5yEiCBPbDFHq+B7XeTT1xgJKTXM+Akh232SfY8nhQzWGJoilLy7nSgoSKSmx&#10;G+kHoiUjUZpsNoD4SRZAQeSLFWKxQWRrBoS9QmSlJ6IS6QnkVXRlEJXCfXzxII/jhcFCCJCNQD5k&#10;8RxEYGaYrZYbE89JbIKIGrACvZ2V61Ef4Vy5PhIYKhkSIOiUheROgNW/BRCDQlhrZILAGGi28ros&#10;SDUaC2WM0sIK7/6kE68E0jeOVIX22QBtA21LjmSE+uf6jRx6pXWtB99W52lQKp7UHJCRAfN07b7g&#10;rDUPcb32+c5fEJ3ELCKOaKtWouH4iq4DYCzQO8aKCUJGG01MD5jNPtOJBIQxXhhp1Qgtz75haGAQ&#10;c8+HL631ee9machjulF0IuQFpgVfZSjyJMzBZhiZILR1gnwlZ7jHxavjcQzgiBAMwzAMwzAMw4Sd&#10;3ywso8fmlqkRIcDa1W+pq+0zDNPDzq071IgUTOQSj9EgGk/zivlM7DDifO8/kjbU13PBMEycEewI&#10;YOEgEvPExAefrj+qbv7wo9E/pz59BqumBxggZPbt/oDq6w7QuAn3q8YJjgLBMPHJxCtzqWR8jjq+&#10;+DJZ+cO0G81/0zfUN1DZA/O8TBBYFAEmiMysTK4cxm9yTVbmFQYGIZBqa2oxjZ6gRaxci1VwfYms&#10;IFTe8u5GVWgF8dblM1o9roXvRVQK5EkW6smiMSsCPlxLCMhqfQjOZDFxuBGr7J5pdEbUziaI6AEG&#10;iOqd9kTXwYgGEW3A7IWxQQjGMdZg7HMqSoI/Y9BeH+JU5EsIWGGwMIteAQGvkThVHtuDEQUjkghk&#10;bETfgEDdzmr9dYd7UV1NEmUXtIf0flGXOzb0iNfR/uyI1xnnSUztkkF3tHsb62GGEHOvHTBfl2Q1&#10;qfOtE2D80EazQTvyd1zEs55sxkEaJVPGu9sk9kEkj3aKZ8FNazaYRjMQ4ykMPzDkimdBXEdEclDH&#10;te1VXoazLWs3GeZDvm+YYMV18N7M9CqOQzpXzJjiNqvJz7WYU+TP6KNyxDHkHX3WzLSEehDXwnk4&#10;Xx63uyJrbHQbN/CK/dpoDjhGnpNQRrJJWBtZRhhUzEzNuLZenlAfckQ2pInrIGJUZ3sHuVyuoRUV&#10;FXvjaQxgIwTDMAzDMAzDMBFB6aw73IIjiHQQGWLCpEs9jpEFPIgkgagSRpgdO2t6zw9KIQSC+QKR&#10;KOSV9iF8mnDlJR4RK4zA+Tu3feMhVMc9IeqFGbge8goyMjNosZJXvBrR2NBI85Tj8Yrj/uu157jx&#10;xBBoq0z0oF0pXm81+VinrvaU+tq/0Jk/XMniU3/AfDH0vGF0tTJum42h4UBvzrHK6hWvqPMLwHyC&#10;ecUXmD8ROUYumznzXbav5WvuNRPXxoLwtoHNPo71UwGeq2CCZRiGYWIXRIF4e/VBOlrTYuv8okGX&#10;U1b2INqxdQXVnz7gse9EbSV9suER+s3vfk+Tpl7AhR2j7ccOaUGIEMBELmm9e9G0mwqoZHxfev+d&#10;Gtq/uzGg9BBRpHh0H+PfBfUNNPfuOfT9Ls//B8jIyqSFy55kEwRjGyeEwBBR7dneZXawu9I6BFYw&#10;KIjzIdyVhWn4LESfw0pGeF1fADHXh6v8y3uwy8cpUrLT1FeIywIF4l02QUQP+7em2ooGkZrZQUPG&#10;tXIBKkDA+taSV9zRbfAeq+tbjfqiFeF6lHN6j2kL5iqjcUNvFW8hMBVA+CtE7jgeY6JeHoWY1QiI&#10;Xz9bk6qmA1EsjvVlqhB5w/VQNtFCoGPjYKWP2BWnI1JLqI0QoLB4sFvAbjaPod7RJvVWh4fQXJiE&#10;5Pb48qN/Ut9DYF06f6Zh2mhX6EfgF4//s6FRUk4T7fKaO6er7194qOfvB4guJfKLtijfE9ojzrNq&#10;9kC+hPheRojBjaK1BCsdmUDMEJgDtq9NV+dbMzOElSgHRs9hcrQRq8jXkuvX3VaVsvrJfXlqWxER&#10;TNAezcoPonztOCrGL1Efwhwrj6+i3eBcI7MF6g/Pm6JN+noOFH1Bm54c6UwuA9y/9t6Qdzy7mkVf&#10;kI25WsOBqB8xLovrVVcdoJGSEUL7HI761KYjIsucMzDPPeYf7x4jjOoE10adaE0XSD9Fmf+0dYKo&#10;EN1RUYbiET6enjUS+XGLYRiGYRiGYZhIAKI42XAgokMEG1zn17ffowpAZRMEgDECQj8hDNUD5yCa&#10;Bc7XrtaP77APpgUjICiFeBfgOF8r/mO/SE9rFGEYJrRoV4rXW02eCQ0Q/2PMxXiO97GCmB/E+G91&#10;XtPOG1aQj5OvG2+MnTDO4/P331VyB2MYhmEYP/hyYy3932f32DZBCPr0GUQTL3+IBuSP9dp3pq2Z&#10;ysv+P1rxNC8MEIu0tthbZTOvMI0LL0icaWuL2Lyh3n957zC6sbSIUgMww9yknG/829/YBLF05XL+&#10;vwAmrED8tHrRSvXVrglCIIsctavmyp+HXqg1Qpy2P+Y3x59IvPFEL/r2AzZBRAstDYmq2NoObILo&#10;AQLOa+7yFOhCBIrxC+Lr4zrRYYT5AYJtrRhajhYjR19AmlqDgjBArHvmDa9rINKOjFh1W04PmzxW&#10;Yaw1E9QK5HSQf1xfK4gXeZMNGjBjxBNpmR2UnW/v+b92f5LaR8NJam/v3yCoZ9Fu9xhEIRFtQq57&#10;tD8hhkb7Om4SNUmObqIVpctgxX33/F2i/8yK60CYjjxp27Xa3pV8mhl/5HuC4F7PtIR0YJZEWr7m&#10;fqfS0WP4JS22ozrADLFzfW/H2xCMAz+57za/zZ8iyoPgcgMDFdqVLMg3e17EcUb5kMcmYWqTnyFh&#10;qMFmFt1A5Ec2MvjCzDAnt2/0HSMzAa5nNTKPWbQymBjEfWrzBVOyXB5m18O5Hobj7VWmc4nWBGFU&#10;J0BE6VGYHG/PGhwRgmEYhmEYholrXC5XDpdC5DB67AVuIab6amHl60B5qmyhqVEBQFwLUag2MgTO&#10;+4NyvtZAIQNBqrwytx4wNAjh6uaNX5gaHLDffd6Vl3CjYRiG0YAx97cFeTEh5tcaBEU0IDM+fu8D&#10;r7kK55qVhzhG77oMwzAMwzBWqDvZRm+vPhTwquwyycnpdNGE+2nv7vX03c5XvfavWP48bd38NZXz&#10;auwMExSycvrQiaO1dOr4SSocOjCi84rIEMWj+tDmTbX06fqjfp07aeoAyu6rL3JlEwQTyUAIaCSw&#10;BGJlYYixcKwv0a68gjnSvXxG10rp4rM6LuRmR1SUhmgDJgisKG0nuoAWNkGEBkSDsAOiQeSNOMMF&#10;KIGxCKt6f/jSWrdgE+NSl9h5k6U0MP5crq6m3TMOYaVvEcUBID2j6BFacI42xjPEqxCZCxG63RXe&#10;kY4cDQCmB2xmUXNElIB4A6ah7e+l2+6jYqX/UCEbD1LSPccI1DfmXKugbWF1eCGKhllBbjNmEU4E&#10;EFEbCcCFqBvzOSJZ6PHXZ163ZE7QRrCQgaHDSj9BvnE9I7G8U+kYgTkTcyfmYszJdtqqY79frukS&#10;uFuNjGPWBlD/RlFBgFZ4b0SuyfgjDAzieRJGMrNrahFmGoyvViJBuH+T9ss23CenY2T0kctgy7sb&#10;ddu6bDTYo+bvFdX4i2tbjT4iGygKiwf5PB4mBnd0CRMzk1k0FpS/eFYX5dEr1R3xZGi8zSVshGAY&#10;hmEYhmHiHXVpwf4F/J/3kQCiIwjMzAVOIkSl00t/qm4CmB/kSBAfrdvgJQxdo4kiIdIQIlWcj83X&#10;atxXX3+tej0gIj7oCV3liBHYz0LV2OPh2S53m3ryhQq1TyAyyYvLPFc6xXcfdYudS2fd4dF2BRA1&#10;o72ItiXaDY5Fm/MlppbBCvvoA3JbnqykATOOlXboRF5wPtKR0xD5GHLeMPXVCk6Wy7bNWz0+H60+&#10;TLOm9/zH690P3GM5X4w3KDuUoZW2AZPYR5IBYHn5ErUPRTtojzAwCJMC7tXMLCfMEqL8RJmgD5sZ&#10;IeS5DMfJ/SAWyjEQ6usbuDOagDngNwvLuCAYhmHiHESBgPDY7kr+vvjxjbeRa8F19NhD8+mw8syt&#10;fSYvnXYrlS18lCZde1VMlWtjfSNlZGXEXXvaZ8NMk903mTtiEOjVq1dU5Tetdy/V1FAyPseyMQtt&#10;Z8IVubr7jEwQgE0QTLiB+E02QUDcBaGUVbGWERBlyUI1pLtXcx0tqZIIFIJENkoYzOtsgohK2lvt&#10;1de5l7Rw4emAcWpG2SzVuGBlhXmBWM1bbwwS0Sb0Ij5oESt0i2sbCc2xOjtE1mYr8mO8bW1q9Yqg&#10;I3PNndMpq98mS/cKE4TVFctjjeyCdtU81GojukPtviRqvyQhZOMhDAGykHqYRny9Ze0mj/ZeMmW8&#10;l5C5y1yzQzLb7HC3bZgVhLAZ869em8A+uW0aiahlI+NQE6E8jhPRUOTr4V7ltot864mytWahLtH9&#10;GI++hXSEYQl5R9rCsOlUOolJXb9dOtraTevQrhkC5jZfBjfk+QqdyAyoB7QNIdzHcShvf4wEWmQT&#10;gJlZwB+ceIZDvhAdAa+BRivzlSc5KpmVvOcOzNMds1EfaFuiTNG2RB+DeQ3tHuYGszFa7pNm5gW9&#10;/IoIG3rtwSgahCAlPc1jTJIiQgyNt7mEjRAMwzAMwzAMw0QMsvDSV5QGJ6/526XlHiYMAHE59skG&#10;BRnkTxbdzpnv8hKnQliN73xFjcB1cByEqkgXr3riaWGSAFezuJoxASviox1pQftBm0bbnVP2oKUV&#10;843SEmYMIyOGU3nBcTCC6KUh8gE+7k5H25eDVS56bP3bV9Q7rSsUMpsgQgeE2NhQ92LMxpjrKwpC&#10;NN2fMELg1cwIIc9VmCfEvOIrypJ8Xryb7MZNuMjD5PT9d5XcyRiGYRjGgJbms/TO6kNU+e3poKSf&#10;mtaLbiotouLRfdTPL7y+isrLHqeNGz7xfJ6vb6AFc+fRjDt/RnMfeTDqyzU5JZnOtJ2hpjg1QtjB&#10;aDV/Jn7bwy/vHUaVO0/T++/UUN1JY8ESjBMwUGgxM0HMX/hvbIJgwk515QH3e1/iWYijrK68C6Gk&#10;LBCGMEwWjOkJu2Txndnq1fEMmyCil1FTm6ilIZGOVCWrmxWhdnb+Wcod0h7c58WMrmefzvaOqCtT&#10;CD0xbmET441eBAchPMWrr3EFx5TOn6mKb7VpiXQgqMa1MU6J69YaGB1wHIxdEPFCwKxdeR0rj+NV&#10;Nl8YCZFxnxhbkYYcuUI9p3s1eIjpfYldYx2stF/5aW+/z8O4emhniqMr9euBtqA1IaINyPWG/WK+&#10;RZtFBBQ9UOdoEy8/+if1szxHo+1hH64HYbWeOBrGCdG2cU1hCtD2k72avJr1SbR3bRtE20XEC9Gn&#10;jAwXslkC96z3rIDnFLTzdc++od4vztEaAQJNRwjAO874Hhf9NUPAqDM8AIMbyh8mF2Gw6mpPB+i6&#10;e291pO9rI5OEC615JtjUn6jz6/is3D5EBsHUYFwziqAmIvrg/tAufUXvsWpwsRJhw1+zjHg+ULg6&#10;3uYRNkIwDMMwDMMwDBMx9C/I8/gMIauZqNkJIOA2uoYcqUFrzPhYMkFAlGokTEXauIZ2RX8to8Ze&#10;4BZof7vtG10BNVY8F4weewE3GEaXPywo9xmFBH0LK+b/pnyBuXFAOUYIsI1AH0Eaen0g0Lyg3z1V&#10;ttBnHgCOgenI6J6cLBdfsAkiPGCshZlFGM9Q37FghMB4LyIU+TI0iL4iIknA1IC5RUSKMIp4Ivcx&#10;nl8Yhgk16d0i3/q6+ri7d4zvGIP1jJowm4qxXA8RSUxEZkEa+M0hRwbC7xl/5sJA8gPkyFgr1r7i&#10;TlOen0XerEYWYyIXCIyx4nqwokAUj+pDN5YWeQiUM7MyqXzZYlr90qu0bPESr3PWrHqVtn35Nc0v&#10;f5RFylEMDDYM48g4MroPDR6eQZs3dUWt0YJ9JeP7en3vywRx/S03cOEyYcefVWdlIaQvIOrChvQh&#10;9rx4ep1b9Cn2acmVvjNavTqeYRNE9JOW2aGKrLFh9fkjVSlUu99YbhdsQTZISEqMibIV44UT44aI&#10;GuErLYyZs59yWUqza0V64/8rbWvuEUZjVW5fY2usj49nW9qpV5o9KSpW2t+3NdVWVAiYlALpd9pI&#10;BFZQDT3Tr7DdtnC+EEHL5hiRjsgPTA/adiMMPDD4QAiONPSMiMLAg+uYPSvASGAkxoeBSBghtPkU&#10;15CjHJhdR/TRTWs+8Lo3p9LxB2GG2Pxaps85evTU5oDnXtQ5xPZvLXnFbVKF8B4RaAKJDBEp4F72&#10;mDxzisgdqFsjw0E4Qf+BoQ5GDhiOjaL94Pu3luxX6zLQSGzBej7ABqOky+UaWlFRsTdentfYCMEw&#10;DMMwDMMwTMSgNRukZwZ/5UMz8Q0Eo9hEvmRjhizkgYjHDAh91qx4xTTKBUTk4hh1Be8H7vGKkCFE&#10;3MgDi4biB7QfbBCQCUMNPkNsrwVCM+3K7jfMuMndXrAPxgUI3NCGVyrpQThnhBBHQ/gGIZ1ok7iO&#10;MAkBmHS0Rggn8rKme7/cTyZfN8WdBs4T4jrxGUYGRHkJZrmYwSaI8AJDnVkEHm37FnWv7XMwp5lF&#10;XtC2r53bvvFoY74ipfg7T4m5yOze5HlCtG0IVt0mO2Wf0T2J83Ad7fwihLbgyRcqgmJQxPVRH3p1&#10;MUS5B70+hfv99e33uOdF5M2srh+b29Wn/+u15wwNIUjzzZf/H3ekEONPGzM71h9ReLDE2oGKyM3S&#10;wJiC862OTdFERlam+nq2vT1u2j3qF5GqzBBjotFzn6/00J5nmJjngpkfMfbC0Kr3G8hqZDEmcoGg&#10;WE9U7ASIAjHtpnxdcbJ7TL3rZzR24kW04IGH6XD1YY99EC7PnTmHZs+5Rz2OiT6O1vi/0mZ232Qu&#10;OEYXmKkQ9aFkfA69//Zhjwg2024s8DqeTRBMtJAqrfxbq7MKtABiLSEUFOitLi2DlaiF0UJe1Xeo&#10;gdgLIrDP1qS6V6TGOWaCRIg7RZ4gdrxiRvT8P1pCYgJ1dnRSW10LpWSn+TyeTRCxByI9YDOKEoFo&#10;ENkF7VxQUQrGLyH6xjgmhLt6iDFPHZOVMTUWhMy2x8Zu0e3ZVvtGCAAzxP6t/pdja3d/xPmhAHPu&#10;5crcZWclfzGvwjhoJASX51W9qCUiMgME5diPdLRGRJwrROlmZh6RjuHzRnfbFiYIXEu+b3+MmeJZ&#10;QjwDyPfmVDr+IkeGMJqrEQkCc7AToOzQdmAEEPf9mXIfENUHQltTa1jHAG20FGFmCbZRAJF4RD9C&#10;G83yVU7NvstJNtSZRS1CvSHKh97YbyUvoj8JzMx0/oJn1NbaJrxdqWyT42UuYiMEwzAMwzAMwzAR&#10;Q1N9g8fnjBAYIXwJOtMlI4TMUUkkN3TEcJ/XGaIcY7YaPe4VwjYh6IYYSRZ+quaI7nzEogAuGhEC&#10;rkjLkwDtZM58z9VnIL58SGmLEARD6Ik2ibZl1qZgKtCuJCwEa0IQp9e2A80LvpPT0BPKof9CiAeh&#10;tDCJCPGofE/BKJetm7/2+u7nv/oFmyDCzL6q3ZaOQ9sVURaM+vaodRvUtmI0FwnjjV7EEqSPNvRQ&#10;+QJH7ktEdsA8gOvpre6NdivmCbFfFVx391M9w5LoM+K8UJvscF30XT3RuNx3EYVpTtmDHnO2mDdx&#10;LurCqFzEHCqXk1Hf/jjCxnTGPv6Iwp0QazshIjcbU4AYszA22TXrMZHbPn093xmZwsRvKL3ocxjr&#10;rPyecjo/AqN+pe0XVgxCTOQBQfGXG2sdjwaB1dlvKi2i7L4pPo9FxIcXXl9FSxf9kdb9Za3nM4bS&#10;LxAx4tMNH1P5sifVSBJMbJNjoc0w8Q3GlRl3DaZ9uxvpndUH1agzeYWeYhM2QURwHz+nLx2rOUot&#10;tY2UXtSHC4S6ojAIwRmEgK3NLR4CSCFI01vhuq2pxVSwO6xkhFvwJZ+P743AatLiHLxiJV2I4GQB&#10;nF6esNJ0VJGYQNRhzYjAJojYxihKxLmXtnDhRDGpvXueDfZsr1LHNqPxcseGHqMYxLBM4BSNbqPq&#10;nSm2xk1EkwimEQLtQI2c0C/bkrgbAme0Ibz6G21CzI8QYWPevHxGj4ERc6kwNMKQIZ4HIKiXjY5y&#10;NChfxgJfhg4ItFsNBOSykBvi/g9XWb9H+Vyn0glkjtWbs3MHt6vt0knQfqqrLnC3C9Tf0JIqv00D&#10;cr0hMogvXn70T+56/OmDdxiaaO2A5z4BDGRmhlgRDcMJsnKV3wXdTd3MGNyTz/1+pS9HLUK+Me4L&#10;c0SXUemIu3/h2uK+9CK0aJHNP06b6TKH9FVNu53tHVe7XK4lFRUVD8bDHMJGCIZhGIZhGIZhIgbZ&#10;XBAKE0Qg1zlWc8Sv4wfkD6BvfRyDFciF6PPbbd94iIvwWcBGCEYPEc1AYLRSL9o8xJxCMPfRug2G&#10;bUqsPq0HVtUWok6I3LCJ/uREXmThMsRxZgJU9JV9yjXdRiJJ8B2McgF1J055fXfLL2ZwQwwjEAnL&#10;gksjUSXq2IqJCYJ5iDi1EUZEm/+Dss8sQgPanj/CUjO0kR30+qUsnpYjQohoEkZmPPl7o/4eDJAn&#10;lK+R6Ft7byjv35Qv8DBDYKV+X+WivUcjQ4i4TnKS53+XVn1XxZ0ryvBXFB6oWNspEbmZCULbnnF/&#10;VlbkZyITOfqNNkqV3E5gzhJtAu+NjAfiGKQxU2kXehHsQpkfeZwXz1fyc5zWjIhnLjZCRB8QFGOF&#10;9fXv1DiSHqJAIL2JV+b6dR4MDmXlj9K4iRfR0ieWqAYImW2bt1LptFupbOGjNOnaq7jiooC6k21c&#10;CExQGTI8g+6fN5Jams96Pfcjmox2HAFsggg/ySkc9UULTAkQYwlBG8wHeqvV6uFrlVoI6yDqgohL&#10;ADGXmVASAjEI0IQ5A+diMxMyQijnpAgvkgi2CQJCu9WLVrrrq3T+zKDfkzCxyO0Coj2IKZEHX/tj&#10;GRElAvXNZpXopnDEII9+9tdnXqcxyvimNXWhrWtXP2cCB/0HfQnRHfwFUSHqapJsRWRxOjoR5mM5&#10;opKttlg8yJ0GxNuiDQrBuTASdomwN3kf1z0WY571NdcGIsCurz1t+1zZXOFUOiod/o/DemYItMfi&#10;q5qD0tYvvuFKpY4OuIXzW9ZuMowuYPi81i/bY46WDTNahIFG1LfT87I/ET1kk06gnDMwj3ZRj6HE&#10;bCyWy0DLW0tecd8Dnqn0ygflhmdXmE7E+K+22+7pQTYpo5+amUHArs93SP3dWTNdUkYKZQ3PpdOV&#10;x/DRpfBRRUXFmzE/h/A0yjAMwzAMwzBMpCCLdYZYiLIQa6gCvWXPqaIhdeXvB+5xC1iF0BPCplAK&#10;VZnoQRb6+loBGMI1K5ELzNoa0kd7FP22STJCOJEXWQw6eqzvPyTAmOE2EknXD0a5wAj15/+zihtd&#10;hIB6h1lMa57Ra7/aSC6ob7Qd+ViIM4WpAu0Qgs1SzSrya5Tv5DlLiDxF+xJpmEUC8gc5soORUFpc&#10;C/ci34+vaBJ6BopQgDKUr43+Ofm6Ke48oHxRhqK+xGr5sjEFx8rzpJ5hSty33pigPQ5pJGmMEHpC&#10;KCay8VcUHqhY2wkROdqe2KeXF+QRfUb0B7xiv6/IZowzc4yTEcAwBom2iPHYKLoH2gfGxV/ffo9p&#10;+xWgLWjTstI+gpUf0ZYxZmvzgTkV+8wiizHRAUwLld+epv27GwNKZ0BBGpXeNdhSFAgjIFAeN+Ei&#10;KntgntdK7pjLF8ydR1dOuUo1TXB0iMjm1El7q7jmFaRx4QWRM21nYu6e0nr3cr83MkFkKOPF0pXL&#10;1Qg0DBNpQKB1zV3Tad0zb/g8Vgix3IJKC6vUQoApC9qHWlil+Jo7p1NWP2viT1+rBUczsRgJAnWq&#10;Z7QRgkJf++MFNkHExtiKsUmMYxDG+lqdHsf7Ev4y1hk8rtWWEQIgKkSJDSOEk6C97DERemP+U+dZ&#10;pc3gWKOV8bEf7RH7MR9rDQ653fM45nMItLtWpz+qHof3YuX7oRfGz3NsSnbXb8LODntjsZhzv36z&#10;6288o65tDtq4rorqp1+htgGAeobBVbQPK6CuP1uT6p5rP1vzgfospoc8R6NNOBl9QL2f9J70zCIz&#10;oP0ikpn2WcFufnAvW97d2NXmlbQxdus9X2L/pjUbjJ97lf4mjBAwupnVg2z6yJXuU46oZpYXcQ05&#10;Ukww5pDeeZnU3thKTYdUk9GLLpfr6oqKim0x/RzGU2jwSEhIGNvZ2bmNS4JhGIZhGIZhrOHkqtRN&#10;DY1BzWv/gjy3AAjitP4+jm+0mB8IcoXoDqI4iI5kca8VkTZjn2M1XXWanuU7Ugjqwt/VmB+e7bK8&#10;Oq/feZfSdUoYOdSmIcmJvOyt2u1+b0WcLY8ZcoSKYJQLVv4+pRMRgnEWu+JT1LvWuCCQRc0Qe+q1&#10;LYiLIfYUER9wjmxyQNuS8zVnvssrwoA2jYD7oo/IDrLYX3tPvqImiPSQfqiMdigTuQxRX1oTA/or&#10;xlisnC9W98c94l5EeSPPeP9Rt8Bcjkwj+Lj7OigX3KuRIUSeaxn/nt1mTb/D2rOTUqdPvlARknz5&#10;IwoPRKztlIhcNutoTRAij+KZQ/Sdncq1+bkw+sBYtGLtK5bnM2E69fVbwm5bCFZ+RFs26nfayGJM&#10;9HJTaRE9V/EDtbactXU+okBgc4L8ogJ64fWXaMXTz9GK5c977d+44RM1OkT5ssWqaYKJLVIlUTvj&#10;HAMG5qv/T3Lq+MmYvcetm79WTVRsgmCiEYimsGrtnu1VXiJ07IOZAStGQ1wmBFmg9qDv/6fAeXKa&#10;EHdZAcIxiNJwPTliBYCgEyv1Iq1YjRAQiyYIgLrUn3+7VpX2tZ9hogmMY63NLR4iVbNjY9XUFS7S&#10;Mjsod3A71e73X9Jad7gXtTQkqmmEA8x92kghmI+H2TQjYL7E3I0V9BGxAmJ5IcKWV5DHnI3jsMI8&#10;2iRMEGL+FZEjgvY7TBLAIwKQ3UhPTqXjxNxbPKlZncezg2yqQbvYu32Eu82gDvEM5c+9j5lysft5&#10;Dem0Nr1BJVPGu4X16vPfhq88xPvBaBNyNAQYHTCGymOj6Bt642pbU4ttIwTOk8sAr+gnuLZ4/sA1&#10;UbZGpqOu/tQTgUU99kSdu//K94CyFOkgfbmuxHOuuEfkBc/ccjo4t6uv9pQD0ghWVCFEhWhvaKO2&#10;upY+yseVLpdrckVFRcz+cZuNEEEgISEhR3n5SNkQUoSNEAzDMAzDMJHNZPyTc05fLokwAyGZdmVo&#10;uwgRdDAZkD+Avu1+D8G2L/Go1ZVOcd9CqIsVziFqwqsglKt1xyNnWtrU1wwLRohIxizqQTTmxWoa&#10;RhEqnC4XFuxFLhiL7577P3XHZFmwjLHVbDxFW4KAUwjwP+5efV28l8dso/lKm0agCMG/npBfzpP2&#10;3uX73KnMJ7LAWpgHQj2/aKN36EVycD+oKXW1T8mnEH9v3viFR5mPGnuBe59cT/I9AkSWQTQXtAFd&#10;Q0j3XJvTL4eqjxzmzhTtD/h+iMIDEWsHQ0RuFPUFwAzhrwmTiT5kU7RVM10wo4PYyY+veQX9QRj8&#10;ANLlCCfRCaI4TLspn95Zfci/39MFaXRT6UDKK3R+Ff9Z999DV157NS144GE6XO05p0Po7Jp5P824&#10;82c0WzmOo0NEHnUn27gQIoik5NiWErz35ru0aMHvvecpNkEwFoFoyY5wCeYFp44Vq5f7EuJCgDX7&#10;KZfl68piMbEqtVUg6MJmVxzsT/lEErFqgkBbkA0tWG1aFvX62s8w0QhE5xALQ/iqNZrFg6nLLp3t&#10;zhgQika32TJCgP1bU1Uheziorjzgfu/LJINx00yYDSCKh2gax0LILqJBiCgQArEqvThu7/YuQfqw&#10;IKz87/Uc0q+nD1iJOBXsdJwgb0ToouEhKoRsXEFUBxhBrII2BrG9MCGg7OSIXl7XU9plMMoW46Fs&#10;gMW4qRcpyqgvZAVwbZQBzEJyRAc9wwXGa7QzvfLBs64cDQjlaRbZRdSdd/leqdaHyIuvdNA/jaJ4&#10;OEXOqDw6tvkAxucLlY8rle2WmP3/C56GnQVRIKjLADGk+5Vh4r1PePw67+zsTOBSYRiGYSKR5JRk&#10;LoQwI0RmAOJEX8YCsygMoVjVeYiUP4gyzQR3YgVqK4h7F6teH5t1h/t+rJQLwzCh4fySUVT9/mGv&#10;cSmSTCih4OzZsxGRDyFkNhuLZXExxPO+gNhejkQgkEWgiLZgBvKzRpnfnDDPyIJ/rZDf4940wlMR&#10;6QHHiPlItFPZpGelTJxCzu9oC9eFGF2+d209ZSj1JEfF0M7BolywH/WHeVU2TOBcMdeOvWQ8ffuP&#10;73iQi3L8EVQHW6xtRUQup4njHqs5orZtfB+IOZgJnGBGABPjkTZKjh3sRvEKVn6s9MN0qW8x0U3J&#10;+L5UubOeKr89bel4J6NAGAHx8guvr6IXnn6O1qx61Ws/vtv4wcc0v/xRjg4RYdSdtCc6GTI8gwuP&#10;8YvVL71KyxYv8fo+vzCfFi57kk0QTNyzVxJtsajdG63YN1ZNEFognjRrD772M87SKzWJzra2U8vx&#10;Rko7h5+FgtHeAzF1xRNJGSl0pq6FzjS0UmpuesDpYSX+7PyzaoQHfzlSlUzDL2kJyxgqr7ovryTv&#10;a541a4MQb8MwAfG2iOg0VDPOytEhcAyE9epxJcEfj3MlUT3uyW5/cSqdaAP1K0c0QBuCGN+f+4eQ&#10;PqX3Bz6j2AQzgg3u45q7ptO6Z97weazIgzAdOGF8+cl9t9GHL601NIEIw4GZOQPlg0gQeyz0TSPT&#10;J66DvMDQ4isd3DPSCbahLiEpkfqVFFDt1+oCJje7XK7fVVRU/C4m5yKejh1sOAkJcMysxJzMpcEw&#10;DMMwDMMw1vnDgnIP8aLRytD9C/LcoiKs+jxUR5SE/UJwFkwgShPiVogscU29fGP/Sj9XA0faojzk&#10;e2EhHGOVSBKVOZEXM+OTtv8L0nUMCU6VC0SRJZdeRBve3+DxPcaEeFupu/5Ul+AtGJGVjMSnEGnC&#10;PCdHd8D468uEIreP5YsqiLBZBJEEBEeldKwIT4cox1iNCmSGLNbWCv5F+jA86JWDMAGIY8V84lQk&#10;Jn9BJCW9+zJCNn2IqE/yfcIogfkSbaNRaTOy0UMcK8yEOEZEwhDHyQbKISPYcOhvu/zNwrKIy5c/&#10;onCnxNqBiMgnd7dhMU6hjbr7pzJWoZxhGjKLnsJEF5jHQvGbJZz5iTdzaLxzY2kRPb24kVpbjE2y&#10;2X2TleMGhkywjmgPcx95kCZdexUtKnvcKzoEPiM6xHU3T6e58/8lIqNDnGnj6AhM/IB5SCySgjlk&#10;8QsVfs0lshHxSeVcs2e8cmVMWPeXtV7fnzdyBC19cXnQxwN/8hps5LxoI52Z7WNiG6zMu+vzrv9n&#10;gKDLTtSLWEVP7BsvJgiQ0jstoP2Ms/RK6zJCdLSe5cJgYo68EW1Ud7i3rXMP7UyhIeNaQ57n1PSe&#10;6AswJBiJuyHW3rTmA6+5Vy96A+ZgiLdlg4PWZIHzIMoWq8+LtEJhTMM1PluT6o5G4UvED7G+uHfc&#10;G6KvOJlONKKNaIDICv5GnDGLYoP0YZ4JdpQNtEtE9dqzvcorD9hXWDxIzSPaJvIpjBC1B48G3veU&#10;NK+771a1/SMiimxCwP2jjVgpTxgTRl66X60L7T2g/FCO4h7M8iLSQZQYcZ9yn0Z5hNI4iufXPsX9&#10;6XTlMXz8rcvl+qiiouKjmHtO56nTGRISEmbi/wA0X0/mkonY+gr0l+P6zs7OaVySEV3H45WXqcqG&#10;VyhyhndvYHf3dlLZvsKm1Od6LjWGYRiGCS1iZWr8oVMWl0GIaSTGhIBRiD2FwGzGrDvcfxhFWtr0&#10;ggWuCTGa+COtEOWKVclFHmVRm1Vw/yJdWUjHRgjGDPkP51ba3K9vv8fdV367tNzRaCNO5AUiVnGu&#10;dvV7ozFF7p9iXAhGuaCfHzxw0Ot79FdECLAi7I41klNSQnYtjIUo46fKFqr1jnLfqbSR35QvMBWQ&#10;HD1s/z9U5XlFNkVYYYCSp28dmnfkyA5y2xf5M5s/5ePdRohuQ4KRgSIUWL0u6lb04SaNEQICcSHg&#10;lY0eO7d1rYJ0dXekELVvds+v8nHfdh+HcsgvKuAJJc5wou07ISKfU/YgLS9fojtXob1iw3XQjkuV&#10;51+OEha9wIxnFsEO9SvGLKM2Ecv5YaKTtN696KbSIlqzSn/1vQlX5KpRIHBcqEHEB0SHWLroj7rC&#10;Z3z36YZPqGzho6ppIhLIye2rPHMepVPHT1Lh0IFx1ZaOVLf4fU5qWi/uhDEGft8gOt+c+S5H022o&#10;b6CyBx6mbZu3eu0LlQmCYSIdrDq9ac0GVYgIsEoxYzJeOWiCgPlh5FXOr2IOMZ+eMNKXEA8CU+3q&#10;0kjnhYeMFxbR7ocgUk94aDdP6u/vRSvVdorjhOgRKy+LNos0IFKUBZ8QIUJoqV2dGeLIXD+iWCDP&#10;euJIXPOcgXmmpiG5XGY/5XLnC2WM+5HTQn58rSbPMLFO3ogztG9rKrU2JPp9bvXOFCoa3RZyUxnG&#10;EzHObFLHpRYPMT/GEOzXW7m/ralFV1zdNRZscqeLY/QE7eLaYkX8oSEUWcsRDfAK8bcYy8zuHWO1&#10;0+lA8N3e2EZNh05TelGfkNw/6kiM63b56YN3GO7DXGoFu1FsrKZv5VjM+bi+rzz4KjN/8iSDtoLt&#10;mjv19+O5wUp9Ygs0eoZIB5Em/MWf9mS1rHrnZdKZumZqPtKAj39xuVwXVlRU7I2leYONEA6QkJCw&#10;Unm5m0uCYcLeF2F4uLd7M1v6TzZFlHafC1PExZ2dnbu5JB2vl/FKuX7FJcEwDBN/QJjq72q4ENeY&#10;/ZFTrJbr6xoQKYsVeYOJuI4QYBvlB+JNRLOwuiI4jkdZyMdD7BbOFeKYyEduH9pV0bWIVdIBjnG6&#10;bTmRF7FyO4CY2dcq2B9LfU82IoS6XBABBis6MsEF9QPR8GNzy9Q6w3gPceZD5QtiegVqEdkB94xX&#10;2SCobfva8wRizhLlZnZeNJWLMErA1OA2OEiRMsRrRvfq/sIQIiI7ATYcMnZwSkSO9on5A8+6mPeM&#10;nhvx/WPKhmdmbrPRB+pPbi/4fTNq7AVhq8tIyw8T3RSP7kPFo/pQ5ben3d+FOgqEERA2l5XD6HA1&#10;LXvij17RIRrrG2jB3Hl05ZSr1ONYCB0+SsbnUF5h12rSMEW0dEcZ2b/beMELcTwTW2B+2nzlJY7N&#10;SVXfVanRYb7fVeW1D5Fh0PcZJl6BoPDDVd5mwa5oEGO4gAxw2gSBSBCICOEkEJJqVyIWQETatQ2m&#10;a+6abrq6caTmSa/t4vyLb7hSfQ+DAfYfN1htWuQD1zMTR8JkAbOF1kjhkW/6Ro2kglWgfa06jfz8&#10;9ZnX3eYNvTKAcDJQESbDRDswM+z+wv9nfYzLtfuSVDNFKMEq/ljNX/RtjHda45TZOJOl870Qt4tx&#10;rLBY3yQlDBPuvITQCIGxSjabwayA7cNVxudgjNMaOpxIJzEpkTsOwxiAqBBnGtpgFoJL6E2XyzW5&#10;oqLiVKzcH/f+AEhISMhRto+ITRAMEwn9EYaGH5TtCTI3QRhxkk0QjtbHvcr2mrKdwPM9lwjDMAxj&#10;BYjEfrOwzPQYiBx9rQaHP5AKwVkogOjWTEAqxLr+gtWttffFxDcDfIjy0UZkAThWTzRCRBzRO88J&#10;nMiL3OZF9BgjtCakUVL/CXW5QOAa6KrgjDUwJ9z9wD3uzxC2m9WvXJ+I9rFi7SuWN9ncAmObwEoE&#10;IiejFMkrwAuRtBCwiogRRvcu5qp93VEgtGa7cGG1fGTxeLpO3xRjhigPHC9MH/I8LaJDCPOUbIAS&#10;+5jIpSkEUb/8QU9EjmdVefyAkQ+b1X6GY/FMjHPxTGv0XIvxrjHCyoPxjYhUI37/YB4zes6XDWvx&#10;kh8m+rmxtEg1PwCYIn4197ywmyBkEPEB0SFm3Pkz3f0bN3xCpdNupdUvvcqVGSZgqEH0EGwz7hpM&#10;v7x3mLqVPXGBe/uF8hnbjDsHq8fBPMHEJk4972zd/DXNnTlH1wSB8YBNEEy8YyTaDqU4Ptpork+J&#10;eBMEViM3MhzIQGQKUX4ocDJPbc0tqjlBC8S/ot2amSC019u0Rn9RL4iTkRcjE4QMrrXu2Tc8Ijzo&#10;YWSCkFFXQ6/az52NiWtgZLAb1QHRJMIxn2LutIJ21Xyz/i5Hd8gdqP93QmGYEPkIdVQZmMCsmrfM&#10;jF5OpcMwjD45o/IoocswdKGyLYmle4uLiBAJCQlDlZc3le0jbJ2dnW86mOaF3EVigml+Hn+Siyxi&#10;+jeiQMD8cK9BPa1Xtq+63wujA84RUSGmdr+u5tJ0lGe4CBiGYRgrQOgFcaavld5lIMx5csRwVXQm&#10;i5YhLoOAcXKIRYzIP8Rq6kp1G7/wEMPhvpAfO6vK4160omyGEezsFu5qhfpoc6LdoC3+QTnmhhk3&#10;uUXAEGy+u+ZttzhYtLVg9e9A8oJ+g/4jDA5IC8dOvm6KOw1hOpBNEBgLtONAqMsF10Kf5SguwQfl&#10;PHnbN+42YLZqqFwfqHO74n+Ykr7tfr+3arfPdKxGA7KCLOjHGCAiG2j36QGDnRD94xy5vYc6IsRQ&#10;ZR4XYlordSHnFeNehoERAuOBuD85GoR8vLiWOA5ztzgfx33/D88/bGfwitARg2jzETUfa0TkZs+0&#10;dkTkIj284ny0cWG2w2cYm6I9oku84c/YaxZpJFbzw0Q/ab170Yw7h1DdyTZV0B6JINrD3EceVE0R&#10;WB1eLzrEssVL6NMNH9MDj/wLjTh/BFdshCGbayK1nTHOPf/BDOFrURTT3+cvvar2aT3mL/w3uv6W&#10;G7igo4Ccc/qqr+2NbVwYQQCCSY/VpkcMppIp40MuoowWWlt708Gv8+hse+SaIERUAcHISy9Qo3vI&#10;q2bDkCBWLkfdQ3gPUangihnXqhtE/asXrXS3DW3kBF/7ncyTjNxer5gxxW3oESYEGBfEMTBGjJni&#10;KTrGNba8u9GdJ7xiv9YYhGNkMwWMFsi76B+4HvIt0hFRKH76oPFiXbi2Xp600TKQJvdDJproPNvh&#10;aHoYI2GGOLQzxf+xuiFRjQqRO6Q9pGWAPls6fybt2V7lFQ0C+wqLB6ljH8YAmB9En681MW0h0oRI&#10;yyxSE9LHeIUxKhxgvIZpA/clR8YQzxrIF+7FV9Qcp9JhGMabXmlJqhni5PYafLzb5XJtq6ioiAlD&#10;RFwYITo7O/cmJCTsVd7if0lcynt8/RfqMUZs8yc95fyx3efyiBo7bWQ9l0L00W2CeF/Zxmt2wfCw&#10;WKnXZy2mM55Lk2EYhmGcYXKIjAgQs4rVdY2QV+/WghV2rWKWjgwElKrw1uCPs76iXWiRhXIQJbGg&#10;mpFXoUf7+PXtXSvhox+I1aLxXhX2dgvVIAQ2E2HjvGCtBO9EXmYo30FoLkR6qsjdRIRnFIElGOWS&#10;meUdqHjoyHNp764f1Pcrlz3nd79n7IF2AnOQGDdhRMG4qRXLy3WKtuCPCU9miJzOxi9M5z052oAT&#10;4J4w1yD/SFs2fPhqs6rAtdsQhH5lZBQIBbim6I8Qkvuqi4/liC8GQl2kibkS7QD3JsYNrSlGPl8u&#10;hwlXXqK+NtTXexzP4sfQgv7S32BfJIqwnRKRPza3zJ0Wnj31nvvQTzE/oY2LtI4q70dxs4kq5PHW&#10;zEyHsUkb5UjPBBtr+WFig7zCNHWLdMZNuEiNDvHC08/RmlXeESC2bd5Kv/ofd9GsOb+i0rt+rhoo&#10;GCbeKBo2kP7+2dd0rCa0EYEwH3n8P4CB2d2MhvoGWrroj7TuL2u95z+lP5cvW6yOA0x0kJySwoUQ&#10;RCDGNBNtMz20NKXSgYODqKMjMeC0gmWCALKYHsYEPTE9BPgQkooIBjgHwvxgRQEJRp4ggtUaL4Qw&#10;VhYVaw0Hot3D6AGEiaG66gCNlIS1yINs3tBbfRzXQzrnDMxzR5WAEBlGjGEXjjDtc1oRL9JPSU91&#10;C56rKzkiBBMdpPRJozN1LdTe4LxhsXB0my0jBDi0M9XQCNFlxgqOYQB9WxvxQffelHFw9lMuS+lZ&#10;OQ5jiJF5TIuV9AQwdlhFRKYINFKDU+kwDKMzZmenUdbwXKrfXYuPf3S5XB9VVFRsi/b7SoyjOlyp&#10;+XwzKlLZtsIkoWwrlW2mspnGT8UxOIesmSDGctdhmKDyGnmbIB7p7Ow816oJAijHfoWNi5NhGCZu&#10;mYx/xKpSDBMpyGI5Ic5k4huIIvVEltrVpbFSohVDkq+Vq50g0LxAXPdQ+QJLggcIJX67tNzQNOR0&#10;ueiJo6++bor7PQSDcqQKJngIcbDcJ8SK6TJixX8AUY3eMTKov1nT71A3Wfwpp4N6NkoHAtGVGtGo&#10;EwiRqhz1APgSYcuGh31SRIhwRBySr2lWhqIe5L40aqzxH6hEH5fLRlsuwkyizrUbv3ALeTnyUhjn&#10;N8no97HBuGnUryNh/BFARG6EkYhcr//6mjvk6yC6ChNdyEYDtAltuxZt5Q8Lyr3ObQpCRJRIyw/D&#10;hBoRHaJi5dN03kh9odqK5c/T7NvupE8/+IQLjIk70sNkeFMj/0m/32F298dgvkf5PTD37jm6JoiU&#10;lBR67Knfm5ogHp7tcv8WNIvoJX5XimOxYdEKEakuELTpGj0jit9T8rHiN2yo/k8C11++qMIrD6g3&#10;jijFxBKNJ3rR3l2DqaOjV8BpBdMEgRW0RVQEOXKBHkKsK9j1+Y6glF2w8mRVxGy20jpMDBAEY9Om&#10;hxXdBWqkFBNBrlZUvXd7leGxMGYYrWQur/Yur4LOMJFMYnKvoKWdltmhRoWwQ93hXurYzcQPWO0e&#10;tNW1cGEwjNlv/aI+1DvPveDHxy6XKyfa7ykpXiqvs7PzzYSEhH3K2yE6u/Hd3d3bCuW4v1NXxIc3&#10;lfM+Egcp3yMMiD+xNzliBMMECaU/zlNepmq+vs8fAwTDMAzDyPCqUkwkgT+WCiEgBHahiLLBRAcQ&#10;8+MPzLJI7VjNEa/j7n7gHrpaaTf4g/jqFZ4RUCDyh6ggWJEgnM6LGuVBue9vr5uirhyvFeihf0AY&#10;bUXEHOxyye6XowryRdprlFdZNM8EDzUqz8Yv3CILtBO9+kQ9i/rBK9rUZKVtaYX5EMjLopGrpXEY&#10;9alNB+IYfCeMODgXeTATzdhFjuwg8ojrWmm7OBdltNMPA0UwQH7Rd0X+UYYQEaEuRH6E8F2uB9yj&#10;2Zwoyka0A9SVXrmIiBTuaBBsgggrqA9RF6K+EelFjJ1i3muMQNG1HN0EYjMIw2Uznd54ImiSVtMf&#10;rcxjYn4TY4fcH0Ra76552z2uWO33TOTNV3J7xvinfSYx+43QP8bzExG/xerZ4BGPdEWHeIlWPP0c&#10;vbbqVaUdNHjsP1x9mBbMnUdjJ4yjsoWPUn5RARcawwQZOfIfNvy+xm96n+N4UxP9+7+WUVNjk/f/&#10;L6Sn04Dcc2iYA89QEP7rifwxP2IuxfMfIlbaeV7DufJ8jPvW/g7CdfD8aWQ0EM+fH3fnIxiRZlEv&#10;y8uXeERJkxHPt6PWbeCImUz0PyOe6EXb16bT2bMJAacVTBMEOC6J/s0MB+7ftReOcEcyMDMMRGKe&#10;svoZS7JkowGiM9TXvqKmi3OMIjVoka9dWDzI5/EwMbijS5hEczArA0SLwCZMEDCQGJkmEpK61j5u&#10;b2qL2b43bHslDd1RSZe96fn/KlunXkZ7S4rpH5fZX58450gtzZ73n5SmPDMgvffuu93rGFz3mpff&#10;sZX+qbxcWv5f/8YDqAPknXeGjlQl2zoX0SSKJzVzIcYJialdUuiO9rNcGAzjA0SFONPQRu2NbX2o&#10;Sysf1Yv+J8VZ/cHI8EcLx13YvbkSEtQfMn/p/v5m7gIME36Ufonl7p7QfP0ImyAYhmEYhokF8EdE&#10;rCAuxEjBXrGf8Q8IElesfcX2+U++UBHQfrHyvbz6vRH4Yzs2f9uQrzzYOdZuXrRlj83KvYezXJAu&#10;99vwgLYBobAYP19c+n/UKCHa+oFIQ4hFcLwqwF5UYZqunqECaQjBhzZqgQBiE6x2L0duCBQR2QH3&#10;KQTRVoX8QrQtzjMyCoQCCJuwsr0oQ+TLbLVQ1RRV9qCl/i3SNDJ5yGYStfw48lJYgahLNrkZ9SfR&#10;74JhMLKLUyJytEncnygHX/1BjE1M9IF5AQZPvQgLem0eiHaBucTpMTvS8hMJNHUbIZJTkrnBxiGz&#10;7r+Hrr/lBipf8Dht27zVaz++u/3Ht9GsOb+i0rt+rkaUiCYwR4k+jD5tZS7BfLRcelbG3IdxIxjX&#10;8quupvekF8hvdCcRzyn8e9AZxP9/iPaH50NfiyAcP3GC6upP6+4bWFREqUnOjO2YN339xhMmgd+U&#10;L/DLhIB2JEcSMzJBPFW20NCAIINj/qAc628+rGBmgpAREaasGFkYJhIRJoj2tsg3QQAReQF8uGqt&#10;stk7NxrydM5A43EN0Rm2f7jFfT7MGMKQgevDjABzg1mUB38NHHJ+YGTABlODFiNjgyAlPc1SNIik&#10;jBRqrW2i9uYzMdn3bv3PF+lHf9umu2/c+r+p29iSv9Eb/3o3tWSk+53+bUr6aTrGSSbyyC5op+z8&#10;s2qEB3+BgWLwuFY1sgTDMAzTAwyV2SP704ntNdTZ3nGhy+VaWVFRMTNa7ycxzupvpc3zbiY2QTCB&#10;DBwJCcMRwUDZ3le2H5Sts3vD5yeUrdSh65R2p4d0T0jX2dL9HfIw3kI69yrbM93ndGrSwfdTw1yk&#10;8zSf13d2di6O5vrUlHOn0+eizjTH3avZP16n7Yj7sdJm5pnlQZtHkX73vie07czP+783kPMZhmEY&#10;JhLAHzlF2PiHZ7vcf0zFH32v5mgQDBM1HD5Uw4UQRiDqkEVHEGRoI4gACLesipMgvDE69qHyBabR&#10;FKwI9+2iva5VIapWNBSOaBBy+aAMrZg4cH8wtVgR7sjpGZWLMEyIdiOXw9bNX3sce975xdy5QtB3&#10;fQkqUa+RKPy3kneB1iinFc/h/qyamnBNjmQSvWDMgcFSr00L0+d/vfac+opoIfK8Fg/5YZhwg2gP&#10;S1cup4VLF1N+Yb7uMSuWP0+l026l9958N6ruTX42smrU1fZ1q+fJx8V6BCMI3iGMh2A/kgybsQCe&#10;d2QTAAw2elHC8Ft8+45vdE0QGVmZan8eOLDIkTzhN+a3mgh7iHYAQw42vBdtXix2YhWkKxuP9EwQ&#10;YE13RD25nOQ8YF6XzxOmDCeRFwYQphVxfWx4dpDzACML9w8mGok2EwSorz1t+1wr4vtoytM1d043&#10;NB1UV+2nLe9uohceqqB1z7zhYXrQQ8/QoId8vbamloDSimfMTBAyiBjxT//xJ//bxsvvUP7uA0G9&#10;h5N5uVyRDlI02v5YYDeaBMMwTKwDU2V2sTvm790ul2tm1N5LPFVcZ2fnqYSEhBdRadyMmVDQHbkA&#10;ov17DQ6Z2r3h2N3Ky31KO11v4zriGsMNDhkvXQ/H365cZ7Umjb7daSCtvibpYIPwHPlEOifDUKba&#10;8lwcS/UZpPFvfXeEG0Ff6Z6eEfk2uB+YHFZ3308w6vtZ8jS3wJQxXrnWVxbPn6qTHsMwDMNEFVgt&#10;XA+I3PDHRIZhIpOxE8Z5rBTLRojwo43UAJEKRCGygL6hvoGqqr5XhfUQmsiruatjsnIsBBva87Rg&#10;fIbYRF25feMXHqu3Ix9Iw+kVNwUisoPAqqEB+ZEjJoRblKaaRZS57tvrptDObd94GVdQhr5WfdWC&#10;Y8WK/GZmQpQZymGyD8NhVpSt9BytoN6eHDFcbddyRAW0UdTj5Ag2hgoRuTbvYh+E47gHtHcx5gA9&#10;EbnoD9inTQtlgXISaTHBrdNgRgAT47GVKFJmeXEyipcT+QH+lJs/+Y8k0I+tRNAwK0M8P8QKMPIL&#10;YSvq1M6zj5yGtg05kb5dJl17FY2beBGtfunPqvFBS6PyTLlowe9VMwQiSYybcJHjeTjT5uzqvvIz&#10;I+YaPAP7mlM+1kRpwjk41+w5Uhzj77NqtLJTRJljggIiyaGMMRZggwlAjiyAPrj0iSXU1OS9ovN5&#10;I0dQ+bLFqsHp7Zf/nyP5kSOX6UVIQXt/SHmufWxumZpftA08J/r6TYM+Y8UEgTTlPOiZ9zFW4vwh&#10;Sj8V0SVEZESnzLRyH9d7hsDYIupJ5Bf1OJkXfGGiCJgfos0EwXiCCA2l82eqkSGqKw+o5gc98P1b&#10;S/arxolhF47gggszMDfIJoi/3XKtsk3xiPpw2ZsfqGYGAEMDokNsnXqZpfSRNs63Qte1r7WcLgwc&#10;4FRerhqpgnGO3CHtlJrZQa0N/q/5Xb0zhYpGt6ljMcMwDONJam46ZQzOocb9p/Bxqcvl2lZRUbEt&#10;2u4jKQ7rbiWF0AiRkJCQAwMGd5n4oztqwmtkbCrQAkE6VuCH2PxZi9dA2lhVf7wfWTupNUF0gzSe&#10;8COdqd35nRZiM4Q22sJXoTAbhKI+w9BGx3e3n74Wyx33dLHT+VDKZ3e3sWaq5npfWbiH4TptYjWP&#10;QAzDMEy0oRWm4o+mN8y4KebFAgzDBI/Kb+pp3w+NVDIhh/IK06Im34GKTwEMDmZ8+sHH9OmGT6is&#10;/FF17LUaHcIICElUMYnBqvDBEDtaEavaLR8tvoSqZvutilxR72LVcSfmVCttCNfSu17D6QYeQELQ&#10;T43qzlfbdqK9AafF2k6JyOX+EOjYxDAMwwROZlamanK4/pYbqHzB4x4maAG+c828n667eTrNVo6F&#10;4DpQCocNpGM1R+nUcWf/9AJhsvx/DxBom4mihVkCQLwsxMwQU5sZIeRV33EcG/iYQNstntuFSQDt&#10;EGbpHylbednjtFH5bacH+uTc+f+i9mOnQJ+Q27dsyNDmGc9ywoTw0boNpn0NaT5VttDd34xMEKL/&#10;yc+NZs+MSGOfkmd33934RVCiiplFicK9GJUTw0Qy0WyCSE3viTbw0wfvUM0A4SbceSq55mJ1AzBF&#10;AESD0PLZmg+osHiwbsQGRKbIsnCt+to69/uU9DTuTDYYuqPS/R7mhg9/caPXMTAntGSm0/XPvKZ+&#10;Hve+NSNEWmOT20DhJDlHapW89MhUXv/Xuz2MG7FOWm461e+upba6lqBeZ8i4Vqr8tLetMR1RIWCG&#10;YGKbxKRe6mtHWzsXBsP4QeaQvtTe2EattU143HnL5XL9NNrMEInxVmmdnZ0fKS/7QnjJsdxV4g8D&#10;gbkaIUDZzlXaIX4x9+v+rBV7P6Ocf6+FaxiZINRIDeI63dc6t/u7Z7v36/WN9d15BKvlvEppPKI5&#10;zV/zhBNoV/9fHQv1GQZwL7KxY313/U7rbiuIsqH9K8v47ugjeu1nsWgr3eWh3Z+gs00zqcdSi/eh&#10;Pe7ZUEcpYRiGYRgnwB9IIUwV4eMhmmUTBMNEPplZnn/+qvquKmLyNvjcdNq++RQ9/5+76emFVfT2&#10;n6tVcwQDI8Qn6gq+eGUYLd/v8uzH551fzIXCMEEm55wc9dXplc8ZhmGcAuaGpSuX08Kliym/MF/3&#10;mHV/WUu3//g2WvH0c2oEskhFGxXCDDnKgRyRyFf0A3k//98G4wRu83k3z1c8QzNv+aWuCSIxMZF+&#10;/fBc1fie6XB0N7ltIz9mJh+YEOT/5zPiWM0R+oNkgoDpwyxqgtxvEXnMF3KUPCcjl8gRemDOQAQM&#10;RD6TjRoME60IE0TjiV4Bp+WvCQJi+01rPqAXHqqg1YtWmh4n0Ir2s/plu98bRUAINZGUJ2GKmP2U&#10;i37x+D+7DRKiXGsPHnF/lg0bVvJ9/OBRj3rRM1QwFp69dx9wv//uMmPJ3T8uu9D9HgYHK8CsANMC&#10;TAp6Bgu73PafL7rzgHQPDx8UV3WWmBaadbgRFcJuVIdDO1O4c8UBSZld9dxxpoMLg2H8JLu4P/VK&#10;VcdzTGJbXS7X76Kq/8dpvS1Rtj9y82WCgWRQkIEB4RFZoN39Ht8/q5zzjPIqi+UhnkekA7MV8bUm&#10;CKR3u150BKy4T13CfV+mAdUooXfd7jQWI1+a+7tX+W5x9/5QoDV+fBUj9RlqZEODXtSK1ahXnXb2&#10;hPK942YDXF9JF6YaYcwYrnwuNYheIqM1QqznUYhhGIZhGIYJFSPOH+EhvGiojxyjQVrvXjTt5nx6&#10;59Vqqjt5hnZsOaVuqWmJVHxBHxpybrrymqUeFwhCtJqeFR2rvEKUJuoMkSEmXXsVN2TGlMw+mVwI&#10;DBNkklP4j9FMdAKBdzAiPzE9+BPtJxTg2XHcxIto9Ut/ptdWvaqaa7WsWP68um/2nHuo9K6fRVyZ&#10;QjgNsTJQRdEmEbmE4FpEkkCbh8hZRIowEoH7K9RmIpteSb3obPtZOlZ9lPoXhm9VcUQV2LFlGx08&#10;pPzG3Xda95gU5ZmioP8AuuYn1wYlD3I0CNkIEAiIdCFMEAB9zCzKw96q3R7zkC/k6C24jlnf9QeY&#10;NTCWiDJBv3f3feWekDf0f45y5j/j1v+N8n84oL7K/OOysXR4+EB1FXRfzJ73nx5CYjP2lBTTK4/+&#10;L8P9w7ZX0vl/2+aRn1N5uerK61unXRZzK56H0wQB2ppaaNfn36jvEVkAwnw9Mb0cdSArN9tjX64k&#10;3t/79yoPoX+4CEee3lryituYUDp/plc5AZTtxTdcQfUn6mjP36u6y1aZY0b05Ft8X115wGe+d33e&#10;YzhDZAnGHlbHFX/Hn8ve/IB+9Leuxa3fu6+U0hqbHckv0hVjLgwQVsZpxv64Wji6jfZv9d9k1NqQ&#10;qEaFyBvBi3AwDMPokZCUSH1LCtQIP621qrnvty6Xa6byOrOiouKjiJ8j4rTeVlLojBBDuZtEQUdO&#10;SJjqx+EnfQjaITCXIwfAWHCfWYLYr+RhOHlGO4AofJpBfnENrQliWqBCe6zqb+GY9RDCk6fQH2L0&#10;xSGop76asgXBNmAEvT7DjJ4JQtzHSeU+kOcfNGVwb5Dq+1nyNGig/FabtIfhmn6w24JxgmEYRo+r&#10;8Y9YhZRhGIZh7HL4UE1E5adkQg59+t/HVCOEoLWlw22KoFeJikdn0eDzMmik8prdL9n2tTKixAgB&#10;84P7/QaOCMF4ohfVpaCwgAuGYRiGYRg3WGF+1v330PW33EAvPP2cGglCCwwSyxYvodWr/uw+NlKA&#10;OBkiaIihZVG31z0o+8Xq8UJsDUG1WO0d++QV+mXEebiOkVAbgmkct3rFKx7fQ1w9auwFhmmbAVE2&#10;NiEqR36RjhUhNs5DnrSr2eNckY6Wj977gF5c9pzXd9gAVvbXu3ag9/7wbJdad8KMhTwjH+K+kQ6i&#10;AMgC+EBAhIWzdDbsbbfyH7uo+ugRqqvXN0Hk5+dTRmpayPLjhJlA9DVt+0AbMosK4W8eYNoQ/b3J&#10;ISMEmFP2IC0vX6I7lqCNi3aOtor+EEibFIsvdLbH7uq+WKEcK4obGRgg3u3a/k5r7ys1XG0cK5Jb&#10;NUH44lYlP0I0rM3rNS+/o27v3Xe7aoqIBcJtggAQ60OcLyI+wDQw8lJvU+He7T3/fyFHWwDDLhxB&#10;n63pSgNGgO0fbjEV8MN4gSgUANe6YobzIu5w5KlwxGC3EQLpwfBghBzJQTZtDCsZQVve3aS+R0QI&#10;s3zjGsLEIq7P2AOmLzH2wIgFw5YeskGrxkcEBoyLGLMAjGXYtIYzO2DMvezNDe7PTkaZYPSBkcGO&#10;EQIcqUphIwTDMIwJvdKSKGdUnmqEqKs8ht9fQzC9uVwurFTyu4qKilORmve4NEJ0dnaeSkhIeFF5&#10;e3cILrdCudYtyutMXJe7S8Tyvh/HYsV5I4MCxOLzNF/fZzFdHPeD9HkqhN4GkRa8rhHiaAMoA9kI&#10;MT5E1x2v05+DZoQIYX2Gi9VGJgipfE92G1/mhaC+tddBtJFHTKJPaKNBsAmCYZiA4FVIGYZhGH8Z&#10;O/EiouXPuz8frj4ccXlEVIg1K43/AF65s17d1v/lMA0oTFPNE4gWkVeYFpN19ukHPeYHCNTwmaNC&#10;MAK9qC75RWyEYBiGYRiGdJ8RysofpetvvYFWPP0cbdu81esY/D5YtOD3tPqlV+mB+Q/SuAkXRUTe&#10;RWQHCLAhutYTJ0PALBsKxHnULd7fvPELXcG+iBbhPl4HCKNFVAotwkgwat0GmjPfZUmwjes9VbbQ&#10;IxKFyIsQlUOwrXefEHBDyK09VyDyifw4EQHG6XtHPSKigDadGSaRPqLvGb1BNR2tWfWq7v4B+Xm0&#10;4Il/p1f+94um5p5IBn0J7VOYY9Yor/jOKcNCsECeEbkHbXrntm/cJii98eQxZUO7tmNyAtGy+IJd&#10;IKT9p8f/t2ow8Dn/7D5A//Qff6IXFv+rGplBCyI4OMEdSn6spHX9M69RWkNT1K+AHgkmCAEiCYgo&#10;BDADtDa3uMX3MBJseXeje3/X8d4C8DFTLnYL+PGKaAYwFMCQIICwH+nI4v2Rl44JWhmHOk8oFxgX&#10;AF4R9QHXkw0Kqrlhw1fuCBswopwjGSHwGeeI/CDftQePeqSDc5G+nGekoWdgcZrEpK722tHWHlNj&#10;IqLNwKSAMRGvLZnpyhgzxSMCBKIwyAYE7DcbY2E0Axg3EQ3CKa75v++o6av5nnqZoWmDcXDOzOxQ&#10;zQyI7uAvdYd7UV1NEmUXtHNBMowNMCYPVZ4PZaMsxmaMwTCY6T2bBjMdPKsO3VGpzgkyeC6FqQ5p&#10;MfZIzU2n/hMGUcP+k9R0SF2MwKVss1wu190VFRVvRmKek+K4vpZQaIwQ4GZl25uQkPC7zs7OJdxV&#10;YhovYbZV4TuOU9rIak0aXpEWlGPwnbw6/1dhWAV/vebzcK5Pe/UZZlb7Ud/zgl3f3WWGa03VlNmz&#10;FuvnWR6CGIZhGIZhmHCDqBCRJJwuviCLBp+bTvt/aPJ57NHqFtUQAbL7JqvnwhgRK6YICGg2aqJA&#10;IEIEGyEYwbYv/3/2zgY+iure+2fDW8gLJFAgCQJeMAgiStR4zXMFlZci2l6o16C1RUG5UrUQmqdP&#10;QZBKi6L0JRps6YWLgMX6QrwKt1VqeRHFz41XVBBEkChFEcJLkUACBAjZZ35n90zOTmZmZ3Zndmd3&#10;/18/477NnDkzc87ZWfL7nd9HIa8zs7PopBAEQRCuEunM7kaz1wMx67aRCH3SLS0C6eVvvKiWB/G0&#10;LCLGvouv/2fDcqyCsuWZ7++ZOtnSTOfy+QEQ22JW83gdhxEwNxStWMQNts88+ZSuOfrzz2pY2cSH&#10;2JDiIp4QEW9DhDbZQc8gIBsD5EQIkSZhJniW96MF7VskJpiBcmBueHTh/LDrokwjIwNAexBlyW0I&#10;mJkgtPXBftB+I8XpYz+t/L7RJlKARBDQW2Xrlo/YE7PmGU46kJmRwcaVjuN9CkYIpzitSWnQ45SF&#10;dayAMUq0K/RLYSaCGSJce8N63SzsQx4TM1xoG0g+EeknwuijTTwRfUCk0hChQEgrmyAg3oKgVojA&#10;8BkEXmL2cohuxyxZxV6c80CrsuRyIk1rwL5kEwTKgDBZpFCIGdCF6AyzrOOzRBUAe8kEAQbfdE2I&#10;0QHie2Eg0AITgV7yAIwTEOyLciD4x/LWSuP9IjFBNgE4TazrhPOCfQozBPYrn1fd/d3yLzp1uJ7X&#10;W6RGhCsHiR43TbglJm23bVZggrfm88mVlgMx7AvK+CZScgKmhw2G675Wfo9hSk5gTNuojo2vKuvK&#10;hopoEEYNeewmYkPvorMRGSHA4c/bkREiFWj20zlwEIx3uPfUM8nivlAkhSEVx2wsdKocYJRcJu5l&#10;wZArqvl3hFPjfqrha5vGsvt2ZR26ZrKTnx1lF842dVLefq2srGyN8ji9srJyn5fqm5aqF8rv96Mn&#10;fBzDXSKP7imfz7dJWchulLxoZ8pfb3N77fojddbRvlcVh/5zPMxx0/W0fj3jOQ5abTsfxvB6a+uk&#10;a8dHuoamHus9lrZBEARBEESCUn8iMBt4Rjb9UZYIj56AqfZgrefqOfTb3Wxvc+L4ebZl8zfs2Yq9&#10;7LeP7GZ/fukg2/NJfUJfL5geWr2nMUYQhEzhgEI6CQRBEETMEDO7y+JaiKZl4TbWgQEAAlM9EwTA&#10;Z7+ePV9XIK0Fgtsfj5/Mt9HOpI59oxyj2eutgDIiNUHYwe3jsHTPPWIYW7XuNTZ1xnRDMyVSI2CI&#10;mDbxQS7wjheyKcTIBCAMDTAzyIYGsa1Ik9C7Fnr7EddCNgKgLUDsDyOLWGDkESJplKUnptbrOwBC&#10;bLksIcwW9V2h6RNCdA6wT+xb3v53q5aGtFc9kw3Wk8Xq4j3t/t04diGYx3mGUUguJ9FpbGxks6bO&#10;4P1FzwSRnp7O8rp158uG/37T0JgTCTinRiYHeTy2kj6BcQljNhajvia3E/naob3oHdfFhX1b9dNw&#10;7USA9uW2CUGYIkQf0vbDL2voT3mt2vOp0yFCWpgbIP6SZ8INzGA+ni8CCMggENaSt/frln+j6ntR&#10;RHUKnWV9BN+vLDKGmAx1hLBMcN2aDQl5/r1mggAQ/v/L7eHvlyD0/z8m60GML5IkwgHDgdV1oyHW&#10;dUIZcuJEuLrprQtjw+gpt1kqB9fuX6d/nydJENGBce+Fn//I1ODADRPKOmYmLIhkhSAW45ZZefbH&#10;ypZxTzavpSy+4Lh66pz7351ZzaxzXmRjLQwUjQ1p1MmSlPadA5N6+ckI4ei9KoxpVpLCYGIwMq45&#10;VY743MgEIYN9jVlcRRfRgX71rWt7sczeOeIthAJ8XFZWNt1L9Uz1kT0e6Qw34B7I5/M9rSw51FW8&#10;gd/v99lYRpkUpZ0p/0ObVfkwTHl6761367wobXSkssxQllXKsk5ZvlEWP5Y4XarjOnXMdXF/sbie&#10;idA/jsdwX0s013lk0PSgpVVaB41kBEEQBEE4wYWmwEwwNAs4YRVtW/l8V43n6tinXybrPyg74u3P&#10;NjazHR/UsVdW7Gfzf/ope2X5frZ9Sx1rPHMhoa4VZunVcqq+Qfd9IjXRChLzCvLppBAEQRAxwcrM&#10;7sIoYRWt8FoPzDofblZziLEjERmLdAuBWyYIt4/DLqV338Gq1r3GJj14n2cNESLZAeidE9nkoDUz&#10;IF1DoLeteA/l6yWZCJCAgjahXQeiaTm5AdtYmXkf5WkNAHiN9+W6yaJw+bk8o736W085Bm273Rlh&#10;G3Lr2LEuypMF+trUi0TjxMmT7A9PL2qV5ie4fvgw9uqmP7MbRw9X31thwfilbeNmY5fZ+ZbXMysH&#10;7U18jrZk5bqgv8ntTe+45Hazc9snYct8W/oecDIZ5xfTZqkmDyNTiDAY4btMcMSCgSTVkMVgu0qG&#10;mAp6IbSVP9cTkuUHzREQCEci+IWoDEI1AFEvhMNGoL5iH0bGDC/jRROE4NLrLmelD0/kQv5WbebK&#10;Qm6UuHnK97hI3wxsD2E+HrXrQqyP97GfWJgg4lUnGBxwrvTOJYwLeP8H835kanQQKQ8oR69euF74&#10;nEwQzgEBbPnE2abjCsaqe2dUGIpl+czjQQEsxionExu0JjZKg2DM1yYgQW1uik1CSZ+isxFv+9XW&#10;DtTJCMIiReuqQ8Zi3BvOr3pKXWDile9PYVKQE8qcLkckpQmwDbYV5SxbUB5SDu5tE+0e1atk9cll&#10;Xa/qKQxHSId4qqysbJOyeEID3zbFr89qFjBDxONOtExZxvl8vul+v381dZWkIWTGf+Xa2hLOY32l&#10;Tchv9XV6H2FvTgPGgvuVZYay5Hrp5OqcH4BUgPUJfD2J1iwJtj8BTA8LNOvIRggYJ8gIQRAEkcIU&#10;j76dpX99gNXMncEOlY6ztE1O9RaWqywXPRuau/z1fRNY/aAB7B/SH1PNyKtazbJ3fsYfZbA9ykF5&#10;BEEkN5gxHkImgRcTIcCosXlsz05nEh1QDi/rZcY6duzHsrJOshPfnGedu7Tz7HVqqG8wFNIgKQIz&#10;+BLEoQOh/Te/JxkhCIIgiNggi84nTp2sCmZlcak8OzzWu/X27+rOuA/RqygPz83MBxDpQqiqFYFj&#10;X7Jwe9NfN9oS0EIALJs23DRBuHkckZKVncUmPTSZld59J6v640ts+aJnddcThoghxUV8fb3EOdf+&#10;LWXodby9CNODLK6WhdNasb58/iDCls+3SCjQrifahGjPaAtm1wHtH+UKIw3qozUpyOAzo/KEsFyY&#10;giBe1x6T3Af1QPuVUx/s4uaxu9mvYs1X+75i+2sPsnPn9GcRzivIY1Nn/kT97QaBvTAbWEln6Jbf&#10;Q10P5/VinWuKz83SY7g5Tbk2op3jOj34cJnuuvKYLZvawnG7clzCZCHqI7cBlCXKxvFrP9d+J8iG&#10;uMuGXO7Y9UI7Fv0G+zBLItknpUDIiRZEsG1LCQ6HLCQ47Bvc33AmXQhzhWDMzFBhhiw4g9EhHNiP&#10;EJehXk7Otu4mXjZBCCCoh+g+WkMAxP5YIi0H9bj3N2URf+50nWCSsAvSM7BEey5FOXqminDYOUeR&#10;HGMyAdEqBLACiGW3jirhBi8BRLBIr8G4J9bVmhEw8zg+x3avSgk2TgBBr4DSIOJD5/wm1iGrmZ2N&#10;IN3h2JdtWdM/+/j4TRCEMRhD5aQwmAy093q4F8QCY5q4J8Q4Lo/JTpXDx1/JhIZ71dc04zvKhTHi&#10;e8p3gEiNGFj9ccLco3qdtpntWe4V+ez0gZOs4avjzN/UjFAA3Lg8Hfe6pfi1wS+3eNpx+yjLaz6f&#10;b43yCEPEPuouRDxR2iLE5YuZvgECYnPZCDAyTtXEv5bJ/0rmphGCiA9aIwSMOQukdto3eN0FVbFM&#10;rSAIgiC8xT9VLOImCDsMLJ/NvvXmRt3PhDGirqSY7ap4nDV10p9BHfscWP4Iy9q5W/dzlI+lm7LU&#10;PDqDNQwaQBeLIJKUSwb0DzFCfL57jyfrCZPC4GtyeLKDk5w5k8WX38+vYd0L0tmll2ez/srSoyDd&#10;U8cPs4PhZxspEYIIcOjgoZDXQ669ik4KQRAEYQgEqJgJ2woQN/9qWWXYdeTZ68V7Yl9CwAsRt3Y9&#10;AUTREMn+eHxA4BtOHAxhrjwDvQCCVnwmi22tAmFsLE0Qbh2HEwhDxJhxt7Jlv1/K/rrmDd31tIaI&#10;rPRM1+sGQbQQSOO8yOYA2RSgFe2LpAesI0ToeukSWsF1SJkWxNhox8IMYGZSEOtaPVa5LO3s/r+o&#10;PczLwvvhyrSDm8ee6OkPAKb1hU88Zdg/wO0T7mD3om9IKSs4dpgGnrOYBoF2K9qoaA+3B8cIAEOB&#10;lRQOmA7EmIJ282tlfdmYhn28/sqfQ67dDTbGQNRHPi7sS7RLcdyyuQefY1833jxcrYMwUGzSmJqc&#10;HIsHKW1ZmEbwiH3KdZDPhfguQt31jEipDgS+ZqkLdpANElZMFXrIRggrwl55HdnU4XVO1LbxtAmC&#10;IFIZkeIAIHDVM2VBGCsEswBmCKwnxiS8FkLatVNKHTcqyELc3RZMY4Q7IBViz+aOtreDGe7AzvZR&#10;pUrEggd//Bj/Xl47ZTw33Fi9F7h4x55WSSnoM7g32GWxvRqVg3rsU/reLmr3KQHagUgKk5PA9NhV&#10;cqU67mqTHJwqR3u/a3YPjbFfGCFgXnPqfpsIkNGzE/O1TWMn9xzFy+mMjBDxw+fzIZJjhUeqM1ZZ&#10;blTqNNfv9z9NXYWIU5+A2Hyx5m0YDPAro5XQXFk/XtZY1Ol+6TUMGQvoCiYPSlvbq7Sv9azFbNNX&#10;eX21lMhRqtmE0iAIgiBSFJgWtIkOYX+wVywyNEHIIDGicO6T3AzR6kfUyXo2+L4ySwYMGCUGT57G&#10;tlYtZ40X9aSLRhBJSH5B6IzxNbtrPFvXUWN7sD2fnGRnG92Jpz5ysJEvm/92lHXObccNEVj69MuM&#10;+7Fv3mBsdjhV38A/p1SI1Gbrlo/C9m+CIAiCcBMzgSqEpcvfeNFSORDRQmwK4akVQa+RkBrCXSH2&#10;DVeOAPv8zazH1fVjYYJw4zicJq9nPps1fw4XclsxRAy+6gqW17WHq3WSxcpasb0Qi0OwrDeLvTwT&#10;PNYVpgG5HK2RQDblcKPME5WW63q09rBpew8nrJaPVS4LbVMIuEX91WNQ6oftIPY2S2Sw2i/cOHZ+&#10;jWIwu35mpyxW94/j7OjBw6xbgXPGCxggkJiyauXL/DeZHpdcWsimPjzdMC0F1/DTbZ9wQ4KVMTYk&#10;IUaTliCPJyjPyEiGz9FOxD7RB8xMVjBk2RX/o65b3v1ftdwVzywNMcDBKIGUBdFeURezc4B+8uCs&#10;6Y6PITgX4pyGq4M4F4QD3ymS2UAr7NWaGCAUG1C9LUSwC+EwUiW0s+s6gRC4JQJd+zSx/kPPRCSg&#10;FbRpRyYIgnAaiFbFWPL3MGJrCGkxlgmhtpg5HAJa8R5eOy3YxtgqxluMtZEm8BDR06PwPNv7v+nc&#10;2GCXwzXtPG2EgJlHTwRuhjwDvhbRJ4ZcUc0NRnLCip1ycE+BxUo5ROKD8XNXlf0xVHuP6lQ5+H4Q&#10;Jgl8B5iZ3NA2sV/xvYLtKBXC4Xv/rhmsvm0aUiH6lJWV3VhZWbkpnvVJS+FrgV/7fTxUHyRTPOXz&#10;+bYpC9nmEpe98guIt+1srLP+h07vw2C/SIB4UvP2FL/fP0pZlnhstn3tORkZTAhI1OtJ6KM1N8jm&#10;F9kIsVdpn5QIQhBExOCGnN+Idc2hk5FgwAABU4OtH2NfHwgxTiD1YcfShWzzzmq+bF21nL8ngGFC&#10;L/FBm0Lx9X0T2JY3X1HLwfNDpePUz2GcKJxLvk2CSFYuGVgY8hoCjkMHaj1Z1/SObdi1w2IT033i&#10;+Hm2ZfM37E9/+JL99pHd7M8vHWR7PqlnjWdi/8dhCGzeDZP6YJYYQaQGn+9qbWKCaJEgCIIgYkW0&#10;M7uL2cx/MW1W2CQIgXa2fxkIZ2URfLgyIdj+tWSCgOA1FiYIp4/DTYQhYtXfXmU3j73FcL0dH21n&#10;69atY8uXL2drV7/uSl1kA4Es4oawWlxDo1QEo/QICLPF51oDxZEozruZgSUjK9PSsRpdf4jDjfoe&#10;zgtMNEh++fXs+WHTGYxw69hjRbt27RwvE+363tsmsOWLntU1QXRI78CmzpjOlr36R0MThKBUSnUI&#10;N8Y++HCZ6Tpo81bE+ijHyviGsiI10kycOjmkLcqmDRzvT+fPtpRcgv6ol5jjBDg+q+kpOGdOJq2k&#10;KhBECmGiEHeFfM9IJokh66vZ9+f9IcQEASDghbgSs0wLIZmMLChLbzhtqU6CXJuCzXgDAS3MEJGQ&#10;lnaBXTbsOJkgCMKFcU69txwc3mAgp9+IMRAzfwsg/p5V+hPdZcziVep6GCvF+xg7Tb9bd7TMRm51&#10;ln7CPQoGnYtou7MNadwM4UXQbrVJDOHAd7uReUF7HyCnrmgxM0Foy7nrl//hyfPXNrM9fzx94CR1&#10;kBgBo4HWeOtGOXIaRK2F9DP5vjY/gZLLEgUkQsAMIX7Cxr3vp+RFCBgNHvVo9a7EvZJSx59QOkRC&#10;AqG7LMq/mtkTv2uF83t11tmr2cdIFr3AHiLzXOn1TBggPHqOcUf2pKa+eD0+Qa+n0TjVF8kIqdqR&#10;0P6UcyBf55HB85KrOa9LGEEQhAO0b9+eTkKCAFPBwPLZPLHBLvmr1qjP/zF6eKu0h4ZBA7gxAuWL&#10;1IhuyiPel/efV7VafY31ZfMEQPJDzdwZrH7QpaoBAvWFqUIuiyC8Ctor2r7c1tGua8eP5Safpk7Z&#10;lsvJVRZtcgvKOK70G/TDZKBwQOt/0Ks9WOtZAXXx0C7s/XeOuZYKoQf2teODOr6A/oOy1bQImDPc&#10;xorJYXMYowSR/KDfygwpLqKTQhAEQZgC8b08Q3e0WJ3ZHUJuMVu53mzmdggnjIXI3KoQGzPdy+ui&#10;jtHOpB+P44gFVhMi6uvr2ROzH2MLn3yajZ9wByu9+06WlZ3laBsWxgc8QjAtmyKMDCZ6aRIoQ5gM&#10;zIwpXgPH/KtlldxEtHPbJ4Yz++P9XygLibmjAylsT8yaxw4dPGS4TnZWFrvvx//Obpsw3nL/R0LC&#10;c88stfB7+Dr2K2WsxfgkkmJEO0B6jB3zFhJvsI0wzMhg7MO+7CZBaI8LRgNR9ivKI8oUpg+e8qC0&#10;x09vHs7brpx2AXAslw253PX2KuqAsUB7HnD82D/OkxWzChEeiBwF1eNa/7uaLA6Tn+sBsTEEjC/8&#10;/Echs+PKgjGIfcMlR1gRS3oZmCGAnWQImCB6XfQFy8jBBFttqWES8afZn5SH1ZgVfqZ5eTb6WKXS&#10;yOMrpUG04EvzMbTEC41NgamgY0TPQefYwZ3tbadCwMiWnuW9vgMDhPx9bwV8p8vGCbTL98aOUNsn&#10;jI8oU7Rdnp6yd3ir2fHxufy9jnsA3G/I/UyuH8qFaN1rhqC0tmnUIWPcZtEOhJEN7SaS5AUr5WjT&#10;z8Jh1+BL2CejZ2d25jCf3OCesrKy6ZWVlXXxqkuq3pWv8Gi9TigLlCYr/H7/JuoqCQlE8vJs9RBv&#10;2xFql2pe6810vz5YrryPaKcY1u7Xs+JypFP4fD4cr5xgUaq8V6p8VpWA11Pelyzwx1+9whohnEgE&#10;8TA41zPE+Qgeq/Z4qxhBEASRMmhTICDGbuzVUze1QY+c91rME38vf9BwvZq5M1UjBITg8rqyAQMi&#10;bq0JQgZib4jJxTbYPxkhCK8jG4FkkIKC/ocFRh859cROOaJfYUH/gSHJqrHCq0CIlFeQFyLk2Pb+&#10;R2FnrYwVhw828hSGs2ea+XPQuUt7diT4PB7s2VnPF/YyY90L0tkVxTns0kHZSr3cmYFp84bwJgfM&#10;Qor1ho4YRgNBioJ+K3PJAPpDJkEQsaN49O38fsvKfZYZKKOodBI3cKMclGdG0fhJln9PiUQ9Ir5A&#10;ZKoVu0aDk8JUrdEAolgYNWKRCpGoAlutIQLmXL3Z8fEeZs7HgiQJrO+E8VoWaUPMjdcQiItzaiTi&#10;xmcwO2CbL4MpELKBQG87+RphdvpoBOIypy0YXOS2aWSagXBdGHdEH9OKugHE9jh2O23OrWNPJGCA&#10;WK608W1bthquAyPyJKVtR/Jb+kYbJga0Afl66wFzjNU+hMWu6ctq+eHqCdAesVhJsrBbF6v1FHVw&#10;2/yWkZ3JTtefYo3/OMXSv5V6xgp5pmeIwrQGBQjDZBEwPt9VcmUrARkEZpgtHeJFrH9bxXNs0e8e&#10;UT+XRb1CEKlNnhBAsJaTYCkQetg1Q3TPq2UdOiBJgpLGifjSvnM6f/QnqRHCrmhVFmu7dv+ujJ0i&#10;TQf7i0Tsm6y06diONZ+7wC40no/pftu297OufZospzt07d3EzROd85u81d6V72SkMYQzMur+2440&#10;gz6+s18rvyfkc7TTF+c8EJL2MLD641btV5t28tYPvtNqX7i/gElJJKrgnoKSUVIP3JfqpZasnTLe&#10;VnuIphxrZrmOIffKhAtjcGZ7vjSd4uk8E5UlbhP/p5wRwufzzWWB1AUvgakJVyjLar/fX0ddJKER&#10;aQUCCPSvVq7rhxbaJgTeI3XKC7ePkcq2I5V9rI+i3iHicpgNLNQ1nkAgjxQLeYqsxUq99lo51x67&#10;noK9muuAba1c0/uTuD/JRgh+/jXXvCqVUzMIgiBSDYimZRMERDgQ9fRa+rwl4Q6EQGI9mBEwu70R&#10;EGXD5AARt9hOGBiypX3VWzA1YNb7SNIrCCIeDJ48zVJ7RdIJ+sbX903Q/dzMBCGDfWGfW1ctT/hz&#10;B8G0bISAyGOSy/v88ouAmOfEN+fZiePnQ95rPNMcV6ODHVDP9WsO8QWmiD79MrgxokdBuiPlN9Q3&#10;sHctpj0gOSIWRggnRaf4fsze+VlIggvA9xi+p4z6qV5/TIUEFzM+/6wmdKwbUEhfDB65B4y2jTvZ&#10;56ivEG6A3zkwMDjBwPJH+H2aFeTfSERigMQFIVLXQ4hgIUZdNP9pdXb+WCJmQDeawZww+L4LGiJw&#10;71r1x5fYqpUv6xoiANIjsEA0XjrhzqjuX+XkBpgFRDKE9jM9Bg25nJsfxDZiO6NtZQOCMF04gai3&#10;WRsLMWlYSF4RYm48omwYI4Q5Aq9h/rCTeuHWsScCVgwQmFgABogx426lwYAwBf0cRojmsxdS7tgh&#10;EBMiMQhvX9UIHPlvmR5d2fyqp8L3y5ElfHnwx49xQRgWeTZnlA+Ro9gfRJN5474OmREaIuCS1RsT&#10;Pg1CxqoZov/QM8z3j+PM30R9kiDcQJ69O2/v1+Hvo4OmBHlbCGixhANjnxBzYwy0sk2+VCdKg/AO&#10;vYvOhjVCYJzHeulZzZ6rvzYFAt+3aM9y+zZDNk/omRcEa6eUqt/dMDBo15X3t9vABAlgtBR9J1ZJ&#10;LIS30DMVoN3aNbDZLSf91Blb5cfCIEcEUiFO7jmKp9MZGSFig8/nwyj9qEeq8yULmB+Q/rCPukRy&#10;AFG20s4gdpeTACCkHxWmbeYqD4s1by/RMyQE96FNhVilvNcvnIHBRl/pG0ZgPiPO5xmpEFOUp+uk&#10;t3EO1ynvz1Q+X5Io11NCmz5xP5IvzLZRPocJwqtGCLSfvlJdr7ZrUtFp6yNZqBFiPY06BEEQqQdM&#10;CkhosDtLqizubrgsvIFBNkpkfdpihMC+zdIkCCJRgaBT7ifoY7WlY9W2D6Fcr6UrVeEnBHvoS9pU&#10;FJQhmyAgUN0/eUJI6oOc7gLxHcSt0cx87AUgmJbF9jW7ayIqB8kNIrXh8MGz7KzyWn5PNj0kIzBF&#10;YNmy+RvWObcd6395Nl/69ItcOAdzg+V1LRomosEp0SkEsxC7GpWFfogFyUQ1j84wTSRKpQQXIyDQ&#10;0kKJEPHFqTbupNCb+grh1j2Y1lgTKbi/stPeybCdWEA8LZsgMPP5ZUMu5yYDr4A63TN1Mn+OukIY&#10;D9E4zBDifcIcpM1BEF56953syZ/NY1u3bmX19frmJgjLsUBEDkPEmO/dyre3A0TFaEO4XmhjcnsK&#10;J9bnRoCg4WVfzV7VbIDt9EwJcnnYn5Mzx7+9doNpeZ9u+0S3Hr+YNks1cGDme720CBwLTEYwFok+&#10;eER5fpmN+rl57F6+vw5ngMhU2uv4CXfwNk8QhDFaceQLP/9RiFA4UmB2ECLGi7fvCZl1F6YHiCqF&#10;IFI2YmiBiFKuXyITzgwBEwTWOfIPapcE4RYwF3AR7KnTXLBdvXe4YeoCBLQwZQn2DXb/3/Jk0e6h&#10;vhfRBfMIMDcg6eHYV6EyWKRFFAw6xxMg8NyLwJAjf4+iD6y9fzz/3rVihEBfEeuhr5jdI6BvITEC&#10;fUtsJ/cvq6JxEpcTaD9oSxgHMQ7jNRa0ZbTpF+Y8YOl+1W45do0WIeP3EUqEcK09dM1g9W3TmL+p&#10;uU9ZWdmNlZWVm+JRj7QUO+8rPFCH55TlJr/ff7GyzCUTRFIyU1lk8ToSGxYHxfGtCL4Pcb2cBnA8&#10;WI7ZPmRQxhdIhghXOYN6aAXqpSbb32/2eawIJmBM0TkPONfrrJwL6ZiuNlk/FtcTVOkcyzqT/cCM&#10;stjD/UBrpInUsCGfl6uD54WfU6cMLwRBEERi0NSpEzcgVFf/LSLBtDzD6pleBWHXl9exOqOqHnKC&#10;hFkKBUHEG5gcBDAvIHFFFpUKExLEneo2OqK9XI2ZAttoxaCifEF+1ZqEP39Drr0q5DVmb5XNEDAw&#10;IK0By+a/HeXLujWH2PN/2MeX3z6ym83/6aesYs5n7E9/+JIvSEjAejAFfPXFab4kswlCC44VBpD0&#10;jm2iKmfzBuvmBlw3O+tHghOiU3wvDb6vzJLYFesgecVopnG7CS7Jyue7Qs1LEGVRIkT8cLKNOyX0&#10;pr5CuIFsDo0WtE+7hgq53+DebPPOatPFLC2FcJ+dkpAbomwYC4xMEDAfxCMNQhZ3i3QKsGnthpAZ&#10;+YnwwNAwZMgQNmnSJPbw44+wSy41vi9BMt0zC55mt1w3is2fNU/X4GmGEOnDECBfp3CJB7Lh4Usp&#10;EcKoXcrJIFhXJCwYgXYz6Zbv8+W5Z5aarouy5EQKbTlY5HroHaO8jh4we6jHrkmV6K5joIjVsXsN&#10;tL9pEx9kZRMfMjRB4F570oP3sap1r5EJgiDCABGYLI58cc4DhoJgu/xdEgzna4SWEDjCcBFuXzBB&#10;7JJmjD7ugEEj3sDoAMODFmGCAG3SA0Lbc3VnqJEShMMEUmla0jbvnVHBx0GtIBwicXwmZqOHeDwW&#10;CQ1yPSgRwlvA7CDokNXMx+2SH9azPkVnPWuC0LZ9pJK8aFFALpDTIGotmHPksvM1qSuyuWeASeoT&#10;BOot++zluXOpfk+faKSO4RJop6+V38ONtRUrHmfLFpSr940wjN1W8VxMyyHii69tGjdDBJkYr3qk&#10;TCKEz+ebqzxcGafdf8wCsR+r/X5/HTX/5CY4iz1E77JIHSJwCOgXKI/rg+vgX0ohvocCSJvFO94s&#10;CQAz6wcTEeR9COE8xOEfiv0E2z8E5FcH94f1tIkGSzRlPRkU4C+RyigVxyH+LYO1iNLjda6XKPVi&#10;rLUhYGTwfKPuMEzsDS7HpXPVN7iIlIElTCdhIBbXU9rPEhZqGMA1+yCYSvFhsP54r5S1GC1wXFUs&#10;zikdOmhTS+4PXithbOgrt9Ew1/hJnbZGJgiCIIgU4x+jhztWlpUZemG8EHTcfzCi/UBYJARz2KeT&#10;x0AQToJ2Kgw/MOyYpZ6gHcMgAeEpxJ54lA0TSFARHDVp8/8YPYIVzl0Q+IeJE/UJe+4g1EdiQ2bH&#10;1sKklYv+h6W3P08NLAK6F6SzUWN7RJUEARrqG0KSOqyABImhI4a5dmxa0Wkk5j6IZuVyYC6qHT9W&#10;Ndzhs15Ln+ez0/M+pvRv9DetgDVVE1z00AoGyQQRX5xq4071OeorhNOgzcJc45RRB+VFYqiQTdtW&#10;UvOI+CKLvMMJ1OXkiHiBOiIhQojLVzyzlM+4T9hnzLhb+YL7lbWvvc7+uuYNw3XxGRY7KRFysoO4&#10;XkhGCJcIIbZFe9tp0UABs0xVcF94hMHnxpuHh5gTePrJu/8bYky4QWlLZsD885tZj/PyhSFHpJHI&#10;5aBNyqkPg4ZcrpoS8AgDEeojHwPq8/orf1bNReHODc4F9q1NxXDr2L3C2tWv8wQIGHPMuHnsLeze&#10;hyazvJ751LkJIgzfq3iOz9gMrBoT7CALIeUZzgXYJ8RoEDtCDCkLLSFW21VyJa+PLAqu6941Kc69&#10;NhlCNkEAX5s0aqAE4SIYYy7esUcdd8xSacR4hhn0Y0H+F1/rjqNE/Omc38TNEEiGwPNEoTGzIzcW&#10;ot1HgvwdbqVNms2uv3VUCf/eR5l4bMwKGJPkBIhAf9wo9Vfv/e07rUNADt3cdIE6RozAPSHuVWFQ&#10;Q/vB/SHakJw45kQ5aJMR3/t2pzHbTTJ6dmZnDjfg6T1lZWXTKysrY66RTwkjhM/ngw390Rjv9gQL&#10;JFA8TakPqYeBQL+veB38TA8I3ccH0w4i2Qe4X2r7duqL7eQUAwjrZxiUsUBaxwvnGiYBiOW1qQ59&#10;mfUkApgLpsTregaZGbwGV2v2M8OsfJ3j9gJLgvXO1bTN+zXHu8BGWdr3CIIgCMIy7WwKra2YJcIh&#10;i5EgliMIryKLRK0YduquK1Zn6c55b0ur5IhY9TE3QXIDOHummZsdwOEDjayx8QJrVN47crD1TDLZ&#10;2b1YfX3LH39rdm9ng68opgZmg8657djQb3djVxTnOFLe1vc/sr3N5o3uJkJEKzqF2FWIvwGE33Ul&#10;oe0MYnEIvusHXaoajvSMS3oJLlog+EZ/FeUgwSUVjBBFxVdRh4wTTrZxJ/oc9RXCabQpEGg3jb16&#10;WkpAMaJw7pP8fg5l4XeHVVNE1s7P1Dpo+w7hPWRRNWamNxJiQ0itnUFeT5QdC26f9H0ukhcJFRCa&#10;y6kRhD1wf4IFIvJVK1/mwnMkmukhUiKwQHg+dMQNhmZfkewgJ4kYpTrobYtrLLZDOWYmAVx/mHqE&#10;WQftladQPGFskkG6iFmZ3JhQ2JeXCYOBMBvo1fV2KakEwPCAOgkzBMoIZyQq1ZTB65DfQ32Oc/Hj&#10;8ZPV4xXru3HssaJr3rfY0doj7OjB0KQZGM+r/vgSb4tkgCAI54DgC7PfCmEjBIuvlt/jqAlCiyxw&#10;bPV7eWSJqYhNNkgkkyhYNj7IzwmCiA2YJVw2hBmBsRFjZKzGH5FAgXHTbOxMZfwXmuO2777/nHgJ&#10;AHKyUtTf5xZE4jBeCLRGSG68VPoe7kNwP2JmQsK6r7l8f0IkFoFEnxFszOJVgd/gyj2iXSNEuHLk&#10;9kt4i/MN5+Jeh1RJhFgRh30i/WE6NfMUvrkzF+jrAWH3gnAz5Ee5Dw4SIpAqoXkbKRGrwpQD4f3M&#10;4H5naMrsa6fuDp9rHMuooJmjlEVmDEAiQ65RckOMrudxZR+4DutYqBlCDyQrTAluM9KD7V8+lmiT&#10;Q7RttSpebY0giKTkRv5D/1u5dCaSHDHbfSTIInGrQHwkZg6GqAjiOILwKnLqyZleBWHXl9fJ1oj2&#10;6pX2Ltp+N+VRK14VyCLXhkGXxuQ4kdwgTA0nvjnPThwP/BFTmB7k9yKhS9dLQ4wQ33zzGTUuq79R&#10;0y6w7NyvWEanWvbh+4wvTqAVt1sBYrL5s+axfJcEOr/ZspU/Rio6lWcPh3HJqI8BiLDRD8U2WuNS&#10;qiW4GFGzu6aViHDItWSEiBdOtnHezh0QelNfIZwC9z+ySQHtG6YeJJxEaoSAsULce9XMnan87jlp&#10;+feR+J1j1s8I7yAE5wBGh9MNp0JMBXozyQtOx8kIgX1CeC6MGRCoQ2Avz8hPRDCWKPep02ZO5wsE&#10;6FV/fJl9/lmN4fpySsT1I25g4yfc0UqMLpId5PZmBVxP2XgQLq0EPPhwGatS2oAwH5gBI4AV88w9&#10;Uyezo7WHQ5JTtMeH/er1A+wD5gUrSSooQ88kgjaNfXwqJWPw+4ZDR1w/9ljQoWN6q/tnGCDM0kkE&#10;ZIAgCHtA8Avhr+DvV/TnIkMrYtub/vQXVaxoZWbpkCSHKATEeXtbZkdPNjEkGSAIIr5g/Nu2vYSn&#10;Q2jF2BDFHurXKyKRbaTIovHGLBLjaknvmsnOn2hkTR4Qw6bUeT91xtb64e4pcE+AGfnv+uV/hNwr&#10;aMtwOqmKSA5q+16kPs/VSRyLthzZ7KNNNNEdt4/YS0whIgNJECf3HBUvn4tHGgRIeiOEz+eDGeHK&#10;OOx6EzVzQhLoQ6iO5WrWIqLfG1yQFhCxsFvahygbS9/gAvD58eC+8Hy93r6CBgBhJhDlCFXo+uCy&#10;xMgoENzf3jifb5gPYFhAXUql8yCfj+OsRVj/obgGVs5/jK4n6neNlNAhFlHvD4Ply+aA45pxT8/o&#10;Epf2r9TlGhZIgdA7V1brqDV6UBoEQRCO0659OzoJhGNAjIQFQHS3q+IxOilE0qI1GUGUmr9qDRfW&#10;QewnZiaWEyDQP3otXam+3h+lUUg2OBw+eJadPXMh9L0Djexso/uzEHXpMoB9ua8lDO7MmWPs5Mmv&#10;WKdOvamhGNAhPY1dO6wrO3HyA/b73zxtOKNtrLEi6ImEYUVXsC7fBH6+RSo6lc1H9RZE3ceV/cjC&#10;cplkSXCJlm06ySGUCBE/nGzjTgm9qa/EFgi2M+Ig2I4laCtIFok2NQTmCWGsgHEIi2w2NUPuN/WU&#10;BpEQQHwN8TRm7QdmM99rwTbd4lTvG8eM4AYNIRBf8cxS9v8en0UX1AJt2rZhF5ou8Fn4uxXom0fG&#10;jLuVL0KYjnQzs5SIV1a+zJdLLi3k2yElAgJ12WgDrBgaAE9jULYVBgSrBgqI/NGm0S7kdi3KRLux&#10;Y5qBweHRhfN5WVpjRvH1/8zLMwMGhU9vHs6PQ9uvcEyoyw1KGWaGIpSB/csmB5gz3D72WHH27Fm2&#10;9cOP2HMrnjM13vDrkZ3FDTeld9/JspTnBEFYo2h9tTrzLYC4d+2U8Za3PyQJxgZWfxzWCCEnOcBw&#10;IYDo8d4ZFYHfUT26skW/e8SwDMyMLsqBKFIuhyCI2NLc2MTS0pNPAohxBQsMXk4TLvFGC8bE+VVP&#10;UWMjPIUVMbgRskhcANMRzJWm+1S+/3GvYMV4SaQWstFGJOg4WU5d9xYzQ44Fo4XcP6wkphD20TFB&#10;TIxXXZLaCOHz+S5WHubGafebqKl7F7/f74vx/oSRwM19CJH8gijL4WYCC+stsLKvWJ/r4D73Rnse&#10;PHA9l7hwzXyx7jPBazEzinEcBpb7pbfWB88/QRAEQdgiGmFa40U9La8Lgbc8y+uOpQttbU8QcflH&#10;CinhwUp6ipwgkS49F31tx7OVbGD5I1ycJxuD9PrlrorHbc/QjQSHzX87yr764rSnzmOXLq2TLZAK&#10;QUYIfQZfk8OGfbsb69wFZsQx7NLLL2Gzp/6MC7SSkUkP3sf+3yXKz5ut2/nrSEWnEM5icQIvJ7jE&#10;ks0b3w55PaS4iDpoHHGyjTsl9Ka+Ehu65XdnR2uPsAN//5oVDk7O89fUqRNv306kxeGeDfdb4vcK&#10;0iDsIKfeYXv0F7RvuR2jrcNsROl2Hukjed250PrXs+eHXVfMIi8E2RBcWxWou8HEqZPZz+4tU+uC&#10;1IpwwnSCsbS0NHZB+c8KhQMK2az5c1hDfQPbvOHtsCkR+OyZBU/zBfc+MEU88/J/RiRahwEhEtAm&#10;sUSaerD8jRd1236k5cE0gSXS7WGSgMkBi9vH/qtllTFrhzDZPPuHpeyD6vfZuXPms/sidQRtiQwQ&#10;BGEfmA9kE0QkwkIIhSEag1gM5SFdYlfJEP3fSoePsZLVG9XXshAYszuLcrCeWTkoQ4jTqscNpwtJ&#10;EHGgfed0du5EI2s8dppl9OxEJ4QgiIjBd75sgsD9yNZRJSGidBglxPe/WNdrZoi0tm34Y/O5Jrqo&#10;UWI3cUxObzguJTA4VU5tvxbjb76USmZ8j92yjpwyQTiDl0wQINkTIVYoS2fNe18qyz7p9Sbp+TZl&#10;EdEcdX6/f5vP58N7dhMlvlS23UfNnSAIImoWa14voFNCEARBRML5zu7P0AsDhCz4hgmigWZXJRIA&#10;2ayTW70lrNhNiEHNykP7Hzx5GjdD6MENE1H0Ea+ZIEC7dhncDAHzgwDPL754FDUyif6DstmosXlB&#10;A0QLEG8te3UlmzX1Z2zblq1Jc7yYDXXW43P4bLvp0ndErESn8uz6WmNePBJcvAbEgtr2NnT4DdRR&#10;EwizNu6U0Jv6CuEUSGxwCrQ30caRQGfX+C33nXylXeslq+A9LGj/2Af9tok/EGlDAI2Z+7Wz1uOz&#10;QUMuV2etF7PNAzFbf7yAiQPicFHnV5RHzHifmeTpL/EA4nM5JWLt6tf5Ypa8hnshLE/MfoxdP3wY&#10;v28dOuIGErKnMIcO1LLNG97hbSdc+gNAwkjp3XfwdkcQhH0gJLyt4jn1NYRhkQgKIVKEGUGIEr+n&#10;lJnzg2OtypIFjGJ/dZLALPCeeTkQSg6o/pg/8t9VyvYQSqYa/gvN1IBZIM3k4u171PYgt0eYaLTt&#10;y6ycvC/280cZlIHEE6v9AiklF+/Yowou5b6FcoyMPQRBEIlINLPcy7PrgzGLq9Tnr5XfozteYiyF&#10;+VKkR+F+wc5YHwvaZrXnj83n6Xs66vaV2VG6/wufODZAuheAudb5cjL4a5h+scC0a9T2tMllcjlE&#10;9HjNBMH7fpKf87n8B4jfvymKMm5kAeNEZxvbbKLmThAEER0+n+9J5WGk9BalQRAEQRARIwuDrMx4&#10;Lwvn5NnyjRhYPlsVh0cr8CaIWCPPbA2xG9qykVAPQk+5fxitIyej6IF+WDR+kmOzInuF7j2KQowQ&#10;Rw5vpQYWpHe/DDb0291Yn37GgjeIrRauWMQWPvk0e2Xlywl/zBAEPTx/Djd5gFiLTtFX5e8mbb+O&#10;RYKL19n6/ket3hty7VXUYROEcG3cqT5HfYXwGmj3og3iXiqS9ib3B72+oe1rMLjSb5wAMBzozUQf&#10;KXZndoepwMqs92b1tFP/cPWzWn+zOpuVYfaZk8eRjOAetHDmdDZNWYSo/d2N75hug8+xwBSBe1kI&#10;22GMyOuZT4NvkiPSRNBWwrUTwc1jb2FjvncrKyqm+2ciNmRkZzJWy/jM58k063nRumou4hIEjAob&#10;LG0LIeKLcx5QX0NUBnEZhGEA4kR5ZmctEIRhVt5Wv5VHlXAxuqhXuHJeLb8nZLbopP8t2jWTnVfa&#10;YVPDuZTuk2gfY5asUkWGIecoOFM4lnAzP6McmIFEu9UCg0Vg+Zi9MaXUVMgI445syJAR/WrIFdVc&#10;4JtKbZYgiORFFphHA8ZOYZLE/YWZaQzjMMZ1Ma5iW6+lQhDOgHtCcQ8YLnEMn8tmRjlxzKlyRPsU&#10;9wy4D5HvhWVuev4vIW2acA4vmiBAWjKfdBggojRBoAwkRNxoc7NN1OQJgiAix+fzzVAeZkhvHVeW&#10;KXRmCIIgiEiRZwjuuP9g2PVls4TZ7KoQwxWPvl0V4YmZ8EkgRCQSaOOyGQHGHhgZ5H6Ati7eNwN9&#10;QV4H4rzq6r+xzTur1QXviX6lTVKxgpmQPt4gEULL4RQ3Q3TObcdun9iL/fCBiy1fO4i1Hn78EZ6m&#10;kKhgNt2Fzy1STRAgEtGpUaqKFeS+iNnrjb4fw31vCYOfbJpKFiD2kskryAu5ZoS3CdfGnexzqd5X&#10;CO+Atlo490n+HO0xEkMpypDv81DG1lXLQ+7XsNTMnaG2eawPMxBBEIkJzAzzn1nA3nhvHb/Phskh&#10;HEgCeGbB02z8t29j9952NzcrI2WCSB5gfoBBZtbUGeyW60ZxA0w4EwTul6fOmM7b0qz5c8gEQcSU&#10;zOzAvyk0N11IquOCuNtJXvj5jyyJvSA+W7agXP/3T2YGe2HOA2Fnd8bnKINm2E3B3yXBJBM9E4QW&#10;CB+NzD0o5655fzA0QYR8Bynr3PXL/wgxDmn3Y2SCCPm3BKXO8qznBEE4S3MTzcIfS+REiPSG8Enq&#10;OUeOhXyPq+9LY+u+weHvI5Cw0zI+f00XIlnbF094ajG5wHCo/U7HdzneEykhAOYFuX05VY54T/5O&#10;x/ry/Qief1+5t5DNFNtGltDFdAivmiBAW7o84fH7/dt8Pt8k5elyi5tsorNGEARhH2WszVUe8Nfc&#10;+zUfLVDG4r10hgiCIIhIkUVrWZ+GF5XKMwg3XKYveIPgG8JwAURvmAHYzDhBEF4FAtKc97aoAlCz&#10;2a5hZDAyRAhhHkB/0EuWgNiu7rpinggBUBbWkw1LiUqnTr1Zx45d2ZkzLf9ofOTwR6xHj6KUa1Mw&#10;QCAB4orinIi2x+yzlwzoz2ZP/Rk7dPBQQh07hEGld98R8p6e6PSo0u61ouq8qtUsv2oN74tCdLrl&#10;zVds1wH9Spj0zISyqZzgAjZrhF5DSMiVMIRr4073uVTvK4R3QBtFWwukjzwWURm454LRIRyHSsfx&#10;BcZv9Cks6DN4jyCIxAQJbLjPxnLoQK2aFAHTgxn4HAtS22BWHjp8GCu69iougqe0iMQC133rlo9s&#10;JT/w75+BA1nJ9f+HTZw+mU4iQTiMFQG4rXu9zAw+My4E4Rdv3xMiAgMQoUHgGM4sAdHZot89wgVp&#10;csoEwLYog2Z/Tl2QZCK3CW3qA0SI163ZoAoTYVKA+UYrZsRszbL4FmXIokd8hjYo2jFEknqzP4v1&#10;5Db63tgRajtHXVEHUR8+e/ne4WTiIQgHSe+awer3HmNNp87RyYghdd31zQyG10kyS8gmipB7iazw&#10;iTlyqo6YdZ9ITvAdj+9PO4lja6eMd60c3CPgXkHcG6A8GB+MwP0HJUI4+FvjsPo3F0+ZIAAZISzi&#10;9/tX+Hw+ZLKUhVn1S2XdfXTGCIIgrBM0QMD8gBSIXM3HS5RxdQGdJYIgCCIaIBSC8A0iNywQ8RiJ&#10;riEsErMGi+20QABUOLfl6wliIMyYSiQ+58+d548Z2Zkp10cwi3W4Gegh7oRpQYhBG3sVqJ9BkCpE&#10;pzAG6ZkgBEK0KswW2NaOaLRDeho72+jNmYW69yhiX+5br75GIsRgL9azIJ0dOdjoeLm4NtcO68qK&#10;h3Zh6R3bRFUWZuZf9upKNmvqz9i2Ld5P1oAoDDPt6s2KGkvRqWxkMhPK6iW4YD+yoQ/l9Fq6kvdt&#10;sW6yCLwxo/Gp+oaQ94aOuIG+CBMAK23cyT6X6n2F8A5oW+I+rWbuzJiZSPdP/qH62ydX+Z1ERgiC&#10;SA5gYIB5F4sdUwTun/665g2+AKRLDAmaImCOyErgVLdkBfe97254m1/jcNdXBtcW7eOKoiGs+q/v&#10;0IkkCJeYX/WUK+VC9IVFT0BmBwjTyfBAyARmbN6ovtZLBYHgEAtmaRaCR24+kNoSypGNOjA3aIWK&#10;EDuiDR/q14uNWbwq8LsoKKKU9ymXg3b/Wvk9ob/9lXVRPmagFqkRMPiQEYIgnCMtnSSo8aC2X0sy&#10;Q76FZAY5vaFWSnUIGecb7BkbZFOEp2j2UwNxCCSOIU0pXPKS3newG+W89cPv8HSTcMlUuK8wK4ew&#10;z7kT6t+Vp3utbvQtZAO/3z89aIYw+6voJjpTBEEQtillgSQILTBBTKHTQxCEi9yI/6Wa4DlVwQz0&#10;QjgEIQ9E33pAYCSLubWgDNkEQbP+JieZKTguQNC5ddVyLgDt9uZG1RAE5Jm0ZaOELMCDeFRwXKfv&#10;aKmXTEbZO3fbqmuPnunsqy+8OctMly4DQowQTU1nuBkiFqkQMCHg3IDOue1ZTpd2/HnvfoF/iM5R&#10;3uscfG/7ljr2l5cPOrp/mB+QAhGtASJkzM3OYgtXLGILn3yaz0DrVSASggnCqRlxIxWdametx3ed&#10;kVA21RNcIPQLHfez2NARw+gL0OPYaeNO9blU7yuEN8D9lzAAob2ZGU4d/x0l3ddl7fyMLgZBJCF6&#10;pgikBlhJDJDTIsCQ4iJuikC6Gxkj4oNIfdj6/kc8AU1r/jVtCwV5amoIpX0Ez0nVapatfP/hUQbf&#10;xfUm6XuWfkMHzbiYXMXqbz7UA/erIh1N/HsOkj7p/pMgiFgA0aGY/RtCRTMzwa6SK1UjhHamclm8&#10;GG62Zsz8PKB6m7oNHuX9ymVhxmkj1k4pVcWXSLUwW5cgCCIRgAkB4yHGWiwYa7XpOwKM3WK8FNsJ&#10;5G3yLBkq9utu6wXadw78jcxPRghH2xkMBburr9RNHMP3KdpTuOQFJ8sxS0DDfcM+pQzcXxDO4W9q&#10;maCwsrKyzmv1IyOEffCvELgz7mPw+SY6RQRBELapUpbFmvdmUhIEQRCxIpP+KJsS1I4fq4qHIPCG&#10;UO3vP3lQFfbgvV7K57L4u1bzR0gYJAaWP6K+xh87yQRBJBtidmwjct5r6SNnpEQIGXmWbCPkdYT5&#10;KBmA4aFt247cACE4cvijqIwQnXPbqQaGHgXp3GjQQVl6FHQIec8Oez5x7px373GGld53hVpHN5g2&#10;czpPiIAhwo6QJxbcPPYWNu3hnzgq8opEdArhtfieAxCI66UagVgmuHgVzIorM3Q4mSC8jp027lSf&#10;o75CeIX8qjXqczkVxQwIJYVoE+3XyAgeDiPjK0EQyYlsimhQ7rs3K/dMdgT1SHKT09xEYgTu5WGQ&#10;IHG9C7/hJePDNuXx0MFD9q55QR67fsQN3PyA60S0fOfh3wCNUjNxr4cFE0nUPDrD9n0p7m3tfK9i&#10;XRh35X+3lP9NBeVhoQlbCIJwG542UmVfWKgVyspC20MGs5LL7BvcX3fmZwh7hSAX4kkzQS6Ek6g/&#10;hJNiO0qFIAgi0YFoXIyDY5as4gJxPW56/i+qkU0rNMdrjJH4nCf47B1uOD7CbCEnA2F8JlLoHsCB&#10;xDGvlUNY4/ypc+Lpx16sHxkhbOL3++t8Ph8UIZuUpbPOKpvoLBEEQdgeW48rYyumzR2pLEuUZYHy&#10;3l46MwRBEISTQMADcbcQA+EPmYMnTzNcH0I3bSIEtpX/SGlVhASiER8RhJeQ0xsaLtP/Q79dY4MV&#10;44QMhP9eTYTg9etRxA4c+B/1NRIhBuus150bGNL48z79AikksulBvOcGe3ZGb4To3Pkcy87ez665&#10;/mJXTRACCHMws+zsqT+zLe5xi4cff4TXy43vLIEVcczA8tnqjKDoT+EE4rFMcPEimOVY24aGjriB&#10;BngPY7eNO9XnUr2vEES092wEQSQ2MPqKdABQs7uGm0lxL4UUCCuIxAgBJiMRpgjc2+M5mSPsAdPD&#10;57tqAo+790T02wgGFaShwQBB5gf9f9MYfF+Zpd9i4t8Xt1Ytt5zGYOffE0V9zEwZMiI9jcwQBOEe&#10;aR0Ck5FcaGyik2ECxLTyDM1a0S1mfXYikUE2R9RaMFTIRon8vV8nvBGibVZ7du5EI2s8dopl9OxE&#10;DY8gUvH3wcgSVrJ6gzom3jujgo+vYtzFe9et2RAyXm5TtpGBCaJ63HB205/+wl+jjOpxI3iyjzxO&#10;Yj8wQciGinCz9xMEkRxIiRB1XqwfGSEiuah+/zafzzddebpc89EJ5bN9dIYIgiAiYoqyHIcpgk4F&#10;QRAE4RaYFQ1/xNSbPU0GpoVdFY+3er+bFDtPEMkC/pCOhBSAP9pvefMV439EOFmv9h8I4WSzkPwH&#10;fyviz6xPd+tuawW76Qexpv/Afw4xQiAdot+g/ey6YdfzusPIEU+iTYOAgWPU2B5s38732NHa2KYz&#10;QKSz7NWVbP6seezdje/E7RxCwLVwxaKYiIbMRKfovxDECIEO+tKuisdsCcRTMcFlsyYNAtcTQjDC&#10;m99R0bZxp/pcKqcdEcmFnK5iZdZoWXTZ2KsnnUCCiBEd0juw8+fOs7pjx1m3gu6eqBPufbFMemhy&#10;SFqEnRQCpEpoUyNkcwRMEVjwPNXBOa7ZvYebHvjj7hrLBhQ9rh8+jN/zUjKHte9K2QSB70okzYp/&#10;u8BnvZY+r062gvs+pDVYmQAF38HCrGAV7Ef+PtZ+f2tTblE+Jnix+28tBEFYI/1bmeyE8njhLBkh&#10;jIBQFiYIzBoOIKaN1nAgJ0jIZgaxD+37RsjrpDecTvhz7WuTRg2OIFIcjGswQwjzGdIhvj/vD4br&#10;YwZ9PfMCxuqLd+xRDRMB08MG0/2uvZ9m4ieIVOF8w1nxdJMX60dGiAjx+/0rfD4f8t7KpLc30Zkh&#10;CIKIeFylBAiCIAjCdcQMwphROLd6i/oHSwESIzDbL/5YqEcWzexLJCEQk6Jv4A/3+GM++odRH+i1&#10;dKUq7Nw/OVQ0B1OEKAdloL8YCVUDooGW2Q+tzLIt0yFORoje/TL4Y+fc9iwnmIAg3stR3mtJRbiM&#10;7Rr1YogY6OOPNrI7Jo32xDX/LEIjBNIqhn67G7uiOIe/3rczPvXHzLTzn1nAlv9+KVu+6NmY739I&#10;cZGy/1/xeljFDdEp+hlmyZf7IEx8dmfrdjvBxXNjHkR7GhPN0OFkgvAi0bRxN/pcqvUVwlvUzJ3B&#10;l3Dg9w2EmOK3jd42cnIJjN7h+kfOey0m8rrriuliEESM6JiZwRpONrDzZ895sn7atIhDB2p5QoFd&#10;YwTQM0fwMa0gTzVFZGVns0sGFrL8gvykE/Hj3NUerOWGB/64ew9P38B5iQakPgy59irV/EBY/30k&#10;/3sh/h1RmxgLgwG+Y+sHXap+78KEYPbvIIFUh9lhJ2fR207+95Otq5a32gfqhwWTXIj72m9Z+I4n&#10;CIJwEswirieYXTtlPBfoRgPMDgOrtwXGYOUeCSJePRqzMsKW1ZjZMaRcgiCcw+fzQffDU0rad06n&#10;ExJD3vrhd1jOkWMhqQ96wADxWvk9hp+/OOcB9r2K59Qx1/A3TN9e7FWlHCsGNIIgkoNmj5uAyQgR&#10;BcqX9/SgGeKG4Fub6KwQBEEQBEEQROywKgjSApE3Frvbbt5ZTSedSEpgahAzEuIP81rRKP6A3u3N&#10;DfwR4I/+ENfJQPApl4M/wKOMo0pfk/9ID2GqbKgQf7C3Q4+CDo4de4f0NNajZ3qw3HSe2NCBpzZ0&#10;CHnPLtePuIG9svJl9TXSCyBw8YJoZ88nJ22fo2uHdeUmCC+BmWgvGdCfzZ89L2qRkFVun3AHmzZz&#10;uu3tnBadykJXYCR2NSKWCS5eAzMXa9vLmO/dSl8EHiPaNu5Un0vlvkIkL7J5FWJJMxOs1ryK2bAJ&#10;giB0v7uV3zljeoYaIyDmhzli2/sfRZRkADMFFq1Bgu8vaJLIK8hn+cqjMEqAQuU3gh3TstvgHIhz&#10;gqVeuReF2QFGl2gSHrQI4wNMD0XXXuWpc5BIyEYFfD+a/XsF7lFxrym2wT2lnhFCmwKB72GYb61M&#10;uIKyxb+f/EPz7yta8O8vosyO+w/SxSQIIrbjp46pAKYFJ1IXYLIQVI8L/e2SfuqMrbJQJ4IgXKKN&#10;T7nR8dN5iAMY22BigIHh4u171HQI9TfJyBK274r+hkYyGRgltm0v4ekQWoMbyjnUr1fUBje3aZvZ&#10;njWdOsdOHzjJMnp2ogZCEA5woVE1QmzyZL+nSxQ1UH7ABteHkRGCIAiCIAiCIAiCSEDwx/v8VWu4&#10;2A3gD/TyH+m17Kp4THemawhNkbYiRAD4Y7+YkVsPMYuiGyC9QCQ09OmXafieW4yfcEeIEQJs3vAO&#10;K737jrhe6z2f1LOzjc2W1hUGiOKhXSIyg8QCzG66sOci9sSseY6KiLRkZmdxA4QQdtnFSdEptpcF&#10;4lZmuzerj9sJLl5j7erXQ15DREcz5HoLp9t4NH0ulfsKkbxozat6JlhxHyebV/E5GXwIgrAKNyko&#10;C+7XBTAEIPWgZvce9vnumqju34VJQinVdD2YA7I6tRgC9O77RF2tAmOHllqYHA7Wqq+dSHQI9/uk&#10;cEAhPx6YH7xm/khkZPNrvYnpQL7nM0t5gMFX/vcV3F/i30F6LX3ekhEC97CRTMxypldB0l2bdh3a&#10;88cLZ85TQyUID5J+6jQX2B7qexErWb2Rv8YCEwMEuS/MeSCimcOxvZiZHDOQV48bEbrfKIwWmD2d&#10;IAjCiyBNB4tdMA5jiWRbGSRHYHnrB99JyPOX1jaNGhFBOIxkhKjzYv3ICBElfr+/zufzwQyxWnm+&#10;jc4IQRAEQRAEQRAEkWhAELfj2Uo2+L4y1QyhB8RvMEGYzUC4Y+lCLqgT6RFGoAyUFYmgDikN/Qdl&#10;hyQ5dOgY+IdNtw0OVoGQBqIbWdxTtfKluBshvvzilKX1Bl+Tw4Z9u5tqHPEyEAAhHWL2tBmu7WPo&#10;8GERmyBEH3NCdIr3B5Y/or7G53YF4nr1cTPBxUtgBl7tjMLRXFfCedxq45H2uVTtK0Tyg3bcLWju&#10;AeFMsGjv6EMEQRDRwJMKNEYEYY6oPVjLUxL00h+iQWu2cLr8WCCbHvjvzAH9+etY4kvzMX+zn9Ud&#10;O85yuuYmdTvF950b33m4r0S52nRNJ++jMcGFQC9ZMNERbQ9tkSAI74GZyAUwK+Tt3c9uWVzFH5EW&#10;cVvFc2zZgnJbZWImcjEbOWY7f7X8HjrRHmTL+sHswBfd+aPM5SU1rGffw2zYuA8iLvu3P57Evjnc&#10;mY2bsoEVj9zhSt0/396bfVLdcm/VpccJvi879XaznI6ZZ5UytvDziTIJgiAIIh5cOBswQlRWVnpS&#10;I09GCAeAAcLn891IZ4IgCIIgCCLh4PmPGdmZdCYIgkh5IPzc8uYrXMwpC+MAxJyY5dCqGHVXxeN8&#10;RkSkQ2gTIfBH//pBl0b1x3+kE9w+qZfnzylMD0/Mfqzl2A8e4qkQ8qyosQaJEGb07pfBvntHz4Qw&#10;QMhs3vC2u+VvfCfqMpwQnWI2UdmsFC51RQb9GEYluT5eSXCJFct+v7TVe2SE8BZOt3EnhN6p2FeI&#10;1ECYV81msQaYiRr3dgRBEG6gZ46AeRXGiCPTZrKGk/Ws+uJe7Ktz54MJEMmLMDzkFeSz/J75POkh&#10;v8BeWoVbtG3blp1XrsH5szQTvxY5QUJvooemTp0iSjizA+5N5ZRP7KvBQpoFQRCEmyC94YWf/4jd&#10;O6OCGyFgiEAyxNaRJZa2hwECaRAClKWXKNGYlRFxHeu6d6ULFQUwKLxUcSs7sLe77ucQ8weW/mzs&#10;lPWsZ98jtsp/80/X8324Aeq8ZvFI3bpjn9j3O6uL2ffLX2f9rvjK9XKw7uolI9gX23u3+uzMqQ68&#10;HCyjf/BuVMYSgiAIgoiEplPnxFPPOvLICOEQfr9/H50FgiAIgiCIhIP/C1omGSEIgiBUIp19W4uY&#10;DTuVZw8eOuIGtvDJp9mp+gb1vbWrX4+bEeLwwUZ24ri+cAUGiKHf7uaZRA27OGFUMAPXsGZ3TdQz&#10;r0YrOu0WJmkl0vq4meDiFRqUa6htJ9cPH+YJYRnhfhuPVuidSn2FSB14IpjSttGuYfaBEUl7T3g8&#10;BdNN5Ps2giDiA+7PSl5+jV0UTFqqmXiXaqTHPXlDfT1PkcCjeA3zRCIYJYYUF/FHpDpkZ2fxx6xO&#10;Wa3MIERiAOOBuD/E9yruKfXuM90ABl89cy4MuW6lThAEIeFTFn9AFNY2sz2dDwOQ4oB0iDGLV/HX&#10;F2/fY8kIAQOESIIASJuAsUJ/Hx3pRMcBiPOXz7vNklEBJoHlv/w39uCCFywnGryz+hq+uAHqjPrg&#10;GMId44sVtxrW26ly8LmZoUQGZghAZgiCIAgiljQ3NYun27xaRzJCEARBEARBEARBEARBuEBWdhYb&#10;OnwY++uaN9T33t34DhfpxEN8vX1LXav3Oue2Y6PG5rH+l2cn7HlGykYsRIswsRTOnB5VGdGKTuWk&#10;FqdwO8HFK6x97fVW7QSpLYTHxk2H27iTQu9U6StE7IFg0akUEbRBu+0QAk0slGQS4HT9Kf6Y0zU3&#10;4epePPp2Lsq1I4LFuIhxTTZ6YezcP3kCbxdWjV0oJ3vnZ63GWZRRP2iAqzOhE8mHWfqSMCabGQeE&#10;OQLsq1zMOm3dzp/j19D73b7FzlwcKqS0a6K4EmMEw+z/Bexsfg/1fblO+L0nfvN5JdWBcB45bQzj&#10;ZiyRU9Tk8bvtyXq6MAQRA3xt0pi/qVkWhREG1Pa9SH2ee/hY2PW/V/EcG1gd0NjBSIEkCCMTBF9H&#10;SoRIbzgdtvycIy110EuYSDTapAdSfS+ciW1q05vPh6Y1QJhfPHKHKvTHZzAybFk/mL+G2B+JB/fO&#10;eTVs2dhOCP7dAKYDYV5ASsPgkhped3n/SHHAOiKNAYkObpWzZd3gEBOENvUBKRFvr7lGTYtAOZcr&#10;+7JqKoklae3S2AVlXGxqOMfad06nAZCI49jYls9bf+5EI8vo2YlOCEFECcb1IPu8WkcyQhAEQRAE&#10;QRAEQRAEQbjEvQ9NDjFCgGW/X8pmzZ8T87p8+UXLHwM7pKdxA8QVxTkJf443b3g7Jvt5V9nPtCiN&#10;EIJIRaebd1a7cmypkOBStfKlkNd5BXk0864X+7NLbdwpoTelHREE4VUgxtUTxRqBdQvnLtBNzIGI&#10;FuVhwXhnZmJAOQPLHzE0ssFggQWJPzWPzuDJOQRhBgwQsrg8EoRZAm1vYNAEITh04/WG9wPafcNQ&#10;VFs6Vm236Bu9lkomja8Psh1zZ6Zccg7RMu4KE1lDHAxfaI/CbIZ2iddi/M5ftYbteLaSUsoIgvAE&#10;MDOo946njI0KeXv3s9sqnmM5QbMETAqvlt9jaoLg63VvMTPkWDBayGYJ2USRqHCxr4K/2R+zfULU&#10;LwwOAOYGGAFkINIfN2UD69nvCFu9eAR/D0J+CP579j1iWC6SE4Tg3w1Qb2E6QB1hTOiYeTZkHZgQ&#10;cDyLZtzFX39SXcjrJq/nVDl4DbOEAKkR2vODMkQ5Yp8oy4upEGnt27ILZ5pYc9MFGvyI+LbFDoGx&#10;kdoiQTiD1Jf2ebbf02UiCIIgCIIgCIIgCIJwB8z8OaS4KOS9zRvfYQ0xSDCQOfHNeXbkYCM3QAz9&#10;djf20OzCpDBBgG1bPorJfjBLLGaXJRIPpHloZ/md9NBkOjEEQRBEUmA2e74eEMrCvKBngtACQa1R&#10;2Shn8H1lltJ8sM7gydNsmTWI1IK3J6WNRGuCkMuzWxbE5AKI2mGYkM07mG0f5iCkRKnb2Oh7RHKO&#10;u2gXuyoei3kdkHqGtoi2Wl39N7Z11XK1vQqTGkEQhBvc9Ke/sFmlP+FLyeoNYdeXUyCOGyQwIAHi&#10;3hkVqpHh71f0Z8sWlIc1QYDafi2JE/l7vw67fp60jpxWQVhHNiogmUBrgpBBQoL8uZHJAekJj018&#10;QP0cZgEjw0RU35/VherzcfdvaGVeEGDfODajejtVDl6LVAmsZ3bMl5fsUZ/LaRwEQRAE4TbnTzSK&#10;p0PKysqGeLGOlAhBEARBEARBEARBEAThIhBcl018SH19qr6BVf3xpZgKsT/bWc8GX5PDRo3twdI7&#10;tkmacwtjglbg7iYQ1Bc6lApBsJheN5nM7Cw2dMQNdGIIwoOc+KaOTgJB2CCS2fPzqlaHmBe0qQ8w&#10;SEDcLYwSKB+zjmtnFtemUKCM2vFj1fXwWa+lz/P9AQjTkUIB8S4RnszOWexo7RFWd6wu5doxhOWN&#10;vXpaMtkYUTj3Sd4GUdb+yRPC9hPM7I82CtCGzdKf0B8gOEf90E/wSGknqTvuYkzzQvIC2iDqUlQ6&#10;ibd9tEuMv0g2IWKPPGt3OCAQxmzq0cBnJv+ie8gM7SAgqj1sa9ZwlPH59t58tnEBBL7Dxm3h5WHm&#10;cytA3Pv5jt5c3CyDuqBOsjCYSCwaMzuqzwdWf8yqx40wXX9A9Tb1uZ6xoWh9NRuzeJX6euvIErZ2&#10;yngb9cng5SJRAgvMFHUGhgskUvzT9j0h2xH2ObC3h/oc/Tkclwz+yjTlAePOm3+6PmRchLkA44fV&#10;sdQKMByIesBwYGbgAEh5cLMcMU4/XvW07WOxOhYTBEEQhBO0zWrPzgXMEGOxlJWVnVQe31KWTVgq&#10;Kyu3xb2OdJkIgiAIgiAIgiAIgiDco6j4KpZXkBci2F+18mVWevedLCs7KyZ1uHZol6Q8t1qBu9u8&#10;u+FtNo2MEAnF1i0fsW1btoa8N37CHTHrewRBWKNbQXcu+D11ooFOBkFYIJDqMNtSqoN2O3nWe3kG&#10;cUFdSTFfisZPUoXoEInLZgmUIwwOAOJbbCMDYTBm1K8fdCk3QAASjVunc5dAetv5s+eS+jjRjmRR&#10;OdoR2g1MNJEaISBUR5sFNXNnKu31ZNhtZFMPjA7hqLuuWK1fzntbqE2nCNqUHIx9Xrr2AePPD9Ux&#10;N1cZc8kIEXsgkHVSuGsGZgR/qeJWw/3BzBBY+rOxU9abzjSOslYvGaErVsYxQaSMZfQP3g1rrHhR&#10;qZNspJARxggIhyEONppFnfDwv7OMKuGpEPx7fO9+nuawq0R/YmB8DqODuu3IklafyyaIt37wnbDG&#10;Cj2QIIGywJglq9iLcx7QXe+m5//CzRBiGyIyMA5gcRqMB6N/+C5PkXCD0CSLPXEvx+53i2x2C2e+&#10;IAiCIAgnyeqdy9p0aMfOnTjDDRH+puZOLGiKwOeSMWJiZWVlXGb0SKPLRBAEQRAEQRAEQRAE4S7a&#10;9AeRCpHI1B07zh9zvpUbtzrAmBBLYGZBCgWROCz//dKQ10iDgAmJIAiCIBIViHBLSr6tmiAgfLUq&#10;xMU2YtZ7Mau9EUclMXjH/QdblSNAOVoTRMj9U+m4kM8hGicILWjHMEBEO7s+zAnCWIG2acXUoG3j&#10;Z3oVhF1fXic7iuSKRKFDeoeQ34CpCMxnwgSB9gojmdnYFy8aLmsZ19O/PkiDSxwwm/XcSSCKXT7v&#10;NkumC6yz/Jf/xs0ORmXBUGGl7jBDaFMetJ8bmSC052n14pHUYBIQJCnIZoXvVTzHSlZvCFkHZgO8&#10;d++MCvU9mCDkpAasc5uyrQBlRmKCEGULkPiA/YrkB/He9+f9IcSUsU1jyiDcQ06Q0Esy6JjZyI0V&#10;j6z4g2smCCCPgaIeeA9j2uzS6ery2x9PMh3nnCrHKigDSUNiv4FknSPUsAjChLS2gVT05nNNdDII&#10;wgF8bdNYRs9OLOeyHqx7SR/W9aqeLLtvV9ahawb/TEEYIzaVlZXlxKOOlAhBEARBEARBpCTKDTif&#10;oiYjO5NOBkEQBOE6Y8bdygXZ8UyFcIt27dvHZb8wJMjn0yq3T7iDJwLMmjqDff6ZfVPDtvc/YoUD&#10;CqlRJwB6aRBDhw+jNAiCIAgiYYl29nyIwjfvrLa9X60wXBZ+11swYRxX6mk3vYJIDZo6dWJ/L38w&#10;JHEkUgJJKY/w54FEkpkxOQZhLkpmOmZmsIaTDUmfUKIHxla0K5Eagra1q+Ixz6aANHXObmmbJ5Kr&#10;bbbr0I4/+i80e7qeskB23JQNrol633z++pB9QRiLfWlFuWIGcZgdkPhw75xXW5W1Zd3gEEOFNvUB&#10;poW311yjGiVgdri8pKaVoFnsU4AZy28Y+4E6czn2gW1FOTBM4L1EFPSmtUtjF5qaWVPDOda+c3rK&#10;jY1IboC5QKQwICFCpETocahvL7Z2yviQ94rWVbOcw8fU1zBOaA0VRiDNQU59gMECZghhdEC9YHww&#10;AgkWlAgRuzFRmKOQ+ICxQ4vee26Pz6gLxsfVi0foroexCp/fWf56qzHKqXJMx3gD05mb3yuOjI1C&#10;fH6WxOdEfGmbFfibVfP5ZjoZBuB+7PMdvVuNNRhjLlHu3dwem2EWwzhpd1zDmHrgi+4hKTniu6Rn&#10;38Nhk8u8cvwJ38cy2/MF5giAlIi6Tw8jKeJKFjBD3BjrZAhKhCAIgiAIgiBSFe5EzswiIwRBEAQR&#10;G5IxFSKe2E2DQBLA4wsXsGkzp7O8nvls2at/5KYIu6xd/Tqd/ARBmwYB7tX0Q4IgCIJIRJyaPd8I&#10;CLvzV61RX9ddFzrrOYTrMFRgcULATqQuMOc41YZ6LV2pitUhVEc/sYps9rFibJATJNL306z7ycq3&#10;3tzIisZPUtsVzGdbq5bH1AQB89vQQSV8EYkUZsjtsdFCukkikdM1mEbp93Y95ZnPC/oedmUfMDXI&#10;4i+YG2BekI0JeA5hGRYBBF/aBAmU9c7qlu/5Bxe80EpABiMD9iGLePVSH+Q6QTyGbYQJAmB7vCcL&#10;yz6pTkwxelr7wJyzzU0XUnaMfOHnP+KGgnBgnWULylu9P7D6Y0fr89YPv2PJ3IB1Xiu/h77kYgQE&#10;/YJh4+JrjD5zKl0aq7vrmhdkINDVS9Nxqpxw27S6/8w8y840dPD09RbGsAuNZIQgCC/zYsWtbNm8&#10;23QNV7ifE5/jPtGt7wY7Y6IYF5GOgzFXa4IQ96YoF+uES0yL9/EnIxj/u1yRL9IhhBkipskQZIQg&#10;CIIgCIIgCIIgCIKIAUiFyCvIC3kPqRAN9Q10ciJg84Z3LK97yaWFbOGKRWzoiGEh78MUAXNEpo2E&#10;AKRIHDpQSxfA4+ilQdw89hZugiEIgiCIREXMnl9d/Td2qHScK/uA0LaotEX4C5F6tKJfOUHCDeMG&#10;QUCwLkTi6CN226zcLnMtpJdgf0RygwSegeWz1dcYc2E+s2OwcYLzUsJDNwvtTl6n4bIBdCHjwMGg&#10;8AqCVbeSDkSiAoCpQDYbaMGstvLn8rbitRB5BWbSNa7z5SV71Od64jW5bBgzjBg3Zb36HGkURGLS&#10;mJnBDQVYkMagBakRSG0wMh2INAkn6yP2p1cfvIfP5CSJZKBNh4Apx9/kvVnPIUgVpimMLVZn6XYL&#10;WdAqDBqoFwxjj1c9rS6ysUyk6bhRTri6YkxGGfg+Ee9hf2IWdYIgiEiAyF/P0Kp3XwcTl9PAfKBn&#10;QAg3Ji6fd1tYgwPAOmbms3gffzKDhIh4miHa0iUgCIIgCIIgCMIL3Dm6iB38ugP76dy97F9Lnfsj&#10;0QfVndmHyvKnZ0NnQcM+ri45wW4afSwuZf13VXde1ltvdlXfK7joLPvu+MPsB/fRbILxYP8XX/LH&#10;jGxKiiHcA6kQT8x+TH0tUiEm0Sz1toARAYYEK0D8Pu3hn7AsA7MDzBFV177GZk39WSvhvBEwYZTe&#10;fQddCA/zxKx5rd6jNAiCIAgi0cHs+W6AGcf1ZhpH6kS0hgsYKoRoHAJit46BSF3QxgrnPsmfwwAR&#10;ScIEZvoX5FRv4W3WqK2irwijEJGcZO3crbSpBeprmGvilX6DMRhjtKiXWdvE5zBwCGrHj6WLGWMg&#10;0hKiKzNzQrTIqRM9LaROXDL4q1YGCAGEthDs2kVOnxDHLsRpEARrP5eBqBf7hQhNbOeWaYRwHyQ+&#10;YFk7Zbyt7eZXPeWp+iQqbdK9KfuTha7o83eWey9hV6TdaIFhA2MUZhXHGCXSdIzGKafKkZHLQznY&#10;bs3ikfwR3zMvVdzKE3wIgiDsgHFINgFgfEFajzBcifFbmLww5iAhAcZap74b5KQgq7z5fGiCBOqN&#10;Oon7TXyGskVShDCfacfmeB9/KiDMEN9sr4VJU5ghbqysrKxzfd90+gmCIAiCIAiCiDeLK3pzE4TT&#10;PFpeGGI0kIERAcufS7qzX1TUsOxOTTEp67Odmew3v+jLH7XgHOBcvLC0gJdzTckJahwxpPF0I3/M&#10;zCIjBOEeSIVY/vul7NDBQ+p7SIXgaRE0U71lrKRBIOUBiQ84t+GASQKJEbg2yxc9G3b9tatfJyOE&#10;h8H1kfsYmPTgfdTHCIIgCMIAPVE3TAttT9ZHXbYQ8IL9kyfQySYcZ2D5I7ytos3uqngsojKwLYTu&#10;whCEJAC8RpsVCQAQmfdSPqc0iOQGbQltSoB2EC8ThFHb1BozUGcYIOTxFgYKSuCJPbLZwIpBIVIw&#10;Q7hZ4oIbQFAmxGVAa/SQj73AwrHLRomDe3uQEYIgkgit0HXSz//L1BwVL8bdv8F0jII4VhzHJ9X9&#10;Dccpp8oxA9vgPMJUAcEviXO9C67LgS+6h3xngkDq0uGoklEiFZGLtvh/f7fc9B7m8x29W83Uj/qi&#10;3qh/vI8/Ipr91CglcI0FGD/07idxjTpmnWWrFwdSbJDeFe1Yg/tIJDEYGXPt3IPC3KC9D0X7RipP&#10;z35H1Hrrmc/idfwp95s6TmYIMkIQRBCfzzdSeShVlquDC/gwuCzx+/0f0lkiCIIgCIJwHqQraBMW&#10;nMDMuCCDlIfyyQPZf67a4XpZMDrg8/qT5j/F8Dn2+Z9VO3hKBEEQycXUmT9hs6fNUF8jFWLZ75ey&#10;WfPn0MmxCITuZlxyaSF7WDmfhQMKbZWLZI4h117FZk2dwa+LEUijQCoFCeu9R4Ny3WBokYEppvTu&#10;O+nkEARBEIQBENFihvH6QQNYr6Ur+WssENXmr1rDdjxbGZGgFtsL0XikM/UTRLg2BoMCqJk7Myrh&#10;N0wPOe9tUcuD8FwvKQVAiC6LzonkAYYC2Rxm1g60IFlkx9KFjtcJ7U1um2h7Zu0P4y0SfYjYI89U&#10;C0EWBFg7qgtbGQiQ0BBLIaCcIBGJGFnMsCuOLyCKPGJ67OGQ1znT0IEaD0EkCRBpy0JqCFa9YnSS&#10;Z/yGKDvcWCXXWx7jnConkvpj/BXi3M+V7xgS53rrHgBJHSIdSQtmoQ8s/dnYKes9ZQCEQF2eJV97&#10;DyDuX75f/npI+/fy8bfvnM4f/WSE0NwTtlyfwSbmlstL9qhjDYwI0aA18KANYdw0aitaZPMExlyz&#10;1DWMibj3FtvgUW5r8Tj+VEXHDLGtrKwM8YV1wWVbcNVtThkk0ui0E6mOz+fLVZZVytN1ynI/azFB&#10;sOBzvJdLZ4ogCIIgCMJ5YIBAAoLTwJAgGxd+cN9B9nr1B+ydne+py5Tylh/KSGdAooPbZT1a3l81&#10;QSDt4adz97YqR6RJYD03zg1BEPFn6IhhbEhxUch7f13zBtu65SM6ORaAAQFGBCNuHnsLW/jcItsm&#10;CEFR8VWsat1rra6RFrpe3qTqjy+1SoMYP+EOnvpBEARBEIQ+EO7uqnicGxWqq//Gtq5azoW0AIJg&#10;eXZ0q8ji4Whm6icIIyAKF20MbRdmnmhAO0VfEG3fCIjS5X019iqgi5FEdPNo4gfappU2jnUwhhPx&#10;QTYcvL9+MFs277ZWMyJDkAUx2G9/PMmyACwaIEwU4kYIz6zO6Iw6zi6dzhc8F+JdzLYbLo0Cs+iG&#10;o2NmY0gdCYJIfCCmFqJpjDcPLnjBVLAaa+RxR35uRK5s2JKEsE6VEwly4s5xD4+dzU3NKdX2cV2X&#10;K9/5Vr7Xsc7yX/5bzL/7cg0MO/iONzJBaO9fVi8embDHTzB1bHZyvXDgPlg2QeA7Ad8NBTaS0+T7&#10;ayuJazAce+X4Ux1hhvC15RaFPspSpiyPKstTyvJWcDleVlbmV5Y6ZUFyxGpluTii/dEpJ1IZmCBY&#10;wABxdZhVP0zR84PzMjJ4fnCu+gYXsDe4HA+enw/9fv96alWEC23wyWA7RPuaSeksBEEQyYFIPIDJ&#10;wA0+lMr919IjIUYFAQwNMB38Zm7g9ubPVT34um6VBXMETBIAKQ+/qKhRTQ9yOddcd4L9+/jAH8hg&#10;wPjpyb+3Wo8g0J727MxqZbq5afQx1n/QKd6WnAL9dJPSFuV9oQ1/d/xh3s7ttE+UhT6lTYFBfVFv&#10;1D9S7hxdxFNXYDDS68teA8kDZRMfCnkPs9gXraBZRcNhZEDArP/TZk5nY8bdGvU+IJpfqFyLqj++&#10;zJ5Z8LTuOps3vOPIvgjngElm1cqXQ97LK8ijNAiCIAiCsAmE4BDdFpVO4kYICM4xS/qh0nGWtoc4&#10;XZ6tHGVFM1N/KpKeEZjB8lTDKToZBuRXrQlpc1Zm7Uc7xgL0Zu+HGQIicqwDQXxO9Rb1M5gtjo4e&#10;zvuHmJkfpELbzuycxY7WHmF1x+qS/ljla+slAoayx3nKTq7SLkU7FsCg03DZAN6uifghz1grP9cD&#10;AkAIASf9/L9cnRVZFp8NG7fF8nZ6AkWIwozSG86cSrdVr0QXmLXvlM7On2jkC0GkOhA2YyZ4MW5g&#10;pu87y1/31Iz3ol5eKicS5LHTi7OUZ/TsxOr3HmNNp86lVB948/nrQ743kdyBmelFW8FnIl1JXLvV&#10;S0bwxBQ7oFyriVIwN8CcJNos0hz0vuvlBBeI1G8Y+4FqYELfxn2EuKdBmXhP27djdfxE9MBIIIwv&#10;SE4wMqvJRt4CB8ZyjF2jf/huRCk2MOCGM+F6/fhTGZghuhX3YueV74VzdWf4e81nm9iFxoC24FzL&#10;vTQGkRuCz28qKysbW1lZucnWvuh0EykOckG1JoglylIVfA7x/9V+v/94qpyQoDnk/uDS12RV2RRR&#10;GtwW5+ka5XztpaZFGLSvq20aGYQJggUf8XoUnUmCIBxiCP6XkZ1JZyLGaFMgIKIu6HVWNQk4wWef&#10;tpR1o4mw+qbR36jmhfoTbV0ta5OUKgGhtpF4/NKgGFykUEA4Ho04nEguIPRHsohRf0G7wYL29tNH&#10;9/L2FA0wLMmJKHI90I+xWDUeGJUlxgXw55LuuiahcKAeqFMigdQBJBcgCUKwbctWtnb16ySuDwMM&#10;CFouubSQPTx/TsQpEEaU3n0HG3LtVWz21J+1Shl4d+M7rKG+gZIGPMTCJ59mp5RrIgPTEV0jgiAI&#10;grAPRLf7J/+QFc5dwF9DeGvFCAEDhCxItzLDPtGaXv36sP9d/z/sdD0ZIeIB2rpZe895r0VMfCYF&#10;EiE6d8nhj+fPJr+obfPO6pjsp2buDL7YBYkPWCLZlnAXiPxkUSpEgJeX7GklFoSwasu6wVxIiPUh&#10;Hv6/v3MnxUOe5Rn1sCqe5GObUjekR0Aw9s7qYv4aC8rEMUya82qIGNjIIGHp3B1JvFmh09q1oUZP&#10;ECxUbA0gKoXg2otmJ3nM+mJH+DT2g9Ls9l26n3C8HDFOCyE6hL7hxmk5BSI3joYMIvT7UhZNQ9yv&#10;FVejzSBRqWe/I2z14hGBtrO9t66pwKl7Ejm94U6DPinXG9/5WrME6objQR8X9xOfVPcPqbMXj58w&#10;pnjUDn690EbwiBQvGGXl9oExCfd+Lfe0WyLeH1JzrIxtTiInSGiNa7E+fiIAEiHad07nixEwRlw4&#10;28Tqv+Bmuk7KW2+VlZX9orKycq7V/ZARgkjdTubzQaWm/Veia3RE2lUpdE5gaFjMAgaQSDhOJghC&#10;p13BVDMyuKBt+WxsPjLMa4IgiGjgf8HLJCNETMGM8rIJ4pqSE1xE/cLSno4aIayKqK2s50RZSMAQ&#10;6RcQpuO4zYAQ/BeshhoM0aodld93mSXBP/pT+eSB7D+rdvD0hkjA9lZSW2AAQt3MUijQ741MEDLY&#10;32/m/hPvA1aBiUKbMJEo3PvQZLZ54zshwm0IuYeOuIGE2wbAeAADggwMJdMe/olr5wzmimWvrmTz&#10;Z81rte/NG94m44pHQFKI9voMKS6i6+Nh8H3276WD+XcIDHW4J3QCo/Qh7ONq5R7MjsHUqbKcrBPh&#10;rd82uK7yPQ5+E9w1+SC/ppHeg7ndh5xK+4plQhkRx3uvy1oMDOlfh7+mA8tn89nKAYwUZIIgkpVs&#10;KTVA7icEQaQuEFo9XvV02PUwEy6W3/54EhdhCSFWJDPkmhEQcQXEtRB33akzE7QZ8izNEK9BrLhm&#10;8Uj+iDrDwPHgghfowhNECoOxS4iaxfgGsbNXgTibJ9uc6sDHMQixjWYDB0ZiWqfKCYzPLakyEJiH&#10;EwvvqG6ZBIgE5N5AToCCmcCsLaCP4BqKbfDoxnXEd7QwZ0KEbrQPue5mM+6Pm7JeNULAzCmv68Xj&#10;J4zB2AUzK9oI7unk+0W9db8fZboP2kQswZgs2irqr91/rI+fsE6b9LZ86XJFPk8WOnOY/9380bKy&#10;MkxuO7GysjJsPCUZIYhUplTzeonNmeqThmAKBGbav1/nY6Q8rFeWD4PPxV/UsI1IhRgZfKyiZkXo&#10;sDiKbdezUPPDh3Q6CYIgkgOIa6aUf2VpFvlIgPBGCJIg8jEyHsiinUsHNbhWliwmv5GEbkSkN1Wa&#10;1AOIyyBYEyI7fAZTkWiLEMXBpFCxdJftfUGoKbdb9NXvlh5WEyZQ9gtLWwwIqNull+mbfFAvWfiJ&#10;de5S6i7WhWlj8VO91f2hv92186ClNAttwkyikdczn42fcAdbvuhZ9T2YIhY+8RSbNX8ONXodYDyQ&#10;mTpjOk9tcBuYLOY/s4B9918K2Yk6fCdMwT8j8HSKcEJ7IwE0+nD/YAqQkzgpuNYT+QqxrJnANZq+&#10;ifJfenOrrW1gkHli1rxW70+d+RPqNB4GCUf4PnG2TOP0IbRnLFbTh5wqy8k6Ed4A9za4x9IzjKJN&#10;i9Qs/N5x0wwQSR9yIu0r1gllRHxp6pytPm97ot74Xmnnbjaw/BGW/vUB/rrxop5sV8VjZIIgXMXq&#10;jPp5VavVZBOkPOhtgzZcNH6S2n63vPmKYXltT9aznOrArJAw/NSVFNPFIIgY0a59O3b+3Hl27kSj&#10;6YyiiQDErkJA/Pn23o4aISDowizjgkk//69W4lu7QASGchbNuIuLzCAekw0cmFE3UrQzpBMEYQ/M&#10;tOxvao7p2IgxQDZBxHrG70gIiGL3qLPXr14yghu69GbKxzgni2Mxi7jT5YjXYrzGOYWA10g4LMZd&#10;dVuHDXREpH2hh/RdeTjs+pcM/irEPOA0aG8HgikkZmlQMErI65ndJwhBOdqn2E6Iw712/CG/2zLb&#10;Y2Z5dvrASZbRsxM1VnHfpVxr3NMt/+W/qW1A75pjnUQzAcj3v0ZJDsl8/MlyT9OpfzfWrnNHdnLP&#10;Ubw1Vlk2lZWVwQyxzWzbNDp9RAqjnVk+JUX8QRPEOtbaBAHDwxS/399FWcYrywJlgVlkfXCpCr6H&#10;dfop617DyAhBOM9MFjBDsODjFDolBEEQiU12pwtcEPR69QeumSAAyhbicJFCoRUJaUWadxmIlJwo&#10;Sxavy6J1bDds0HXqcufoooSd2Z5wF7Q52WwDcwP6kjzTMJ5DuCbPBgyBXiRpKzA5CCDgQ5myiE2Y&#10;meTkhhcM2u6fV7X8QygE2Ki7bJhAuXhPFmdvCpMewdMxJg9MaBOEYNJDk1leQV7Ie39d8waf3Z5o&#10;DYwHAOfs2f/6Y0xMEAK0t4AJgrHuPQL9EQkEDfUNhttAcIq2qje24z3xuVNicLP9YQyxuj+MG/8+&#10;fjAX+moFs0Ise2vJNZZSY2LBst8vZYcOHgp57/YJd/A0D8KboA05mQYm2r/V9CH0g1iU5WSdCO/c&#10;k8EEYGX8Qzt3694+kj6ENmalPWLsN6q3SCizsm+RUGYlzYyIHf9UsYgNHVTCl4ueXRl2/fT9Lb9t&#10;G3vptwskQEBALkwQEIVvrVpOJggioUB7hamBt3ulLYtkEz16LV3JzRBg/+QJdPIIIobkdM3lj00N&#10;5xL+WPoNbpkx+aCBCCsSIACTRWBIdnBKxAVRmCyo/FwSMsqzmhMEEVvaZbaP6dgIITRm0xZgXPC6&#10;CUKuqzAswKQAIewn1aH/fgghOUxfets4XY52XH1ROa/a2clxvrVlwQQRrcGNcAaYgJAIhSXe/SDQ&#10;VopD6maEbEYosGBgkNvbQcn84KXj15LWlmTRemA8eWziA4YmANGWMOYYpSV4Edz/inHYzASUrMef&#10;bHT8/+zdDbRU9X3v/98gohEQ0PqEiTEo+BQaFWy1yyhWWLbN38be5qChTaKNgbVMI4abVYipN/i3&#10;PtBljUfv9S4wVtvc2sST24vNNQkLjEdri//CiSQEDSiIJuBTlHMElOf5788++zfnN/vsPbP3zJ5z&#10;9sy8X2tthtmz57cf5rf3zJn5fn/fE8aYY88/2Rx2hP9b5ie86WklQ1R6DhUh0M4mhe6360jzj3nT&#10;tNC8RUpySNNIu1bTQGMF/WoWRwIAWsdlQ1QNQUHa9zz0QmmkUgXyxAXzaFkFc8eNVJpFW6//6siy&#10;ZRSMqgCjMBtcqsDxW+/ZxOipKHGD7XQexVUmESXvKJHAPmftc+NS9SUFyNkgaSVXKOGh0jn96DkT&#10;/XPDJl2E16X1W5Xa+triV0rBeTpH4pYNJx7pnJr4kb2ZB9QOpa/fcYuZf+2Xy+ZpdPu//5fv+JUI&#10;8kqjMMpRY4fm2CvhQIkHF//+JX7FjKE8NuFr/9XXzTEvvfhTP2lFVSqiqkKonyYNgL578cfKEotq&#10;kTbg+sHHokcN03tRkmSJ/mDgyebBrvVlSVn1mviRdMETShr6/ne+VzZvtNc3/uLL1/PmkVPqp1kH&#10;h68NVS5REt+c67eXVVhw3z/0nqH3mqjE3KzaynKbkB96jdzPHOGqD3rdH3Uqa+n11eelLK+TtZxD&#10;WVX7GsoKZWjQ5zenwsNxK35ifv3FykHcxznB4LvOHpzY4I60L3Gj7QPNQEkNShaSsxZ8w7yy4Iay&#10;c0TJEceteLKUJKHKEerzAFALN6BQQbRZUACtDQBr1Ei2brDkDme73YoQH+yqngj77lvjIo8FgPxb&#10;s3Jq2XVLgaJJg0VP++3X/AStrGl7/u4vryvd1zq0rqhr7xV//mypmoUCYf/5nvhqv/3BtGsa1o4o&#10;kFxB6TYoN5zQFtXWVfOezH0/UZWSAoHog7gVFLJ+/1vxvy72A7hFyTJR50DUZ48k2+Euk+R9fjj2&#10;H9Xpc6J7fdH1R5Vp3CSt/mv6BX5fssvmPdnNfR/Svlyz4Im22v9WpaouSobofeFNVb1SWZeH58+f&#10;f25nZ+dNUcvzjoN2VhZ5ViwWd7TbASgUCvpFIlwZY17aJAgAAIA8UjCOAm4qBYD7SQ6h0ekb0dbO&#10;9w4r/X/jC6MjkyBcNgiV0VNhbXIC7qYkSGqYdlHtXyC6/S5J8tL0CwfW5SY99Pf9kaVgQZ0/lYIA&#10;dQ7Z9bnPc9mqLKV1e/upIGwF6jWz8y443/zBp/+obJ5Gt9co981g9BAlQrz0y03mKwtvMnfcv2TI&#10;kyDC1UeOOPIIPxnj67f/tbddL0WeR26Qqvqq3iOe2fCcPykJwX2/UFBrPck8UQHXqr5k16fJTS6y&#10;AddRlPhnkyC0jaoIE27HBnJruajKLFq/+5xKk5sAomtE2oSQ+++8d9C8m2+/JddJRO0srs/UqycU&#10;4O32U7dfulWTftB1QkPbynKbkJ/+61bN0rX8z0KV4Oz13v27IUmSWqPPoSyqfQ11hTI0hhu0PWbD&#10;LyuOeq/HlehgvT7704Med5MgFDROEgSa/fxQcoPlVlDRpOQI95x58Z6/KVWRAIB6hEcIT0vBswoA&#10;tkkQCixsRBJEeFttsKW/zuPTJXa4QZRuEkWzOXTgEB0YbecXq6c09fYrQPyzC56oeu1VELmupXHL&#10;ZdWO6PGPX1T9O1Etc8OSR3N9fAsjCv7t/t37OFlC9P7oJiwmec3TtL1m1dTS/TSB20neh93KT7Um&#10;cDZy/5HM8qUDIaK6fsVVvNE1yVIyQFZJu42gxAU3uUHbHpdk04r73+qUUDfht08yR518tJ0139Pt&#10;TePDy5IIAbTrhaJQUPTdXaHZqgSxjKMDAABagQJQP3XR9IpBNwrm+dLsqVVHVK23LXdUbRu4pMCj&#10;qOBSG0hkR08FRH3D9pNwwF3W3AomJyUYmd1dZlPoHHFHHk6SrOAG0ilpKI6C9XT+KAAvyxGWh9ON&#10;X/+qP4q9S6Pca7R79FPCSMfnrx6y9ek6rKS0SgGnqgRx46LBg4+oso+lBJ9wopzeAzTPTTbqriNQ&#10;NquAa3ekc5uUEB6dXu24I3u7VWTSUsKIqmFYqoYU3u5K7rvrXvPyxvIfTFQx5JOXX8IJk1N6vfW6&#10;26DrrLjvGTMqJPFddsW7A+d438iGtpXlNiEf9LnGXu90/a6UJO2+5u5nq+E4h9JW+7L7FU5gSFuh&#10;zH08nCyL4aOgbXeEewV2f/ih75QtM/K9nf6882YPjKgaDhDXMmct+OvSfbVZrboE0Aznx/qHOsv6&#10;ehQ9/vxjD5td55zJQQNQoiCpb3Tc5E9JRka3I39LPSMiK6DwgYVzSgFaCrhVkGzSJIi02+1WgZjg&#10;bPfE0wYqRWzfckKC/R9Yxq0y0SxsMNYBAn3RhtzrV7NSAPZfP/I//dHAw9dLPaaKC6oqUS3JIat2&#10;9LiCcjUpwSJM7audz8aMcp4rQSIEot9zrbgKIbVy38PVh6p9tvhgd7rvqupN2mz0/iPZZ0abxKrP&#10;i5USUfqr2Kwte25ezym3X+k6GfcZuBX3v52MnXSsGX/2CbbS0KXe9KqqQ7jL8MsK2kqhUCimfGxW&#10;sVhcVaVNRad1mP7KCpPMQKUJPa9Hk9dGV8Ltm+bdrI1av/fYBO9mbrAuLacqFvV8ggwPzbRqqCpB&#10;ZHnMnPY2O7MWufviPT43WNe0YF07gvV0xSV+BMe7I5gmOc9bFRyrZc26XXF9Pk1/qvTcoNLIXSnP&#10;NW37rFq30VtOx3GlM2ueeyyCc8ueO5omOP1Nx7unjv48N2hzZuh1XBW0vcVZbqnz1On1rBcAUJmC&#10;fdzAVQX7KBjHDa5UwoJGRnVHVY0KMM+yrdKbQDBSbJieo6CiL3VM9duywUdnnLObFxWpuAkJQ5ko&#10;EA6GdqtLpE2qiAqsHnv0Qf8cbHQyyHDQ6PUaxf4bN5b/qXbnzbeZv/+X7zC6/RALV4HQNX/iR/Ym&#10;HtHaDfisFHD6tcWvlEYKVxJCrYHhaQKubZJdVMC1m4yhpIm4pAS9L+n9ym673q+SVJAJc6tPaN/T&#10;vN8pSUjJQi4lE6lSB/J7Xtk+o77vVsyqV9IEmiTLZdVWltuEfNB17rIN6a91ST4DNfIcqqXal32/&#10;0/uZvTbXUqHMTZ5Afqhyw/jn1vgVHUSj3muKo2DvcKUHVYo48tfbSveVOBFOqIjTe9EFZv237+OF&#10;QC4pyWHNiu/7/fm4FT8pnSe27+7wpnZM+plw3DH9x+CdHXQSIMbJTjC/RkuvNhLz5p8PfOegYKxa&#10;aOTn5UsvL91X4KOCbtNwR3hOst3rnUAwN9BMAZK6rwBpTUrMiAvCVBCa3X/7PADN4/aue4dkPbqe&#10;Jb2m6Xqj7QqPDF6NrnlpRs5vdDsKzLUJFGgt6pc2mDocZF0vva+mrQbhVmZK6923xuVq/+McduRI&#10;Y7yPIvv69rijybctt6rB6VOrf/Z0P9tu25K/Ksb/fM+nyiqMVKuG1mr7346OOPYoc8xvn2T6Nr6t&#10;ZGSd1M/Pnz//us7Ozkf0OBUhgBopyN2bFNSsQHcFfdsgaEv39evAY95ym4NA7YoigqKnBeuyCRJ3&#10;2Xn1brvpT6pwLWnGYxYcty0x65vmTTpuWmeHs64JwbqW6vHgeLjP6wi2cWloG20Sgp63MkhKaLrt&#10;akURCUsTnD63Mjh/FgbHbUKov+lYP5b2uKl/qp8Gr8fciNdRfXxzkBhinPXGne8Ahp6fIXzU2NEc&#10;iRZUPrr0S37QdNTI2G4yggJe3SChRrRluSNyhylofc71A0He9YwQjvakvmeD5NRX0wYnV0tGCHNH&#10;Od5eYcTjZMGnByPbtbQvrZgEYWkUe41m73pj+xvmjptvo2MPISUkuEkQSl57sGt9oqom9ryxAaQK&#10;Hq2UjOSeo+7z0soi4Nom4NntrjTSt31PtJVqakmCUECve5zSnNu7du7yk4TClExE0lA+6bW255Uf&#10;TF5Dn6nEDcqu9NlJ57d1xjm7GtpWltuE5qLrqVsZSIkFw3kOZVXtaygrlKHxlIjwmyt+v+pyWkYj&#10;34cpQBxoJCXf/NuG1f6kiiT10PNtW+GknjhKdlDft8/TpPOmXSuf/NaJx/m3+/ftp3MCMZTMYEdL&#10;ViJApZFjFYj1zPILSvejRv+uRutwkyA0WngtgbMXzFpf1mal7dbjbqBleLvdhI7lyy6PbWfF/7q4&#10;bEReAMiKDXSdcEIfBwO5oQQdW7FBnxWuybiyx5qV5e/Nx+Ss/zd6/+OMOKL/981DBw7SCUM+NKb6&#10;AHpuFRD7uS0P9Hn07/7yutJnVvX3akkQrbT/7W7k6FF+MoSSIgIPz58//xFvGk9FCKAGQYD+YyYU&#10;2FyBAqQVoD4vzYj9wbr856ZYVxIdofs91SpfNNMxC9Y3LeFxmxasR6Pz74gYtT/OzOB5qtqxo9m3&#10;q0XP02kpzh2bkDI9YdtJXw+5K0iyYKgkIH/G65/RBMu1HAWA2+BtBXFWChKygZcKxrTPdYN6smrL&#10;DTxVG9VG6HeDbSslVABR3ABuN6kmKbd/9qweVzXQ7akKwZ27+tJ97cCo2MYfzb5j1p+Y3TsHgmGf&#10;/ckz5kfLnzB/eNWn6OBDSP3RVgFKwx39OknyhHvOqbJDLVWAFHBtz0UFXMclMVQKuHa3e0bGQeph&#10;em9VJSVr3lfTBT4oOUhJQi4lESmZCPmj11vVP2x/10j2WdN5qsBzfW5SP9f5q/fAqApepffImPe3&#10;rNrKcpvaweFHjPJvP9j9flPvh15T+7qLPkfVW91tKM6hSuuu1XBVKEMyB44ea16853bzWyt+Yias&#10;XuNXeHCpasSus8/0R8CP4o6Sj8bbvXO3Gc1AHgCQawqWuuSqNaWRyDVKrZITwiMe9wcDXlAKqNLj&#10;aQMW9dzv3jPwHVE9I5H3b/faUoBi1Hb7I02vnFo2ynpUoKXm2XZU8eGBhXP8tmyyg+Y9/fj0smoY&#10;v1NDEgiykXbkfJde+//63x+ued1KqHnZ6wdu4o09hzQafppzIou21FcVWJmE+vNf3PIvdKCc2rz+&#10;FP81P4ZECOT0WquA7az7p5ukONW77iV6/x9T+/c0xxzfl6v9R3ppK4K4SQHDSe/1/+x8BtZ78mcX&#10;PJF6+5p1/9GvMHKEGX/2Ceb9be+ZnVv83zK/4E3nkgiBtlIsFgulk6JQKMY9VvFkGgiudmlIX1VU&#10;WKUqAEHQswKrFSztVnDQiP0mZWC/gq0nhNa1xdSXGBGutNDV0AvQ0B8zteUmXei5SvRQILqC3Rea&#10;8koU+r+C1bvMQHD7juB5PcH/p5nyUf9NME9tLWry7cr6PFtinAojtZ5rdQof61XB1BPMs8fNPY9U&#10;qWNhsP2V+nNUEkRP8Lp0BYkrk4L+vDBYx8Jg/QCAIeAmDky7qPqXKe5ovZtCI3Fn1ZY7yr37/zgT&#10;U47ID5Q+PN9zSikYOu0I65YbQK3AaLUXlwSkYL9KyTr19N92TQLSaPZ33L/EzL/2y2Xz77vrXnP6&#10;mVPM5DMn09EbTNdpJUDUOtq123fTjrxd6zmTRcC1u902YNVWmHETrPTYlbPfrGs0cLVn91XbPv2i&#10;5D9+dP3j9/zkINeJE0/0k4iQT+p3tn/des+mhiS9qc17HnrBDxbXyPnq7zY5NWpZVTSJC07Pqq0s&#10;t6kdjD+2/yuavXua74clXdOiXltVgUubTNeIc6hR1b6qvRfWU6EM6WmU+6Qj3btU8UFT2udqdHw0&#10;3uGjDvdH4H+fRAgAaApKHvjF6imlgGoF/lUKNNfItUoUCNOI5hrp1lLQtVs5QUkJdtRzcUdariYq&#10;iFvboOSENNsdVX1CgY1KhrABmWrv72/7L7HtKEidihDtRf1W1ULcZBhLCTe270UlETWqLS2bNAki&#10;7w68v6+t+5eug+oXtVTHARpB1yD3/Vnvv2lGrU9C10D7mUDvw0nfVz80ek9L7D+ScxNQtm05oery&#10;7ntjHpJX9PnSrYamz5xprvfNvv8oVzxwyK/2oqQI/d/ziREcFiC5IFg/HNCv4GeN2r9MAf3+yVYs&#10;7gjuTw8edy0NEgOSmGkGkhYUaK1R/k/zpllB27UKr7+nhY6Z2ISCHcExU1UJBaivCtZxWsQ63OD2&#10;nmD7FjnPU3C8ti2cNLIw2Mdm3q5W5CaVzAvOmSXBMdOxU5LIaRF9/65Kxy147K5wf1a/DV7DHUF/&#10;3uK8Nj3O+QwAGGJJgoTcZSoFBtXTVpJAWKBeboBlf0DlpprPGzfA+ZsLJpcFLYsCOu18ZO+8C843&#10;n/nc1WXzVCHizptvM7t27uIANZiCNf8so1HZk713DCTIvV5jwKkNuLZB1LoWfOqi6eaScy4sTfY8&#10;9pf99ouDAq7ddWsZJVRcc8V5g85zBbdqnh7buCF9QJ5N1rDmXL8t8XNf+uVL5v4l9w6a//U7bvGT&#10;iJA/CoS2701KMGpkoL+SdKL69qBzxVumWvJNVm1luU3Ir6jkTb2uWSQ0Z3EOhat9JVlnveqtUAYA&#10;ANCsNNJxkiBEJQHcsOTRmtahZItGbPfHE4wiXW27r/jzZxPtvx3BF81pQg0BgbaSSVTiQlg4eLaR&#10;bSVpI+8OH9f/nd6BD/a3db/UtVFBsRdQaWZYHTbqMP92X+8HbX0cNGq9vfZoNHm9dzYi+e/l9QPX&#10;sDR9360IkWR0/HffGvg+KUlQ+FDtP5LT8beVDVRZoVISoJJrVMHMOn3q8L522lY3CUJJjmmT3pp5&#10;/zFASQ+7Xt1h3l7zK7P7tV6bBPGqN/0JQ4sC6djR3S0FVc+reAJ6jwejw7tB0AqknpVgfeEkiB31&#10;7kAQyB0O9N7SQsfMNVuB7xXWofbDFRh2BM/bEvEcjfQ/L9gud5+UrLCkBbarFc2LqyYSHDf1qc0p&#10;jttdoWW7KvXnoNqJHl9rAADDIm3wUaWA1XracoOP1iYIPtq4YUzkc4E4CpBzA84UUFlP31HA2trn&#10;xpWCnCuNYq2gvLiEiHpG/W73vn/jopvMuv/8qXl548CP0Pr/fXd+i5Hvc25XX3bvPWnPGZ37C64/&#10;KzZBIS4Jov997rCB96EXRldNdFLgr9b1YNf6VOfro98+ufR/jZSe9LlKAvrGV/5q0PzrbviinzyE&#10;/FEfuXvxx/z/11qlqJ73wrjPc1+aPbVq1Zes2spym5DvvzmURKfqcKreoPua9NqrWo8S1Wr5XJPV&#10;OZRlta8ksqhQBgAAEOXwI0b5t3ke9VwBVhrxWAFWL//8lFJ1BEsj0yuYqp5gwEaMXq/tVmJC3HYr&#10;4EyjOFfb7mr7ryDN0702kiRdNIuDew6Yw45svtAr9cVqVRcsvZ4KahUFwNaSxKJKJm7fDVdqUELC&#10;049PLyUmKIFB/SQq4DbLttzqKgTRN7dak8uQrcLh+o65fZNydG1SopZbpeEa75rZqEoIbjJXms8W&#10;xxzfF3kdjOMmS7hJFMO9/5WMGNn/e8ehfQc4MYPPaJdctaZU9euBhXP8986PX7Sp7PXprzR2gZ90&#10;aPvVcCax2OTHWj6/tML+o58SHnZv6zPvb3/PJj+IEiAWd3Z2PqI7JEIAST+s9ScQhOtDz0v4dC23&#10;2bk/U4H+UUHtEWwA/I6MdmVQZYWE29FMx0yWxSUbuMuYwaP7L6m0jiB4fllov9JUq8jrdrWirrgk&#10;iFqOW9Cf54ZmL6r6Zlws9njPXRJxLgAAGsQNMtqUYKRqBXtGPTfLthR8ZEeFVWCRApAqjfrrrotq&#10;EqhGwWZukkK1kaeTsMHSlQKq/Q/tC17zA+lskOfEUH8dM44vGOtxx/1LzHV/+nm/GoT148d/aCaf&#10;OcV0fP5qDlBO1TMCeD3Bp/UGXLvbbdvRteTKjjf9hAV3PQrs1bbqOXcvnuRfL5Iem1qrQdz8lb8y&#10;b2x/o2zeuRecZ6778vV0upz65oIppSoktVYpSkpB127/Vx9Xv3UTjdR3bZC6XTYqQDurtrLcJuSb&#10;ew3U66fPTnffOsm/1bVS58KDj60ftnPIVvuynxdV1WvTF0f7ia+2P2pbH/Uer7caRFYVygAAAKKM&#10;P3a82b71100x6rmCrjWlHa1WFDR4e9e9fiCWDdZy6bE8bncj2smzwsgRfiDWwb3NmQiRlIJZly8d&#10;GL9SAa12ROWkFEzojqysgPVwUKwNNFRgok1yUAJGONgxy7Zk25YTSv+fOOlNLrQAauYmjdlr0Wdr&#10;uGYmpeubvcZpHWmSDSaeNnC92+5cB+PXVf1aOdT7X83IMf0JtIf2H6JzBvQ+qCoiNoGmP+h/esXP&#10;pFfNfTLys8Hf/eV1pftKgm1UsoCSH91knWrbHP48oG3Lev9RvwO795lDB8rPzQO7NO/goOX0eXt/&#10;cBsoS4CwRnBYgcQ6Qve7kgblB8t1VWkvTlejEhVa+JjJqhqXqeV5E1pgu1pRV42vyaSs+3OKbQEA&#10;ZMAmHYgCeSoFcSswScFn1rRQckJWbamNy654t3RfQaNxgbJqxw1qd4NPgTAFsrnBZgqyq5Rkk4Zt&#10;72uLtwxqU8F0eky3O53R78PJRG6wZ5LgcDcInCQgY048+SRz8+2Dqz/cv+Re8/yan3ICoCQq4PqJ&#10;1WvNMxueK02aZ8/JcAJV3PupzvPw+5DOe41ubttSct/GBMmC4iZBpKkGcd9d95p1a54vmzd67Bhz&#10;x/1/y4ufU+pjtl98bfErDa/yY0fNl1vvecnvp+FqK37fdQLWtY1RyUdZtZXlNqG5KInMrc6lc8G9&#10;/g3HOaSkBzdRVu8Bn7pournknAv9SUlyNglC7xe1yLpCGQAAQLuzQV8TTujjYGDYaBRmOyqyrQyS&#10;lgIObRtKkKnUhkZmDp8DjWpLttcYRAwALlVAcpMAVF1GAdiNTAJwExjSBqG71zwlU1SqCqFrrg0c&#10;j7tWDsf+ozZ6XZJU5tLrfJ237DHD/Dn0F6untPX+58W+vj2Dpl2v7hg07fj564OmN//tlUHTOz/d&#10;Nmi5nVveMbtf6y2b9r7zvr+uIAlCCRDXdXZ2nhpOghAqQgDJhUeJX5Xy+VreDaRW2vyShM/jmKU7&#10;Zkqk6EqwjEbqHzQvQfPhZWYm3aG8blcrSnKsY47btKz7c9RrCgBoHAWYKdDHBuEoqEdBZjOueGdQ&#10;8I8dgVcU8BkO9s6yLY16/dSKY0pVITTS/hyvLY2mH27HigqYQ+O8/Xr/l3dHjR2d+21VYJxGCbbB&#10;kgoy04i79VaCiKJg5UoJOWufG/iCNJy84Aa/vf6rI6uuy02WoO/3++Tll5jPfO5q8/3vfK9s/s1f&#10;WWjue+QBM/nMyRykHL4P1arWgNFwwLX73uK+p0y/sM9/LxO9t2m5uHUqCarSdrrvj90rjk10/VEl&#10;CWtGxDZG+dHyJwb1f1HFlDFjx9DhcvoeZRNt/iz0WacRFLztfgartD71U3dkfD3XrcCQVVtZbhOa&#10;+W+SbX4CtPSsHpc4wbkR51BW1b7iNKJCGQAgX/QbR7FYNL3v7DDjj22Ncbj0ncqXOqb6n9v0Pl3p&#10;b6A0lACp93630pL9jrHS32Bp2lMbV85+M/HnRiWw6+82NznTthGuWob82Lz+FD/4igAsDBeNkmxH&#10;G1dAYFRFhSQUcFhLJZOovp9lWwrutcG/jRrJGkDr03Vy+dLLS/eVNFbr9TINN3nh5Boq2ui6Z6/x&#10;y5ddXjZyvmvF/7q4lIAWda0crv1H7VSpQ8ktqo4QroigJJaTT3vLv83L+dXO+18LW0Fh0Lxd5X+H&#10;Fg8e8qswuFSl4UDouQ2ipIatoXlbK83r7OzsrtQgiRBAcuFR4ntSPr+nSntxsk6E2BGeUSgUJhSL&#10;xR0tdMwa+4bhHas8BrXndbty/wEg+XGrtz8DyJ9z9U8zBDyjnH6kvOaK80r3FWQTNVq9fiDUj3yi&#10;oJxKI1/rh7+4HzuzakvzFVhkg6H6A9knm2+a6CBmBQ7pB1IMnf17+v+wH53z64J++FbfsdT/Ffg8&#10;XD9ab3KC6c44e/egfmxtfGF0XW21sxsX3WRe/uWmshHxd+/cZe68+TZz3z88QDB4zowZd2DIrwlZ&#10;BFy715AkwTnuOZpkBHu9j7rJW0mq17z0y5fMnd/4m0Hzv7LwJnPeBefT2XLqB10DCS/VPjdZCsiy&#10;QVnqG26VhCSfDa1pCfrVFOe9aVMoIDyrtrLcJjSv8uvkkcN+DtlqX1pOgZD27xv7N49N9nYTJZIE&#10;aupzqQ3MtAkXJEEAQOsZefhIs3/ffrN/7/6W2ScNMJGkemWaz6X63s99j7W0HiUOatL3g0kSGPSe&#10;fPetkyKTGLUutaUBVfSdUKW/r9z36qg2NOm7TKrS5ouCshTgeNW8JzkYGBYKen1m+QWl+wpsHYp1&#10;alRxq57khCRt2RHOpZYgYgDQtea7TiUEJQAMVRKAGyBey/VSgd42CFzXwwcWzvGv9bYtzXv68ell&#10;18rfCQWHD+f+oz56nTXV8v6u5EIlJar/rPini1M/X59vk37GrSX5sdH7n7WDew6Yg3sPDJ63p/xv&#10;70N7D/jzqz23QX7mTb2heeuSzuvs7Oxt+HcWnNZAYmWj6yccob9s+VCw9aSEz8s0QSFmZHqNdL+q&#10;VY4ZkMdrAIBc8n+RGk0iRMtSAE7cD30uBeloJP1KQT5ZtdU/wtpBf+TuSj+0DndgO/JLgWs2mcb2&#10;qaxGLLT0A7sdMV59+bsrno9dVv3Y/sCv/hpVVcUG1GnSj+xx50e4LQLoyt1x/9+aG79wg3l540DJ&#10;Vv3/5q/8lV8ZYqj95o23/dvDRx3OixPiXruTBNW4AdMnJRx5O+759QRc6/0p6v9x3FHCk+xnjxMM&#10;pFFHq1ESxI3X3jBo/h98+o9Mx+evpqOh6vlX7zmaVVtZbhOarD86iXE7+/LzutZT7Sv8mXGoKpQB&#10;AJA1Bf9vzDABVZ/h9L6YpE1bealSMoStJlvts2H/eiebB7vWR37fojaiEjPC9F2T2qIyWX78YvUU&#10;P0CsmUejRXNzRwBXP2x0xQQFUypxwY5wrkBaVaFoZFvuaOoK6lSw7/rVkwclUJw+9TUCe4GEDhs1&#10;0ih0d4hGFB92a1ZOLbuW6PoTHmE+jq4vbhUGtfN3f3ld6b4eq3Tt3b75hLJrWFp6jq7v9pqnxIq/&#10;v+2/xC6vijzh7cly/xvmUJETs0Hsaz+hzaqX6fqmygll83Zp3sFByxVDy+2PmNcgT0fM604yr1rl&#10;hbziVxWgPSlSyk0qaFQiBAAAwLBSMsGVq9/ygy/DI6kq+GfKObsSj3aWVVsaZVuT2tBIrO4PpJqv&#10;IFZGYEMUfyRAJwki6QiCaSl4TQGZ+gFcP7wrAShuhHmNPGh/lI+rYDL9wr5SP9f2x43yrUAAd1R7&#10;lFPVh6/fcYsfGK5qEJaqRNxx823mZu+xobTj7Xf92/HHTuDFCXGDT17/VfURwN3AlnoT4OoJuK4l&#10;CSMNN7BW14VKdgUVT9y+LqefMXnI+zqaS9okgkrnTFZtZblNGF76rGL/DkjyOWy78x4wscHX2Cwl&#10;qdCVtwplAACkofexJBWX0tDAFe53fOHPCkpGeNRbp01K0OeKSpX43GoVep9V5Sb3+0Jtv/1Oxlab&#10;0Hux65+c9Ymef2XHm6WkRT1PbdhjoTb03s93Mvlww5JHOQgYNgpsdJMBGpUEoFGkowJma0kCqqWt&#10;bVsGgoj/09tfd9RzS/M06Xhcs+CJmpMzhkLx4CE6L4bd4WOPMHve3jVUgb7DTomLw8Umq31o9F5/&#10;qsUVf/6sefetcZHXP5eSFj7rXQPztP/VjBrX/71ckUSIhtm8/hQ/oeaYnCdC7Osb/L3svt4PBs3b&#10;H7Vc35B8p6sDuC40rzfhvKZNXMgaiRBAe1LSw1znvka6X8JhAQAAw0Uj2icd1V4/ED6z4Tn/Rzo7&#10;glol+vFOk36ArFeWbenHUEZZQ1J2ZMGh6j9KarDnl4Lcti84omx9ChroXnFMqUqKzsu4BB6N/G5/&#10;VNcP8Ko2Me+rr5V+WA8HA/jPIRko0uQzJ5s77l9i5l/75bL5P378h/4tAeL54I6EvfGF6qOBJgk4&#10;TXOtSMMNWHUDcJKMGLpxw5jI50YvO7oUFFSt4ouSIMLVT+TEiSea+/7hATpYC32uc6sc1VPhyO1/&#10;mxKMwOuel+G+m1VbWW4T8mOMU+FBCc3VPot1O9Xk0lzfsz6Hsqz2FV5vvecvgGT279vHQQAy/H4l&#10;yfeJadtUQoH14GPrB/3NY79T1Huy/dvoqZjPE25SRX/FpcHJhnqeEszte7za+tp7r5Qt526Tlg9/&#10;n6llNU9VA22Co76fIRECSGbE4SPMwQOH/BGAbbBlq3ATCpRE0KgAR3cUcUvBvB/sOmJI2nIDf6sF&#10;Aav9h//fPzXX/bf/nbtkiFHjP2R2v9ZrDu4hMR0YaqqiMBzca96HxtQeqK3rpKoy/GL1ZPNykPTl&#10;0nvA6b/9ml8NIk/7j3x8VlA/VMJhlpREtT9UUcaft6v8O3Ml/+kzmEtVGoaoGs2r3rQ1NG9rwnm9&#10;nZ2d6+hB2SMRAkiurIpCoVCYViwWe5I+WcuHZvUM476E1z3T275J3v5s4ZgBsXZ40wSnfzbinAEA&#10;pGBH2W6m0VWBWulHcFVnsJRYkHT0Qv2A7VZhUDvXXHFe6b4eC//IrYC2Hzx2QmmdChKoFChw6z2b&#10;YkcAtkkS2gfRj/kLrj8rti2NiMiP7vHOu+B88/Xb/9rc+Y2/KZuvZIjzfud884dXfYqDNMxsoL8N&#10;/td5FBfYHA44rZQgECergGudd241GG1XpXPRXVe1ahLuOqud31FJEKPHjjG33/+3fmUUIOp9zvZd&#10;BYDN2bA99lxS33YDwqaF+mNWbWW5TcgPfZ6xn4d0fa9UNUuP288+osTQ4ZJlta+hqlAGoJ+qr739&#10;+lum9zc7zMRTP8wBATJw9+KP+e+Hem90B4Goh/52su+feo+t9HedKjvYJIe4CoJuMqWSDeO+b9F6&#10;tD47SIW2w77Ha57dJv3dV2lQFz3n0XMm+tulNnRby9+mQLsZMWqkOfjBAXPowMGW2i+NMD4U1SDs&#10;uhRce/KkN80zyy/w72tSdQdtw3W3/EviJIy0bSl4046mbvfz4xdtGpTkoOeuWTnVD/bV8t+951Pm&#10;v/73hzkBAPhu77o3s7Z0jVJ7CjDXtSvJslnR9VNT2qD2LLcBzUXVQNRfzr/4ebOvr/zvFSXmHdyz&#10;v2zeob0HBiXs+cvtHZIkvp+Z/moKrnUJ523t7OzcyiuefyRCAMkpCH+Sc3+aSReYHw7qH84A6i5v&#10;uss4Qd3B/dkcs/ZFYH+i/jwz1D+3JDy2Ezh8AJA9/TCnH/IYNRftwP0RfCjoR/Z7HnrBLPji2WUJ&#10;GGH9IxNuqvoDuX5wt4HVlShwVCMdojIlO7z0y5fM97/zvbL5NjmCZIjhp5E5bXCLAkbdZCSXgm5s&#10;cEqtCUBZBVyrjcuueLcUuKvtfrBrfWTQjdpxk7H+uEoVFzfAZ0qF68UdN982KAlC7nvkAb8iChD3&#10;nuUGsWlUXAVmzwgFoanPukHedlTeRrSV5TYhX31Nr6O9/kVVzdJrqeuoG1Spa+Rw/82SRbWvoa5Q&#10;BgBA1vQebt/rvrb4Fe+97bBM2lUiwWUb3kn9vKiEcjdZXp8bq3021Hcot5qXIv9mc7cvzd+wa58b&#10;RyIE0MYU9G81shqEaBRyS4kISjZ4fOlM/1aJCko6uGHJow1pK2kQsY6Bpr/7y+v8djQpOULzAKAR&#10;bLWHCSfwHSHqVynZYF/vB5Hzo6othNv60//ndv/2N2sastlPR8zrTjhvXWdnZy+vfPshEQJITkHQ&#10;Hc59BUQvS/H8jtD9VcO1I8VicUehUFhi+pMfStvnzevwHuvimLVVn3aTTZS0UjWwP6JSRzsdr5mh&#10;/pz0fJlGdwOAbOmHS/2gp1HRgHawMcEo71lTANx3Vzzvn29KxHC3QT/EK4A6afCbn1jx7Rf9gIOe&#10;1ePKRkgWBdqpvSQ/zqPfjYtuMrve2+lXgnCRDJEPGvnbBsoqiEVB0PO++lopiEXzHvUed5ODrqyS&#10;TFDp/Moq4HrO9du88/SY0qjhqt4yx2vLPTdtO5bWFTdCaeka5laEuDD6BxwlQYT7s6gCCkkQ7S1J&#10;JSP1Q72/2HOqWuUkvcfFfY7Mqq0stwn5oeROBQfaz0XVqmbpOhz1uibp11nKotpXlhXKALQuXSv0&#10;/veUk8xvP6/qM2XWiWFR69M69Hk86d+r+vyc9G/uatczve9re8LXR/7mzcf3Kva9z09c8KbwdxON&#10;pr+z9H5c6W8j92/EGXX0FzcZ/aQE1XTdZTYNw3dQaR3ad4BODTSIWw1i6kVDO2CNqjFc99/+t3lg&#10;4Rw/EFhJDLUmHWTZlii5YvnSy/3/v/zzU0iEANAwm9ef4idrHUMiRMsqHjhk9u/eF/lYVDUFa39f&#10;9Of6Q157B2LaGwLqqOtC83oTzjOdnZ3d9AhkgUQIIDlbRcFS4sC0YrFYtcJBEDg+M6K94aSEhLmm&#10;vGLDUm9btyTZpzY9Zq1Gv8K6Afo63kmSTea26fHSsVkY6s+LlFiU4LkddDcAyJaCshVQ9Mc1Bo0C&#10;zeaZDc9l1paCQtSeAjMqBcBZWY72a4MNsg70VHvtGDx68x23+LckQ+SPHUnbBtYo6EZJBZXOjagA&#10;2KSBslkFXGu+gnxVDcJut0YO/6aJTkRQgK+C2qpxA8smfmRw8FulJAj6MZLS+aH++lSVKkrqtwry&#10;rhSImVVbWW4T8tXX7l78saqvq67teal0lUW1r6GuUAaguejaos+QUVUAFfxtE7D0WTOLvy/1+fLu&#10;WydFJjBoW7QuJe/qOlwp0UzbltXAA5Xe8/V3gaYfXHS8v03VEonz6LCRI83+ffvN7p27zHHm+Kba&#10;dreqUf/fQq8M+Tbo7zM3KVHnQdT7rfs+bT8bap76lvsdTtqEn7THK6+Om3iCMT2/MIf2H+LCCzTA&#10;5p+fUhqJXAG4p/32a0O+DR8avTezpIMs2zpt6sCx2L7leDoLEGPEEf0VtxTMjfSeWT7dvw5fNe9J&#10;DkYGRo4e5ScIvL/tPXPUyUdXXX5fTKKBn7iwK/p720N7D8T297j2hlhUooK1NZiidEfM6+3s7FxH&#10;z0Iuz3cOAZBMsVjcUigUFIjvBjQryH9Wped5z5ng3SwNzV6WMHi6kfujqhDzvP+udGZrW1cGwd3L&#10;OGYtL1yxY64qhVQ6zt7jSoJImwih6JpJThvTMky2GcpzZpUShZx9UT9VYsSiKv15mmnf5BEgt+bP&#10;n3+ubg8fdTgHo0k9+Bij7QD1sqMDTvzIHg5GE1MyxBvbXzfr1jxfNp9kiOGnIC8FrEQFg7kUmJVF&#10;oGxWAddK4Bh79EE/yLdSAIzd7iRBXLYdLRteniQIZEl98srVb8WOxDzlnF2JE2mzaivLbUI+6Dqm&#10;13XGincjK13p+n/G2bsbWuGhFvVW+9rYBKNDAxgeNsg8yXXCBnLXE7xtK5dVC9bu367J5sGu9bGf&#10;fat9Vk8qyedwuz5tezN+rzV23Fiz5/0PzPs7dzfdtispxiYYRFU9ahT196gE9UqDu7iVHLSd+pxh&#10;E9XD54HaV3JFVBKjW+EhSWKDu97tzv8BtJeX1w8kXA1nxYOJk94s/X/Hm+Ny0ZY7Mvu7b46jswAx&#10;jvyt0X7U9cG9JELU4herp/hJEFSdieZXSwj1rbgkBSVA2GXf395n9r6zO7aNYfJ0zPzIygmBdcHj&#10;g1BZAe2ORAggHQU8a9T8CcH9mYVCQQH7kaPCBwH9Cvx3R93fYaoETg+VILBbyRBu0oGfhODNV4C8&#10;guKTVAiwwd4TIpZvqWPWYsIVO2wizKyY12ZhaPmkyhIhTH9SwLwmvgY85txf6B2XHd7xWlLhvFhJ&#10;VwNyabz/z7ETOBIA2pYCMBQMwujTze+O+//W3PiFG8zLG8uD6UmGGF7+6NvfftEPiIoKlFXgi4JO&#10;NWJ4VrIKuLbVW6KCZTVf2500cNsd0VQJFmV9NyYJ4isLb6LftgH1oST9KG0lIwV0a1Iwer2yaivL&#10;bUJ+1FPpKm2/ruccCqu12leWFcrybPcwBPjqM4Leu90gan2OUNUl9bEsP6/rb4CozwnqE1PO2V3x&#10;c0k9/dUm4qQ5Bo0c7RzZ92H382K46oP63aNe/7FJB+pH9fRtJV3YwG69v87w2nKvh+qrCnzXMrYa&#10;RVzisftZtdbKo2tDfVf7rvPXDbZ3zx8dKx0zEiGHhl4be83zkxXPGbrrfFQVJvWLSokJO987rPT/&#10;jS+MrnrdtYlB4YQf9/+6vla7lj5F5ScApr8ihDUc1SAsVXKwPth9RG7aimoTALJ0w5JHW2Zfoqoh&#10;HNi1zxw6UP4bQfHgIX9+kufXyk9+SFal5GcmJtHARFdIMKZK4kJnZ2cvPRtoPBIhgBSCCgcKhHYT&#10;BxTUreB+BUKvCpZR0LeC/xU4Hh6mY3aeKhuo8oO3vcYMrsAwM9gv/ZKn5IYtwWS3fUKwb3Zfdbss&#10;WLalj1mL9edlprxagQL31waVPHqC11vzOsxAcor6QVfwWiWxKnhtS69/0Oe6gvuTbD9ogmPWFVXl&#10;JEh46NLjmhH0547gGE0IjuU0eh0AAMgLBQHox/JaAveQP2PGjjH3/cMDJEM0mM6XWs6ZoQ6UzTLg&#10;utZg2ah9cO3aucvcd+e3IpMg/uDTf2Q6Pn81HQ6DUMkI9GsMBTvS+cSPfbjh69LncY3yHTUivQ3e&#10;1hQOKq9VpRHrbZDwDy46PnHFpywoIPzuWydFVhKwo50roF3blLcqKxjoq3qNLFU6CAea28+nX5o9&#10;tfRaqy/W0q/dpAt9zozqr2p3+oX967Pr+tp7r0T2601O31M1n1r0OOewkhuiPodrm7R+O7L/D7pO&#10;IBFiCPRfZz/W//p6/XKoE6t0fuhvQSWahZNzVMnhnodeGJQQ5CZJ2L8Bte1Xdrw5KOFHbWgf9Rz1&#10;LSXiu+edZZN14pLd7HdEANIZdfSRZn/fHn9qBdu2HO9PokD/kydl9z614p8uNs8sn+7//4o/e9Zc&#10;ctXaisu7lRsmnNDXkLbStmOPjRxzAp9LAbSOtFUW9Fi15zeQLsBRSQfdEfO2BtPp3vSyM7+3s7Nz&#10;Ha880FpIhABSikkcmGTvB49F/o1l+gP6V+V0nxSordH+Z4Ye1r7NTdiUAr/ntcMxayFKUplmyoP0&#10;9dosrPSaRPSTSpaZgYQAa26oX2k7ljTJMZsXHKNpob7fEdOXdwTPWUt3AwAAeaER3msd7RL5VC0Z&#10;4qVfvmRuXHQTB6pJtVKgrJIgovqpfOZzV9NPEYtKRqBfo5UoaFWj2kclAITZQNh6AnjVRpLRvtUn&#10;FTQcN3p+raI+w9hRzCuNjD5wrCYPGu0c+bmO2ddQQdaVRttX5Qbb5+3n21r+lrX0N21c0s4ZQYUT&#10;2++1nVFB4Bs3jPFv1U6tlQI0ar+7j3Euu+LdUiLEzj5+oh8KtnqIXt9b79k05Ot3ExN0DXeTv3QN&#10;1PYpeagSJTS47bjtqU9/qWOqv4/q42rX9mPts5axiW66jm764uiyaiVaXtVaqAYB1GbE4Ye11P5s&#10;33JC6f9ZV4P40OiBz4K/WD2latLB+tWTS/8PJ2Rk1dbJk95M1U5eqmVEOXz0KP82HJwMoPXkqcpC&#10;AlHVFbYG06A/9SLmZVVNoZueA7Q+vmUBalAlcSCKAsGX5HnEe2/btD+zvP1ScHqHSRfobqnCwISo&#10;6g2teMxapC/v8F6XWd5/V5rqFQtU7WBe8JyZNa5jQgsds4WmelWMnuCY9VRI+AEAABhy1X5oR3Oq&#10;lAzx/e98z+x6b6e5+Y5bOFBNqFUCZSslQXz99r+mcgliUckI9Gu0GndUewlXfdB7v4JTbbUIJTIo&#10;4LWWzwLqZzYQVhRUO0cj5gejhWs7ln7rlNK6FBA7Z8P2QUHhaSpFqQ0F3YodtT/MBijbbVIAeXi0&#10;8/AI6lknaKB+fvWzDe+kft5JNST42mBvUf+sViVE/eVW81LF9uwo+PVUHElaQWWoKq3AlK6b9jr7&#10;tcWv5OJvKfVbJTUoeUF9T9un94NKg1RU+pygfVJig02YU6KQe+3WY2ufG1c6Drquuu8HLr0PJa1C&#10;CKA1vetUTnCTBLJwwaz1fgUGUWWFX6yebD5+UfR7tB5fs2rqwHNnrm9IW0pmUOWLD3YfUbUdHZtn&#10;ll8Qu03DrTByBB0YyIm4RAO/asKe/YPmxyUsNEGVBRcVFgAMOxIhgBo5iQMKCNc0zQwE+G8JJlUy&#10;6GqmYH4lLHg3SlrQsDRKiJgUmkSJDj3B/3vsvlbbz1Y9Zi3Ql/V6Tg+SYKY5k32de4LXpMd5Wlmy&#10;i/fcaaHHB7323jKqLTk35nXvacJjtsjbp2XBPtn+bJz9WRWcT1F66HkAAABoBJsMcd+d3zI/fvyH&#10;ZY/pvgLRlQyh5dAcWiVQ1q9Kcu0NZrfXB8NIgkA1VDJqfUeN7Q/Q279vP/0aLU/B1wrwt5SkHE46&#10;UFC2pi/NnloKYFVyQS1VIX7w2MDovgpaDycT2MBcJS7YUcHDwbRp6HOLqkpYGoU9HADuJoLYRInw&#10;MtrX6Rf2HwO7/19775W2DCZvhWuj+r3bF/XapmWTIKRS5YVa2ptSY3+3z3XPnbikCvX7gfNuFxfD&#10;BtL1xQb828oJeaFr2Jzrt5Wqg/R4/dD9LOBe45IkwJ1x9u6y6294Xbq+q/pOpQpESoLQumwiRCtU&#10;IgSQnpIBrOwrQuz1Ky48s3y6f/+f7/mUueLPni2rwqCEhDUrp5aSHEQJB8ec0NeQtvrbWVNaJqod&#10;0XqUBKE2RY+HtwlANFUpyUuizoHdqppwKHIb9+/aG/ucqEorQ5ykEJaXKgsAkCskQqB9P3AVi4WM&#10;2lHg/qq8bVcG26EIiyUNajvTY1bPcWv08/K6XTHPXZZy2WU19KlFjdqfOve9UMd5UnWfVCklNGsH&#10;V2EAAAA0ipIcbOWHcDLEsz95xh+RX8kS9SRD7P2AwIih0gqBss+v+am5+SsLSYJAzahk1PpGjx1N&#10;v0bbUPC1rYSgwNNKCQcK9rbBq6//6sja1vfcQLC3gl3jaMR0G8ytgO1Ky1biVnpQG1H71x2sp3+9&#10;W2KTG/RcHSO7XTp2eQpobrTjP3yiefv1t0zvb5r762QFpCsJwgZpKzC9lkQbN8jbBodrnvqHO5K9&#10;Hrty9ptVE4fC7al/qW+6CQtKapjmTZXa0ud0u396bn+g+/ayfm0rnFhzakhqQnI/6Dqh7NjHVUFw&#10;6bWzr71edyUQNEp58kL5tX3s0Qcj/x/HTVqw197y9g74nzm0b+rfbgKQ+vWM4H3ITZRo9kqEAGqz&#10;ffPAtTNtoL8qJvzdX15Xuv8Xt/zLoGQKJRls/vkppYQLJSC4iQphJ096y1w178nIx7JqS0kNv1g9&#10;JVU7WjeAypT84CcY7N5nRo2r/HdspaSCfb0fRM4/tPeA/7zI5/QN++8WUYkKJpgXVzWhO2p5qiwA&#10;QHIkQgAA0HgzQ/epCAEAAICGi0uGeHnjS6Zj1p+Y+x55wEw+c3JNbb/zxm/82+MmHs+BbrBmD5T9&#10;0fInzJ3f+JtB80crYef2W8wnL7+EFxkA0FYUyH/ZhvTB/CfVMEK3gmJtcKsCXSsFtypY1iYd2Oel&#10;DVZXsLG7vqjgcbVtA3G1TNzo+ZaqRdxqXmrLvjLy8Ob9GVeJCVHB5/Uk+LrJQOqvCuy2o+q7lJCg&#10;9Ss5QRVJ4vrxJifw+wdeW26AuKV5miq15Y+6/9ALfhKQrUQQF3ivZdWnz6ijAsVwOfzIUf7t7p27&#10;DeozdtxA4N7OvpF1X+uT0HlX6dxzk+ZOoiIE0JZsxQNVStDUCNf9t/9tli+daX6xuvL3kR+/6CXz&#10;2QVPDElbakfVIJRYUe82Aa0mroqCn7ywZ3DVuuLBQ+bArn3+rf85Z/M7ZkRQEWJ/THWFIfSqia6a&#10;IN0x87fGPIckBQDIGRIhAABoPBIhgPw5Vf8cfsQojgQAoKUpGeK83zl/UCC6Rub/4p9+ntH40VB3&#10;3HzboEQcURJEPYk4AAC0AyUMKPjamn5hX+o23MBudwTyOG6ixMYX0iVCaHvdEe/nffW1qts0o42q&#10;O7Qbt9qCpSSAqBHrk/exw8r6p1sFIm4bFlx/lnmwa31kEpDbF6OSIKLaUpWAqPNC7esxLeOOrB/e&#10;/7jnN4PjTjrebH/l1+Z9EiEGcRN/VAmnajUSJ6lnYijpwO2r1fqlfy5sGBP53LTcxKAk7xfD7lCR&#10;jof8dMfhDezNhCo6WB8a07hkKCVYKJlAyQsv//wUs2bV1LLHVW1BVRfC1SQa2ZbaUQWLuHZUNeL0&#10;qa8l2iZgKNWapBClUVUUtI0JPR0zX8kGaasrrOvs7OylhwBAeyERAgCABioUCtO8m7nOrB3FYrGL&#10;IwMMu1P1z/hjx3MkAAAtT4kOY8aONXd84zY/AcKlBImXfvmSuXHRTRwoZOaNba+bm7+y0K8+Enb6&#10;GZPNHfcvMSeefBIHCgCAGAqoVRKEDSZXUG0twdNuMHqSEb7dZdIGrCsQ2D5Ho47HVXpwt8kG7Wqe&#10;KlG4ge167MrZb1YNKEY+qS+owsgUr98qQUb3NdlKDaqgkDZo2+2Ttq/ovLiy482yke7d80fPUdUI&#10;JSCE+6HbnvqZEnPC55mqTvyg6wQ/uUHLq+rDd1c8H3nOVkvM0PO/NHtqokB51EeVRzRV41YVUR9K&#10;8pwoY5wKD93etaza66tlrHDSga6dNmlI/VTJEJUq57gJDO41XH1W/c1eT6P6rds3bdKF1l2tUs9w&#10;slUpiyRCIAeOPPYos3PLO2kCfXPrmBP6zO1d99b9/GeWTzcr/uniqsuruoKmq+Y9Wfe2Z9VWltsE&#10;NEOSQkL6UBCXcNAdM98mL5zuTS8787d2dnZupXcAABqBRAgAAFIoFAr6VnxSsVhclWBZVYJ4LDR7&#10;CUcRAAAAQ+2Tl19i7jv5AXPjtTcMSob4/ne+Z9b9508JTkcmnl/zUz8JItzP5NwLzvP62d+aMWPH&#10;cKAAAAhxRxR3KTDXDfKulYJbqy9zsPT/150Ry6tRsK4Ciq0512+LXdZtV9vkBiKH27RB87fes6lp&#10;R9FvV27igYLCFZR9962T/Fu9tkooePCx9XWtQ8Ha4QQHuz4lYXypY2opwFvrdfuQAsOf2fBc1XXo&#10;3NN0zRXn+dtt+7p7ToaTeJTooMfdc07ntk0IscuSDNE69Hrb11V9TX3ispiKN3rcvV4q4St8rb7s&#10;indLy+j6qKomUddw9Uf3fcPtl+rvbkJFpW2yfbP/+k2/BJIacSThVmG2ssSEE/o4GMgtkhQiKyw0&#10;Ikmhm94GABgqfDIHACAdVXdYWCgUNDSQKjv0eNOWYrGoWyU/TPBuZgbT3NBzV3nLkQgBAEBO7ezb&#10;6d8eNXY0BwMtafKZk03Xyv9jbvzCDYNG6tf96/708+bm22/xkyaAWjz8P75tHn7gocjHPvO5q6k8&#10;AgBABW6lBMsGsdZqV1+65yZJlojy6LdPLv1fgbiVRvrf+d5hpf9vfGF01VH0dVwWXH+WHwictoIA&#10;8kNB2UpaUHKCXlMbDF5Pkk+l0fvVVxTQbfuXRuCvJ5lGyT02Yadn9biy7b578cdK/7/1npcig82V&#10;9DD9wr7SCP3aLi1Hn24NunbqNbZJCd9cMNlsX3BEWbKLruXq8+41L+56qf721IpjSkkMugbOCRJ8&#10;LJtc4/ax8DXcPQeitknJEd3eep4KKlRoW7JIvAPQvjavP8WvDnEMiRBDbuToUX6A//vb3jNHnXx0&#10;0+4HSQpDlqQAAEBrfRbiEAAAkEpHcKtfPRbamYVCodrzlDQxj8MHAEB+HTzQ/4PxaEYqRwvTSPx/&#10;/y//aO64+Tbz48d/WPaYRvD/xo0LCVhHam9se92vAhFOsLHXVPWnP7zqUxwoAAAqUMCrglynnLO7&#10;NDq3HT1eVRHueeiF1EHT9SRRRCVmxK0jaTWI8DbZAF0FqF/Z8WZZAK6CfLXf2g49R0HoUaP/o3ko&#10;SLtSQkGS51tJkgjOOHt36v4cR9UnrI0bBr4zUAC57dNaJm7EfdvP3WB5PZeqEM1B/UdVQSxdi9w+&#10;IaoEsva5/uoj9vpWKdFL/SEumUd9W+3Zc0VtKpHhm2ZybFtRlRx0ftnraJJtUvWdWhPiAOCZ5dP9&#10;ihBXzXuSgzEMRowcUXcbcUkIYft6P6i6zKG9B/zkhdg2SFIAAAAZIhECAIB0lNCgSg8TEi6vb7KX&#10;UQkCAAAAeXLzHbeY837nfHPfXff6CRCu73/ne2bdf/7UfN1bRlUkgEp+tPyJyH4kJ0480dx+/9/S&#10;jwAASMAN8ldwtAJf7751kn+rINZvLphiHnxsfe62202CqFYNIoqCiaMSHP4sGP1cFQQUaL52dX+A&#10;cT2j+mP4lScnHJnquWOPPhj5/zgTPzIQYFdPUpDfltOv3aQK9//TLqo++vUUp/9u2kA1yla8jqtC&#10;iK2wEEfXNlUPqUTXU/VztVep/+oaqraiEhg0T0l0C754dsVkIPVvJUFwfQVQj1+snuInQVwwcz0H&#10;I0bSRANVODh0oPpnHTfZYP/u/qoI72/vM3vfKb+e+9UU9jZNohtJCgAAIDUSIQAASKFYLC7ybhYV&#10;CgVVhpgWTBOCW+nxph3BbY+3fBdHDQAAAHmkEfpPP3OKufPm2waN5K/7X/zTz5vrbviiue7L13Ow&#10;MMiunbv8yiLP/uSZyMcv/v1L/ISbMVTZAQCgJgpIVVCtEgEUwKokACUd1DqCflpJExo02rg1o8Jo&#10;+HHiRkS326BRzu0I5t0rjiVQt8mNHTfQJ3f2pfuZ+qSP7MnHPsScV0nON3eZepMzkMP+7b2+SkqY&#10;seJdv+KJmygmqvKgZKDpCZJmRAkTmlRFRNe/jU7yjOYr+abae4Kuo99d8XxkG9oOtUFlEgBZuGHJ&#10;o8O6/qTB/v5ye/ZXXa548JCfkJDEMFc3iNi/mv8GeNWbtiZYLi7xIKy7wmMkKQAAgMzwDQsAADUI&#10;EhxIcgAAAEBT00j99/3DA+a+O79lfvz4Dwc9/vADD5l/e/IZqkOgjPrEHd+4LbIKxOixY8xf3HC9&#10;6fj81RwoAADqpKDaOddvM3cvnuTfV2BtmkSIMeMaO/KrqjTYUcYVbJskuNcNBFcgb7WEi/IKAkfQ&#10;KXJGSSoKsBYFeVcLqN7+q4EqEBNTJja4fUV9r5qNG8ZEPreW7XaDxyd+JLrPpk1sqCdRaTgceVT/&#10;a7d7V+skI+l6muSaqv7zzIbn/D5jE7MqsQkMlRK90lD/rDdZIYs2AMQrHjhkCiNHtPT+2YoDVZfb&#10;lSyZdn/C5AGtt5igikKTSJposDXhckpGcKsnnO5NL0ct19nZuY4zFQAAtCoSIQAAANCOTtU/hx8x&#10;iiMBAGh7GrFfI/d/8vJLI4PbqQ4B641tr5v77ro3tgrE6WdMJmkGAICMlScCHJnquWlHn3cTDZKM&#10;vt/jBKNfOfvNhNt0MPL/cdxg+XYbQf/kj33Y/Ow/fmrefv2t3G6jm2yj0earBVprmai+nYQSbdSn&#10;1Q/UV5UMUSn5ZpOTvBDuz1OcyiJJtnvtcwN9ffqFA+t0Eyzc9cXZ+MLoyOc2g4+c9lHz/636D/P+&#10;zvatyvJ6kMgz8SN7DACIkh9sksCocUfW1EbSJAPZ1/tBouUOJEweSFpFoUnoDTpJsH9vwuX8jwkJ&#10;l1vX2dnZm4Nj0M1ZCQAA2hGJEAAAAGhHp+qf8cdO4EgAABD45OWXmIfP/Ec/GWLdmucHPa7qED9a&#10;/oQf6I720/WP3zN//8C3I6tAyGc+d7W5cdFNHCgAADI21gk039mX7mc9N9D69V9VD85zEw2SjFYf&#10;FxxeyUkEECd21JjRud9GjaZvR8hX1YSnVhzrj4QfRY//a9fxpftJk2fcPnnZFe+W2lCllAe71kf2&#10;VSVK2IoPdjtdblJFte1WW49+e2LkdrvtqI05G7abM87ZnaidaRf10cmbjJJvdF1ttiQWoN3tS1h5&#10;4MCufebQgepJmof2HvATCKR4sD/ZYOfmd8yIUEWIQwcO+QkJLeTphMt1J1xOyQhJkge2dnZ2bqUn&#10;AwAAIA6JEAAAAAAAAPCdePJJ5r5HHogNen9j+xtm/rVfNmedfZb53d/5XQ5YG3h+zU/N/Xfe61cG&#10;iewzE0/0k2POu+B8DhYAAAkoaNwGaM9b8FrVkei3OwkMaUchdwOy3ZHo47gj2lcbrV/B4xuD5RUI&#10;Hhf8HeYGEK91KkrEr2dM5HORD3rt1Ydtn/7mgslm+4Ijyvq1kgSUvGATJkSJCbW8nnOu32aeWnFM&#10;qSrEguvPMnO8dblJDNoWN+FA2xJOltD9OddvL21T1Ha7bdkkIT3ubne4nS/NnuovM8PbHvecCLej&#10;BIrpJEI0Fb2G6nNfW7yFg5ETh/YcMCOOJNxluDUyyaDicjlLMshgW35mkiUFJE4eCKZqejs7O9fR&#10;kwEAANDM+MsQAAAAAAAAZTo+f7VfISKuOsSLL7xoNr+82fym9x1zyhkfM2PGjuGgtZg3tr1u7rvr&#10;XvPsT56JXea6G77o9ZVreP0BAEhhjFPhoXvFsVUTIbSMVS05IcwmKNikBQXxxgWfK0DbJiYkSWxw&#10;EyvSBHS7I+hre7TOSs93kzOoJpFPSuhRdRCbGKOkADfpIUx9KyqYXP3hmivOK92/59svDuob6r9a&#10;n6pB+P3QW6eSGL5pJseuS4kKUXTu6fxKs91ad1Q7PV4/tuePAubdahRh2geC6ZuP+opet3B1EQy9&#10;40463rz9+ltmzzvvm6NOPrql95Ukg8wkTTLYahImD5j+hATrdG96OWrBzs7Obs5aAAAAoLFIhAAA&#10;AAAAAMAgtjrEj5Y/4QfEh6tD7Nu3z/zf5T8wa/9zjbnuy9ebP7zqUxy0FrDLe527/vG75uEHHopd&#10;5vQzJvtVICafOZkDBgBASgqitcHWCsB+asWxZaPZu/S4RtK3rpz9Zur1Tb+wrxToreBxBZdH0Ta5&#10;o9VX87pTqWLKOckTNJQEcdkV75b2S9v0YNf6QSP2iwLj3YByApDzS/3q7sUf8/tzJerrt97zUt3n&#10;0NijD/rrs302su97/Vjriupb7nYrkaJadZJq223bqbb/Sqa49Z5NVDdpQg8+tp6D0GJIMshMo5MM&#10;YuUoyaCbMwoAAAAYPiRCAAAAAAAAIJYSHD55+aXmvju/ZX78+A8HPf7G9jfMnd/4G/Pw//g2CRFN&#10;zCZAPPad7w1KerFGjx1j/uKG6/2KIQAAoDYKytYI8jbAX8HT2xccUVYZQsHdShRwR6dX8HctwdNK&#10;nrDrUrD3l2ZPNfO++lop2UHzHvUedwPBr0yQcFBWEeLCvlTbNOf6beapFceUqkIsuP4sM8fbfzch&#10;RNv86LcHkiB0fCoFtGP4+7USBWaseNevjuAm8IgqKaiiSZrqIZWor2hSP3GrOtjHpnnrSZI4o+1W&#10;EoMSGKK2W/1ObSXZbu3/lavf8tsJV4TQtkw5ZxfJPGgbb29P1td739lh9u+tnhSwe+du8/7O3aXn&#10;yPvb+8zed8oT8UgyqH7ITfMlGQAAAABARYVischRAAAAQFuZP39+t3dz6bhjx5tRo0aV5o//rQnm&#10;8FGHp27v8CNGmfHHTqhpW8b/1nhvnaN4UYAcePzh75v9+/abS6+83Bw38XgOCBDh+TU/9RMe1q15&#10;PnaZcy84z0+IOO+C8zlgTSBJAoT8waf/yNz49a+aMWPHcNBSevpfnzRvv/6W+cTvnW8mTz2DAwLE&#10;+P7Sf/ZvPzPvsxwMtMU1WwkJbvB2JRpFPmo0ciURXHPFeaX7CuiOCthW1YVwgHecpCP2f+qi6aXR&#10;+J9YvTZ1koK2R9uVdP+1b+2YCNGO10YlESgJKK4/g/7Y7tykgMrL7Uq4XLL2VBWy753eVjqUJBkA&#10;AAAAQAugIgQAAADaVviHGwU7NAslbNSefEHCBwCgNkpuOO+RB8wd//VW8+///u9m586dg5ZRksT8&#10;a79sTj9jsl85gAoR+ZQ0AUKJLV9Z9FUz+czJHDQAADKkIO+7F3/MH4m+kqSJCZVoNH4lTbhVH6Io&#10;6DzpumwShJITaklQ0Mj4Y48+6B8D21albaIaRPt4/VdH+rcTP7KHg5FTCpwfPXZ0y+5f0moGb29/&#10;M9Fyve/0Jqp64FdH2Le/VQ5jo5MMTveml6MWJMkAAAAAANoLiRAAAABoR1d507kR82fU2N6pwVSL&#10;S2t5kn4UqzVxg4SPKusk4QMAqjrn4+eYKVOmmDd2vGWeWP5/IwPpX974krnzG3/jV5BQhYhPXn4p&#10;1QRy4I1tr/vJDz9a/kTFBIgTJ55ovn7HLVT2AACgQRTYrwD/GSveNT2rxw2q2KDkhTPO3p3JiPha&#10;lxIvlHQRtS4lJUzz1qOkiySUVDHQ9sGat0vr06QKAN3etrkVMjRf26RtQ3tRws7ED+/1J+SLvmfT&#10;d5Lv15EIsX/fPtP7m96Ey+1IsNz+RMtJM30nWoXeGJJUHujNeLk8JRl0c0YCAAAAAKRQLBY5CgAA&#10;AECTmT9//qmm9uSLGTU+r551XsqrFo+Ej3x4/OHv+z+gX3rl5ea4icfTMYGE58uHxh6VqLLA6LFj&#10;zOzP9VeIOPHkkziIQ+z5NT81P/o/T5gfP/7DisspAUKJK1TyyM7T//qkH3T1id8730yeegYHBIix&#10;8vs/8qv2ca6Aa3Z6SiRYes8pfrJDFokTyI/vL/1n//Yz8z7bFvtr+/LXFm8hCSalpAkGor/blMyQ&#10;hFvN4DdvvG0UWzDu2PFmVOh7od27diduswlkXc0g8XKdnZ1b6c0AAAAAACRHRQgAAACgCQU/im2t&#10;8endzbKf7ZLwQYWPfDiw/4B/u+4/egb9oF9rwsngNkbV2QZVR5A/qvKgwPmOz19TMSFC8x5+4CF/&#10;uvj3L/ED7T95+SUcwAba5R3zf3vyae91+Z5foaMSEiAADLdRfMYBavb6r470byd+ZA8Ho8WMGDHC&#10;HDp0yPS+syPXf09nRZVB8pQEMRTJBdXk8XsfJS7W6emkXSLhcqpmkGSj1nV2dvYaAAAAAADQMkiE&#10;AAAAAJBbJHwkMqPG59WzziFP+BhKUT/oN1PCSTVRIzemRWIIoiRNiJBnf/KMPyn4XoH3VInIlq3+&#10;8G/eMa5UpUNIgAAAoPmtXT3OTPzwXn9Cazls5GHm0L5DZv/e/cO2DUrCyGr9/YkFO2If/+pfrfdv&#10;X1ibdNuSJxS06t/4IUkTDPTFx7qEy2415d/Nne5NL0e12dnZuY6zFgAAAAAADCUSIQAAAABgmJHw&#10;kSsnetMbEfNnZNB2Fm1cWm8DGYzcSGJICIkh5dyECAXjd33nu+aN7W9ELqv5tkrE6WdM9p5ztfnk&#10;5Zf6bSCdl375kvnR8ifMs08+HXu8XedecJ7p+Nw1VOUAAKDJ/dNDE832Xx/hj6KP+u3euTvxqP6R&#10;fyttfzPTdVeqXBhn3759mfzdh5KhSC6oJG9VDLrpEgAAAAAAIC8KxWKRowAAAAAAQJuYP3/+jAya&#10;yUsbl/KKZitpYshv3njb6Dulj075mJ/EMf7YCeaosaPNaG+KogB9TevWPJ9oOy7+/Uv8AP3zLjif&#10;ShEVpE1+kD/49B/5SSqTz5zMARwiT//rk34C2Sd+73wzeeoZHJCM1Buomp/92NUi+1H/6+GPOL5v&#10;vxl99Bhz1Oij6OQYFlH98LiJxyd6btLE1kqfmWrxpdlTzZUdb5o/7ngrV+d11gkBqdbduqP9D5dX&#10;Te2DN0TpzrCtrTVuW96SCwAAAAAAAFADEiEAAAAAAEDbIjEke5WSKXp37DA/WfUT8+ILL5o9e/Yk&#10;au/Ek040Z519tjnrnLPMSSeRFKFj9+KGF8wrW14xvb3JYrfGjx9vLrr498z50843Rx55JCf+EMtb&#10;cPfuXa2RQAAAjVIoFEwefjtTxTElm2bxHoRU+kzyUf2j6Lm1BtjHVRQ43ZteTtNQZ2dnNy8lAAAA&#10;AAAAWh2JEAAAAAAAAPClSAwZ401nBrfnetN4kzIR48UXXzSbN282W7ZsSfwcJVh8+MMf9qeTTz7Z&#10;HHfccS3/mvz6178227ZtK92mOVannXaaOeuss/zjBbSgegNV86KX/SiTOtgXaIATvcmWWhoffNZJ&#10;IunnKLU3rkmOxdN1PLcRCQGJ181o/wAAAAAAAEDrIxECAAAAAAAAmZg/f36aYEHfL3/5yxM3bNhw&#10;8dtvv/0H+/btOy3Nc0eMGLH7Qx/60LrRo0e/fNJJJ60788wzXz7hhBN2Nevx07F49dVXT9+xY8fp&#10;O3fuPPeDDz74RNo2vGPx78cdd9yzv/u7v/tsMx+LFqOEIQXV5iW4u7ezs3MdLwsA5P5z1anezal1&#10;NrPVu+Zv5WgCAAAAAAAAaEUkQgAAAAAAACAXCoXCqd7NVd50rTd9osZmXjX9IwjbaWuxWFyXw32d&#10;YfqDGzXp//WMDv24Ny3X5O0rox8DAAAAAAAAAAAAaHkkQgAAAAAAACB3gqSIGaY/MeLTGTSpBImt&#10;pj85ojf4vyZTLBa7G7DtpwZ3leAw3gwkPdST8ODui7ZZyQ/dJD8AAAAAAAAAAAAAaDckQgAAAAAA&#10;ACD3ggoKdrq0gavqM/3JEmk1epu67ZTHChcAAAAAAAAAAAAAMJRIhAAAAAAAAEDTCSVGZFFlIU9s&#10;xQclPJD4AAAAAAAAAAAAAAAhJEIAAAAAAACg6RUKhVNNf0KEO320CTb9aW/aGkzd3rSuWCz28ooC&#10;AAAAAAAAAAAAQDwSIQAAAAAAANCyCoWCEiLGm/7KEbo9N3jo0iHahD7TX9lBur2pN7i/tVgsbuUV&#10;AgAAAAAAAAAAAID0SIQAAAAAAABA2yoUCm5yhAn+P76GprYGk69YLHZzdAEAAAAAAAAAAACgMUiE&#10;qHaA+kcN1HSq6R850NKoga+agR+47Wh+3br1jmsvRw8AAAAAAAAAAAAAAAAAAAAAgGyRCBF1UAqF&#10;q7wbTTO86aM1NvMzb3rEm5Z7x3grRxUAAAAAAAAAAAAAAAAAAAAAgPqRCGEPRKEw3ru51ptuMrUn&#10;P8R53Jvu9Y51N0caAAAAAAAAAAAAAAAAAAAAAIDakQhh/CSIa72be71pXINX9bQ33eQd83V0PQAA&#10;AAAAAAAAAAAAAAAAAAAA0mvrRIhCoXCud/OIN30iweI/8yYlMGwN7uv/5zqPz/CmU02yahKd3rTY&#10;O/a9dEEAAAAAAAAAAAAAAAAAAAAAAJJr20SIQqFwk3fzrQqL9HnTck3eMVqeot1TvZurvOlaUznB&#10;QokV11IdAgAAAAAAAAAAAAAAAAAAAACA5NoyEaJQKDzi3Xwh5uFXvWmx6U+A6K1zPacGbcWtS8kW&#10;16ZJtAAAAAAAAAAAAAAAAAAAAAAAoJ21VSJEoVAYb/qrPFwa8bCSEu71jsfiBqz3VO/mkZj1ynXe&#10;eh+hOwIAAAAAAAAAAAAAAAAAAAAAUFm7JUJ0m+hkhKdNf2WGrQ1e/1WmPyFiXMTDJEMAAAAAAAAA&#10;AAAAAAAAAAAAAFDFiHbZ0UKh8IiJToLoLBaLMxqdBCHeOlSNYoY3/Szi4Ye9bZxBlwQAAAAAAAAA&#10;AAAAAAAAAAAAIF5bVIQoFAo3eTffinhoWKoweNsz3rvp9qZPhB7q86ZzhyIpAwAAAAAAAAAAAAAA&#10;AAAAAACAZtTyiRCFQuFc7+b5iIeGJQnC2a64ZIifedt1Ll0TAAAAAAAAAAAAAAAAAAAAAIDBRrTB&#10;Pi6PmNc5nEkQ4q2/17uZ4U2vhh76RKFQWEzXBAAAAAAAAAAAAAAAAAAAAABgsJZOhAgSCj4amv10&#10;sVi8KQ/bFyRDXOVNfaGHbvK2/VS6JwAAAAAAAAAAAAAAAAAAAAAA5Vo2EaJQKIz3bsIJD0o4uCpP&#10;21ksFtd5N4tDs8dFzAMAAAAAAAAAAAAAAAAAAAAAoO21ckUIJUGMC88LqjDkirdN93o3PwvN/gJV&#10;IYDm4J2rM71pqTet9aZiMK0N5k3jCAEAAAAAAAAAAAAAAAAAAADZKRSLxdbcsUJBCQ9uIsSr3r6e&#10;muPtneHdPBWa3elt8010UyC35+0E72apN3VUWGyWdx6v4mgBAAAAAAAAAAAAAAAAAAAA2WjJihCF&#10;QuFaM7gaxOI8b3OxWOz2bp4Ozb6WLjpsfWihM7K/nZZyZOD0ESVBrDSVkyCkJ2W7xTqnlbw6qKE/&#10;T1PfsX2ISiYAAAAAAAAAAAAAAAAAACDPRrTofl0Vuq9qEI80wXbfG7o/rlAoXEU3HRZRwe0dQfA7&#10;IAu9KRwsvsybZgXTbG9a4l17dnCo0ATu8qaZwf9nBvcBAAAAAAAAAAAAAAAAAAByqVAsFltvpwqF&#10;8E51evt5U5Nse68pr2bxD962X0tXHdLXYJJ3sznm4Xne67GMo0Qfiegj072+0ZNB2/VelFd52zGL&#10;Vwn19juvHxU4MgAAAAAAAAAAAAAAAAAAII9GttoOFQqFGRGzH2miXVjuTV9w7s+gmw45txqEHc3f&#10;VoLQSOkkQiBcMWRZFkkQMdImNVCBArVYZQYqQkgPhwQAAAAAAAAAAAAAAAAAAOTVyBbcpxmh+33F&#10;YnFdE21/OBHio4VCYby3D7101yHjBrmvCs3r8F6PCd7rQbB5e5sZut/VqBV5fW0VhxtDYJE33RX0&#10;7VXBfQAAAAAAAAAAAAAAAAAAgFwa0YL7dG7ofneTbf+6BPuEBikUCpO8m2nOrB4zeGT0Do5U25sU&#10;us/o+WhqqmjiTbO8qRDc0qcBAAAAAAAAAAAAAAAAAEButWIixPjQ/WaqBqFg1K3eTV9oNokQQyec&#10;5KCR/sMj8s/kMLW9SaHzlgohAAAAAAAAAAAAAAAAAAAAwBBpxUSIS0P3tzbhPoSTN8bTVYeMmwix&#10;pVgsbglGRt/iLlMoFCZwqAAAAAAAAAAAAAAAAAAAAABg6I1og33cysuMJAqFgkb5n+bM6or5v3Sk&#10;bHuaNxWdaabz2ARvWuhNa+3jCduc602PedNmp93Nwby5NR4DtbnUm1aGtndtMH9mHe0+5uzju8E6&#10;1GZHo1/X4PiuDB0r3b8r6frd41HpsajXuAn6fkdwLFYGr437uq8Mjt+0oTzeTnszQ8d1bsS5Fd52&#10;u65peeg7ofbcfVlY5Zy258ncCm1OCJ63MvS8VNeBcP8d7n4EAAAAAAAAAAAAAAAAAABQSaFYLLbW&#10;Dg0O4LzM28fuJtsHba9b2eJWbx8W010bftwVlHyXM2u2d9y7gscUvLvWeazLe2x2HX1zkff8JUG7&#10;j3nTJHdZ77FChXYinxOhJ9iHLVW2S9UtFDCt/U9S6WJV0O6OBPs8M9jWau1qG6cnaTPF8Z4U7FOS&#10;YHCtf563/lUpri3VzKrUXtL1VOoLGfX5uQn60qBzotHHO8G5o/Ut9aZqCSddwbp2DFffSXgd0L5M&#10;S3M+B4kYS6ucX4nO13r6XZb9CAAAAAAAAAAAAAAAAAAAIIkRHAKgxB3dfYcbqOv9X0HIbkJBR5BA&#10;ULMg2HqlSR48bIIR3tcmfI6fvJFgBHY9rgSQpPujwPOV1fY/SIJYmbDdHRknQcwMjlPSEfEnBfs0&#10;tx06elBFYG3wuiftfzsqJEEM6fF2EpNmJjyvV+a17wT7stJUToKw52npvAvWlyTJKNH5mod+BAAA&#10;AAAAAAAAAAAAAAAAkBSJEIApJSW4gchRgbrheR11rjY8krsSLTR6e0/MNtpR4y0lDszzpmM0ensw&#10;gvv0oA1rQug5gwQj2W9x9lFtnua0eZo3LQo9zSZPxB1Prfex0Gy1MT1o8xhvmuVNS4J1d2X4WtrA&#10;8vCxLe1XsP55Ecd6aVxAuz0eUSPlu48506qc9vUJJjrw3q8cEPHaa96yUL9q+PGuwPatCc52Lwr6&#10;0+ygT4WTaqYFVQuGpe+k2JdlwT7MCtYRruai69RdQbLGUuc6sMR53qKI52m/Fua5HwEAAAAAAAAA&#10;AAAAAAAAAKShIMXW2qFCIbxD13n7+EiT7UO3d3OpM+tWbx8W010beswV1O8GCk8PqkC4y9hR6K0u&#10;b5nZNfZNBQPb0ey1nkXVAue95282A6OuK/h5VngbnWUVXO0maqj9JRXa1r6vimsvWMZWeHAp2HlL&#10;xLIKCF+aZP12pPosKkIEbek4uYHsy4L174h5jrYzHMA+vcqxKLvORCVHZHUNy7LtoH31YTd4Xcdl&#10;di2JG8N1vB3zvOcti9muqCD9Yyps13DuS+xrELOOLcG1oCd43paIfVlqBidrVdr/VP0uy34EAAAA&#10;AAAAAAAAAAAAAACQVitWhHg6dP/UJtyHS0P3e+mqDecGDG+JCmQO5rkBxx02iL8GbhLErARJEEpU&#10;mOTMml0p2Nr0jybvBjxXHKleSQpV2rOVI5ZVOG5R+2ctq9DujiySIAI6Tu5rouSOeZXa1+Nm8Cj1&#10;d+WlYypAPc2UoB+Fg9dn1RG8PpzHOzIJwvYp018dIbwdc3O6L7EJBME6oipD2MSDLTH7Py/l/qfp&#10;k1n3IwAAAAAAAAAAAAAAAAAAgFRaMREinDQwo5k2vlAonBoxex1dtaHHXAG9bpJBV4XFw4911LFq&#10;G8icJAnADWBeVS3gOGjTDRKfFFR0qFd4vdNilpsQsT2Nfh21zoWh2fMSPj283EyvvUkt2N0HHZ9q&#10;CTA5Pd5dcUkQFc6B2P46zPuyLEECQdS+LolKgqhl/4ezHwEAAAAAAAAAAAAAAAAAANSiFRMhwkkD&#10;5zbZ9s9IsE/IVjiZIU0iRD3JBV2VApmtlIkarqRJC2mE24wL+N4S2oeFw/E6Jjm+EiyXZZJL7niv&#10;gfbHTVDp8fa7q0mPd1fG/XU492VVjcvU8rwJOexHAAAAAAAAAAAAAAAAAAAAqbViIkR36P64QqHQ&#10;TMkQM0L3f1YsFnvpqg3lBi1vqTSyefCYGyDdEYwmX4tVCZcLJ1skCjqOGGW+7ooQEZUd4pIrwsfw&#10;LiVD1HGskphW4/GNW35mTvrnrJRTpv0oj8c7ReB9T8L+mut9ibomJazA0NOAPp11PwIAAAAAAAAA&#10;AAAAAAAAAEhtZKvtULFY7C4UCn3ef8c5s6/1ppuaZBeuCt3vpps2To3VFrSMW+FgrjctqWH1tSRC&#10;bIlIRkhqUorjonVOC6YJzm3S83BZMHK8u+136bh583WsEo+4X8f+9aR8fk+tx6vB17RVDTo+q1r9&#10;eOtc8fpbO/edpPs/nP0IAAAAAAAAAAAAAAAAAAAgtUKxWGy9nSoUHvFuvuDM6vP2c3wTbPe13s3D&#10;odl/4m37crpqw465H5xfZzM93ms0PcG6yk427zmFhNu41sSPZJ9KpXUG1RrmBsdjQr1tBu2trLDt&#10;y7xpSVYJEbUe31rayGJdjdyPoWi3WY53kuc2w740+nl56PsAAAAAAAAAAAAAAAAAAABJjWjR/Qon&#10;DowLkgzyLly14lWSIBquI4M2pnn9q5EjwE9r9EEIqjdsNv1VG8JJEKpAscqZEtFo9EGCyKKYRZR0&#10;sdlb90K6IQAAAAAAAAAAAAAAAAAAAICkWjIRIkgeeDU0e3Get7lQKFzl3XwiNPsRumhDj7kSDLJK&#10;YOhogl3eEnMclJDwmClPgFDCwzxvOsY7nzTNslMN5+MS7+Y0058QEbUNdwWVOQAAAAAAAAAAAAAA&#10;AAAAAACgqhEtvG+PhO5/tFAoLM7x9t4but8XMQ/ZCicvzCsWi4Ukk+lPEqjUVqOsSrqNEdNp4ca8&#10;c0LJD3dFHAclPSxTVYcsNtprZ4sSIoJt0LELJ0Qs9LZlZp2r2RLat1SVNCKW72mx/l7X8Wnx403f&#10;Gb5+BAAAAAAAAAAAAAAAAAAAkForJ0IoiaAvNO+mQqFwat42NEjQ+Gh4+4vFYi9dtKHCyQtdKZ4b&#10;Xnaa9zpOatB2ukHVWQcdqxqEWwlikRIgGnnQg/anm8HB4nMzPE61HKvw8ltarL+H92cmx5u+k4N+&#10;BAAAAAAAAAAAAAAAAAAAkFrLJkIESQQ3hWaP86bledrOQqEww7v5Zmg21SAaf9wVuOwmLvSkqX4Q&#10;LBtOhmhUVQg3SHtCxgkX/z97768cR24t/je3nEvjF1jd2QdYuUa56KpR1U9KVjcYpSs7GIaWo2Fm&#10;OSOjK4fDqp/MTcnAcmIHM1WmcrKu9gE4V/sCpPYJ5guQ6F0QRHeju4FudPfnU4Uacv50ow8ODg7+&#10;HMDM81FD9VPKzzxVw/fC/GlNWax7pvZr5I3uRKhHAAAAAAAAAAAAAAAAAAAAAAAAAACl6fOJEHKx&#10;9bF4+Wi8/e3Ozs5xDPlTp1PYAjPecBpEcOqcBpGyLrimL3yfnKAzMerMdYHOTjzWT/O5RjUveS8w&#10;xTW/6ntTDzoRM+bzTMVzT5E3utOyHgEAAAAAAAAAAAAAAAAAAAAAAAAAlOarATzj6+T2hAWd79sO&#10;hhD3f5jcBkE8MD76pwrggLD4CIQwfzPxfFqDfh89QGHhMyDB0Mui/C883ssMfLiocz1RbzaWMjlw&#10;zMfSePuozAkhXUDJxwzeObGUw+Dkje60p0cAAAAAAAAAAAAAAAAAAAAAAAAAAFXofSDEdrv9LF7e&#10;WD5qLRhCnQRxJtK3xkc/JbeBGxBW/jKIQF/wf6EW95bVLbnY+d5O8gF0WN7n0Hh7JZ7Dx70uXPMv&#10;7jd3fT65Q7zDwmjzZIu1h+fZT+4Gjch8LLPyot6XC971wJJrdZ0+Yj6XfP5Llx39M2TYJ3mjO+3p&#10;EQAAAAAAAAAAAAAAAAAAAAAAAABAKXa22+0wHnRn5514+ZPlox9EeiPk8KWhfDxOboMgzJMg5KkV&#10;uyIfn1DL4GUgFy/rJxvsC7kfVryWXMyv7wgvgyqeZHz3TmUT39spea+T5H4gggwekMEYaz2YQy1I&#10;lguOJ+o3z2zBHpb8S6QsjtLvq4AL+b10kfO1unbmc2h5PVJ5XKe75KtAlHlyPxDimyoBKY7PtFHP&#10;dSMndfLFVOmBeQqGlNW64B61yrLMtWV+KlzmIutUggz5JKqsLnRdUmU1UbIaifefdU3eZX4b87OE&#10;/l3Z6/vWIwAAAAAAAAAAAAAAAAAAAAAAAACAMgwmEOLmYW9PgPje8pE8ieFl6CAEcf+34uUvlo8I&#10;gmhWDy6TuwuYKy/AV7ubXxlvf5MRdFA3ECLdgX5eIat74n5HGdc9T+7uap9HGjCyyHqODJlUzl/F&#10;cslapJ2HDBx4VbSQ3UdZlrl2RXIX5FeUT94i+mjl7XGBf6vPElsgRAg9AgAAAAAAAAAAAAAAAAAA&#10;AAAAAABw5ashPex2u32d3J4AYfK1SP8rT40Q6aHv+4pr7ookgxwIgmgZtTO5HgSxqXMKgdp1/9R4&#10;exZIf69F2hN/ynRd8uejnM/k7uxFC7jl/WSwwr55b7VDvo7831Wm6QLyI8+yktd74vBcKTffd1nI&#10;3hNbWFY+ev3ptbzRnfb0CAAAAAAAAAAAAAAAAAAAAAAAAADAlUGdCPHLQ2efzCCRgQnHIr0Tsvlc&#10;8z4vxcsbkZ7m3IsgiGbLXp6osNDeOlSL++tc09wV/UJc84nle15PERDXkwEX0+Q28GCq3z+5DTCQ&#10;rzIg4VQFbLg8x1SlNHBirdJReg3xPSm/A+2n1tMHcvK3UXlb+w6AyHiu9JkmWj42Kq2VfDYlr9np&#10;EyGM+020ch8nvwYKpXqkl9ema/Ku+dtoniXGEyFC6hEAAAAAAAAAAAAAAAAAAAAAAAAAQB6DDIS4&#10;efDbIIVjkR7kfO2fIp2J9ME1KEKe/iBeXqr0dc5XP8rviOt+QQ0BAAAAAAAAAAAAAAAAAAAAAAAA&#10;AAAAANwYbCDEzcPv7DxMboMhvnP4ujy9QZ7c8FklnV2R5LW+dbzOWyH3d6gfAAAAAAAAAAAAAAAA&#10;AAAAAAAAAAAAAEA5Bh0I8YsQbk9xOE7yT3DwwQ8iveEUCAAAAAAAAAAAAAAAAAAAAAAAAAAAAACA&#10;anyFCJJku92eifRI/PnfIn30fHl5AoQMgPgvcY/XBEEAAAAAAAAAAAAAAAAAAAAAAAAAAAAAAFSH&#10;EyFsQtnZeSReXor0WqRvK1xCBj+cifRBJoIfAAAAAAAAAAAAAAAAAAAAAAAAAAAAAAD8QCBEkYB2&#10;dh6Kl8cqyb93LV/7rKVPQqafkBwAAAAAAAAAAAAAAAAAAAAAAAAAAAAAgH8IhAAAAAAAAAAAAAAA&#10;AAAAAAAAAAAAAAAAgM7wFSIAAAAAAAAAAAAAAAAAAAAAAAAAAAAAAICuQCAEAAAAAAAAAAAAAAAA&#10;AAAAAAAAAAAAAAB0BgIhAAAAAAAAAAAAAAAAAAAAAAAAAAAAAACgMxAIAQAAAAAAAAAAAAAAAAAA&#10;AAAAAAAAAAAAnYFACAAAAAAAAAAAAAAAAAAAAAAAAAAAAAAA6AwEQgAAAAAAAAAAAAAAAAAAAAAA&#10;AAAAAAAAQGcgEAIAAAAAAAAAAAAAAAAAAAAAAAAAAAAAADoDgRAAAAAAAAAAAAAAAAAAAAAAAAAA&#10;AAAAANAZCIQAAAAAAAAAAAAAAAAAAAAAAAAAAAAAAIDOQCAEAAAAAAAAAAAAAAAAAAAAAAAAAAAA&#10;AAB0BgIhAAAAAAAAAAAAAAAAAAAAAAAAAAAAAACgMxAIAQAAAAAAAAAAAAAAAAAAAAAAAAAAAAAA&#10;nYFACAAAAAAAAAAAAAAAAAAAAAAAAAAAAAAA6AwEQgAAAAAAAAAAAJRgZ2dnLtKJSJcibUW6Emkl&#10;30c6EIF+brW0QiKUAwAAAND2A/06AOwlAO0RYJMAqEsA0Ed+gwgAAAAAAO511OXg4kRLKRcibdTr&#10;6Xa73SAt8KBvY/EyE2ms0lT7+FrTuw16Bzl6dCBe5kpnXgk9uRigDBbKZo/UW/rfKWvtdT1EOUFt&#10;PZN6tTT8g0Tp2lTTMagu461eZ0U9fYZUoimPsjwT5UedAAjr+4yMNmlq+era6M+u6VPg93fgOaVu&#10;n6s+stTXJ+JZr0P4CyHautD1s0g+gcYtLrW35NjEq6oyFr/dKfHbc02OG/Hbb7AE2Av6dZ2XfzoW&#10;OlF2bGLYxZvxd6GzR0gLItRbxvAhyvaI8RsA6HgbS39zeOXurd2i7wsSAiEAAAAAAH7tJMmBbNlR&#10;Gmd8JQ2MuPme+P4eEzJQQ9/kQLZcHDHN+drI+FzqnezAnyJB0HRprnQp1ZkTkYY4WHfg8J2p/ipk&#10;JwfD9pnoAce6Jv2DVXI3wCad7E79BCa6AQAgJt/nnv+j2jTp+5zSn8Xvjxi5ICwdm9kLuci/i/VT&#10;ykOOSSnfdKzk9SrUw8jFnOJ+G61MpiX0dmp7z6UPpgI+9IWBjIVgL+jXdVv2E2Ufpw52MV3QdCjs&#10;xSHSgxb1ljF8oD0CAAgI/U2g7ws+IBACAAAAAOC2kyQnjcseM0s0OVTRtbQTPq14CfRuGHoySXXE&#10;YcLXPPVgjARvuDbqizmomaj/V00HtpUs39q/A28sjfq2b5aDsvEAAABtteHpLrQ6tn6HfG+qNgPY&#10;Z6e0zjAIv18tZJipf496FLTstX5KuYjvyD6MHMuauS72qME6+XXcbCQX7znudj3JeM8lrzPjf2xV&#10;IHsxsL4m/bp2bLtcnGQLEtPHbsaGrspyOFD2cA9/ZfB1t2nZMoYPtEcAtK+0r81BfxMa6ftiW/oL&#10;gRAAAAAAMHhUpLgeBCEnYGTnY61PsKjJ+PREiBGTL1Cxg7uydMqlLp2q14t0t0ttN4q0YzziWO1B&#10;6MmVpiNrZY/ykLqz0H7D4Mmt/X6WId+Zsvn6ROZS7jjTxCKrCuVb63fgrdzGhs6c2gYqO7hbMYAX&#10;2woArbfhufVTa8dmRnsm/5ZBoc/o33aCofj9+kLZpp8xRFsXsn4eJr+OZ8nFdCF3PTTzIPPnEkw+&#10;s7w3cbyn+T1O8gtgL4bU16Rf15rcbRsQSftxZNo3NRY6U/o71mwB/sqA624LsmUMH7reHjF+A0D7&#10;2jXobw6bOu1WJ8bKsC3hIRACAAAAAAaNGqTWJ9nlwKJ1UkUtkL3pmKiBSoAyumabQLnRp6zF12qg&#10;W9c7dgAaBqXKWR0b+yS5HfC7bvJkgy6ijqU/tUzEh144VKl8PfwO/GAOqHNMMgAAdKYNVwuxbhYc&#10;qgB/6feMtfyxuLAbfmzv/X61UUW6GOFoCIsI69RPpRPpqRBjKb+AemGOW0wcylM/le9C+9t1d239&#10;e2sWpwezF0Pqa9Kva96um2Mv0ua9yjnt5lrZw1NlD2eGPfwGWzDIutukzjKGD7RHALSv0Dz0N6GJ&#10;vi+2pcd8hQgAAAAAYODMkvvHzxYu/mBHHyiDdpS2rmtyUcezMjvQMwgDeTZJ7hpFEEQpme0ldwdX&#10;x2rhEYCL/jBBCQAAXW3DpP8jJwj1fq/spyyRDn5/BOiLwg6pn071U5fTPKTuJbcLmFNcdtm8s7Ak&#10;ud185OaZ1ELTTNQGJGPj94C9oF/XIUQ9XiT3gyCeOI69y0VMr5K7i4PxVyC0zjKGD7RHAAAt9V3o&#10;bwJ9X6gDgRAAAAAAMHTMjjADjhAC/Th3yZFahA0A7XJU0CYApBAkAwAAvUEtzpJHzusLESdqN36A&#10;VlALEVKfaz3UDSjK1k8lpwvteyH7NGsjT0U7Gup52ZjPVNL/ZmEK0K/rlk2X9mFhvP2qwgLxveTu&#10;orgZm1hAQBjDB9ojAID2oL8JAJUhEAIAAAAAho4+sM1uPeAdtZhDn/i7YAIFIBpKH7cLAAAA0AdU&#10;33ffeHuBZKBF9NMgTqmfpernaYYcfXNRsv80NX5bZmGK/vm1yw7yABAVMnjL3FW/dD1W9vDQcm0A&#10;rzCGDwAA0Dr0NwGgMgRCAGR3dmV04UKkE5FWIl2KtFXpUr13or5DxDbA3bqzUnVlFXgHKgAAH2wM&#10;OzYOZB/lblVLzUbKdKX+X5S5r/b7G1vr+Bv9vtuM74yMa0+0z+b6NQruNdb8qEvL8x64+E/qnrZr&#10;nJTdqVTeT913ZfHpFqHKXWHmdb+B9tiLvll0Ymrc40RdN5XnMuvaSi/k5+fa9c5VfkYdy4v3Opjz&#10;2dS4X+Hvs/JUIEObTFauMsm410Jd4yqr/qq6qedp1GQDYAl+G2U8y1yrU1eWOjVy1Zky5VtXL3za&#10;1KptRFN6F8LOq9+lzzTNqXN36p3H9rR3tjySPqs3n8yn/+PD1nRA9l3xK5zasBh11JDH1nVMxiKP&#10;8y7ZkQBtXO22ymcbHtgXkkGhemDo2Gi32tApL/6BL7sam/5X6Yt4aqea6FPrC/gHvxtjUf00aCoQ&#10;wjmQXOn0RHseubBE738VjQtNy+hDQN+5ki/vcA/Tvi581708e+G7nYp5DK/tft2A+3ZmuR/WsIdH&#10;yf1TIcZNjps34F+4jrF0fpzI4bpB/M9Ix/Cj68f4tMuh62Mb8z41++uV2iPGcOIdw6nbvoewd4zf&#10;VLN7TY3hNDRO0cRc31YbR/BpZ6Pqb4Yarw89f9qj9RVl8llljry071pWHl0ZH+7TQBqJRFIpuV30&#10;IgcbL2X1KJmu5EA0ciRJZ2vIzyRYGXVjhV6QSKTIbdzCsFtLz9eflvAtDqQ/4nDN0nbWtM+O156q&#10;95ZmXjN+O7Z9NyeNstodkc4dfn9e1EYp/+7EMT/jnGtMXcom4/d6+V8G1ufQ+jZ1lOncuMaBgy89&#10;60peQtTBsv2PqnnKqOMuMpmUtKtXLvVXlWOhbXK8byUf1PjdiVH3D0r0B+eO93Au37p6EcCmVmoj&#10;QuqdDztfwkfISyuP7WmvbXmoutxGG+nD//Fpa0LI0Hd5xOxXlGjDLh3tUynZ+dBRtXjnzvccy2We&#10;J/NY7UgDbVzltspHG95U/VSLpvVrLdrQKV/+QQN2NSbbtWqonQria1nu80ud7XJb11T9tHz33KUs&#10;PIxxXDn2PWfm98z+X8640LjIhjTpO1fs9+TJ5qRoLNLTeJZrf6VyOxXbGF5M/boh9+2UXmzL2PUK&#10;5Thvcty8Cf/CRb96Ok60aqpPE9EYfrT9GJ92OfA8ViM+quf+euX2KBKftrdjOG2M34S0d4zflLd7&#10;ocdwGvQj2pjr+0V3fdihGPqbIcqrifnTLvTN2h7XqeG7VpJHE+PDJK2cEAKJdKeRvErKB0A00iEm&#10;Ra8/c9XoXfWlcar6TDTWJBKpg/ZubLFdC4+21DqIqdJVRudzFEsgRFZHP2Pg7ypjACB93nPbYmNL&#10;J/3KIpMsmV0VTPCf58i/cHLDyM9V2imuMfG3CNx2h9a3qSXoMStlDiDkpEkX8hIoEGKlpaw69Evy&#10;NchTQiauE2TLAj28N1jeZiBEXh01FmO52KNt1uB/1fL1oBe+bWrVNiKY3tW18w52NUtWpvwPPMmq&#10;97a8pYnbUHKt7f/4tDUdDYSIya9YZpTDZV6efMjOl44qfdK/e+VYLidFE4Wx2ZEG2rhabVXdNrzh&#10;hdajgsDQpnTKi3/QgF2NyXatGmingvlaOYsYlk22T5EHQmTWz4K+2MxxjGNWIU8nLjbB8H8XGbKZ&#10;ObaL45bHQar0e1YOcsnUdx91r2Chce12KrYxvJj6dUPv21kW+y482NWpY90JGQgR2r8o1K+ejhOt&#10;murTRDKGH3U/xvPcSsh5rEZ8VM/99crtUUSBEL0cw2lj/CakvWP8ptJmFkHHcBryI5qe6zPr2tJT&#10;IETr/c0Q5RV6/rQrfbPYAiFK+K6V5NHE+DCJQAgSyWzAljkOwIkasJkrIzhVjc1C/e6yTHQuqbd6&#10;1LuF/1WfydKAn6MjJBKpg6dCpJ2XqcfB0SvbALryLc5LDrQ1FQixsAxiLMznsEwUbJUPNcnwvea2&#10;AQEVlHJldNCnDrslrBzLYGEZEBzbnimnY3teU7emgXS4KX07sclT6cDKstPOIksnlE99WSa4OJa8&#10;hKyDNa5fZZDnxKjfE6OeXpbRf4u+X2Xs/qvX4cuWAyEWeYOVSkYrJY+Rgz26DBHMVmP3X282tWob&#10;EVLvfNj5qv2ckuXl2p4Owpa3sPA+iFx9+T8hbE2HAiFi8iuWxrXHlvK2TViMPLTNXnXUMs45cxgb&#10;LbuorO2yC93G+faRQp1047OuX+YsRmtap3zIPKRdjcl2BW2nGva1FmUWHw4lEKKofpaVYd0xjow+&#10;1MThXtOM9xcOC0TOWx4HqdrvWTnk+TxkP6fiOIFrXzq6MbxY+nX07awLNKdN2dbA4+Yh/Qtn/erh&#10;OFFjfZoIxvA704/xNLcSKjCpSR811JjSKvG8tqQBn7a3Yzhtjd+EsneM31QfSwg8htPUOIWPMZUD&#10;m65n2NqVr5NtIutv+i6vYPOnHe6btR0IUXXeLmj/nEQgBIlUJwjiPON4tDJHF03q7nhIIhCiR4EQ&#10;eqdpRd0gkUgdsnvLnOMByx6jbHY4XXasPHfddajBQIhLTQbjnLxf1Tl2OiOP5wUDBrOiexoy9bHL&#10;aul23tKJHgXQ3Sb1rczAk8tx9SPLANws9rz0KBDCp0zGJXfqnfg+SazCBPDIUnfuDV5VqOfzSAIh&#10;vNrUKm1EA3p33tTAYc0FMy7t6WBsecMD4EHk6tP/CWFrOhQIEaNfsSjZZ1jWXKjlXUctbexJyYUd&#10;0w6UXeg2LqSuxRoIscrZebhJnfIl85B2NSbbtQrZT2/Y11qWWXw4sEAI1/GcqcMpnLX7YC67ZpsL&#10;tHIW1awcgj8OWvadq/Z7VgU7dJ7nLMbzUvcCB0JEN4YXQ7+Ovl3mhmmjAOXXxg70If0LZ1vTw3Gi&#10;lUNb48X/bHMMv2v9mABzKz4DIZpqM4LZ844GQvR2DKet8ZtQ9o7xm3q+TcAxnCbGKXzY/2mFE4SW&#10;HgMhWu9v+i6v0POnHe6btR0I4dq/a7R/TiIQgkTyMuAV+qhDEoEQPBOJRCJ18mSI3N0OfOzg4bog&#10;t4VACJedbg98+FKWgZVJyWc6KYrq9+Qvrur8vqEgnpD6VjQZO7PtOlpy4PaghH62kpeeBUIsPMlk&#10;WXbC0WZzmxo0y5iIWNa492UJPQseCBHCplZpIxrQu8b68jUXzLi0p4Ox5Q0PgAeRqy//J5StCTiJ&#10;UCatOuhXVAmi2+YEOHnf+a+Ejp67LuRxWVAWmR/WVBu3CKRrnQuEiEGnfLc1Ne1qTLZrFbif3pav&#10;1WYgRO22LpJAiFXOrpbOuplzr6uCXWhnOQEBswJ7MylqG1vwnav0e1Y59y5anOKl7oXS11jH8GLo&#10;19G3Czu/6LhAOuiYXWD/wsnW9HCcaOW4OLe2/9nyGH6n+jEBfMlVoHoess0IZs8bCIQI4dP2dgyn&#10;zfGbEPaO8Zt6vk3bi5VDjFOULLeTKkGxdefTY+pv+i6vkPOnHe+bVW23pp76vq79u0b756Tq6asE&#10;YKDs7OwsVIOgsycqxiHSAQAAGCbKD/hGpCPLxyO1mOBS+BGzHB8jPWYy5UJc99Th3tfi5dC43ywC&#10;sRyqvLk866aGL6Vf51Rc58LhN3o5zVR+sphWzNe+SGv191r9H5NP24a+HeVc13bvovyYn09KiCCm&#10;vHSV2jKx6OFayH9dp/wC1pmx6gteGs+yqVm/dZs1jqBcQ9vUwjYitN55tPMxtqdDs+WdaiM9+z9d&#10;tzU+iEkX9yvoR1LVZw9c949y2oU77aJhP486UHZNtXH4jc3rVBsyr2pXo21HA7ZToX2tkSbDdQKl&#10;MeSWpc97xhhHVd1YF+jGJOO7Zr2TOjvN0zWzTrXkO1ft96SsNB2X19krcb0Y+zmxjuG12q+jbwce&#10;/Iu6tqbL40Rt+Z99sp0h63jMdjlI3no4z8cYTo0xnAb0IbS9Y/ymW75NVT/C11zfrKyuB2h/W+tv&#10;+i6vBuZPh9w3C96/G6A8Og2BEDBIlIN4YDrKwrgdIR0AAIBhI/wBuUhATgzLgAg5kGZ2fmRn8EQt&#10;pLVRtAip1iBECxwVdPZGFZ81T26uix4uCuSly3MqymzpOGim64Mc5Hkm0o56vYhMZZvWtwuHAYG1&#10;IcPTAhlfG2Xpqvcx5aWrSBluPMhkWqBbedcOtchJ1vkrkVZaksEPl6ovODJsyauaE7Wx6U0Im1q2&#10;jQitd17sfCTt6ZBteRfbSJ/+T9dtjY92KBZd3JTw8448+ewh6/6p0Y+ZOebhtANl10Qb57Ot6iLX&#10;GToXWqfakHkf+yE+26kmfS0W2lavnzbGWbrmaYzjzmIPi15Ms2ywquubnLIfF9j5NsbdKtcjWW+0&#10;+8jyc5F77P2cKMfwIujX0beDuv22o47V29DPENr/7IPtDOlTx2yXm8hb3+b5GMOpVx6h9SGkvWP8&#10;pnu+TdVxCh9yqNOmrgPJoOn+pu/yCj1/OuS+WRP9u6HJo9MQCAFDxVy4uG7yJIh0F9J0MY5IW5Xk&#10;/wd5u0xnXG+qXUOmufH5RF13pRYD6feaeHiemeX6Mp2r9xZl7iPzL9KJIZtL9d48BpmoZ/rl+pbP&#10;t5a0suRB/3yqfTZS9zjPukeG3JbqObZGOSwtka7en8n2vaHXDwDoLiogQkaB/za53THPHCg6yGiX&#10;RgWdydx7Gvdpe6ffogGysY9BDksbtS4hr7yOuunfyfK6VDa+KdluAl+/aX0LtSvZdc4zdSEvXeXa&#10;k0zGVfWwgfox1dLY8lwy4M1pAZDy0fW+j+6rH8RSqAFtatk2IrTexWLnfbSnQ7blXWwjvfg/HbU1&#10;a7Vw0iU965gubkrox7Xx/XFkOprmUZ/ImWTYxZlRvpsKMm6s7Bps464D6lqsjPN0MSKdKi3zAHY1&#10;9nbUZzvVFV8r5rYueP1sS07G/3fmNjQ7e52x2+U6xyZPC/S3ad+5ar8nUeOG+tjhnuOivWjrXs/H&#10;8HzoAn27sPkaheqHRdBvuwh1GkQHxony+l0h/c9K/cHIy2AoY25N5K3r83whfNohj+EE1YfA9o7x&#10;mwjHb1ocpyiSw6jqeIJnP6bN/qbv8go2f9qzvlmZdstXP8DVdx3i2FgnIRACBocyQvMCoxXs3mr3&#10;l3QXUnMxjvxfBmmkQQBOR+pYjPxIu59cqH6urqvvBpXe61wFGIwqPM9C7ap6Yrl+2lhO1bOeFy1g&#10;VwvS5fWWyok3FxrI95bKqRjHKJOSAzjWKEu1+P5cyW3i4HDJcrhScpsn9yNKJ+r9dCfcUax1s0/1&#10;AwD6hTo1Sp4QYUbpHxTsQpBU2F3vIutaLVDU+ZvUfNasQYDLjAC8bZmAO5WfPUs7sFD3WLm2JzXY&#10;FAxK1KVP+gbdxZct8G2/Liz1ca36f/IEiN+qgLdrRz/1yuj7xBo0G8SmVmgjmmifY7DzPmSFLQ9D&#10;KLkGsXkdtDVDJ29nsVj8OHNHK3NjiLGR99MOyL2pNm5QqD7tOKsP01WdGrBd9dZOdcjXon6244dn&#10;LehyWVhibUeVHSnaobNp37lqv8d2Mv28B3Wvz2N4PnSBvt395/A5Hjppe0wioH9x3bV629AzNOV/&#10;hh7D71w/Jma73FDesOeM4TStD30bw2H8ppvjFHV1vQ/9Td/lFXL+dMh9s6b6d4yNdQgCIWCImIvx&#10;LzxGi+U1kNLonSeOA52qwVq5noBguV+6mH7qKJNViWvLxffpQn3X6LbrvCPU1HOeO17v5tnK7tYf&#10;UiY+HV91X1e5TlQ5uC7Unyq9imphf5/qBwD0F7lQVqRXyd0Bq1GSfUTpEBhFdh1bucnBwydJ9uT5&#10;KnDQW9ndSwCGbAt8Ivt5T4xdQr6RO1yJtF90vLPRT7m0+KlpQMW+SmvKo7X2uW07D9g8H33iLtoa&#10;iN8+bgydMfst+v/Xyp7icwyTaUEfpnM6NXC7OvJsS/C1OlA/W2KdkU993OPC4bdjbeOriWFHLjpc&#10;dmNLfZSnVy86Xvf6PIYH/thY6kPdtt0cU23cPnTYv+hsnWnQ/ww9hj/qqPyjtcu0GdA3ejiGQ91j&#10;nKLT/U2P5TXqYj2jnUUeXeQ3iAAGiDlwHDxSVg3OrCwdatk43hxZpozhTDWieuMrT0BISjqy8lon&#10;WqO3VulCvZeeEHDn9AY5ACt3RC14lpF6lomlsZd5vEiPUdKikqd5DbCSz1J3OJTDcJruzqq+c6CV&#10;30j95kkbMlHvHWrPsDU+36moLksjDxuVRhmN7VrcW34+Vrq8TrRj8FQZzJK7Ow+lstxr6JkGUz8A&#10;YDAcKjti63D75nqgMq46yJO1YEfa+GeqzZmrNkW38+lJVE8CPMuFxReNtT25pnoD3PFT50Y/5cZH&#10;tfme0idN4t3dy6tNjZGW7Ty2fBgEk2uPbA36EWceTjWdkRN/My0YcGZ8b/D9hgEzLSHX6HUKu9pZ&#10;X+s6YbFM3frZtJ270Or9JCPP6yydEvqkl/lE5bnpXW6vG7i+3FRFn4+Qp8uuXYI8OtLP6dMYHj6m&#10;X/tg2rK6CzZnbfpzPfMvuuZDN+F/Nj2G35kyiNkud6jNYKyO9tX1/n0ewxn0+A3jFN3qb3a4vOib&#10;4XcMG1FIJNKgUnJ7ZNFWS9PA9xtZ7nmz2D3nN0vj+zJNCu6zzUjznHydW74/KriP+ZurujJMbqMo&#10;9etNcr57Ytx/0bZMbPcq8ez671ba3+euck1uj1sq0o+p5bnGDTzTdkj1g0QiDcqfuGO/jc8Oytio&#10;Al9lVfb+OdddudjnMteu+6xGW1a6zanpny0sbdAi0P3Oy7TBJa8dnb656lpo/QyZl5B1sMb1nX4T&#10;Iu8W/2xcQgdXvup/lWcr4aeeF/ioi5DlW7KMg9nU0Hn3pRsh7HzZ/DTZnnbNljdVl0PJ1Zf/E9LW&#10;eLaH3q7Vdb/Cd71rou5bvrdU743L3juGsoutjWtC10LXT4sduiype43plKOORGFX27RdPtupFn2t&#10;acO+v/c62kb9NOYAVg2MrUxMXVN5ds3vytQd4715V3znnHmIiXp/Zrx/WWWuoWzdCzFO0PUxvJD9&#10;Ovp298pt63M81JxLHqJ/MeRxIl/+Z4tj+J3sx9S1y10eDwxtz32Oicfk03Z1DCeW8Rtf9o7xm+bn&#10;57oy/htyri9AP72t/qbX8go5f9qDvlnj4zoB5pG9989J1dNXhILAkFC7yo8ajiBdGPeUO73spScd&#10;ZAQo7Vki9Q4q3Hsva6d8df9nlojjeY78FkaE5M015KkENcpkkdw9EvVVwU44e0ae523KxDNTLbLV&#10;Wa7ylIKi3YPUtcznnkVQLXtTPwAAjPbRZt9d2sWJYRcvHO4x6uKzGlwYcgi6c4K08+qUH9PWh2ob&#10;zfZm2TF9g3jrYCzUOT4+VvmZJ4Tt5/mokdGoTY2RFuw8tnxYcvXl/3Td1gwWdfrmKKcdjK3uH1ns&#10;oG4PL1x2paaN6y3m2JzLbs0x6xR21W871aSvRfvnp342Jk9Vz6+NfqDeFyya31hb9HTq8Puu+M6/&#10;nPqgdvLVdxyVvsRBJHUv6raYvl13++QWm1V5fk3tyqvPJZ86loGvMaeu+xd98KGb8D9DjuH3ph9T&#10;0i43Oobuuc3AnvcET2M4TepDX8ZwGL/pph+xqaHrXu18i/1N3+UVcv6Uvll3fCJoAAIhYGhMLIYp&#10;WCCEaugXxtt7jj83vzdVTrorp1mLvHWjbOnU5zW6957Fg5OtD3ytixb/W/I8LtGYh5CJb26OSg7k&#10;+K5bfK4h1A8AGAhq0Cqzk5ncn4gp09mZFVzb9v6kaHBBfR6i87vOadfLYDt6uokO6oVh60PZ+VNj&#10;oGOqgkF9XTu0vkG8dTAW1lX0UPlvsfpXY8NeFA2qjiLVzyQZ8DHKDdp5bPmw5OrL/+m6rekb0xIT&#10;dr7qXVN1X7eDI/Gcs8TxKPjIfbBBt3Ge+rbSfun9ko2awCsiZp3Crvptp5r0tS464LPFXj8nLfiE&#10;F0b9K5OHO7815nkucubuuuo7yzkN/Znmyn52rZ/T9zE8+nbhZLGwjKu72EPZVpuBQ4eu7YmnMbuu&#10;+xd98KGb8D9DjuH3rh/jaJdbGUP31GZgz+Om6TGcJvWhL2M4jN90049Y1yi3WWA9aqq/6bu8Qs6f&#10;0jfrjk8EDUAgBEBYzAbs1DXwQn2vjkPt6gCv8xp1rZGdGQ34hdrFpjJqwGvsIc+TNmQSiNOAwTlt&#10;Plev6wcADL59v7DYKN1+TFwmNlWHVl+gsMlpazclbWCQhQ+qY2cOJCwqXOfasM3zkgFudXAKPpQD&#10;JFV3s1DPt2+8faAWNtQtgyb0Ddqtg9EvzlK2QJfJzHFyO+ZdMZxtkLINs4bLdxSpTY2R6w7UIWx5&#10;h+Tqy/9p2NaAG3PHclgYNuY05rpvuc/U0KWjDtXrPrRxUfh2qi9i7nK7X1F3Y9KpwdtVz+1Uk77W&#10;pko59pEa9XOS02cNxdq4v/MOncaCkrHrb7vqO6s2zNzgaVmjHQvVzxlF3BbTt+tWeyTlYAYsnFQY&#10;X10m93fl3Ti2J0niZ8yuC/5Fr8eJmvA/A4/h93WsrsgutzmPde1Z5xirG/AYTpP60JcxnB7ZPR9j&#10;OJ0Zp8iY65v6qpNd6G/6Lq+Q86f0zTrlE4WwLWBAIARAWCY5jXTZRj11cl0dFFcH/qIgz1n39tFh&#10;q3RNS8TltCWZhGAd6sKWUyYm1I+odQEAGkIOZLsOZmfsyGezKeYkzzKvU6s6yidGp+ewhA1cZE0i&#10;qTwfBBShr8mBI6Pzd1K3s+44sTbLa4tkuYl0Jf5ciXRZZecyre05suhFqefMeKbQ+gbN10FzUL0L&#10;A8Q2PRzl6OE0sG2qy8ZSjlnI5xg3UL5lfufdpkbahte285HXIWx5vHL15f+EtDVQHpdyPDD1o+ap&#10;nk3V/TuTYnp7EehU0pB0sY2LxreTOiSS1GNzkfVhyQU6seoUdtVjO9WwrzX4EyE81M/C3TGl/RFp&#10;pZIc41jWzLZZbmkeNo6bHq0zbEnR7p6d9J0tC8NHlvJuo59Ttp2KcgyPvl20sjB38l25jK8qm7gy&#10;yv3C4XScEGN2sfoXQxsnCu5/Bh7D71QZeLLLQcbQG2wzsOeM4bSlD30Zw+lq2+N7DKdr4xSlA1lV&#10;vzJEP76N/maI8go5f0rfrBs+UQjbAhZnnkQaTFKN4tZIo4D3Wxn3mtTM72XOd+88V8n7FP627rM4&#10;XPOyRp4v25CJj3uF0MfkNiBgoTpWUsZXlvsU5tPXMw2hfpBIpM77B+epHVGdypluj1WncWaxWzJN&#10;c667ML57pd4bGd+bqXvr31065Nv8jfx/ZtjJpfb5iaN91q+5cpTh0iKbpc22K3neBJRYPjvIkNk4&#10;475p2SxyZJSVj7EpE5mvHP1I03lNfVtmtMsnSi5TyzPqbftl0/pWVifMulLFb+5IXoLUwYy6cK7X&#10;A1udcJVNxTq+qujf3ZGJptMLQ1e9+FpVnq3Apzbr1NTBjgQp3yq/821T68g4lN75sPNV+/eBnnkQ&#10;trzJuhxSrj78n1C2xrM99F0esfoVerLpx8TSzp37eNbQ/Qbt91dl+jORl10UbVyN/Dq1/T7LRD3/&#10;MkMPDirev1GdcpF5LHY1hj6Rp3aqMV/L0scaN+j7e23r2qifqjwK2ydLmzPz/Kxl831Qtj8Vo+9c&#10;5neqvpljTUHqXgl7UWUMIroxvFj6dfTtnHR+my4cyyjvhcUmnrvOofoes4u13za0cSIf/mcEY/id&#10;6cd4bIu8j6E3PB4Yakxp5Xv9Qds+bZfHcGIbv6lr7xi/qfeMvsdwYvIjasz1Xan2b2R5tlWGDQ9h&#10;h4L3NwOWV7D50w73zRof16lYb3z5REHGh0majBECaYCLHYN3jn0uoK7o5IQIhNgG6Iyd53RYSqW+&#10;BELUHEhc5AU9RBgI0Zv6QSKROu0XjGq0P3OH62cNmK9ygtWWFQdO8tLS/H6ASYisZ73SnvfSYUI4&#10;6zqX2nVWRZ1/S8BcVj6K8rP13RZUabONNG5S3wiEaLYOWhaxbF3KLZJAiKzJbb3+mnLxObnue7Hu&#10;KudZLi2DisHKt4ZeeLGpMQZC+LLzES6Y6b0trzi54ZpWDcu1tv8TwtYEnESoPV4Ts19hC4DNsSmF&#10;C7FKLoIN1m/ImWy5DNnOhrYjMbRxJXStUttfoX6az74q6Hdc1lkE3bROlVi01bpdjaVPVKedatrX&#10;sujUoil/oYm5idD109DlA0eduAq0IZhzgIVafHFvkWnXfOcK/fJJ1lylz7pX4ntV+6hRjeHF1K+j&#10;b2cdLzop2SZtXduEJsbsYuy3DW2cyIf/GfkYfjT9GM9tkdf62JKP6t2eNxAIEcKn7e0YTmzjN3Xt&#10;HeM3tfPrfQwnFj/Cw1xfnq7PjbyvutrfDFReQedPO9o3iz4QwrNPFGR8mEQgBGnYCx4v6wyeEAgR&#10;T2eMQIg7ztuVwwDiikAIAiFIJJK107ksO2Fe5hSbAjt9Lzq/ZP7nDtc+sA04B5rgm5eZHCiQ2WXJ&#10;cplY8uL624OsQVBL++lr4GZcQfdcTiLxrm8EQjRbBx11eBVjIIRmV1cu9S7ALoO+J7lcnuVSDYSN&#10;XCY7q5Zvnd/5sKmRBkJ4sfORLpjptS1vIxAipE9W1/8JYWsIhKg8iZ63QMvcBXQUoN4F6zdkLECZ&#10;h2xnm7AjbbdxFfzG0rYrUP08r7tzfxs6VSIQonW7GlmfqFI71bSvZZlgPm/KX2goECJo/TQWVEwc&#10;58eWnsY3FlVPvs7YoGTRNd+54iK6hcUujXzWvZL5mdfwsaMYw4utX0ffLlMe5yXLu+rJWV7H7GLt&#10;tw1pnMiH/xnZGH60/RjfdtlnfWzDRw1hzwmEiGsMJ7bxm7r2jvEbL/n1OoYTix9RYa7vxFHPZ5Y+&#10;zqqr/c1Qc4Oh50872DfrQiBECJ/I6/gw6df0mwRgeKyVYUmRDuQhYuk0m6E++M7OzlwNwJg6fiqT&#10;MPTXxve3qAsAwK8oO7kn7OO+6hyOVac17bhK5HcuVJK29aLkPU7F9dfq+lPtHom65ia13abddrj2&#10;kbr2XF1bv658/0h8Z5PRhozK3s8lP/Keqn2aaElvo1J5nubJTH4urqPLbGq0/Wm6eVbzOTXZzFQe&#10;dLlvDLnn+RL7quM6Vd/f9ySrjaF7eh5HhszS14161us29A2arYPq2hvt2iPj2jHb1Wci71NDD13k&#10;chHps+jlOzZsz5FWpvrPx3n9lKrlW+V3Pmxq5PWvrp2P8dmw5R2Sa13/J6StgUp2/5XWhullua7a&#10;H4io7s+0v691vepyve5KGxfIt9N/Ny34TmqLfLYdUeoUdtVPO9WGryXtq7jnRZpH8fe4a35cG/VT&#10;yklvr7LaKdkH1fpmicd+pXm/C9fnkN9TtrFyvrrqO4u8HKr2a6LZHxmc8qqNfk6NPmpMY3j07brj&#10;u02UPFKZjDN+slDtwS+yctUB32N2sfoXAxwnatT/DDmGH3MZ+LbLPutjW20G9pwxnBb0oVdjOF1r&#10;e3yP4XRxnEKrYxOtjk218rqXb4NRV/ubocor9PwpfbPO+ESdm/vvCjsq2gRgOEpvXzj+TQgDLe51&#10;aTSoT8o42sqhODca9CcZ390axnOnxH0Kf1v3WRzuKxvYZ57lH1QmPu5VM4+yQbw0HMi9vE5QmfuF&#10;fqY+1Q8AAAAAqOyzS39uEqpPAAAA4Njf73UbpBbJXmpv7csFmGgBoFMQoW7p8zdyAcAeUimUmZRX&#10;uvlX5vyAWgxxov7diO99g/QAIDLfIl1gNMv5ahq8ly4UY8Ex/icADMMGMIYDAEOze8yfApTgK0QA&#10;A0RGwJmDIgeB7mUu6p6U/L35/Taj6cx7Tz3LZ4JqlkZOboyMDlCXIsH7VD8AAAAAoCQqsNfcjRYA&#10;AAD8o28KI8dFjxAJoFMQI2p8Ox3nnatFQJDdp5LySYMgNgXzA3rfizoLALHZf2nDDuWpKOLf34ok&#10;A+FsJwrLsSQ5Rz0nCAL/E5EAAPYOAHra12f+FKAkBELA4FCDIma07EzthuMbc6F32eABM09tNmzr&#10;ms9SJJ8RkxqlMfWjax2gPtUPAAAAACjPHH8OAAAgLGqncH3MZZ9FY4BOQeTsa38vEEcuunyKTs/Q&#10;x9NPER0AxIr0K2RglwyKUKe0y+AIObe/wY7hf+J/AgD2DgAGAPOnACUhEAKGir6rUMpSOJW+TyUw&#10;B2FmrvdQ35sWXK9JzHtPRR7rBkNcFDTkkM8dXSrqAAXQb+oHAAAAAOg+2qjEd6Uvp5/MJ491vUCK&#10;AAAAXttmOYE+N9pbdhIEdAqiRuiUHOdNx3rnHuYh+lofp1p9PBVyW+d8V25ClW5EJRcXc7oyAHSq&#10;XRBJLgT9Rvwr037CnCD+JwAA9g4AulO/mT8FCAyBEDBI1IJxc3cc2eisRIMy93gfOZhsDsQcODaA&#10;S+PtozYjfdWzmAPpJ2UaawtSNvozLSJcrO/KxijDxp/D4USNRUzP1Kf6AQAAAAA3yGDpS5Ey/Xrp&#10;s4okfb6V8dE+4gMAAPCDnDAT6Ty5O4Eux01eIR1Ap6Aj7CW/zh0sa85D9LFO6mPkm6TcaRCHSBAA&#10;uoqcWxTpkMVg+J8AANg7AOgQzJ8CBIZACBgsanccWzCEHFRfldllSDZSOd/fT+4u9peNW+bAvXpf&#10;NmwTw8mNoWHbt8jr0kVWtudVC9fNQXcp+1kHVcrcQamJ0y3MQb5ZjvzneZ+3+Ex9qh8AAAAAQ0f2&#10;C8bKXzsXvttW9a3SdCX7D8ndAN2bAX0msAEAAPygdhCUE2bm2MkzNpEAdAq6gtQtkX4r0o7cARxd&#10;s8rnmxLykfNhz0T6htMgAAAA/xMAAHsHAI3C/ClAYH6DCGDIyGPERGMi/1xaGiC5IDs9BWGjUupo&#10;jlQDNdYaq6Pk/okJNztTiOvsG/eYq+vLIIC1+k56rUXy6xHFKa9icHJl4yryuWc8S3qShnz+i/R5&#10;lNM+UQ77VH3vmeWah+p7M+168qQJKctT/Xrqmum10t88i2Tgfq2e85cyVrqVnngwNp/FA0dGWRyo&#10;QIEjrQxmqb5pjtIolmfqU/0AAAAAACvTAn9zj4U4AAAAXjHbVTle94r2FtApgOHCwgkAAMD/BADA&#10;3gFAVDB/CuARuVMIUgAqwu1C/IOCRqaImx2Kcu4hF3cvy15TOblrh2e4U5nlTkAlnr/Ubys+S+Z1&#10;tV3+q5w4IBv+owhkcnM6RpIfZLAvAz985VH9Xh6RN3H8enrvhcv9mnymPtUPAAAAgIH3rdIAVumj&#10;jo0+1oXy4W6CnhnAAwCAltssvb8vN2J41pPnkm3wuWpzD81xGwB0CgAAAADwPwGgY3aBMRwA6Hp9&#10;Z/4UIGQdIxAC4E6jIxdjz5JqARGyUco9nqxkwMWRcnQ3jnlvdKF3xeCRJ3k7Dyn5y2uOSlxzP6sz&#10;0JJMVjn5DxEIcXOCRkE5XKt7yxNQFkrGKblHYTf5TH2qHwAAAAAAAAAAbSFPCN1ut6dIAtApAAAA&#10;AMD/BADA3gEAAPS6PSUQAsDqaMrIOxkQMTaSRC4qTxfzy1e5EHtdJhpPXF8u9E6j/NJF35v0WkmF&#10;6L62Fnqrxevp8+hySqMVN+rvdYlF6zPterYIyFTupwWBJ43LROnOPKNsD83TC3wtsldBJGk5pEEL&#10;a5WOUjlZAiGeFZ2o0PQz9al+AAAAAAAAAAAAAAAAAAAAAAAAAACAfwiEAAAAAAAAAAAAAAAAAAAA&#10;AAAAAAAAAACAzvAVIgAAAAAAAAAAAAAAAAAAAAAAAAAAAAAAgK5AIAQAAAAAAAAAAAAAAAAAAAAA&#10;AAAAAAAAAHQGAiEAAAAAAAAAAAAAAAAAAAAAAAAAAAAAAKAzEAgBAAAAAAAAAAAAAAAAAAAAAAAA&#10;AAAAAACdgUAIAAAAAAAAAAAAAAAAAAAAAAAAAAAAAADoDARCAAAAAAAAAAAAAAAAAAAAAAAAAAAA&#10;AABAZyAQAgAAAAAAAAAAAAAAAAAAAAAAAAAAAAAAOgOBEAAAAAAAAAAAAAAAAAAAAAAAAAAAAAAA&#10;0BkIhAAAAAAAAAAAAAAAAAAAAAAAAAAAAAAAgM5AIAQAAAAAAAAAVGZnZ2erpRUS6Vz5zUU6EelS&#10;leGVLEf5PtIBAAAA/D0AAAAA/DwAAAAAAIBY+Q0iAAAAAACws7OzMxYvM5EmIo3Va8papI1IF9vt&#10;9ghpAURXfxeqzo7UW/rfej1OX9eiLl8guUHoxoF4kYv8r0V6NdRyF3KQdWJptG2JqidTrX5APTlv&#10;dZsj9O1ZhWusVJncIK6x4ylvc1X+E0MPLlIfR6RTcb9NBL7YWKWp9vG1ltdN23kFr+13Wt557fd1&#10;DDoK+HuAr9cB/6Msz4TM1pQnYNcBAJsA+Hr4eZQlAAAAAHTCTxbOJFIAAAAAANCd5NvFoXIQdur4&#10;EzlQeyh860OkN3jdmSm90Rdrpgv15CRDpcV64rryWmlQTrpYda2ue1R1AaC4rpw8lJMNcmIxnUjc&#10;r6LL5kJdR4JNvlScFLpQz88C8OqyrrTQu8G8Sn1fam9tRH6/GWCZSRt1ntxdQJDaqkTZmT0hm1M0&#10;vP364TsQQrVVB8mvC82L2Gs66FO1e4sK7cor9LZXdcaVU9V+ExCBvuDvDdzfw9erVTeC99EoT8Cu&#10;Qw90NMi4n9YHinrsL+ce58nd4Hov18cm4OfhG+DnAQAAAAC4wIkQAAAAAAAaaqepA8tH+gJRfZda&#10;iZxEOlCTYXvsXGOVq5wMu5kg7GPAiNKbeWJfVJrurj5VeiKDZvYdryuvt0zsC0HTay7KXFO79lzp&#10;+siTGKaRF5Neh9NyMXfCl/+vhGz2OOmlt/bF1PfxQMW2NGRxb5GCWiwB/asvS9VeleGiwfxJvTup&#10;0abgg/UPs/0eW2z3zYI0oT/P8MPRF/w9fD18PcoTuWHXAQLUwSDjfuraXRr7y5LNBJsA+AZAWeLr&#10;AQAAALQFgRAAAAAAAIqMxYFywuTIXFSlFurJRVdysicdpE0nWliEdVdWV8mvA9tyx6HDHj2bfK5V&#10;Um7CT05ejoSO7BVce6Kubdux3Zzoc7qmuu7c0NshkLmbmQpgkjLRJ5yX4v0Nu8f10r6cJnd3QTwc&#10;oMzGhr6f2ibYxHvXaFjvyn5u+DnXqg6sdb9F7UQ6UX7OqCmfJqPdS1S7d6peL1LdVG1wulvqVOWV&#10;EwEG0H5n+OE3QTTisyfYL/QFfw9fb8i+Xpm6QXkypoJdByisf8HG/XL6QJ0Z+1PjCwfYBMA3wM+j&#10;LPH1AAAAANrkK0QAAAAAAGANgpAL6eRCKusJD3KBldpV6klyO2ibcjNBxk7ad+itLNRCO/355EC1&#10;nJD8Rny2I5P4W05GmDuQzdWOaVn6mO6Ibe7Y/ls5uSGS1Dt5VPSF6zXVddMjp/WJ0CMP9UefaFyn&#10;z+6Q1hGU4amaMDLlsKTq9s++qEXSsv7IXRT3yu6m2BNmxv+nqNEg/Jyb06u0t2T7JduTQ9PPkbZZ&#10;vf9EtWFN5M+2AGit8vhE5WetL3BXvlia12dN5RXi8L80P9w8LWKOhAB/D19v4L4e5cmYCnYdwKPf&#10;mQQY99P6aJ0Z+8tgqfUvN9gEwDegLClLfD0AAACANiAQAgAAAAAGj3a8eUoaBFG4A7JaiPUquR8M&#10;wUTLcDhSOvNMTVQe6TtSq0WacpLU3LFtkRMwY+7atmfu2K7uISf5dD09ULuxZaF/N11guudBBubO&#10;dZ1DyUEPzBgbAR7QE2TdUQunj5DG7YIBpDAIZsn9BTYufk7wxSwZC4COVJu6LqHLnAIwPPsly9xc&#10;LDFBMoC/h6+Hr0d5AnYdwCMhxv1uPk+6NfZn9uNk/tP6dphEsJAXm4BvAJQlAAAAAAwTAiEAAAAA&#10;YNCoCSlzJ61XFRbTyYkWfbHgjImWwXCzI3HRYk01oK8P6kvdm1l0cmzo5GnWZEDGAsBFTh7kZKhM&#10;e2UXmBagT8BedLwsdVhMCX2EtmmYmPYspgAYcwHQUYiFOtBPlC+zwcYB/h4AAHYduw4BdczbuJ+k&#10;o2N/Wfm/Vs89wiYAAAAAAABAGxAIAQAAAABDR54EYe5AXHoht5qUOrRcG3qOOhXENXDGXHhqmyQ0&#10;J0kPC+4vJzQvcn5vfv9JgF2W+nJ8szk5zGQpAPSFscVvaR3LAqALgiCgApse+iSAvwcAANh1iIAA&#10;436SLo796Sy1ZzuM7HQ+bAIAAAAAAMDAIBACAAAAAIaOGaxwWPVCaoLJPBXCelS5eH+rpZXL9eX3&#10;9N8VfHck0lykpfrdlfrdlfq/6Hh2/Tp6XifaZ3M9T1nPZ1xyalzP5VnkfU5EutR+c6Xem4d6hhBY&#10;dmGbFujkhWNgjj7ROmrhNBJ9UrGzJ0JYJm5d6shMq2dbSz0bV9DRqfHZwlKPnfS/KZtTIh+1bVNd&#10;+1JRFrXL2aGsx+oe53r+XO11wX0XmjymOfK4IxOf9rMhGc5U3Uj16lLdM6sttsn83IfMI2RjPnuk&#10;fth+yJsF8CmC1GF5XZEOjPpy6VJfmrD3dfLXtK43IRtftrKufvruB8TkP7Tp7zXUfvXG3+uqr9cH&#10;f68Jqtj/0OUZo28YQz0I2MZE5wPk2fUY+zMWXSm0/0ru+nOMfPsjAccRB9Vfcxz36+rY3y/jC9pz&#10;Sd/7KLIy6KWvx7heHL5en/28Ku18E2WJr9fcWEIHxnsAAAAAcjuDJBKJRCKRSCTSIFNyu3h7q6Vz&#10;D9dcGNecZ3xP/87K8dor/XcZ35EDrAfG9bPSVVb+cvI6Ve8tzevl/KYw5ZTPucPv5Xcmvp8hoN5l&#10;ln1yu2O3/vmB4zWnxu8WNfK0qPBMejlNPMhopJ5pFELOJX53UiDzS0cdPyh6lgwdXah6mnftSxeZ&#10;h7I5rtf2aZvq2pcysvBdzjllfeAgk4nHtikvrXzazyZkqPTrpODac+MaLjKfhbT5Ja6xqttWWXRg&#10;GYkvpuvGZWCfL6RP4aUOO+pymsYt2Pva+fNdZ1SenHS7wbawlK30pZ8N9ANWTdmsGPy9Bn2AXvh7&#10;XfX1+uTv+fY/fNn/JsozFt8wpnoQqI0J6gOEsusx9mdK2P9zVYbTUP5IE+OIMffX2vBPujr2p+Vd&#10;19uZz+vj6zGu1wVfr29+Xp12vqmyxNdrZP6sEV+PRCKRSCQSKVT6DaEgAAAAADBgzJ2zTj1c09zB&#10;q43jtxeWPF1r+Ul3o5GvctcaecS787PLHWGS+zs4m6wz5HydOJwYoHauWyV3d+3Keo6b74rfyGPf&#10;Nx6foQmK9MXpdAW545x4pjb1bqLlpdaJEEbZX4v/98rop4d7F8pf7aS0zNH7iaG7N7vlid89s+xM&#10;l5WXpaGjqf6PVUqRf5+ra68jt7m+bFMt+1JCH4KXc0ZZ2xgpO/esYh27zsn3uozdKWM/m5JhcjtR&#10;V7QbptSpjbKXrjI/UW1LZ0+6MXycA+3/uZLHYVsZUjZXt2dHAe8T0qfwWYdXljZ8rdn7VF4b1/x5&#10;Jsb8zQP48z70zslWBtDPoP2APuDi77XoA3Td3+uUr9dDfy9W+99YeUbiG0ZTDzy3MdH6KK79+Jj6&#10;Mzk6tzbKPC3DvZD+SAP+w5D7axd5Y2gdG/tLVH1I9eE0Rj8SXw9fr+my7oGfV6edb8PPw9cLM5YQ&#10;+3gUAAAAQGGnmUQikUgkEolEGuqJEOYOJ9OmduVJwu7idKK+Kwd3Rw67zl0mOTsdGXm9t6O0em/h&#10;cWdfc3exc1vZWJ5jFeoZPOqcuXvbvGDH7mmJa18lFXeDSurtKKfvxHzlQUbmLkbnoeqhw47pM8t3&#10;5sn93Z0WGWV9nlTb2UrfsVHW57Flt6eVJR8jz/LwtnNcCNtU47lcbHSQcrbtTGiU+0SrV/Pk/o51&#10;Pk4uKrVTd1X72ZIMF6nOZNSTS+MZThJtRzRZ5y0yvwztEzS1u3piPxlk5cv/8ZCfaYB7hPYpvNVh&#10;S51ZmDZQPY9Xv6vEqWNe8uezzljytIxkF1UnWxlIP0P2A3pxIkSRv9dg+9U7f69Lvt4A/D1vOwX7&#10;tP8BffdofMOI6oG3NqYpHyCgXY+qP2PJg3XHaKNsLkP5Iw34D1H315oe9+vq2J8l31cWOxDFiRB9&#10;9fUY14vH1+uTnxfBWERdmQ/S1/M9ltCkr0cikUgkEokUrD+OEEgkEolEIpFIAw6EMAdGRwGue9nC&#10;5MXY4VqLoom5jLxeaoOrY8d8lx3IXRmDuHmTqzOX56j7DB51bpnkHCNslotvvQsUCDE1JpSujP9l&#10;vg4Sx+O/E8ejnwPo3ciS91HBJEPusebqmucu8k3sx0wvSurTMvJACK+2KdQkW8hyzinrec61L4sC&#10;dBoMhHCyny3JcOIYXNWozGMKhMiwG3p7O285EGIU2NcL4VN40ydDV1dN6pxjIMS5z8UWNWz0SJWV&#10;6ceftCWbGrYyhH6G7Ad0PhCiyN9rqf3qjb/XFV9vIP6ez0CIc4/XaiIQolXfMKJ64K2NacoHCNiP&#10;j6Y/o667LXHdSZkxkqpjX4H9h6j7a02P+3V47M+sEzPfgRb4evm+HuN68fh6ffLzIhiLqBIIMXhf&#10;z/dYQpO+HolEIpFIJFKo9BVnYgAAAADAgLlzfO62xNHWJRg3/VBbh6NpxXcOxcsmSxYFzyPl9Gwb&#10;4AjcnZ2dqZGXvbxy2d4eK7wu+RxBnyHn2dKFeymnlvtPO6h3I+Nv8/+pGvyXR7yvLEfUm5wW/B+q&#10;bMyjpE8turcwviP18yJHP2/0LPn1SOqba6j7FbFW9TSPfePac3Htxm1OJLbJJ02W8005imsc5Vzb&#10;1INJi8Xoaj/bkGHW9W316LRDMvddD/eU7Ugsz7gUMr8SqYzso/XDGvIpfNZh/f11hOrTRv6mohy3&#10;ekpuF7CcaOWzUWXwKiJZFdrKUPrZoba2cRz9vabbr175ex3TvyH5e/dsaU5adbB9iso3jKEeBGhj&#10;otSBEv34mPozC+P/VwXXvcjw3X323ZrQ20H01xzH/XzW+Sb9gaVWJ06V3cDXw9fD1+u+n4ev1zFf&#10;L9BYQhd1AAAAAOAOBEIAAAAAAAwXfbC4zATLYaCgEclc+/s0b4JCQx/EnjlOUIR8hizMCZijnuhR&#10;Orm+NpJNvjdHjYsymudcby/5dcBdvh6GyricWJQLfpPbXZ/0Af+bRZXGd0eGfl64TPxaJlPMifEs&#10;9itcO3G8dl9tkw+daLqcb2xdyc/bXuSRaz9bkuFRznVPeyBzr6gJ2W8y5CblLk/xuRRl2XV70pRP&#10;EUKfYl+YHlP+LpK7CwxiocjXbEo/o2trm8bV32up/Rqqv9eq/uHv9cb+d903DFkPQrYxretAmX58&#10;TP0Zy3XlAul1HX324I80pbdD6a/1ctxP1be07kt92sPXw9fD1+uln4ev1w1fL/RYwiA2SgAAAID+&#10;QSBECzx/8f6hTEgCAAAAAFpGHyQtM7gbciJPn1xYV3gO12dpdDJS7dSj7/x35DjhHT1yQa1IvxXp&#10;mZF+m9wutDV3NpMslUxs17tWv99RrxcesjlVu5yvtCQnSGWSC35Hhj69siwWmNXQobKTKZsSz31U&#10;Qf/7apt826DQ5XzzrA67c163LJOy9rMNGRYt7lkbMj3tmMxD2O6NOh0iy05Lu3iiFpR0lSZ8Cp91&#10;+NRot5YNncxRpX42lT9boOXGUs4nqm2PSV5HEehnrG1tKOr6e023X0P299rWP/y9+O1/Lf3qiG8Y&#10;srx9tzFt6YCPfnxM/ZlpwXfz9K/q+JHvsa8qejuI/lpfx/3UyQT6c71qYWMZfD18vZh9va77efh6&#10;3fP1QowldE0HAAAAAO7xG0TQCu9EOhbpDFEAAAAAtIoc4AwxoKdfs9VJLzVgKSfjJiqNkpqLpkJN&#10;eFkWxjvJTk42iN/qb00KfnvR5KSdKoMTQ+/2h1DB1ETQoZCBnHCSk5L6jkXL5HYBblOkdSHPHshd&#10;v44y9MO0FRdl5CBkoNubol2gNiWufS2uvdGu2YldnQPYphD2O3Q5p3qXlPxemxNRLvYzVhlW8RFi&#10;kHkjdlrZ6nlyfwHJgSwT8b0QAYSbgDamKZ/CZx2W5aBPaMvymKk29KhocUUDtJE/aXOe5bQhc61t&#10;l6/yJJNvWlyc5WQrm9LPiNvaWP29ptuvXvt7kevf0Py9tc2WRm7/fflwrfqGbdSDQG1MmzpQtx8f&#10;U39mXPW6AftuTeht7/trPR/3W2ryPYwguANfD18vNl+v634evl6HfL2AYwld0wEAAACAe3AiRMM8&#10;f/H+rXj5XiROhAAAAABonzuD4Fk71FdAH+xsZSGWOhZcTlZdJbeTcekx5nUHYkM+jzmxIBezbV1S&#10;RM9gloMc/F4ldwfP83ZP8zWhGNWuc+p55SSwPmgudbSpo97NXZ0SlRcpp0NVJr9Vp1tklc3UeKaL&#10;GvbG9xHTmwz7Ex0BbZMvYi7nGLhGhv1FBTvIADVzp7yDQDvBbQL5YU36FD7lL3V/z3h7pOzkpdrx&#10;dEr+fjk96lQt+Ng38nPSAVsZVD870NbG6u/F3n51wt/riP7hq/SofaIehG9jWtQBH/34mPozk5rX&#10;DdF3w3+oX9/LjvslSUfG/tTpgFOt7h3i6+Hr4evh60Gr9SDIWAI6AAAAAH2AEyEa5PmL9y/Fy1/U&#10;v49F+oBUAAAAAFrF3Mmk9m5LOzs75mDnRdMPpXZ0Xlo+Wqv8pJNB0ySuwfw+7rgty0HXib0yu6dJ&#10;fSoxWRP1YLTa3ezQ0E0pm9MGbn/hYXcsGK5tAoiJoMF8asHIK1Ffz7X2S7bPMnDN96kQph9WdPpC&#10;730KGYwiZC/t4YHFDt7YRvH5qfInrsnfTZ4Olf+dBldOS/pPvfJ5B97W4u/h68FA2yfqQfg2piUd&#10;6JtdH6G3vaTWuJ+Sf3Rjf3KRb3K7AFZ/rhhOXcPXw1YAvt6Q68EIHQAAAACwQyBEQzx/8V4GPhwj&#10;CQAAAICoMCeZ5IBe3UV+5g73jR4baxmIvdmxS+3ybH43feZYqboYMoqjetWuQLo+HNnKoSDvI0+6&#10;HQunyf1AiCFy3dFrY5t6UBbIsJW2LNXnqgGX4xbsuwxcOwlsr21+2GHAcuiET6EWQT1Ti/vnypcY&#10;Gb6m1IknbSh0pPk7NHyuacS+UDD9HGhbO9T2K7r2ccD6Nxh/L/b2iXoQ3gdCB/ppI/Afasmuyrif&#10;rX7FOPZ3YORrpcrf+ffi+wfa/8/KBojg62ErsOP4etSD5vw8dAAAAAC6DoEQDfD8xfuHye3pDw+0&#10;t3eRDAAAAEDrmIuyZ3LHq+12W2fRmz4Bdi2uddrUw6jj2PVJppuBy67u0NLlXb7UZOhce0tOhu45&#10;/NScxHTaHdtyNPEm0jK9LjlxGhOybKaazMvuNj3JKee6hLz20GxTzOVMXekmup6PZX0oo/uq/oyb&#10;tu/SfzHs9TjAPTZqt7m0zKce/LDe+BSq3uwJmewrn0LuyJpOQE/E+wt5GgL5u82Loa8hg2qi9Hn7&#10;1g+g/epW+9hB/cNX6XH7RD0I7wMNQAdC2QgzgDGI34v/0Jjsqo772dqOGMf++nhqL74evh6+Hu18&#10;r+pBqLEudAAAAAC6yFeIoBFkEMTXiAEAAAAgLtQgpblby7zq9dSOMPpCwbwgCH2A1Nfk0ty41n7H&#10;Ji8vDHl2cueoOpOhahJcn8icOd7W3Kl7HalsTF3fdKhozbo0LfHcE6NuXniU6di49qZBm9NH2xRl&#10;OXcMZJjTtiXld4PrRKBbDUw/bIlPcd9fVRPMz4z6NYvB3lfIXyz2aRSLXfCkn6Ha2lhkNuj2qwP+&#10;Xtf6ofgqw7P/Q6oHjflAPdaBUDbCtN1lTlwb9VxvO0XNIIiujP1dqOuXSWa/Vf/susd1uylfj3E9&#10;fD18PXy9Rse60AEAAADoEgRCBOb5i/fH4uWp5aPHSAfAjui0PRJp10gPkQwAAATCDFZYqAHvsu2X&#10;uSOMJG9XFH3QcmJZIG67ftHA5p3dmh2OHI9tMVPdxaIx+DG1JkMVa0M3XHbh1u+5aXtXwRxmBWXe&#10;JVsxC/jc0yKbUOHaIWyOK12yTU2W81Da1aHLcF2zbZsVyDdUezZpqCzk82wM+7fAp7iP2pFPDxyZ&#10;xGTvS+SvTX1tsy0MrZ+h2tpYZNbH9qtP/l7X+qH4Ku20T30nlnrQuA/UQx0IZSPWVa6rxoQmPdfb&#10;zuBp3M/Uh+jG/sS15QLfZ2WScYkj4/OLHtftpnw9xvXw9fD18PVaGetCBwAAAKALEAgRkOcv3r8W&#10;L99nfPwACQH8igp+eCfSZ/Hv/4n0HyNdi88+ifSWoAgAAPCJGrA0AxZOSkxUpMiJMHNHmLwJKfOz&#10;ogF5l5Mqxq6ZVc/Xxs4to5yykLvK6BMVc8eJwFj8GV+Toebu2IuC+06Nsj+KWEymHp92yFaku9ml&#10;yEnHmYNejJP7k9WnFWSVVY91/bjOkWkIm+NKU7Zp1MFy7mO7igzvyuPCqH9z14BLZd912a2zfAtZ&#10;d+T3K/gvWRRO/vu4p2r79423D9QpW0nN63bWp8jBZbfBNu19W7uCLor0NQLZhNbPUG1tEJlp9sNX&#10;8FNX26+++Hud8fXwVVptn4KUZ0REUQ9a9IF6c4pAKBth6RfMHPsFsx7obWv49Dk8jvvd/LbAn7X1&#10;Dbsy9sdYRRhfj3E9fL0u+Xp9DJxrvR60PNbFiVEAAAAQNQRCBOL5i/fyxIe/F3znEZKKC9FReKkW&#10;2h+LdKbSO/XeS9cF+PJ7Qz3FQD3345K/eSNePon0J5G+zvnqtyL9RaRjtLUXevJWpTNLfXtdVo8A&#10;SurgY6mHSAI0ZCCEvmBKDh6uXCYk1YTaKrk7sHmhjozNw9wxZpG1kFAtBjxweI6N5XdZHCQlBm9r&#10;UmaXM30iT8rjpAsLF31OhqrJcV1m86xjjpXOLLW3rpMGJ0PLLH5VMtLrlPX4aFnesk6pdKl+F5Ot&#10;0Fnm2Qkln5Pk7gTGoeO9XBYCH5jXzjmSO4TNcSWkbaqyi2JM5dzndhUZZj9LYdum5HVScJ30u9IH&#10;uZS+i3y1TfDLeucaXKC+py/EuDf573LPEu3eqaXtkjpTygew2LRO+RSObeosx64Htfce8+dbbgvj&#10;vnmLVdpsC0P7vKHaWu8yU895pezHKolrN8mm26+++Htd8/XwVdppn0KWZwzEVA+8tjGx+gAdbQ9s&#10;1x3lXHca2B+JdRzRl/3y5nN4DoLo1NgfYxXR+HqM6+HrdWksom9+Xkz1wPtY10B9PQAAAOgboiNF&#10;8pz+v+f//yORvoi0LUi7yKv9JJDBCscifZFVwiGdibSbc73XxvdfD0iOnww5PXT43TtHuevpJbrb&#10;SR2RdeNDybL+LHUE+ZE86+KxoWOPkQtJ6YYc7Du32KKbQUvL9+Xg4kJNqOnfl9cYOd7z0vit/H+m&#10;fT5RE13p5yf69y3XmxrXk3mbWvJ9YrO7OfnUv7eqINsDi4zGep4Kvn+lZD3OKTs5ELsI9QwFz7c0&#10;rr/0cM2xoVvy77mlvE2dnVW8n36NRYnfLZTeytdJxnfmlnxm1hN1Ld/PtPJY3osM/RwZ35tZ6vjS&#10;Mb93ysNy7YmaxL8j06ZtjqusQ9mmKvbFVTdClXNV3TTLu6YOl7pW1boUkwyryM+nzG3Xy5HHKMO/&#10;WJSp25bvnGv1/kDJfWRpS1eWejitck8P7alui+YWuzFS9mWhvnPpYCNa8Slc9EnJdGlrTzNs5LxJ&#10;e+8zf3Xrd1l9jaEtdGzDKutn4LY2dJ9lXsNuePf3Gmy/euPvddHXG4C/561ueG6fQvnurfuGEdYD&#10;n21MIz5AQLseVX/GYtsvzXEPrU+g39u7PxLLOGKo/povnyPEuF+Xxv7avD6+HuN6Mfp6ffLzfLbz&#10;gcsSXy/gWFeTvh6JRCKRSCRSsPVeCMF7EMRDkT45BEHI9BqZtb7g8WWJAAg9HecEA5jf/TIQWdoC&#10;Gt4U/GY3S76qbHZVeq0Fq3xBdztZzz5XqGe/LFRHjiTPATlONp006GCIkwx7pO8gdpk1qVHyftMS&#10;9nBpft9xQjWdFDHzfWVOBgQMhBgXPVuJxZCXWjmsQk0Ge1i0WSZlDUDPcvTQpoMHTU9WZgQP6eWz&#10;zfh85CjTq5gmSx3K3aqXVRZLZQSPZJW9UwBWCJtTYnGSd9tUw764TrJ5L+chBULEJMNIAiGyAi51&#10;eZy76nHRYgvLvau2UfMq96y5KOWqRn7HMfoUDhPqk5J+56pJe+87fyX1eWWky7L6GktbWNJOltbP&#10;gG2tb31aFNXbCAJfG2m/+uTvddHX67m/V6uPGrB9ClKeES26jqYe+GpjmvQBYguECNj3z+oXXGaM&#10;pSxdddaH7WljHDFgnaztc4Qc9+vK2F/fAiG67OsxrheHr9cXP893Ox94jBZfL9BYQtO+HolEIpFI&#10;JFKo9BVnYnhHLgb/1vG7jxBXe+zs7MjFsP8Q6UGFn3/IeP+x5b0HAxGp7dkfFvzm2Pj/Z5F+J4yT&#10;DBL6INKZSnKR8mtVZ16ivbV1/6VI72QKfJ+HIh2revZ1jUudUWqQo2Nl9fkR7THkIdqba5FeiT9l&#10;ujA+Tncdnib3j7WVxyR/I357WPJ+8ghZeYz6dcFX5ZHYrsety7ybR9OOjXzLY3yfJcYx6qGOKxZ5&#10;36jnzGJs+c2eepZNxrOkaWQ8w6RhtZkH1MdTVU4bix7qMpP6sye+v99CtbHprl4+5nf3RT6fbe1H&#10;vOu/TzmN1Fak+nmd8ewjy3PvlbzNM+P5Jxn250ZPCmQa0uYkbdqmKvYlsnLue7uKDDUfQ+n3YY7d&#10;NNswqd+vHGSyLvg/MeuVA/IaT8S9j2rcs4qcpHyeVMhv132KSUm/81XD9t5r/koyNZLNrp8qX/zI&#10;QcfabAuTwPoZqq31LbM7vp5qy4fafvXJ3+ucr4ev0kr7FLQ8IyCqeuCpjWnTB+hle6D1C9Y55dKk&#10;PxLdOKJnP7KuzzEPrGNdGPtjrCISX49xPXy9mH29Afh5UdUDj2MJg/b1AAAAoD/8BhH44/mL92/F&#10;y/clfvIQqbWDcPAfJbdBKyY/yPdFx+GT8f3d5HYBvkwP5SL9jEvL38nF/Hrww08DEeuZSE+N9z7n&#10;lIEMnDAXx782ZW906L4kLIqvo/evxcvftbc+BrzXQ1VWtsAwWUeO1ednqlxN3Xis6tt3SXbgEaDP&#10;VfRZ6t1fXG0VDBc1CXWqBgX1Qb+swUq5u8tEfF8GT8iBx7Xr5JpcsCV+JwdP58ndRZDyWvL9o6xr&#10;id+NzAmSdEJVfKZfb6zydaHydqRdQ/95+r0QMpXPudGec2Q8Z145zLQy0CcxN1q6KCP3DuniWjz/&#10;E0M/pOyuDR25bil/z9Qg/kyrIxOtfNdp+bgsTpQ6bdSzdcx2QtVdXT/1+rtR+T+tUj7qN6/EPabq&#10;HhPt+mt1D3ntiwp10ZvNKfk8QWxTFfsSSzkPpU1Fhnfqwb6Qx5Emj5Emj2tdJqoddEEuhjlQ11ur&#10;/8377on77mv2emLY6/TerrYl95415bQx8juxtC96G7HWZHbdRZ9Cs83m8+p5S+tJ4z5miPzlsNZs&#10;/zjn87SulLYdbbWFDn2PWvrZQFvrS2YTfL3++Xtd9fXwVVprn4KVZwS+XlT1oG4b07APMJj2QNOV&#10;qXFdF1t90RW9jYCu+BxRj/0xVhGXr8e4Hr5ezL5en/28GOuBj7EEfD0AAADoCzvquCuoyfMX718n&#10;dxdkuvDx3//64y7Sa0Hxb3epN4NWfi9PH3D47eO8xfpqca4MspDBEDII4mXe93skU7nwXS5YT4Mh&#10;/iae+03O998mdxcj/yS+/wjtDFpGpsw/CpnvBtIFWZfMIAgZAPFW3PNdyWslZrAEQB19VqdH/Cn9&#10;nbLT6BiU0b900fdEvWbBZBVA+fol69SJ+ncj6s03A3p2vXMuJyWeoREAAADQM39H9qHOtf7SN0Pq&#10;J+HvAQBAxfZDtp0T2g98DsDXAwAAAAAAgPtwIoQHnr94L3cuf4ckOsVL4/+/ugRBSIqCGsTnx8nt&#10;bveDQi0i3i3xE/O77PrfH6Q9NIMgfkxuF5t/rqBXAL7tlQzSeoMkoIYOyV1P5BGw6e716W4rZlDE&#10;L8eYi98cIjkAJ/Td+o4QBwAAAECv0Hen5DQlAACAAtTYYydONsDnAAAAAAAAAIA2+AoR1OP5i/fp&#10;LvgPKvz8KRJsnp2dnV1LeR0jmdZhwXt/6pd52ooMgtgtGwQBANAF5CSaPDpWpFciyXNuXyW3QRL6&#10;EbGnSArAmRl1BwAAAKC36As5CRYHAAAoZm78TyAEPgcAAAAAAAAAaBAIUZ8zkb5GDN2GBdoA3jg2&#10;/v85uT0JgkAXABiKTyF3GNsX6Rvxr0z7CYu5AZzY2dkZi5ex+vdInb4CAAAAAP0hDXpd4+sBAMAQ&#10;USc8uH5XnmpwoL0l288LpIjPAQAAAAAAAAC/8htEUJ3nL94fi5dva17j8b//9cdPSLNddnZ2HvkK&#10;hhDXei1eHmlvnYlrnzn+Vp4w8lKlx8mvQTZyR32pJ8fptWSexctr7eefxWfHGdd9m/U98dljdZ1d&#10;TZ9/Uvf7kHVNmwyN/MjFoG9z8vHIuMSu8bkLx2XKTeXxpXrWh0rGD9TzflbpTD33l5zrpNd4rF1D&#10;8nMqN3WNzxXkZpbPrvr8saV85PN/KKGPu8bHjzJk7qyzFrmYgWHvmgo00urPriEvyUdNp89KXPOt&#10;Q9nsGnX1LOu5tTy+NnTno9KbY5egEXXvXVtdUPd4re7zVNPNNF9nOde06Vr6u08VZOZcTyvYkMr6&#10;7JrHGvXzTLfXFfXZdu20HD/odspsd0y5QXuoSTZ2HANwRz8NgroDAAAA0CNE31X6ehuV8PUAAGCo&#10;TEWbKIMbjpKMwAa1UYQ8CWJhfLSP+PA5AAAAAAAAAMAYC9hut0ihAs9fvH8tXv7u4VK///e//niG&#10;RBtU+tuFrf9nvP1XXwtHxfVleT4te221iPw4+XVhdBb/TH5dHPsfl/uIa+sV/aP43q5aLP1OpO8L&#10;7icXdr8uWgStFu3q+ZELQHdy8uGD37ssNFZl/tbhWfPyLuX1RqUHDpeQC5bfiuu8K8ibvO51RvlI&#10;ffiu4D5yAX3miQsWfXShUn0Q9/pg5FfK4FETp0Gohe2uZfOT0mkX3fmiXfNn8ZuHqmw+FMhVPvsb&#10;S9CR/N3XBXl76VDf5PP+xawLakH8uwI5/FM9/xdNB11swd/Eb944yGxbsZ6GsiF/tQRUOOXRkie9&#10;fn5wqFu59TNDDo9VeTx11WOznptyAwDokJ8+ES9yZ8TNEHfrM9onuRjiGVoBAAAAgL8HAAC9aguW&#10;yW2Qg85a+zsdG9GRc0h78iRaJAiArwcAAAAAAAB3+QoRlOf5i/e7iZ8gCMkjJNosatfvn4y3/6IW&#10;ELeCuPexePlH4raIWy40P0tuTzSowmO1iFdewyUwQO5EfqYW53YOVa6fkhJBEMlt8IeJDFT5i2MZ&#10;Jep7/yPu/65AH79Y8vxQ5fk7h/vIxc+f1G/axszvh9BBEPK5RfpUsmxkIMJ/HE8g0QMSHmh156lD&#10;+f9dBTilevi/SX4QRJo3l/pmynVX3ePvDnKQ5fRB0zVXW/CnIn3uYXtxZtE5WTafE7cAo6eqPB86&#10;6vNLR/3S9Xi3RnsAABCb3b0QaT3EIAgAAAAAAAAAGCxTLZlBEDJI4glBEAAAAAAAAAAAdn6DCMrx&#10;/MX7R4laQOqJR0i1FeRi3v8x3vu7OjngXRM72KeoIAjbIuQfNV2Ti1zlAtl0EbUMTnhb8ZYP1HW/&#10;1d6TgSGfNZ382vIbmc+6wRAftb8fJ3cXbOt5yOJpSdlKGf0lJy9ykfsXJd/H2vVtdfxDcnen/X+q&#10;359pctu1lKVcPP7BZUd8razPjDIoKp+vVf52Ldf7ZNgb/bc/G5+nfK6gx7sZMgtZd1JZfWt89LPS&#10;10/qWXZVMvVHBkAlJU+/ODbu96PKw2OLTt98Xy1uf2fk70zL27eW+vYuozxt5ZpYnu8nTb93LTrz&#10;VAVOvMx4nlSfH9TUZ998bEKfHXTggSGzLzn181v1m5cF+iz15x+Wj35WdemzZju/M+rZgwQAAAAA&#10;AAAAAAAAoma73e7t7OwcJrdBD/L0h7H6O+UiuT0BQgZAnLJZBAAAAAAAAABAPgRClOD5i/dy0a3v&#10;BYfs4twC2+32nVoEbC5Alovm36hdz981sJu9XBhrLpyXi15fWhYav1F5Thfjf1vj1k/z7qUWtZu6&#10;/q28v/jucQ2572r3OEvuLtw+LlqQbhwpWiTb14k9COKveWWrfndmyfsXFbTyJef3x0p3zgzZyefa&#10;dcy6uSj9jaV83qhr6veQC9t3ze+K/99ov3tryOSTXiY1sQXJnAWuyseWevCDktkXMx+qvh0bcpPB&#10;EGclFvZ/p5WNrA+fNPnaAjMeGHXpXv7UAvgzl/J0qNM3Om7WJaUzZvCXHthzzxao53lnsVFl9Nm3&#10;7d5tSJ9d5JxXP01ZfyfLWdcX4zepf+Fkr1TQXhrQZvokH2nlAQA620fZQQoAAAAA+HsAAND79kAG&#10;NxwhCQB8PQAAAAAAAKjPV4igFMdJvcXnNh4j1tbYTW4XsprIRaVyce21XPiesdO9L94Z/8vFyJmL&#10;n1UQgq/8yB3jH9nupd6z7V7+sgsFqy3gNmX7O7lAPC/ARcpYpM8Zn71x+L1c6PzaePupWrhchh+z&#10;dEEG8ljukWS81xQPLfn8ErCMZT34znj7B3HP11n3Fe9nnZpxXKHu7JqL2tV9d9Xnpk3JzJ+6zq6n&#10;8vyDLaBI6cyfM/JltTsynzK/ye3pJ6Y+Dz2Ir6h+/qFkecrgia9tZWnTZ2WjstowAAAAAAAAAAAA&#10;AAAAAAAAAAAAgN5DIIQjz1+8f5vcX3TrA06EaAlt0fLfcr4md0L/j9wxXu3a7g118oC58PV11o7h&#10;Wr7l538tebufLe+9LljQf5bc7l6v811HilcuKn5QVrYedeuDReZl9aeofOQ9zJ3fd1uU+SPj/9C7&#10;0r81/v9JlXtSof58rU6LqF026v23GXXwTUG+fqhZnh/zTmxRC/RttuBtQd2wPc9uMmxeFgVUJfeD&#10;FHYz2oKHFt34Z9HpO+r+LxMAAAAAAAAAAAAAAAAAAAAAAACAAUIghAPPX7x/ndyeEBCCb5Fwe6gd&#10;z+UC1N8n+Qu3n4r0vzs7O+883t5cwPqjWtzuwnHJe32y3OvM4Xf38lPhZIM2sC0q/tBwHkyZlwmE&#10;+Kdj0Ib5TF+3KPPG9ELp4FPj7bclTqB451Afs3CpO7bPPzjkr255vqtSp4vsidLFn2roc9/4IevU&#10;mAJZf5vTFpiBW28d2zCZj3/SmgMAAAAAAAAAAAAAAAAAAAAAAMDQIBCigOcv3svFnu+QRL+RC5tF&#10;2hV//i653ZX954yv/mlnZ+fY023N0xWOS+T3c04eXThz/J5tMf6jmMtSlI8sR3NR8bsm7qultzXl&#10;9Knq93yfXBIpu5b3PpSoPzIg4Z8O16xUNhmL5D87XPuzpTwfea7X5j1+dgwg+ZxAWVmcVdTnH0ue&#10;XvOJIgEAAAAAAAAAAAAAAAAAAAAAAIChQSBEDs9fvH+Y3C6ufRD4PrtIOw7k4lORXie3i9j/kNzf&#10;BV3yfd2TITIWq5ddzFpn8esXR3l87mAxmvXpZ8fTL8qW4UsZFCPSZ5G24q3/aEmeIFPndIZPNcrx&#10;YUtyN2X8NOC9zPrzY4nTILLy61pernXix4L7We2P5e1HJezXl4C6dpZAKFk8QtYAAAAAAAAAAAAA&#10;AAAAAAAAAAAA5SAQIp+zpN5iZugockGxSMfJ7YLrv1m+8id18kBVHlrueYbkvWDK1utu6SoA4rP4&#10;8x8ifR/IRrgGqkS9E7yQU6igDDMQ4nOFa4Q+TeMLVREq6jO6AwAAAAAAAAAAAAAAAAAAAAAAAFAA&#10;gRAZPH/x/li8fNvQ7R4j8ThRARFvxJ9/tnz8GglFSbD6JE+ASG4DIGzBDz+L9FFLPw1M7ragjN0W&#10;712Fh1QfaIEHiAAAAAAAAAAAAAAAAAAAAAAAAACgHARCWHj+4v3r5Han96Zg8W3kbLfbd+LlR+Pt&#10;XSQzHFQQhGkXZLCDDJL5L6EjD0XaTZN473hgIrIFI7zEhgIAAAAAAAAAAAAAAAAAAAAAAAAAgG8I&#10;hDB4/uL9rnj5e8O3fYTkO8EH4/+vfV58Z2eHk0H8YC7If+ihbKRdMIMgfthut49kkIxIn4cudCUD&#10;8xSMl0J2TQQpVKk7Dy3PcEb1gRb4CREAAAAAAAAAAAAAAAAAAAAAAAAAlINACI3nL94/Su4vdm+C&#10;R0i/E5x5vNZny3tlF3M/pUisfDH+/9bDYvw3xv8ft9vta0R9j2Pj/wcW2YWoi1UCIXaN/3+m+Fpv&#10;44baFn4u0M0iOBEFAAAAAAAAAAAAAAAAAAAAAAAABgeBEIrnL97LhYQyCOJBC7dnEWM3eOTrQlm7&#10;57v+fmdn5xHFkcmZ5b2XNa+5a/x/7PCbIZ7wYZPLmwCnnXw2/n9Q4R4vHfQGqvFzRds5VLtm6t7T&#10;kjZ+F5UDAAAAAAAAAAAAAAAAAAAAAACAoUEgxK8ci/RtS/f+FvF3gl3j/x9rXs88feS7Eou531Ic&#10;drbb7VlyfyH225qnQpgBUp8dfvMoQvF8CSx7KZe/WWR37OFUjry6I3E+eULkRQZBfO1wTajGJ+N/&#10;10CklwOVV2V9Vm0GPgQAAAAAAAAAAAAAAAAAAAAAAAAMDgIhkpvTIN6Kl++QxHAouyhbLTb93nj7&#10;rGY23lneK1wwLj7fteQFDDka/3+dIe+qPHIooxgXJ5sL1J8GuIe0p+ZpJ1IWn3ydDLHdbmVAxw/G&#10;298rubvUfVMXZOAMgRDh9OzbohMOxOdvKtQZM7Cnk6ewCH2W8vpovP2nIn1WunyMugEAAAAAAAAA&#10;AAAAAAAAAAAAAMAQGXwgxPMX71+Ll79EkI9d1LEZ1ILcz+LV6ZQAtRj1zPJRrYX1Gbvny4XAZ1kL&#10;xtViYRZsF/M2uX8qhFwo/6HiyQTmwv7XOfryuEtlJPL72uf1VJDCS4v8ZTDK/4r7HRctijfrX8b3&#10;31re+5AXbKHK/iy5fxrEW5Vv8MNZRtk8zNHB/6lwHzPg4oFLMEzENssmszc5duYs4TQIAAAAAAAA&#10;AAAAAAAAAAAAAAAAGCiDDoR4/uK9XEj4DjUYHLsiPUhuA2Cu1eL4t2rBtUwP1etr+Zn4zn/U93X+&#10;qgIZ6vJWpB+N9+TCVrlg/EzlS6Z3Isn7/Y+Wl58pSjtqUbttAbE8+eWzkudu+qZW5jdyljI3fndm&#10;/P9ULei/s7BbLeg+s+hLLHI5s7z9Tun6IyWDl2UCFTLu80nVM5uOytNM/k/T711LeqPk+1nVv5eW&#10;e8jP/my8/UDVnbcZZfMpub9w/KO4Fu2AXz2TdjPrVBCpa49VkromdfLv2vfK2LVPlvc+mPrcEZlJ&#10;OfzVos//o2zSO609kPL9X02Xf0TrAAAAAAAAAAAAAAAAAAAAAAAAYGj8ZqgP/vzFe7lIVi4mjGXB&#10;8m5i30Ub/GMujP1OJdeTQX7YbrdvfWRELtjXTpwwF2g/VcnGH5LbUwmeUpyZspUL6eWffzc+knX+&#10;TzKpz22Ypwq8VXqj2wu5oF+eMvFRKy+dH40yfRyJaH5QedflYcro9yJ9rin/T0q3jxP7rvWpfrvU&#10;O3mdd5Z7vFM7439vfCSv+RfxmSyDLzn15EeLPQA/yECkfxjvfW3Rtcp2TdnPfyr7nanP4ju/zwgC&#10;is1mvVVBSN9b5PanHB2Wsv4PKgcAAAAAAAAAAAAAAAAAAAAAAABDYsgnQpwlt4sLYXg8rPg7uVP5&#10;n7fb7WufmVGnF+wmtwvUi5C7rP+3XORPMTrJVsrpv5Pyp2fsGtf5nNhPmJDYAlb+Zvn+w0jE8jZp&#10;6DQRGQwhkgxU+GvNe+7m3EPWxz9nfPxtkr2oXpbRrqp/4L/sPyT3TzjI4w8V7dqbpEen4yh9drVZ&#10;f1P1CwAAAAAAAAAAAAAAAAAAAAAAAGBwDDIQ4vmL98eJfYfyjyr9VSW5GFHujP5f//7XH+XW8f8M&#10;mC0WMzbEdrvdFS+/S24XQv/k8JOflD48ljvQB8rTF7UA9r/UvaQe/qjppdQ9uVD4kVpgbOOM0rXK&#10;VsrrkZKrS3lLeb+xXOdY2YOPBb+Vu8+/sexA/ygSeXxObgMLPjZ4z7fq+f9Q0o7+qOrpbsH136m6&#10;I4OJihaQy+/8TpURQRDhy/2/C+rdR1Uex7YP1QkJUelzgzYrrS8ftfog/5aBP/8ldRj/AQAAAAAA&#10;AAAAAAAAAAAAAAAAAIbKzna7HdQDP3/xXu7KLhcPflbpy7//9cdPjr8NKayPIh+7qGQLlWBnR+qE&#10;XEj6KPl1sbpcIC314rNaaBtjvmUeH2hv/d6y+B7uyy0tZ72+ybL+4io/cY3H6vfpKQ9SR85i1ZWC&#10;53is6b2Uw6cmnkPcO5W/Xg5pvUvq6LK69mOtfL6o56J+tKtrep3xrmsWfT6L2YZ7fO634uUv2ls/&#10;+D65CAAAAAAAAAAAAAAAAAAAAAAAACA2BhcIUZXnL96/FC//CHiLn/79rz8+QtLgVHFvF/P/n/H2&#10;iB3uAQAG1x6ciZen2lt/DnV6EQAAAAAAAAAAAAAAAAAAAADA/2Pv7ZXjuLHH7abLOam9Ac6PewGc&#10;LW6u2Sq66pUTzQZyqrECKTQ3kjONMykyHUpVrz1KpWBHiRSQVW7mUnl4AdIOb8AaXsH8GxLaAkF0&#10;N4AGuntmnqcKRbLZH+iDg4OD0/gAAOgKXyECawaR77+LiMGBkfb3OZMgAAA2Czkp7qZ2OEUyAAAA&#10;AAAAAAAAAAAAAAAAAAAAsO4wEcKeoed1/8jSc5sTb3376w5ihirkwNcj7XCKZAAANg5954eL5XI5&#10;QywAAAAAAAAAAAAAAAAAAAAAAACw7jARwoJb3/7aT/x2bLh88/reLEuj7Pf/WJzfR9qbx9bW1kAk&#10;y3PFZJlplra1fx0jSQCAlW4LdrI0cjh/kv24rR2eIEkAAAAAAAAAAAAAAAAAAAAAAADYBJgIYcfA&#10;87pp/sub1/fEQPV/ZekScYKG0I3ft7a20iwdZenahBixC0SWxtmv8yzta//+ablczhEjAMBKI3ae&#10;+i2z9fMsHZsmyMnJEkPRXmR/3tX+fZEwKQ4AAAAAAAAAAAAAAAAAAAAAAAA2BCZC2DHyvC5V/3jz&#10;+p74e5Cl84LzB4h6sxATHJIvExtuZunnLP2RHV/KwbAz8Xt27H9ZepRc3wni+XK5HCNJAICVZyh/&#10;ih2ofkg+T5BbyiQmyi2yYx+z9F/ZXqiISZbDrD1YIEYAAAAAAAAAAAAAAAAAAAAAAADYBJgIUcGt&#10;b3/dSa6vwG/LVD/w5vW9WfJ5wsMrpAsZ/ZL/7Vbo3i/L5XKECAEA1oJByf/ExIftgv+JyZX9rD2Y&#10;IUIAAAAAAAAAAAAAAAAAAAAAAADYFJgIUc3Q87qzN6/vGVdmFsezJO77i/avPuLeLJbLpZgs868s&#10;PU8+r+hdxaU89/+ya4+QIADA2tDL0k9ZurA8X0yA+D5rC8QkiDniAwAAAAAAAAAAAAAAAAAAAAAA&#10;gE3ia0RQycDzumnVCW9e3zu69e2vYgXn3+ShHcS9eSyXyzT7IVKytbUl9K0nk4qYVDOT5wIAwPq1&#10;BcLOj0XK2gLRBvQT8wTJVLYHC6QGAAAAAAAAAAAAAAAAAAAAAAAAmwoTIarx3REitTnpzet7EzkZ&#10;QpzfQ9ybDRMdAABA7vAg0hRpAAAAAAAAAAAAAAAAAAAAAAAAAFznK0RQzK1vfx1kP7Y9Lr148/re&#10;zPZkeW4v+bzqPwAAAAAAAAAAAAAAAAAAAAAAAAAAAAAAFMCOEOX47gbhvILzm9f3xCSIPiIHAAAA&#10;AAAAAAAAAAAAAAAAAAAAAAAAACiGHSHKGXhelyI6AAAAAAAAAAAAAAAAAAAAAAAAAAAAAIDwbC2X&#10;S6Rg4Na3v/ayH//zufbN63tbSBAAAAAAAAAAAAAAAAAAAAAAAAAAAAAAIDzsCFHM0PO6V4gOAAAA&#10;AAAAAAAAAAAAAAAAAAAAAAAAACAOTIQoZuB53RTRAQAAAAAAAAAAAAAAAAAAAAAAAAAAAADEgYkQ&#10;xdz2vC5FdAAAAAAAAAAAAAAAAAAAAAAAAAAAAAAAcWAihIFb3/469Lz0/M3re3MkCAAAAAAAAAAA&#10;AAAAAAAAAAAAAAAAAAAQByZCmPGdCJEiOgAAAAAAAAAAAAAAAAAAAAAAAAAAAACAeDARwszA87oJ&#10;ogMAAAAAAAAAAAAAAAAAAAAAAAAAAAAAiMfWcrlECgq3vv21n/34w+PSyzev7+0gQQAAAAAAAAAA&#10;AAAAAAAAAAAAAAAAAACAeLAjxHUGntdNER3AZrC1tbVUExIBaK0uHmbpaZbeKnXyrTx2gIQAAAAA&#10;AAAAAAAAAAAAAAAAAAAA1pOvEcE1Rp7XpYgOAAAgPltbWzeyH0+zdMfw7wOZXiIpAAAAAAAAAAAA&#10;AAAAAAAAAAAAgPWEiRAKt779dSf7se95OTtCQOfY2tp6mP14rB1+tlwuHyAd6IB+isHqh8nnQeti&#10;YPueTIIPMn3M0juRMr09RWogJ0GcSL0p4x3SAgAAAAAAAAAAAAAAAAAAAAAAAFhPmAhxlaHndWdv&#10;Xt9bIL7VRQzIXi6X6zho1rRa+p3sfX/M3vcjJb8ROtA1OYtB7Pdl2is5VZ0UcUdeK3T2n1k5fUCS&#10;G637YoKXPgniWfJlBwihYwfYOAAAAAAAAAAAAAAAAAAAAAAAAID1hYkQVxl4XsduECvI1taWGIh9&#10;KJMYOLu1Zu8nBpGbVkwX7yoGlj9DB9ZbBzoob6F3T6WsffjIJIjN1n1p1x5qh/9pmMjxklIGAAAA&#10;AAAAAAAAAAAAAAAAAAAAWF+YCHEV3x0hmAixmjxd8/dTd4PIV0bPB6CLwc/PUIG114FOIHeBeJx8&#10;3gVCR+jmaZbeyd8/KLqa7wpxKH8yuB3d13e5ecZOLgAAAAAAAAAAAAAAAAAAAAAAAACbBxMhJLe+&#10;/XWQ/dj2uPTizet7cyQIHUQdMHyqHbsjBqcvl8uPiAliIidBnCTXdycREx6eZDr4zPI+B0gTks+T&#10;YlSYHAMAAAAAAAAAAAAAAAAAAAAAAACwgXyFCP6C3SBgbdja2hKr56sDx9/JpHIHSUEDvEiuT4L4&#10;cblc/t12EoRArPrPyv+QfN4ZJNFsGwAAAAAAAAAAAAAAAAAAAAAAAABsGEyE+ILvRIgU0UEH0Sc5&#10;iFXTT7Vjh4gJYrK1tfXQoGcPlsvlE6QDnlyZCMGuNgAAAAAAAAAAAAAAAAAAAAAAAACbydZyudx4&#10;Idz69tde9uN/Hpdevnl9bwc1WlHl39q6ovxZXdhao3d7m3xZhf+DWH1fHn+fXB1I/LdNHkjsqwPr&#10;rDsBZSv07L12+EcmQWD/sNsAAAAAAAAAAAAAAAAAAAAAAAAAUBd2hPgMu0FsAGJ1ejGINk+G/y8N&#10;6cTy3nvy/idisoF6fZYeZ+lOg+8pBqAfKIdeFvwuuONw30NNNve1/x/IdxXv/Kf2/gch3quujGPq&#10;gHKPG0o+dTkcBpDD/Sy90GTwXh67b3mPA+0dDw35f1skJ0sean+fNjkJInSd1PUi9LWx61cd3ZfP&#10;UI+/9dDZOte75vuwSf1oqD4BAAAAAAAAAAAAAAAAAAAAAAAAgMLXiOATA8/rpohus5GTDsSA76IB&#10;6IcyiXM/ZD8eLJfL08jZ0gfwvlN+f5lcHaAu8vbM5qYi39k7qIduKDJ4mr9nwfuLgcAv5ft/XAMZ&#10;F+VV5PNxJDmIwe4vkqs7euTsyXRHDqD/Lrv/h5KyfKeVpbj3acUzXMtML68nG1wnO1u/LHmm2Q0x&#10;8P9A6JHl9YeG+62NzY5dnwAAAAAAAAAAAAAAAAAAAAAAAADgOhu/I8Stb3/dyX7c9rw8RYU2F7nq&#10;t1jZ/L7lJWIw7Intqv01UCdCfFwul3/tAiEHLqsD5MXA+Rs1ZHAgZXBoma+TNZGxns8bcpX7x5Hk&#10;cF/KwWZA9acycd2FQw4QP0nCDNq+NhmnickGq6IvXalftshJNacVZVymV/q5L9fdZgeuTwAAAAAA&#10;AAAAAAAAAAAAAAAAAACg8RUi8N4N4vzN63tzxLc6LJfLJ1naypPh/1uG9I3pXnKAshjkqk4i+LR6&#10;eJb+Lu//N/m3vmr601gDr+XgW3UAvGnAsX7sjufjxLu/UGQgBkr/mCUhs++SzzsA6KvTH8hdE2ze&#10;JbiMQ+qAxmNF7jHk8FQ59FG+89+U9/hncnWg+g3tGhueGmR9apCtDYcVOhdD9ztZJ2sQtH4F0H1f&#10;u6Gf98x11wqPfJ92QD9C1icAAAAAAAAAAAAAAAAAAAAAAAAA0BADBjdaALe+/XWS/bjrcelPb17f&#10;G6NCK6z8W1tXlN80yLbgOjG49X1ydZDrsyz9WDTAN7tGDIrVB9L+U+7QEPKdxID8h2XPUFaZz3mZ&#10;nfOdj8wUHmT3eFYgKzH4WN+d4G9lg6GbknENHWhEDvJaIYd8VXlx7jdF75SdKwbOqwPPhbyeWLyD&#10;GKCdT154J687raGHf2pl903MHSGa0BdfXXG5tmG9cn4fQ7l+p+44U3DNWy1/lddEyHfT+hG0PgEA&#10;AAAAAAAAAAAAAAAAAAAAAADAddgRwn9HiCmi21jERAN1QO3pcrl8UDbwWPw/ubpiv+BxhLypg+A/&#10;mAbtymMf1GvkQGFfjIO05bM+DdxPrq9cf3+FZVzEd6HlIFf339OeUTZ55oH2DNtV7NVB29/UnARx&#10;Qyu7RNO3TauTdYlRv3x5VqA3Rbqg71Dzoc4kiBXSj2D1CQAAAAAAAAAAAAAAAAAAAAAAAADMbPRE&#10;iFvf/trPfux6XHr55vW9GeqzechB3g+1ww8sL9fPO5QDhUPlTQw4Vu9XNuBY/98dz8e+LBqknSMH&#10;G+vnHKyijEt4VjXA21UOEnVA+2nVgGrDM/ay9z+0fAdx7XdVOwlYcGDI14dNrJMBCF6/6uq5rp8V&#10;k6juVNiddbbZoeoTAAAAAAAAAAAAAAAAAAAAAAAAABjY9B0hhp7XsRvE5nJtYK/tIG95XqgJCFZ5&#10;KzlX/9+h5zNtBzbrA/j3VlTGtu9XWw6OE1vKnmE7KP5lzAkLG1on6xKjfnkj5XXqIC/9f882SD9W&#10;tT4BAAAAAAAAAAAAAAAAAAAAAAAArARMhPCDiRCbiz6o/NTxev38w4B5Uwfoflgul++KTpT/Uwfp&#10;3qlY2b3oPrYDtd9VyHFVZNykHPR8v7TMi+/7n1Inm9GXlvWqLlYTA+TOCWo+TluaGNCWfqxqfQIA&#10;AAAAAAAAAAAAAAAAAAAAAABYCTZ2IsStb3/dyX7se16eojobi77S+jvH699V3M8Lz90D9HPuxxLa&#10;crn8uOoybkEO6oDrD47X+rx/qIHbHw36eWPT6mSH9arus55pZXwoJz3ouOxQs442m4kQAAAAAAAA&#10;AAAAAAAAAAAAAAAAABHZWi6XG/nit779dZT9+M3j0rM3r+8NUJ01UP6trSvKn9WFrRjXxLiH4Z6P&#10;sx8Pa97mXZaXf8bKu+21TcrY91kNyeFtEmhlf9MzYuhh0b0zvjHsVNFaPfa5R9d13/Xams/S7c2P&#10;2fVPSvRXTJz4e4gJG02+Z1P6AQAAAAAAAAAAAAAAAAAAAAAAAADufLXB7z70vG6K2kAHuRPgHgcF&#10;K7tDOxyscN4/rNG7wHWeaX9f2U1G2hG1zF82uWsFAIQlq9P9LKVKGiGVjSvzY6QCou5retFHKo3I&#10;fZClaZYWYuKlkmbif0jIWZ7H6DEAQOs+BP0JoI9c4JsgXfrN9P+gzT6Odh9sEqxaXehlaWKIn8yz&#10;NOxwvrG3AAAA6+eTHMtvOEuDXzLh2w5AEL95hFRA5+sNfnffhoWJENA1Yy8GHIeawCAmVDxBqmvF&#10;hxaeKXZ/UAfHH6JX68NyufyQ2Z1TWa6CPWGHsuPvFDui8hKpQYfb0J3sh/pxYZHp8szh+oFWP1KH&#10;a8Vzd5RDs+z6RQfFJPJ4U/k77UjZDTossybeX9efEOTy1MscQNDT9GIHkUSv52Iw1Q8F/95HQl70&#10;u6bH4sOIqF8uPgQAbGSbsMq+b6+L/QnwbrN2XPrMa0rIPnKfvtfa6AH9v9VvZ+eZfZtveB8HexRH&#10;vz7Fnmk/o8p4lP34reDfu9KmYW/p6wDgyyADAFe9Eu20dRwkO3+c/XhUcorwS+6KlJ37fXbfCVKG&#10;DvdhvMax5N+8lEPWtrli7I7uN6eUFOhs5ESIW9/+KpygbY9LL968vofjtNmIQeV7ihFWB//aGG19&#10;Zfx3AfKkDzp+kOXpmWV+xGD1p9q9niDjznGayeCbFcqvLvNDsUuAGECPvqwNYnLDofK3sCUPDDbp&#10;Q1Yep9gT6DCiI/W76usllh9GZCfud+3YvxwGMqaaP3qD4rDueP8luw0OFB0n4T9Q/4ugAUBnbN04&#10;KZ4EkcMgitUv51EiB2tkv19mPwYMjgEAfF/oqC4Kvbsrfz+XbRaD1QBg1W3bjmxn9+XfzzPbNkIy&#10;EKv9zPSL1f4j9qtLoJ9NXwdgXetRT9ajXfn3T1k9GiODzZIBNOPHJRVxEPV8S1KkDB1GH4fwfZZs&#10;/bSxVhdeZcl2hzbh2/+s/P1Llo4oDrDlqw19b98tENkNAvRBsAeO1+vnhxgYXmf1df3cAzFgHRl3&#10;TtcOVizvQq8+ascer5O+dKCetIqcbKWW8aGUyw1Nps86VI822Z5AsS7rQYZdGTSzYWB5zGRDRJBf&#10;nQRxziASa8aa7I4RCQCsE7Id0lcNEoFCMVnp/+TP/9BurAXqYA3RthHQBQCdI833/Q2RQAu+iei/&#10;qh8wxYDhEZIBgDVpZ9Xd9u46xAUBqtrPgd5+ykH7EE7GYjKTHhsWAxX/nXxedOhT/CRhIkRXGSfE&#10;+QFC+DK7yt+PpG1EBgD1fAynOEh2/jC5PgniTPok/0i+fNf5Kfm8KOMrdi+BjpNqfw8crh3WuHZQ&#10;kQ+AUpgI4QYTIeDaSveO1+uTFmqtlC5XK1cHZL/LHKaPttfLc19W5HGjZdwROdxYpYH3Uq/0nUXu&#10;ZO9wZ4X1RX/OnkMdXVfUSQ578l3rTMzCnkBbnHl2xkz+pO2qXgN8TG/0AOZ2iQ3uiQ+MWZpmiQHD&#10;ALAq6IPhRVB8KCbvieC4/MnH4fWkV9Km9cVOIVlKRUJUAPVZkXrVo6SClPOR7BNgP8P0wYqOAQCs&#10;tU8OG+9T9BSfYoF+dYJRoi02lHxerXkqFo/I4ycsJLEyPuY2IgHamq2BY5yiR1uDDKCRNqroWI7+&#10;vUbsNJf7JDPlu844S0I/WRBp8/oRqzZeQW+DBpbv2jf4dNvyuA231T9EHUKDwIWNmwhx69tfRaOy&#10;63Hp5ZvX91JUZuO5NmnAdqCzPO+w4n6uhBh0fFpxz02XcVvoA7jvr1j+xSB5ffX8pxEmBjSlL/q7&#10;2A6ov5+sL88MtkOVy8vMMf2APYF17cglNXaESJgIEbK8zkrOnSSfV829nazfhxQRJPtXSfqPdv55&#10;xfkisToaQDcYGuo7rCdnhnariD+SzzuF3ERsAMFYhXo1cfB9obicf060D2nghOgnXFb0ywAAVtW+&#10;qVwYdo8FUP2y3KewiTPODe3nBDEGZaD9PWbSw0qh29tXiAQ2GbmT0O+JW5xCb1fE7vOb9p0HGUCs&#10;foJVHETW3V2tTzEquzm7QWxkP2KlxisY+sW7lrvtDByP63UJ3xBq8fUGvrPvbhAp6rJ2iAG6e4pR&#10;PciM+bsKY/8hO08MhFUnCzzO0jcVBltswflUO/zMZfeGAkJMhHip5e1A7D7Q1gDmhmXsrAMN8lK+&#10;9w3590Mhlw7lr6ocP2b5fZD9eqIcFu9ykh3/Mfv/sxXTl3faM+5n93hSpl/Z/8UkiK5OhKit+1L2&#10;YiJVPlngMLm6U8ZpB/SwazYbuomYhPBI+btyRnrBbHbBpxntFkE2dRDOJUE5p3otVsOZJ59XdFkk&#10;G/oBsUpnMhnphxZ8zAdYGfSg+RyRrC0iPpVPdBGrQk0QCQBoPt9E+nUb7ftC63q4kH3gkTyU0rcA&#10;gDWxb2JFzn8nX2KBtLMQUr/mcjDPUGk/6d+HZaDXaUSyUnWEOD9AeF/mGBkk7KQMIfTKJQ4y0P6m&#10;PYN1QSzIc1PT9Sp/e1By/Njx2pQiAFe+2sB3HnheR+d5/dAH+tsOWP4xS+pg2MPMCXoqB85eQx4X&#10;A2/VVcg/yvt4I1crVwcdv/OZvCAH9l5bNb3lsmlKxr460IRzLfL/RDssJhHcWZUKlr2DGAj/QDv8&#10;aYB59h7iXQ5d9L3k/Cb05aXhPU5KnvEwuT6Qfh3sX5lcDpIvE3c+hprsskL2BFY3mKGv6rBvMaN9&#10;oHUCrX1Nw2x2OnHuZTaR24eytTkArBWGNmKOVNa6PVvI9mzMJAgAwPeFjuvhXGmz6MMCwDrZt6li&#10;3+h/QWj9mtF+RkVdqOgCcdDXAcCX2cx6hAwgkl7ZxkF62t/4fLAu6Lo8sLhGXQz0zPFa/RzGaYMz&#10;GzUR4ta3v+4k/ttgU8HWD3218vtycOyhTOLvPYPDIwYQ6wNixSDit+o14qdcEf5tcn2Q8Xcd2Q2i&#10;SBatDrZvUMZeOtCgHJ5o5SoGaL+Qkwiu5U3m+U6WHmfpfZt5V95BDIZ/YPiXmNRwIvMpZP5Q5v1Q&#10;eY+H8n/vZRnfaUtf5DP0gf0H8hmPlbyLPIv7P5bniOuerIv9Kyhfk9y6MgmiSzYb1qsjp/5fTKS4&#10;8LwWHxMAAAAAAAAAAAAAwJ85IgAAAIAW6CECWFNS7e9+2cmGhd7UMTDb2f+r6oq6+8QFCxWAD19v&#10;2PsOPK87f/P6HjNH1w8xUFes2q6uCn4/uToAVgyevTaIWQz+lVvTqyu+7+V/y/+ZEANpv5Mr5dcl&#10;5ESIl9q7iNX393x2mAhFQzL21oEGeSDfSc3ToUxlcsjPa31AuizLd8nnyQH6rg57if1uBHcS86SK&#10;pvRF6MJBcnWngD2pQ4X3NrzzStu/knvpxzpDR2w2dL8jd1vzGcsmKKjnzmSQY9fS3xxUdCJNHceh&#10;7FyKtKNcJ56d2qxwIne5UDuos/w6ub3nUOZNrHAx8hWkoZO7kLtu2LzXQr7TrGgrc8N7zNWOsHyX&#10;XEY7FXm7IoeS56n5zMtcPHO6iZ1wKceBosu5Hk497xddxjK40lPahdTw/IFyTiqfPfOoW3ObPOv6&#10;aFpRpiLfPSXfO1JeIr+TIp3OrhlpcrZ+T8sy7Gl6MZP3X3jeN9eL/J5zRS9mjjJWbZ4qO8FRXT2T&#10;9xxo8rXOr5JXPZC4Y9olwkfHquydwYZWPseg/4uydy3QlYViR1JLeav5vPJMqTd5WQjZH9fQ676N&#10;7Avs2Fx5r5nFe+h6anp+mV4kVfKTz8tl0/PxJww2SL/XvGa9L/RXNJ9F9x28bZlyz54uF5u2rUIf&#10;R0r74q2PBfamp6SZVpcWlvnO7+Pd/tq0Z1XtW5F90u5t8vmGWhuRlumfb70y5DdxsFdOdjLE9bHq&#10;Z0X9CVYnLfsL04r2ZhDYfppkau3rVPh0A+XeV+yERXvXt/XJDe+wUOrM3NHWFfmuVTZcbaNj9SPm&#10;SrnMPW2sLqdgOu2Zl57mv5e2Tz4+YIhrHXw/rzLS2j89NhLC/1B9pJ7iy8+lns497ddAyWcaakX4&#10;MrtS0pfyrhsF5TqwtScGv3fu4GtYXWtokyp93QDtdF/pkw+0OF9peRfo3crGnHxifDXrf+7/phbt&#10;+EDzn63rhGYXneOMPr5ySJlaxsP0OFEac/eKunEBRz9vUbOfqPeXnOJSkWTlFG+L2V+z1NfCMrWN&#10;qVb4xHp81MnHtezjOMUIbOMNNn33Cl8qDa2HBXGjunECvS9f1F+d1egXmPzmGP0147czrU138lO1&#10;emATFzbZ8kpfxvI7Q7A+UEmsYJLrQ1X/MXTcpGkZWPomO021MT6xohbjtIOQNqLCb18U2dOyOIim&#10;Tzvapf2KMVxOMamQfnEAXV0o7UJqGU8K9U3Ixz+xtQ82voZuHyYV/Qiv8QpdiunIuLh66GbFJerz&#10;L6Sc9P9PSnxJlamHvupxx7SmPYoZDxY6MepC/HHtyAS4Men/u/X/T7K09EjjTZLTJqXk84DmP0VV&#10;KEgPLa4/KbleTWLA7V7AfKv3fh/gni+q3l1/J8f7e10bW8Y+OtCSHO5X5NNJf+u8Q009u+9QnnoS&#10;K/XfaFlfbsh8VN37RZ7X5PMkgUpZN61Xde2fcp87+rtH1J9aehtLP9qqT6SgutXXyjEtOXegnSs6&#10;J2P9WMG1O9p5s4p8jWXHp0xXF/K8nYp76fkeyOPHZTpsuG5c8oyJIX+DAnnPLd5raPEeY+3/qWPb&#10;Migpq2OL648tZD+SZTRqUKcHtjpte60st1mJLESZ9h2es1OgM84ytnjW2KTjFnUsLarPPnXEte3I&#10;ONLPsdDNa3VHBmqq3nPHRYaKDTmysFNjj/KquqdN2VzLg6yPCxs7YJnXnqUez002rUgfQshTBgrV&#10;64YW1yxs2yiTjiafJ5XUqe9zG1up6WOqPGNWZvsMbURZG6Dfa2aqJ5Z1wKivZfkx2JbKVOHnpBbt&#10;7lFA2z0O1H4NlOPzunbB8Ky0Tt01lGNZm5kGaNunlvowqvneuTz7kfqiY8u6aLLjVfq8KLFFXvXK&#10;0FdY2uqaoc2exPLpZP2cxqqfHnYlLegrjS3uP7Ks8/0A7eqyop23sZ9jV19Ullfq0G7Z+uQzXT8t&#10;+jU2ZZJa+K5FNnxYUZ5zF39Mys7GX5zY9iMsyzpNvgwsD1KnTHK17Isuitong36MPeMiizr9MMsy&#10;mlrGMmzaLStfxtOXv2a/S/rNVT7LzKXf7NHHHVrYz0mN/l9VuR4X+Mz6/eYO7zov83McbPVRqNiJ&#10;ZTuVP7dfoHeLQDGnNGD/1smvc7DHCx9bKfV5ZinnYUFcz0bOhbbI4xvWoEsyNdS9HYd4WD9wrDJI&#10;XMCxPFKPPI4t63caw56HjrfF7K859NXnPnH+Cp/Ypu/jFFOW+ZnVjRGE6kdY6sDMJQ5S891ze9lz&#10;1Luxg0xc+wU2vlyd/trU4tvZ1LKdGoeMU7j6MiXveGxh63YCxwqmymD02j5M12QQoI13jnFaPDf1&#10;iRWV9PFtY0L9wLrj0+ez9dvnBr89Lal7Y8/xTkvPttnbL67hsy3q+FqRvwlZ2QwH+5Dq38Us8z8p&#10;6Ud4jVcw6OuRb0wnkA1JHfzCVI+h2MbFDbZ4aKEDY8s4iGtb1gthj9pudzZ23NeGTYRYeE6E6KMs&#10;az34UawK/lgbHPte/n1oeY/Dkns8DDUBQnneY80QPg40QP3KoPMuTABoQsauOtCyHO7IAdonhkkC&#10;J/I97ltMGGh14HbyZSeF/F3eK/n5Ux5T32evK/qi1JenyqSIP5X8HlTUrYMuTIQIaP+eas8/jKg3&#10;QfQ2tH4wEWJt/IGF5WCYsd6JNHSkRyWBiivBeIcBmM5BmqqAVVEH3vODxMhmEJ5BBmWplYkQlhM1&#10;KgfHFnTcp6s4EaKgfK0+8pcEZILI2PMDXs9BVxZlQefIEyH0e/cdbMOwpG46y9gUZHQYNGRVhg5B&#10;eSt908ulRBa+H1lGlsHgykBfpIkQRzZtToV9rppson/s6xfosaucpg76uChpN30nQqQ2dsChDixc&#10;g8ihJkI42ACbYLSLfzIJ1H4NHN/Bth0ahap3Wj1IlRXQag3CcRzEvLT0RY89PsiNujIRwrHcjkMO&#10;MKgxsHhep81x+GDnUj+Pa/qZLu3fwtBWVA1CmTjW+UGMiRAWE0ld7Oe1QYge7VaqrL5n0zfcKdBd&#10;L//CdyKEY3naDCpz7Svb+KB9R50+ijURwuP9JhZt3NyzrfFty13fYVEyqann0W4de/rKTvdtot/s&#10;2paG7J8V3N92QubMsixtYweFfrVj/a09EcKjz7rU5exxfVVZtTIRwjE+4RTbcZjcWahPHtcXTXxv&#10;bCJEDJnWbJtr2yrPulo6ACjyRAjXQY2rYM9j9teGvnW0zkQIR32aOfRxgvSTlVV9vdomx777IkD9&#10;nHjovUucYOxhA0YR7Ip1f62svS77pujpu7cyEcLRZ7dtv0eOtmvY5kSIGDLoYBuz46CnNnG0cUfi&#10;tBNLG+HUL3WJgzQ1ESKEX+wxEdnFtk1L6mXMb0KhJ0IEtw81JkIcefoyxyHjvyWxk7HlYqAjQ1xy&#10;XvKcmUXccWywSS59m50I331DxIOjtDubmr7elJ0vbn37q2jotj0uvXjz+h7bjqwxWUX4kP34seY9&#10;TrMfpw3m+ce6eTbc81n241nFOVs17r/VVRm76kDLcniZ/XgZ4J23OlDvnkS8f9Q6KetLsLrVll7V&#10;tX9bW1t7cqJHzqmUfSy5b3VRP9quTxAM0SG9rej3oGA7xqF2Td45U8k/WCSG4ypTQ73KP6rua/96&#10;lXzZNjlfhfK28v9d8X+x1aLlFsXi+rshBCe3GvxNO/x9lo+J4d10uZxJOeTvlW+luvDc5lQtC93/&#10;PzOcvyiQv37dRA4oyu87Vs7Zl+8wMNz/B+3v2+IZdbaibIGeVr7neQdcvrMqK/H7VOph2XbPVTIe&#10;yOCKKuOJVv9cmBvq3r72fFUH9XeaFJRv00yUfF8qNmFosBmTTNYjQ9lNZZkOtffclzIfW+ZFnHdT&#10;k2Gq1JHb2vll9UQtF/WeFzJ4N1N0cSztnZW+KeSrbCSB7N7IYPcuZRml0rYMZNBsVznnrthK1rCN&#10;+pmSz33tnrMKfS6T588lbVBZ+6YeK5ObWs4X+patcive3w1ymiZftt42yem2hb6odXRsqAO+ZTvR&#10;9FDkd6C3rfLd9Hb0ucx3Xv5DRfddWWjt1s0KvbBtn9U8JlL2dzUdFcF1U7kfG/TzOPky+D9/513P&#10;dzah5+9Cyf+O8jxVH0r9oYL6+1zxUfL7qs99JOUyLfA9bmty2g5obyYFPlvedi2UOn6zxMc03edC&#10;sVs7Sn1U8/+btFuTFtq9SyUvo+TqNuIXyvv3DTbghyzfU82fr1OvjjW9GVW1mXIL9F3NTqaRZKXX&#10;T7Vse4qPvVvQT7HVx76h/uR9FbW9zv2MbYNP4KLvqp3J7z1Syk71BeYFfr+P/RTv+d8K+znUfH1h&#10;P8UHPRtf6sij3co/fm9r9jCvu7ta3/A4y89Ce05eToPk+nb2ws6lgXVU10u1H6HXj9x/7Vn0I/Yr&#10;+mpHyr1LfVBZ1qnBbp8rtnRHsY3bmn8Vmqnm70+VdzP5/KZ2e6q1Rbsl8Y0yX3DiYSNMZXSRfFld&#10;21RGeX+rb4i3zbN7vpJ25FKJHcwK7lVk/23b1nPFl8/b1r6SxzL6hr5XboMHBX3Mfg1dmRvsyu0C&#10;HS7q/6VSNxaO9flSKYe+wZ7sZ/cdq/ZQK0s1zyMLX7BML3W/S+1D9hT/dLuufyrsk7zvtsFfSbV2&#10;MPdNzgzyVfu9uV1W2zm9n+HaV4+OlIXJdj5X+nm573HTRe9K4qJ63GFH0b9rfVGpK7e1+pD7jkVy&#10;Pjbo3FmdOGMXZFoRy4ltq4raWpu4wM3ky6D3xNPPcx3fId73kSabVOl/6v2lIDKqKKNXWrtnirfV&#10;iZn6lmtRnH+i6Ksa5w811uamfMa2b5tkESPI43vTkhjBb9L3Twv0qKxt6pfFTmS86YeKeFPuz9dt&#10;20w+0blSP/W2NNd78f623290+2bj45bJt8iunCVfdgLK76vW17syz0eGW6ZK3Rf3PzLoUpHvfreg&#10;TTfZ7LuyzzUpiFPYxIVDMUmKv4/cdLUzBTFIU6zgrtbutklQGVjqy6MC3yS3M3pdO07qfZeaGuyR&#10;S6xoYejzPPKI0w6K2gGL+LXJBpfFr8v6+WV+u2ssZK7UXd1HPK/wCW9a2uhQfrFtmzAqqMcXis+W&#10;KG18WTsW+5tQbEzfkNOCeNq+9N+OSvxQl37ERIs77cu4Z1W51o7pFKDXjaLyGRRcp+rwroz7zQ26&#10;rscvbRgmbt/6S/VL6m7V97Q68eCJQ373O1QfVosN2g1i7LkbxIQZMyQSiUQiGWex6juTHCIX0grr&#10;c+WM9qRgNrvtjHbtnIXl6trGVU5LVlRILVc9UK/79MEmX7HIcQcG08o7I8tVPSYlqwYM6q6+n1is&#10;WmqxQsORwyqXQ8tVyvoN6PMg8VwBLSlehWiemFfcHSeWq1nFkHHNd5oZdL5ou9NhB3aEKFwZJSlf&#10;he2aHUnMK1kWroiRFK9wM0vMq7r1EvOKJyPL+09K8qKXz7GFjFU7lSZfdszYSRxX1UjMK7u55NdF&#10;n9KatkCvQzu2OyMlFbvYJBW7HCXmFafKdtAxrco7dtTHhfxfr6BN03VyUNFOla1QPLXU7X7JPUrz&#10;U6LPqUXZ6/Ive5e+4dydCh+ozF6MArZfNu2FSR9Sy/pbJhddH+YWz59r9x4V6WONnSCmRfeS5WS7&#10;I9fYcSXvfgsrjKaJ24rOi8RtVWfXFaAXicPKY4byO4rh0xnq5zxS/dxJru9wMS/wA8q2jx9btisz&#10;h7Z1Eth+6nV56LAKac9C5xcF7daOZXt35LiSq8nnNeV9Wrdvlbjt3GHd9he0vRMHOzay9JWK8lq2&#10;dX3IHSFKfcukeFXFnm8dKVh1f+75PscOZTR1sA1HFX7sxEGXR4l51fGyXQBHjn3MvqVNjOEzLQpi&#10;E0V5cPW3JwZb1SuoS1V91oXFe86L/BGD3s5c2z+X/lfBO45LntkrsCc9Kceeg56W+d5p0vCOEAZZ&#10;zEp8xWGd9ib5stJnmZyHJbah52D7lhXn+8QZW5VpB2xVtLiAj5/n0JYNHFehH9Z43tjWfyuxuWW+&#10;TpT+mqGsosX5S3ww7zapbOehOjECx7ZpWDPe1Evqrfp95BB3KZJrz3Hn2yIf12TXyvq1M4eYnE1/&#10;bWB4ttoG9Uq+nY0TtxXM5yG/6ST+q50XxpiS4hXo+4623sWGtbEjRDAZOO7A4trG+MqlFyJWlDju&#10;KllgW9Im4tclsatFxTfLIr/dNg6SOsYLl5739faLPfuXswp9HRbUHRffb1yjjzpoyD7sWNqxYP0I&#10;22+gZf5H4DEHC4vxLcemts7gP9l8uzhyLKfUwY4PHOzRIHA8OFh+SSX6ukETIWaeEyGGKAqJRCKR&#10;SNcct8eaE3aCXEgrrtN9i0FGw6JOjaFT2qsYoDS1DDT0PYITLh/pR473H1cENI4cOu69AMGYccDA&#10;wsBxsEjPQmfSJPB21S1NhFhUBPSnNkGWGDKuGcTbcQgyTjoyESL1+HhqG9hxmahgtTWnISA4t8iH&#10;zX3nFkFvr22TPQas2XyUmloOqA49EeLYsnyHBZNGliVB6uOy9spg823KdWxjewr0cWHRZhZ+lDAN&#10;zCq7n66zgXQp5ESIicvADMNHqqMQti7goL6RY/6XBYOzJ44fpsYWPpaXPnr4pl4D6QsGEY4tBizN&#10;LD8UNT0RYuQwQavqI1TdejVxlHsvhk/XYP0cJ45bihd8wBn7tu0V+tELVM5jl3pn+KB3HLDdqjvh&#10;uOqD88D3A7zDIImq9vTY00eaOg68nFsONO472oEYEyFsJi0syq4pGNS3E3nillPfzaaManyYX5YM&#10;ilmE6B8E6mNOA/tMPjrs4m9PHCeLjyzaxqHvYA6D/zeMFTspaAP7keM6Vv580xMhCmxnz7GtLBpY&#10;PQo5CN/TvzkKFWfsiEzbtlXjAHGBYH5eQL0ZhYo1+cTbCvpr84YnQjQW54/VJhXou6t/PqzQjVHN&#10;/vs8kg47fdcpGVw8cRg4fRwiBmKQ8bjuN5+SWNQwkLxnlhMKmp4IMXUs72NLn8XHhrU1ESKIDCK3&#10;Mcee9xkGiin6xGlt/ZSg8euCvq23397mRIim/WKDrlf6bCHsQUmZ7fjGkwPah0modjTAeIWFo9xH&#10;gfVjavHdZWaSnSFWdOzrV7osiOXRljUVD04d6+JxU32cdUlfbcKuF7e+/bWXuG83XbTNCwAAwEaz&#10;tbX1MPvxUDn0MUsPkAysMsvPWwpeKodMW1oPlN/F9pLzEp9xUPG3adtgfdvEn5YVWx0uP28P/Fw7&#10;PLJ87VfLq9vwutiBfDV5dZu+58uCrUglPe3vnY6pgSr/S0N56LKfa7K/KeWi3zPf4vI8Wd0tDEWH&#10;f2Epu6Sk7xVDxr6MKt7puKIOt8XIIc95vUwL5LtIrm+P2g8oQ4G+Heuu3JpYf6dtB33LA0g525bl&#10;c1Glcxa2T9ixmx42d6S1Mbtyq+HYTCz1eKjp0WVJGZqOX9lyWdbToaMdETo5luWklu3IwU75bvvc&#10;N8hqWHG/7a62Zwb5n2XvMq2QvV7uVXJv8p2fV/krMv9nZXVT1t+7NvaxxK4OLfM89NXHkrb1VYWf&#10;VaQPQg67Wn0dV8hzYXj+TSnDNinVBann5xHbb2t9kFtp72rlN1/xLtPI1a4b2j9bPbW5t2/9dKl7&#10;51X1TurkhUc+xh52oio/k4LnLEr6khcG3Q3dj5hZ+nS5j9Sz0T8LOzatuK9+j2OLMjmy0ekaXFi8&#10;28xwztBwzrnmtwwdfPZpgHbLpq2ZaGVUR/+mFv2aI82HE3VqFFjf2+xjjj10eNvSbl2UyUq2cVOL&#10;95s49KVGFdfuNOifHgWw4TF0upX4kEHv5xZt5ZlF2et24yffuKUDaQdiP+OIMvWxVeMQMpH90qMA&#10;cYGQft6q1M/SeJv8n028LSZt9g1t2qRJlR4bYnzPLWz7pEI3Q8hlt6G+3bYWN6rq9ywM9uGuZaxe&#10;lJmNj/uTY1thE99INb/Y1p78VBVLW8M2vaq8+wW23ikGXBBzWlkZdLiNiZXXVxZx2ko/JVD8emi4&#10;5w+6nW7Ab2/CP4zmFxtickLGA4u4nMke3PXw/Y4S/29Csbi0sA/R+veGeN12Jt/YMR3vPpP0qfZN&#10;z5d+2UWFnAZa2z539GlC2PGm4sEjx7rfT8CJrzbkPX0Nzqs3r+8tUBMAAIBPTuyNLD1NPu8GofIk&#10;c/Y+ICFYA1KtU9kv6UhOKzqB/YpOaGoIENzWzrEd7KZ3imwHi49ryOpY69Q+txhAoMtoHHBQewhU&#10;+U8tgzyzsn6HCLBlSQSMtrLUX9GAW2IR2NQDGdcGURl0PIiMPTm3mGSk1/HdDhTFeVkASMrzrKLe&#10;6fgG1l/Z6LPM76sKe6jajguLgcm+enHsGrw1oOf9uU1QzjAYL5QuVz1Xn+RX9MyBpjNp2TUysLlb&#10;okdCTvogs9Qy2z4DWy8CT+z73iK/qs0TAw668gEvLzP1fWxlo9YrfUKbXndGDQ6yGAfSHecPAga7&#10;alNvXfS9TC+vfTgKZLeOLe2HeIdzj/oYE5uPOLrse4Ft6rnWXyjyf0ceeQ/FUej6Ke935aOojd0t&#10;aP9s9NSmfgZvV6X/6mM/U61NqOrjXDrc20UuqYWcqq7ZabLeSh05t6i3Q80PnXs8e6D5Mvuu9rFg&#10;InFIrPxVWf8uNXs08PGpDPXbd+LW0KMtDFmP5xa6PAoYEzH5o6mj3doO+PxLmwmTBQM2bNr3iUd5&#10;9izuc7vEZg4rrp03EWOSA062tbI+TuKz8OyrR8NgOy8d+mGlemfyNRL7uGgd/y52O2gj090YMq1h&#10;q9JAtmoQMC4w6lB/OzG01fsBbx8y3hYTPY/HDcb5Q/ULnfvKUu7nJb7LzNA2ufZJz7W+xTiCDKva&#10;2DIf9MLDf7N9Bz0f+6r8DG3F1ENnti37y8cR60svaZ8zC58/tfBFvGy9POdyTWQQu43xfWZqsEch&#10;8j/2PG9YoTvHHvWpasGqs7ox2pZ87qb94qFPXMLiPrG/CUX1NSxkELsfYeUPG/qrzwN8B61610HF&#10;32nJ3/uqz2joD7nUWR87ftMgQ90eTTzkYhMPtsnvtCq/UM5GTIR48/qeUNJ/JJ9nEZ/XqMwAAAAb&#10;h5wAIXaAeJ+l+9q/n2UO2xOkBGtCYUeuqiNmMaN9oHX+9Y5O39AZsuqomgahJ9XBscsaK2ePk+sr&#10;Ko9sAgfa32JQ/KyhVdGr3qmqk17EzFHuq8iZ5XlVnfd+h2Q8tzzvsmNlMY9wzdwzLy72o2qA076r&#10;Xhjsl41ehOjf11lZpa3Vv0pXQ9YD6zI4nZa8s+nYpOLdXOSkl9PNyGUrrtUnQUwsrtPP+TmTZRph&#10;JW0ffOWfGnRDrXP6ykx/CJ8g8i4Bl7aDMS0msPUrzrdh26OuhyjD8xq7CQxW0G7VabPmkfNg+2Fu&#10;qOnxJFaGTKuEifos62eoj3B19GjuqPNnnh/sdiK8Z+r5jlV1Zeb5jlUTefV8XETIu6sNX9TVEdke&#10;bXv4ofqzeyH634b7hqSOj21q/9X+zG3L3Tac7ZXFJFnbsu9ZPKsv7dtE+l4iLbN/PSqTR8Fg45CT&#10;1Gzbn7Mif6tDuuP7fjaTeMR9XlXooGnwj2kwh67j4vx54PbP1DYEHYQkdFNMqs7SsaLT4l1/j9DO&#10;tdVO5r63PoGrX9bXDjmAR8p5pMl5Lu3HKss0KZFp27aqTlxgWhI3agxhS8TgMmlXmtKb2PY8FG3G&#10;+YO0SYlhQSMPX3DXUIf1tmnm2Dbpsn0UId50s+E4gZVspZ9w5uDD+/pyNgMVFx42oy/bdN1P/W/S&#10;PVLL8ki0WENIWz9bExnUaWNGFm2M1zMNk02CxIpsbaXp+Vp/1NcHSkt8lEHdvm1HiOoXG7gdSG79&#10;GvdJK9qppplb6nhMP0yXX9EiArF3gzAtuNYv8anODfqalpw/iNmOWH5T8bVHc0cdsMkvi/XXZFN2&#10;hBCTIWZZGmdJKN7/Zen75HrALYltIAAAAFaQO8nnXSBuaMfFJIgHiAfWiLJO60DriEwrrv9rRrv8&#10;WTWbfeDaGao4v3Znq6Qz+KiiM17WUf5FOyzk8pv4yCs/RvZaKntdXiJPy6qUXP8wDash41ng85oi&#10;eH5qDKydhzjX8DH9ro1e+Hx0DrQjy04NOei2v6kP+VUTUUbK768M15i23VXvcWExMSWtU04WH2d8&#10;9Vjf3egisY8DiWv1hTZEgP73LL9tT/LTy/ijZZ16VKHvpgHf4pr/ZddPI00Cca235yU2pqf9z9bW&#10;3NSuG7RQhnXik9s17L5ed3st6rWtHY/ddlcOLDasxDVpQDwjQ7k/kvV/EkBv67R/Nqh9pZuevkCI&#10;D466jv/haT9d65Ytrh/D5km7hPK5df17FKAf0a9RJmkHZGYq3x3NZpp2ZKma4Oo7OaDnWUb/s2ln&#10;5CAhMWBHvPMfss7dlW30Tc88dqWvt9O07hja090Q9iTwSu+jKl9I6vhRQfs3l+1fCN+lH0N35MC3&#10;mawHP2fpB0Wnt5NuUrcezUr0vxfD1gofSAwslHL+TZPz7hrI9CySTQlhqwY14gJzQ1k21heReiPs&#10;zsfk8wDmRw3qTTBfIHLfTJRnWZw/5qIJM8v8OdU/3xiBoW2q6pv1K/I+Lok3zWX7sVNDv00LLyxq&#10;6N3AojxmNcq3X2Izf/fsr1X1HReOMj1S/NSfPfzUVcbb1m8qWhvzW+Q2JnSs6Nzx/LLdUPR6GCJ+&#10;3dU+X13/MI2oj/qzLmp8M/TuNwX6dtc2Qftwsm1+btF3HmrlF2ucs6qHuyUTm6rGz+i6UqcdWUSq&#10;c7HiwUxyaICvNvGl37y+Nxe7RGRpmKWt7NC/ZWdNXSXpQpyHigAAACQvDcd+ZBIErBuGGe2Dgt/P&#10;LDqBakdO78TZdEJdO0NlHxNDYgreTm2D75mMj5LrH0nyAIH4GPm/SNs9V7FDDUDG4IRLX3m2Rnqx&#10;b2g3bNuYtoJcetukt0lDvX0y7DSkD5q7XXL/EJwXtKdRyzP5/LFp4lCegwKfQNz3N/mBergulV7q&#10;+78S8245Qid+l6uX9VrM5qLExoSyN3PHOtcahrI4S6BuPbAZWFy1a06MfAm9+3dB/byr1E/fetCP&#10;pecBbcY8wD16aHknGWyYjQnhY+foA86PtPqnr7o/aVkEC4ON6Mv6/SipNzCo19X2OpbsOqznqdbX&#10;2DcMyrQazCF3XPre0P5ty/bvf3KQV8h+Z632Rk7sETL4LWlplfuuyKKijoaQs9AbMSnu5obKdNU5&#10;a8NPEwv1SL25vQL2vFV9qYjzi3Z71lKc35b9SHKZFrRNed/sD4u2aVDQf9+V7cesRrxpp6YPMWu4&#10;DuxEsAPzEO8od4AQ9/o56cbkOug4Tbcx0h5VxYqmDr5y1/sc3t9uOkZQv7hDz6riQqsvA6zGtRjN&#10;SJNRk4vxpAZfxbT7ZmqwRfPEcvxNS99Re6ja+vA1Ivg0MUI4ACId3fr2136yQcF1AAAAi46ymIV/&#10;mv16mKVnWXqSHfuAZGBNER20PAglZrTvKIMdc6YOncBUu/bSYZW8LnOhdGy3pUysfGjxkUR+jDxK&#10;zAE/sXpkLztv1OL7iUG4Pp3tOVUIGcM1XAadXHiW8QwxF9pcsRLfK8Xe/vWh1DD4bar9/oPSnuXX&#10;6LZ+2oDOxAx+XiZXg8VidfejTG7HNrIVspG7P4yT6x89xd//zf7/vRyk1Ra+g9/nhnfOJzocyaSv&#10;dCQGGYkP8oMOfmzaDyGXGqtidd3+gj3CPtxV/j5Krg42VgeknDdVF8QHbov6OfesnzF1qddhX8DX&#10;frLCF/2ITth4UdezOn+utIEixtFXbIDe5w7lr/jW4yt+pfRVU82e5Tt4TdXYihxo+cjB1kD7benP&#10;yt8j2XY5T9ARfracWDDW2ucccawv279W7bMcZJYa/NLnUq9TNY8+OyHCX5TJeab69MgZFF2YGOzI&#10;mbRDM9WHlnan7Uk2rff3lDj/2CCPTxMiOhDnt+EyZH+ibtu0QvGmpukF6q/NA9iLnsFPvZT2Im9r&#10;FvLcQcLO4rQx5W1MqvkmwdoYJVYk/G990LRAfDPIY7lt9pl96zPfhdY3xjHfdIHIbzHqeIx96Vfl&#10;smlyMZ5U+9u0GGjZGJg0+fKN8qbSlhZ9n2wT4sErDBMhNN68vjejsQQAALiG2P3ho5gUgShgzVE7&#10;Yp86cHKr+tLZ7LJDOtc6pKZOYOrZ4a9i0GCA4D/yPf5Qjt0UAw/k1s1WnXdxD9nJHSXXB2vdFavp&#10;2N4vAkdrMmGlyyDjzaHncO6kxXpvg2rjE20gWSmBVyGt07ZtK/lWA6WvtI+vk+TLRIjdgmsuI221&#10;u6u1GbFiNJey/RTvpA6c+1l8cLJ9rvzoPJGDtkR7pn/UErtDzNqaGJA9dxD4fkJPRD0dy4/yIqkf&#10;57al/vRbeF29nqkyP1PzGVouXUQOgFUP3awpT0jKBxYbVuI6bjhvC1k38w/cY82m+tbPVNOffhJu&#10;NXXdNs47VD+HbQ+ahU/oZXDc8oCvrthGWx9b2IPf1H5Y8mUCRKyJW6F8+qlmU5/LfqRPvUw1f29A&#10;1WoVUYfViRDD5MuOJSPDuVXt31xcJyY0J19iTGr7ty/vMwxU9+ae146Tq4Pzz2VbM1/Rcux18d5y&#10;YtS+3u9bkVWBe5iHwr5L1PKTA5Xvanoz7HjsshM+iZTRoMNx/iLUhTEWEWInattk6pvtJxWLS1nG&#10;m+Y19dRVj/S+ZOg2rFdS92eabRi3WEcnmp6LRWhG9B+JIxW0McM22xiplyP5fcJkj/JdklvrIwWy&#10;wVcWPHL5doN/2AlfdNvQjsL1RQSOlL6z2r89iykzGfdW65jrGBjxv9tq/Uy6u3Mn8eAV5itEAAAA&#10;ABbO7QcmQcCGoHey9N3CLisCJ+r/BjKwtG/RidOPDxzzrXcWY3V2xUDZYymD/2j/e+S6VaXolMuP&#10;ICL/r7R/HzVY7rOa8gdkrNqMUloeEB+KQQ2ZzFZYL+au5V3ybmcN5ntakJdh0TnSzqvbEQ8N7zG1&#10;lJN1ucoAqMplRLmIgXQz2Q7p5TF1ravyXqPs138Y8t1km7aokGnIPsJEfqjSfYJ9+ZGvMQw+V1IW&#10;sO64Ldbr0DCgnHo17Faoj4f9ZPXRJziMCsqqlZWshO7L+tkrqJ+DrpShoZ62PXFw3XR1HfsRIcpl&#10;UeOe0fTCsW72LW30VPNLhop/sFti1+rQCyCLoZY/8VE/5OCydavf/Rp6dtZ0ZmU5PlcO7Sq+o/dg&#10;Dtn+Hcv277n279uOflAIe5EU+At/1ccVG+BTVxY3S3zeNLKcZxso06613y5xgZ6Fzxg8PmCIF6Qt&#10;yC2GL9BIG9mhOL+Pju7GihFofbOf9DpsE7PR4k3ndWRr0Ot9x3ePPRGiX2InO9F3lDZKtb8ifrqp&#10;kyDqxPY3qb896kIbE8Ae1fJTtHeOEb+erYmOpU29h0EP67SH8xq+n883IRu5rMO32Inet1FiJtsl&#10;58XWzZuGcp466rV67UWLfbZ1sR2QMBECAAAAAEDt9OsDPwdah6dqMJPakds2dPRtB43u236gNQxg&#10;SCIG0WbKM8RAidoDR+W9RABuqMl+O+bgzYpO7pDagIw9sam3/Q15T9WOFtmRhVbvb3Z8cHJaQ4+H&#10;FXUiZtsm2hj1Q6lpop6pfZp6XBNaTmlE0cy156oB9nwlLF9fYthiva8jf18dEz7BTxHe+WYN3Tlr&#10;Wy4By3Dfc+CeSQ6h7da55pcOArchXcU4sFiT2fMuDISQ9fN5RdvsqpMu1/cd9bSOvodsF+gTrHc/&#10;4ppOO/igMfXTNgawk1hOVpN2aKr1s8W1I8tYhY2didHG6rZjUudmhjxuNz1ps0P9s9b6JRVlOjTE&#10;tyY1ynxk8IP6AeyF12BeWe+urBxdNgmiwXhYI7bTUN8utPfX9XDkExuQ16g6dN7xFf1jyrRr7ffI&#10;4Vr93FcN5Heg2ZAq+xPLHwhtz336a7XsT77yeHI9zt+1fmDjsWo5UeSVr7xlvGkUoLzOA8YJKm2s&#10;7WRfqSP7JT5cV74v6O8zrej7r/MuCV79AFnW2xvUp72t/H5p0cZE9wOlPXKNFW3X8FPOq3ygln2P&#10;LrdPo8jfzGpNsAtko0eubYulbV35b7EFiwj0k+s7t08ayE5qqOe7NuUmfZhLrWz6jmW+Nj4hxIOJ&#10;EAAAAAAAxR05145YWhIwKPwgZRik6hJsGGt/P29QVvrAURG8rLPyrX5tsOBO2ccWKX/140yIlXJh&#10;M2Ss12mbVbRGa/Ded20+YMqA3O2Kep562r420PN+21IO4py7FfdqMu96oPRVwQc79ZqbWnsogqu2&#10;EyGs6rusO0dtyEn5UK+X75Hn/a7JIGB2dxz19KihCUZpjJtmebe1maMKOUwr/Kcut5kC35W6Jz76&#10;YPiQcVlQH51WsZXtwn4Hxb7jYTNUeexKXd1u0c676IGPTbs0vK9N+3fbo32NVT9vOuZjtCY7ea16&#10;P2Kh9ZV36w5gN3yA3bbx0Qt8upDY+h26vTmvGPx6bOjHh564pQ7q2/b1oRz6XYlL+2PIY6d9AQ9c&#10;/O1REz6cZduiL0QSejBH6qEnVW3DbiD9XgTQ6abLTF88ZtvBblX181KDXfaRc99Fzm1PiIos067F&#10;T3Y7HhewHpAr/YHdSPkYWsaZBgbfNlR/bTeAbi8MNrjXMR1NPf2w0HWjV9Nu7AbIw9hS94+0unJp&#10;OdlsZJmvUZnvJuOQaltxt6UJNj3HNn1ged9V3FHCFCuwqUtHyeZS5Zv0kuYmifh8j/X1U9KKZ4eI&#10;X+t9h5srOvk9lF/sqwe+ZTEN2EedWsQEbMp21MUC9pj0PjG8+6CFfkBaIl+bSdmp5pPe7Ehfhnjw&#10;GsFECAAAAACA4o7YttYRS8suLJjRbtuJ0wcn/FAVJJADkG5XdIijUTBwVASXxp63jLm1ct9R/tO6&#10;HV1xfZYmWUqzNO3oin5Nost4surBhILBqkclOiHq9N01Kc9Jlf4bzjENstL14lFX64q08T474ej2&#10;/6yFVSmvDNjVbPe04H1TrU0b27Rpsl4896jvk+Tqh56LhlayyfMt3ukX7fDPPvpoeNfzgFktnXAl&#10;5X+m+TLHDYiwF6vtqCoD+ZFV9dcudftjGiwg2ugO21jdl7rtmV99oMBulT4U2O9JwSBZ3ZYVfiwr&#10;uG9X2PfwSY5L/r4omSzWBiHq59RQN3sVejT1vPddh0lQVVxq+epV9G2ea/Yz5eNXZ/sR/cD3HFvc&#10;M7YN26/qS8s8jivexeTDqr6IPtltEqGMxoF9+mFFH+u2Rx73O+4L+PhMOxYy2O5Qe3Ws+ShHNv0N&#10;B3Yq/BbbPv9ZBP3uV7Sh4xWJAxx5+OrX6qNhkmkeG3D1B5wGfdeRc8DFPaLItAPxk4UhLjD1sFOX&#10;SQsDoyoGV8eU9XZiF2/T8/C8g/21mHH+EDo6Ta4v2tOEX1BLLoadby4C2J3dGD6oS/9O3v+Rxf2n&#10;Hnaltf62tCUjS52cObZhXbH1Tv0AqQs/bHDfdrdCZ49b1F2byTg2fsrIwvfTfezduu9e8O1msmrf&#10;ZQP6xb5tglcsrIFvQjNDf35QooeTJN7EVVdc+yi6bFOtvT/S3u24rH2VYxRSOV5hp2YdU+Ostx37&#10;76pferNuXz1iv4V48ArDRAgAAAAAALvO1rnlFuOp1lmy6sTJjr1pgO2woPMqOrq/aYd/aXpwbcHA&#10;0Ud6AEIEaURAveRjy0jr+Nbd0l2Xw7hi4Ohxcn0VtrlFkL5Xco6QzV35XreT7q3O1nQwQZfxbgAZ&#10;dwFTUPKooM7+vkZFelMGz3qGd+3LOqiu+i0CZGODXojgmR4g/aPMXshn7ERYadYG/ZniHYvkIPKo&#10;y8F0jybqnz4I3Ha1lWnBNVVtzTi5Pvg6NX14yCeNJdcHsLVRviLf54a2eEfL83GFXdKDz7Oa+To3&#10;5NNFT+/K+jqosLdD0znKxL5eUX005ClUm5cHnovyJZ77sy7/gkEgowK59HzkErnOTgzlfldOrOyV&#10;tJdH2n0WhrK5W/ThQ7Hf21X2WzLR/s7rul5nBoZ2oW1c65XJrp4V+P2Tpl5ClntZ/ewFqp+6XRfv&#10;Oyuom32X8pY+/0/a4d+kra3yBUYVdXjmWM76e+4X2SD9ndlRrlGbmLcNdfoRxwadTk39b3mfNKne&#10;VSQEj4p0X+ZNt9HnlhNH9QHnar87DVBGqcEmplX+uqntkuixgFGBHzmwtWkyj68MbeKsqP7mfY4V&#10;+QC+b+Fv3+2Av13mR2yX+NMmu1vW/vUNvp+vTz4y2Is/KmJcfc3+mAbujAr86jTpzqAdvR6NC+xx&#10;UR0y+eo/FcT7jjQ5q/5Az0bOph1/CuIzeZ1w8U3ndXzHlmTaNuOCttbFTo0C7FoUrG9QELvoZLwt&#10;Zn/NMs6/r/kbXdTRI5c+txYj6Adqm9Ka8abUw+6Y+l+ffNCCfA9MPmjiNmj5tyK/UL6v/h5Fi8gc&#10;GfprM8v+2iiQ3pgm8vcLynuauK3uX9mGdRDTd7XcT+prZSDk8dsGdmnPK+px8DbG0h75xIoK+83y&#10;vkXfreeWNrhunHZckN+yNmvQwXhOmV9s2/+o0yaU2taSeJzu++V+R6/E97P6JmT4vvVJZw1jEYp8&#10;yjbR+4JHNRfk0WNCs6Jyku3rTZnuJvUnW6WOx23642cN+fsu/RbiwSvK14gAAAAAAOBqpz/rtFwk&#10;1z86ppa3SA0d98Rylb2R7AhuK53Z/2b5EYEycb0ISPTkeXr+zpOWVozL3u1IdvT2tQBET+m8Hsn/&#10;i6D6K/me+fv0DTIL0Rl/pHVaRdnmHW2Rt552jT6wRPz8TX5kTJOrHz37MuXlMDHkQR8oI1Z76RcF&#10;JTaE0DLuAseyTqrBp59l0HeuvEv+/8siO7EiCPu4kHVK6Pj/snc9U2zkMDF/OD0q+eh5JGWkXifq&#10;75EcdKbWmZ56rqjTTU4AE/U3e+b3ydWAfh4Ynip57UtZ6B+7vm/RBgg56QHgVxVBxmliDhpPLdrS&#10;I4OcxIew57JuLJQ2TZfTL22sTitkIT8Y/KHabml/hlLnRAD5B/m7arvK2uhxgLJT60e+a1Redoss&#10;78MKPRX19XfpU6TKtTuKvRXl8Mrg8wylHtxVrp8rdVIvw7PAer5tyHuvoI6dycFEpvIVwetfkqsr&#10;z+V2rEouz5PmVyYaan5hItuO2zK/uS/Vl/LI7eJUtbdiIqL8wKnWZfH7UH4YmpX4Y6LNGhTZCVnX&#10;X2nXiXx8lG1DLst9zWftwoSIqnol3m9QcY9JYh4YPWlYT9T6OVXewdQWedXPAruu1s2ZfK7eJ9Dr&#10;XNH9x/JD+pUykeVyptW/nky57L8vkflUK6O7spznBfazqP0y2c9Evm9uJ86Sq1vTQ1ybmPcjjmW5&#10;zIr6EdIuLgra/P9qOv1fGQ/Iy7qv6dCrSH78K6k/21L3R4of3JP/2zXY6JHl/afJ9VW2Q/S7TWW0&#10;q8jzZ8Vf0suosO0y5DcfwDKR/+tLmdxWZGEzyGxksP95Hb+QeZzpfQ5pM7q8sEH+/rm/fa7kt6/o&#10;lsrztncvkvXwuaG/cW7RVo2U9u9M8U/zNuKu4X0XnvmcFwzqeiRjXGdaO9iT9eA8b58K3vU3ZXBp&#10;XlYjLXaw3UF9GxniOr8r5aD66ruGchiX6MMguT7YVvUHTHLWfa9jLR74s/QxJsq1owLZ9hz602Kw&#10;+lzxKXayd+h3SaZtI+uO3tbmduqVUp5FcYEm7dSxVsfvykF7U6XPZerrh+RckZEeb9sx+NmV8TbP&#10;/tpZUj350zXO31UdnRpss9rnNsUIbir9nKOStkn/nmOKYTxXy06LNx0r18+V6/dDyFb2vwZaWf8g&#10;7eVU80FvmnxQj3Y1j5fnbfZOgV27TAp2Ayvw4XcVX06NVyVF7XKA2LD+/TD3U9X66jMIV4/D/izf&#10;N5d12jWbL8vENGE795Oq7N0mIHTj55I2ZqDVhRA+4KAgVrRTYI/OLCas5flS+81TpS039VkLv1uX&#10;xK//5xm/zmO/3xtiV/m3pplST/tdjecE9Itd2gS9D7Vb0E9W43E/qeVbElP7X6BvQuOSuORC0aGu&#10;2Zpp4j5eocqO2MR0+gYZ33WIIxX1iW4XHK/Ss7SgTZh2oM4RD14XssIkkUgkEolEIpFISpIdyqWW&#10;hpbX9g3XTh2e3ZcBhaVDmsoPbkX3HGjnp5Z50a8bV+R7YXpvGdRweZ9J3fzI89Oy55S8x9wxvyIN&#10;DPcynddrQH+9yrumrqRV8ogh49B6XPZOFeeOLN8hD0yOLXTROd8u5VCgp2nBOWp+80Cxi50aWeRj&#10;p6rOFqSxxXstI9SzkWM+F1VyqFN3LfM89CybRY02bWS4viodVdxzHKJOV9ipo6J8eZT9KEB+ehVy&#10;TAPp6SddNdxn6nD93LetM9WBAp+sUA5l/lCJDtmkmeW9BoHrrY9fOHLwb6vKsm9pv23b9YnBLxzX&#10;bYc9fVevemVhIydN+nSO+jGzqSMB27/U0CaPK3Rp6lE/jyvu6Ws/XduvZeB2axzDr/PJm2199KxD&#10;Y8d+xMxDR4aBdHomdcrLL6qov2NZ5xcOvmU/QJxjJ3C71fMso5Gl71ooC0dbk9bpczTRb3ZsH44d&#10;5T4JbX9q2ADfPsq8bvvnWo6ebcOOg++hl2lq0V6loXxRlz60Z1xn4uD/usq5r9XxmYNvOnF475mL&#10;H9C2TNu2VVo9X4SI9dS1OXXiyJpNOQ4R79Xuk0o7MY8Qb1vU6K8dGdr6xuL8TbRJhvL0ihHUbZtC&#10;xZsc9G/HI04wq/JBTfmMEIfwsStLS39g7PkNsLCcbPsPFved+tj5Gn1S13Zs5tCnSkP0S7okgzo+&#10;hNYWHNd9ZqhYUc047cwyThskfl3Xb68RB3HymzzqlbdfHGhshLVNivlNyCOPJlvTpo10Hq9g8e4L&#10;x7Ehn9rZADGfZeI/BiH11dmGyqkL8eCo37bXPX3FVBAAAAAAgGuk+gHbFagM27Ab71dxveic/mS4&#10;j45YieHfYhXTtrcNlPkea4dvyxn0Im/PLd9HrJY+CpQtERA/83iPvqX8c14lV1cayvlF+9tmVZW1&#10;J7CMu/JOIgD174r3OZNB0HQFi22gvW8+oeN5xXXinf8h5VMlw4Vcefv75PoWt0WcJ82v0K6W+T8s&#10;bYyQU99GDpHzbGrHbNq2qcc1qpz6FrqS13OhL8cdqNPHMj8qP8tV9WeW5S7O+VeIcpdtx8DBZqry&#10;/z9L+Sfy/pMCHbhw0PV5wLIQPsF/Kt5d/O8/wobY+ENy9bx/GMq4zD9py9bM5MqyP1mWwUVReyll&#10;+e/ky2pYZfL8SZblzCKPeZtwZlFGo674Qr71yoD+Pk3bepf6OajbZ5B25V8Vz/ykQwU7auxU+AJD&#10;Sz1VfYGZhX4W5bcXoP3K3/m5x9b24N6PsO0rW/UjFJ0+t9DpvtSpMxudtmBfy0tqYU/z+tzz2N1F&#10;P/956DiCsK2O7VZhGUnf1baPpb9bP2C/I98Rr8ssFLnbxJBGHcq77mNdWvrPEws7kPs0gxC67tE2&#10;nKk2QvE9zi3K6EjTu5tdUjglrvOLRTnk/aKRw717DrZeXQHW2TfV7U9FW15Vfp2UaQf0ZeoRFxi3&#10;kNVhcj2Wa/QHDLar5/nMvqGPYiMrp3ibvKdvf02vE23F+WPq6JH0B22/I+SroJvapirfoqxtmlnG&#10;KYLEm6RPNLL0idR8zxyfY9OHTGT9s41DTGW9s9HFv/prNX133Wb/o+KdzpVysuo/yPuW+b87Ha5H&#10;efzq+4K6dCZtQt/kl7X9fbMBBhX1W42j6L7JIFKs6FLWO2tfWYktXlq8S98yTivqiEv8+iKpiL15&#10;+O2v5I4IXYyBePvFHs8bObSHl0lBPC7mNyGZx18sYiaDjtmV0vEKlvqn+2jTsneUMaZzg69SK+Zj&#10;sC1pjf7/ReCdxZvu8xMP7hhbcjYJAAAAAAB86XDm22LmLFw6YnKgpNrpmfl2uOW2svn9esmX7S5T&#10;2zz5vo/hunnV4DVDUO7Ks+T/B6bOb9UAcZ/8KOWhb6c8s5ncUpLfhbxHVZ6P5PXivEkTgZc6+ltD&#10;V7x1vq6MY+ix6Z1s8iGfNUy+bAU/l+8x1epBL1E+kpru7Vn/nMtBq7PG8tbuuzC8yzD5su33TL53&#10;WieAJZ85SMwfeNKqd9NtUcwJKFIGA6XcF1IGMymHRey669k+2dbvK/rq26Zp9SO/31zRl7mDvHt1&#10;67SFDunlceVZ8v8Dwzl5nY9RX1UZqs+rrG8l+U3yemtxj3zL8J7h+rRuGyfr7e/KobN8ILWWf1V/&#10;ZraTVT3lMisry1D1I4BtrMxryX0Gin9ZV559pU3I/dZr+qHZaGMdrtEOu7addeqVuOZ/Jp1t2qer&#10;0I00hl4q5d1Lvqy+XFXeLn6p2r46+wIl/SqVaU37mduhWYR2y9m+uMraNm+29dGnrOvYUfm8fmIe&#10;oOfcjyiwYfNE+7js409ZyOuK7EvykvpOKMvuKeShDqb+v9iT00ps00Jpu1z8n7I+lle5lOSxsH63&#10;0W+u8Jl+ygcN28orRr30tAGj7Mdvpnep6xtV+TSBYieDGv3VQZlfaxk3CBl/9OpDa+2kHruc1rUz&#10;JTEjG1/d6KuUydnSLpl8imtxzbZl2ratihkXqONjWtpANY/X/AGDbH3tuUu8LU0cvwnY9td0e2nT&#10;X6uon8Hi/E22Scrz+r4xghB9s4p4UxprwKD2DSXXOavy1O6z1GzflkFnSv3tgG2FTX/N69uBoU0I&#10;5qfaxils7XyNPqlXO2YpN5HPfZOexIibdEUGMh+jsjoQqo0JZI+WRTEvRfebjNPOXW1gxT0L/XaH&#10;OIjrNwdvnarjF3vqqikm5xRv0e5Ty/cr8Nd0P2lqiK3sdMU+1ByvcMVu2sR0pP4fSf2fhli0q+Z4&#10;gDp98EbteIvx4Ght7ybARAgAAAAAAAAAAABolbKJEAAd1Vnxkeq2cuhffJwAgI7aK/Gh/b/Koeer&#10;spI4WPlMP7W0enrd9xADC+ZZ2paHxGqKvQ1YERgAAGCd/ZTCiRAAig/4UTlE/G816jPlBNBeXRwl&#10;VxcQIKYDYOArRAAAAAAAAAAAAAAAYIf8AKVOgjhjEgQAdNReiYFGE+3wGMlABzhOvkyC+PQ3kyAA&#10;AAAA1p5rq6EjEgAAM3JngWPt8BjJAFyHiRAAAAAAAAAAAAAAABbILcB/0w6PkQwAdNBeiUkQaXJ1&#10;sPkvy+VyjnSgZd2cZD/uKocukuuDOwAAAABg/fonus83QTIAAIU2U+xITEwHwAImQgCAa0O7VBMS&#10;AQAAAAAAAACATUDuBPGHdvgXdoMAgA7aKzFpS9imfeWwGGw+RjrQol7uGCZBCI7YDQIAAABgNfsd&#10;wr+Tq5aXnddLrk/SFrtrsiMEAIDBtiafd8whpgNgydeIAAAAAAAAAAAAAADAzNbW1iD5/KHppvav&#10;84QPUADQLXvVy36MsvTI8O8hg82hRd0cyTZzV/uXmFA4RUIAAAAAK4nw8cQk17uZvydiJMKvE4N3&#10;836H6J8MkusTYS+zdIT4AACu9Jt70jb+YLCZxHQASmAiBGxag/E++7GnHPouayReOlx/kP14qx3+&#10;Z3aPdw73eJj9eKwcepZd/4DSAQAAAAAAAAAA6BZyBa7fDf8SH/gHfIACgI4hBh7tG45/z2qr0GJb&#10;Ok7Mk3OeZ3rJADgAAACA1WWo/L5f0BfREQN6B/RPAACukSbXFw/4NHEMmwlQzleIADaMU+3vA8fr&#10;Dy2PudzjlGIBAAAAAAAAAADoHvIj04V2+CxhEgQAdJNU+1t8MP9XZq8miAZaxLTjw0+ZXo4QDQAA&#10;AMBKM5F9DlueZ6nPgF4AAKu+s4hJD4jpAFTDjhCwaeg7N9SdxCCoO5mCiRAAAAAAAAAAsOnMs/ST&#10;9jdAV0izdDf5/PFpzMcnAOgwwj79kHwejDSRNotJW+vtM6Vdz7AY6La1tSXaULGypZhMyGqWAAAA&#10;68lPiGCzyHy6sehzZL6e2BlikKW+/Fcv+RLbW0ifdZqdP0dqK1mfKTeAZhC2Mo/pHItETAfAjq2s&#10;siAF2ByF39ray3681w7/LasHHy2vN1WYj9n1f7O8XkyCOFEOnWbXfrNiMlxqHZstNAsAAAAAAAAA&#10;ANaVra2tTx/yGbQJACtis8QgpJSP5dBBvZwx+A0AAAAAAACgtO9MTAfAka8QAWwSWSPxIfvxQTts&#10;taODnMSQo06cuJH9z3ZXCP08doMAAAAAAAAAAADoMGICBJMgAGCFbNaUD+bQUb2cIwkAAAAAAACA&#10;0r4zMR0AR5gIAZuIPvnAZxKDfo9Dy3vcqcgLAAAAAAAAAAAAAAAAAAAAAAAAAAAAAJTARAjYRN5p&#10;f/tMYnin3Wev6uKtra0bydXJFB+Wy+U7igMAAAAAAAAAAAAAAAAAAAAAAAAAAADAHiZCwCbyUvu7&#10;ciKEYRKDmMDwweUehnPYDQIAAAAAAAAAAAAAAAAAAAAAAAAAAADAESZCwMaxXC4/JtquEFtbW1UT&#10;GQ61e5xq99jL7lG1K8SB9rf1RAhx7yw9zNJJlt5naSmT+Ptxlu443OtAuX6pvruY8CGf8zb/fx1Z&#10;y/u91Z733kJWAAAAAAAAAAAAAAAAAAAAAAAAAAAAAEaYCAGbij4J4aDifH03CPVnjtNkisRiIoSc&#10;APE0+/V9lh7Le+xp93yYpRdygkHlzhTL5fKd6d3EBInsx1v5nINActbvJSahfJfl4QMqCAAAAAAA&#10;AAAAAAAAAAAAAAAAAAAAAD4wEQI2FeNkgBLUCQanrvcQOyNo/z+VO1MkJdeIZ4qJCfct30lMkBA7&#10;RNx3FYbcoeEkuTrJohZiZwkt7+J9vzFMxAAAAAAAAAAAAAAAAAAAAAAAAAAAAACwhokQsKnouzEU&#10;7qQgJwlc2xFCTmRQdzYom0xxp+L5+jPFvcTEhBvKYfGsB1n6e/bsrezn3+Tf+sSCpx6TIZ4annVq&#10;uLcV2fPF+z7WDn/HJAgAAAAAAAAAAAAAAAAAAAAAAAAAAACoCxMhYCORkxjUQfk35IQHE/okidOC&#10;3w/kzg8mDkrucQV5jxPt8LMs/TPL97MsfcjfQf79T/l/ladyMoUNh8o7CpmIXRvEZItv5L2dkM99&#10;qh1+kN3rFM0DAAAAAAAAAAAAAAAAAAAAAAAAAACAujARAjYZ210hruwGISdR5HywvId6/GPFzggP&#10;k6u7M5xm5z/QnnsF8X/D+zy2lIM+CcJ7woKcxPFCy7/I+zPUDQAAAAAAAAAAAAAAAAAAAAAAAAAA&#10;AELARAjYZPTJCEU7KKiTGPRJAqdV95A7Tai7TbwsypCcSPBQO/zA8n308w5LdrnQEZMsviubbGHJ&#10;C+1dnzAJAgAAoLDdXyrpBIkAugeU+3q/I3UPwL4erEp9oV5vZhtBuQNQJwCdBGhBr+9n6UWW3kvd&#10;/lPotziOdAAbCkBdBEA3AQAAYJNhIgRsMpU7QmSOu5jYsFd0jdzZ4WPZPQzHynaDuKP9/TJ7xgeb&#10;l5Hnvay4XxHWzynp8DzV3vVZds8fUTMAAAAw+A2P5Qfb99LfAgDqNQB6B0B9A/QL/QIAALjaRh5k&#10;6W32q/gGJ7755d8sxcJqh8nVHdoBAAAAAAAAADYOJkLAxiJ3P1AnJezJHRlU1IH9H7NrTg23Uo+Z&#10;PtTpx16WZOug5N42VE7usLzOCbnijLrqjJgE8QAtAwAAgAK/QeyAJfwu8fH2BVIBoF4DoHcA1DdA&#10;v9AvAACAK22kaBfFSsvqt0PxbfNUJvH7ByQFAAAAAAAAAJvM14gANhwRKFQDiGLigDpR4UA714SY&#10;TPHXzgtbW1uH2oQJdTLCOzkBo4g9w71deFdxvzI5eCFXaXuqHX6CagEAAEABNzz9FQBoEOnnf+rL&#10;ZH2YJ9RrQO8A8N+ob4A9BwAAaJSnWjv5o96uGhZ4AwAAv34JAHoNAAAAsKKwIwRsOvrEAX1HhsOS&#10;c3NOi+4hV2tRP969rMjPlR0cso6L00QIw/l7ltd9rCHDp4Zj91EtAAAAKED4Q6rvQaAWoGNk/Zg/&#10;sx9vs/Q4sdtljnoN6B0A/hsA9hwAACBce7qntaMvTYMda37fAwCgXwKAXgMAAACsPOwIAZtO2SQG&#10;8bu6kopxEoOYfJCd+1E5V99houx568CB4djDTCZi94uXqBgAAABovtOHzE/4Z/J5R62P2d/PkApA&#10;57hBvQb0DgCob4A9BwAAaI072t98bwMAiNgvAUCvAQAAAFYXJkLARiNWShED9pMvg/nViQvq7x/E&#10;R7mSW71TzlevUycJfHTd4WGFEB8oxWSQh8qxp3IyxAc0DQAAADQfTPgHrPQKQL0GQO8AqG8A6BcA&#10;AEB1W8lECAAAAAAAAAAAA18hAoCruzRsbW3lExkOis6puMcNuWWt4Mq2tRZ5+aDl5cDlRQznNzHx&#10;QmzH+yD5/LFSzb+Yjf4U9QIAAAAAAAAAAAAAAACw5hARAAAAAAAAAABUw0QIgOuTBUy7Q5y63mNr&#10;a0tMBNgrOcclL7bo5zexG4OYBPFpd43sx3fa/w4zOTxExQAAAAAAAAAAAAAAAAAAAAAAAAAAACAU&#10;TIQAuD7JYU/u6HCj5JwrLJfLa/dIrq/WcmqRF30ihOuKL3c8nlkLOQEi/13k/0ftlMeuO1sAAAC0&#10;gZjEmKX7WXqapZMs/Zmlpfwp/n4oJzo2kY+HBXm4b5sHeV2eTiyvOVGvszhfTHp8rF33XpHXnm/e&#10;pBzU8w6V/+3Jcnqr3qdOGUnZvpD5XypyF8fuO97LSy6hrg+ke95yjVGXYsmkQs/uyPL/U3ne0xK9&#10;NunlW5f3baLe2jxb75No+TI+pyrvFbIusnvO9a/t+h8pf3eU+rQ01Cdf/d+T15ve/UTWucOYdT22&#10;3sWUaZPtVFvtQtd8pAh2Pprt8W1TNZ1Z2sZTDO/5NrQu1ahv3rZmlXWvSXveBTmvsj1v0qaHtucy&#10;b2q+n1rKTL3mhsU1J1X2JWb/IpTPZijnA+3eJzY+dRu+Y4R3b63f0/F+gbdNid2Gx9S/LsVDuqQ3&#10;bdgc+R75scOStrKyvYzU57Gym12LtaxSOxrRt/Fq8yyeodu+hzXuVdvvX+W2PkScJpIuRYlVxvK/&#10;6/ZLYutCQZu1VMp3L6J+BWujI/umQdr1rtiVLvS3m7RvTfnEAAAAANdYLpck0sanDOFIL2USv99X&#10;/7a8x4lyjfj9occ99pRr8nRgee2B4dobBedeOc9RVpXXavIU6X1RXkgkEolE6oAfIIKMjw3tqCn9&#10;KfyEQM9V73sij92XzyjLg2hXD33u7+jPLCtk9sJSZnu+edPOO5THHluU0YFDORwYfBdTelt13wBy&#10;qXV9ZN370/L9g9alJmSi65nlM+9r97DRyzst19vSe1vKuPA5NnkvqNMPLe3eQWj5haz/vnWv4vxD&#10;+e42ZfLYts8l+51PHcr7Rqy63oTexZRp7HaqqXahYbvu4wOcBKx7QW1P6DZVi0d90kPLd7xf0U7V&#10;1iWP+uZta9rUvVWy512S86rb89g2PaY913yZ9xbnPy2zFwV5L7VLsfoXkfpspnJ+ahnzbtR3jP3u&#10;Her3dKFfUNumxGrDY+pfl+Ihbft0XbE52nfFqnTSYp/nqWPb3qrN6Xo72rBv8zSUX2Yoz6cd7HN2&#10;vq0PEadp0AbEjFUG8b/r9ksit7s2bdZfdiJUHzZkG91AG1m7Xe+KXelSfzty2Z006ROTSCQSiUQi&#10;FfoTCIFEMnaq1WDjQ4fOq9oBO3F18AsCRyeWHdi3tgGnBiZC7Bk6qS/QNRKJRCJ1eCKEKdh3IpMp&#10;8HonwHOX2iTK+wV5eG/zcbDhjxSmgOmJIb/vAw6CPHT4IGQ7IOnAUL5lZf9n2ceAAHKpdX1A3fP9&#10;0BS8LjUhE4OenVjKo/CjR0k6aLHeVk2EOFGSXu4negoxEcIguyq7dxhKfqHrf+iBsyX1sqw+vbX4&#10;gH1YcK1azm/L+nEh63oTehdTpg20U420Cw3b9dYnQoS0PaHbVClzVa5/esaSboTWJcf6VsvWtKl7&#10;q2LPuybnVbfnsW16THtuGDRbNXjpvUvMNvm8A3GpPxurfxGpz6aX82PLyTpt+I6x370r/Z62+wVB&#10;bEqsNjyW/nUtHtK2T9cVmyP1sehZenv6uKU+j63d7IzNWYF2tCnfxqfsTiy/qz/taJ+z0219qDhN&#10;gzYg6kSIEP533X5JxHb3aUXZ6LblacCJEEHa6AbayCDtelfsSsf62zHL7qQpn5hEIpFIJBKJiRAk&#10;UrVjfacq6GYZqNA7CE73KJlE8LRkd4cbho7hnw5Bi+ATIUpWrmHmNolEIpG66gu8UAZs3LBYraf2&#10;bkeGVWz++pihBxlloPIkVDCyzkcKwweVh4YBAHvy+MOAgyBfaL7RgeIL3TcExN86+lxvTT6boexP&#10;YsglhFwD6F4IuQarS03JpETP/npeQR18r/m8L9SPcLKPocvvvUNeGp0IESAfrhMhnnravdofZ0PX&#10;/9ADZw26/2eB3Tg0fMw8qfhguTTofNFg7PslH+CCt5ux9C6yTGO2U421C036SB2YCBHU9sRoUw0x&#10;nqoP8jfKBiGF0qWmbU1burcKtqfLcl5Vex7Tpse25wZduO+oN386LCD0vsn+RQyfrWQxpDy/18qh&#10;Dd+xgXfvUr+nzX5BUJsSug2PqAudiod0wafrks1x7es33Oexfocu2Zwut6MN+ja+ZXdikee3He5z&#10;dratjxCnacIGxIxVBo2p1Mh7jLbgsalsCtrKE5ddgDzaBt94QOw2MnSspnW70pX+dgNl14hPTCKR&#10;SCQSicRECBLJf8UJ6xnKRZMEfO5RsmLDe3l8T+m03C+YBe+yIlKUiRCmQEeo1TFIJBKJRIrgC+xZ&#10;nPMw5AS/Ar/hoePKQS9amAjxNkAA3udDS6ncpT/33jbAqr1r1cpXd6ryUFcuIeRaU/fK5Pqnw8rY&#10;wepSUzJxWU2wZPvoUHq5SRMhfO3e0wC2JWj9D2n7DB+nbHZieVsl04K6fL9L7WZEvYsi0wbaqcba&#10;hSbLugMTIYLanhhtqmEwzAvHGNJhDF2yrG/BbE1burcitqezcl5Vex7TpjdhzzW5PLUchPXCsj16&#10;34YtjOWzFUzaeFuxyEDjvmMD796lfk8r/YIYNiV0Gx5RFzoVD+mCT9clm+MzEaLBPo/1O3TJ5nS1&#10;HW3Yt/EtuxODnfvTdSezFv3+Lrf1QX36hmxAzFhl8HofIO8h2shDjx3RngacCBEqHtCUbxoqVtO6&#10;XelKf7uBsjuJHdcikUgkEolEYiIEieTfEbRyymPco2IyhM1WkDbb+zY1EcIUxHmLvpFIJBJphf2F&#10;93Xb+JJAr03Q0tS27jU8EcI6MB1hIsRDR//pccF5hzYfYktk8yK0XELItYbuBZFr6LrUlExc5FGw&#10;k9yLUPLbwIkQjdu9GPU/8MDZp66DOUxbjhtWd3vcpJ3xaTcj6l0Umca2p22UVxNl3ZGJEMFsT0Rf&#10;RY8v3bC0Ue9j6ZJlfWvc1oTWvRWxPZ2V86ra88j1OXpZabJ5bxG7fq/l/3HJoDqbyR7BZRfLZyuI&#10;p5fZ2MZ9xwbfvSv9nrb6BbH87pBteIzYRefiIR3x6Tphc2pMhGiyz2P1Dl2yOV1tR1vwbXzK7qTk&#10;2bUnQTTg93eyrQ/t0zdoA2JPhAgao/ZoM2K0kS98Jm0ZFpsMsSCV77ecptrIoP5gm3alK/3thsru&#10;JHZci0QikUgkEskmfZUAQM6p4di7APc49clMVkGfZT/+6XD9p/Oz6067ItAsLx+zHw+0wwdbW1sP&#10;UTcAAFhRVN9gL/C9n1i2rfp5d1qUx2HDz3vp+P+DgvPuq9dkcrXx+Z6pMs/8mRsR5dK0XJ8FkmvM&#10;unTYBXlkuvIyol5uIj+2YPdi139v5H3V/L0r0LkqGd1QZWS474fsmicNlXHMdrM1mTbQTrXdLqxc&#10;WXfI9oRqU5+V2C5Vx/c0/XjWli61aGs6p3sxbc+myrkFex7Lph82UT7SNpjsxYFy/qmFfVPz+9FG&#10;5gFtYVM+2xOpJ13yHZt6Zpf6PY32CyLblJBteAxd6Ho8pC2fris2ZxXaSN936HKspfF2tCXfpq7+&#10;ncjnfXqfLD0Irc+R/NHOtfUhffqWdCkWbcdYg+qC/P2Oa9lY+tM+HHZBLl3xByPbla70t9uMg8eK&#10;awEAAAAYYSIEwBdOPTrcZZ2UsvtaITojWfom+/Ub2alT7/VB/i06hX/PzhMBpw9dE6rs0OsdlsdZ&#10;p+YQlQMAgBVEbetDBto/OExm1P2TNicjHGZt+tNYg4J12Vf5OjL4bFNGdzx8Nd3POwgsl7bkeloV&#10;tHeQa+i61IZM3ll8xDg1+LtNy28d+GD58SUx9CfqyDBG/Q9F1SAql7bhQGsnbnjet6vtZtsyjd1O&#10;tdkurGpZd8H2hGxTRfl/LNHlouMvW9SltmxNF3Uvpu3ZVDk3ac9D2/Qm6qBNH/GO4f3ydzQO+tTu&#10;Y+s3hbKFTflszxx0rynfsYlndqnf00a/IKZNCdmGx9CFLsZDuuDTdcXmrEIb6fMOXY+1tNGONl1u&#10;tfRP1GvlOUL23zjUwbb90S629SF9+jZ0KUr5Bo6p1JVlCF2waeutbGIg++bbRjdRR9qKE8eyK13p&#10;b7cZBw/pEwMAAABUwkQIgC+dZ/GRZktLHxzv8bLuPUry9qOYFKHc9+/y7yce+bySx9jXykkaulxO&#10;0ToAAOgiIhCcJbHSiZi4d5Klt1laipR83rI6BtZtufahTdD0oEh9xR2xkst7Ka+Yq8N+9DjvhqF8&#10;9Y+Zpw5yVzkILJe25JqEkGukutSGTD52RX4bgIvd+6id71X+Eet/KHTdeOcgow+anu2VyCtoX6yl&#10;drNtmUZrp7rcLnS8rDtre3x0QD5b/bB+UFDuVz5qF8SHmtKlaLZmBXUvpu3ZVDk3ac9D2/ToddBy&#10;UJjqB7006M+dimtCx3ILZdegz1Y6MLcN37HBZ3ap39NG2xzNpoRqw2PoQofjIa36dF2xOSvSRvq+&#10;Q6djLS21o037Nt76l9WR+8nVlbwfxJoEEcEf7VxbH8Gnb1qXkgbqc/R635Au3PAt54DtRa02usE6&#10;Es0fbNqudKW/3XYcPHBcCwAAAKASJkIAAAAAACSft2CVq1v9maUXWXqYfP5g1cVVjdVgYKP5kx+6&#10;HmiHb0h5vZdB3C7v/KQHW9/nAeeqFFMuayDX4HVpnWQCnbF7Uep/QA4NdcCFdwX3Oqh531VuN2PJ&#10;dKPa2xXzkdbG50qurzB4Xy8XLU8vW9al4LZmhXUvpu3ZVDljz6t5WfSOctXX/NgHZXDJack1B8nV&#10;wVtNrszZlM/2sSP5WCV/dV3a5tg2JUQbHkMXOhkP6YDedMXmrEIb+XGNbUvT7WjTvo1v2Yn68bjM&#10;pnW8z9nFtj60T7+yfnLHiKELhwHLua2+SFd900p/sEW70pX+dhfKLkhcCwAAAMAGJkIAAAAAwMYj&#10;V7Z6n1z/kCM+aIlVc36UiR2Nkk8BdBHA/GeBPEQQVwTQX3hss9wEN7oqlxWXa5S6tA4ygc2o/5v2&#10;3rSbm9PeUtatlv+HpHyVWfXvj1Jf2tSlG+je6tl05LxW9ly995622qZqL14WXHOoPf/KyteRVjHv&#10;us92Y0OeCd1sw2+skn4RJ4I1YJ3a0ZDsGeqIeNeHa+KPtlX/sTu0BavSF1lJuXSln7uh9i20TwwA&#10;AABgxdeIAAAAAAA2GRmMfKocEsG5J6agW3au+NG1lZH+H3tnr9xGjjXspmtyS3sD5qu5APMtOTe3&#10;So6tN5BTcxI5HG0kZ8PJ7Gg1oZQMnVrB0rFUNXRu1dIXYH3UDYzoK+DXsNA2CKG7ATT6l89T1bZI&#10;dqOBg4ODg/9aBtLkbkLP5A5nQoai01LtXBWfxWDZk4argG8n83UZcmmzXMsqSx3SNWie3Qta/jel&#10;buhAvUl9S163SQfOFbmKCVkHsfzPlbxX7+tMfYruYc+x537hx2FfRz92/hT5leSlusvmlfLMbfzM&#10;pZK3e4o92TM904U2W8vi0WV/tbXl2TIOwerwEnWhUf0hDdKbTS53t9GG0vJ69LaC8F9EdzuZJ2X6&#10;jUh70R3uG+iPbnq9u7E2oOu6ELCObqJcbptoV7BvpfnEAAAAAEZYCAEAAAAAG4vc5UY93vtbh3AL&#10;duna0eJcG8nxyrEsxc41onNX7AiWdKLvih3C4nveNlWQcdyeNVEubZNrFWWp7boGhdkNbffKKv8F&#10;EOnaU8rVruOkgjQZFQ23zfVmWTLtfH3bYh+p8bbHMd/P4rx4o+T1t8lVcodaNW5nDdClILamI7pX&#10;pu3ZVDljz+24jH7sNqqmOZlgcqtMOlGfyZvAeV6zzBrhs9URjwb6q12pm0u3KaHr8DJ0oan9IXXr&#10;TQvLXWfqyAZQZT3apnx7JheKvIruFkMkiB3kn/j6j030Ryss/8H6abABjdaFa03nd+QO+a1tizSo&#10;jjTqbVPsyobbt1J9YgAAAIA0HiACAAAAANhgRGevuvPN66ZPspKdqOpCiLTOczUdpR+DK+QmO8mf&#10;ae8+aJgIrzR57jVZLi2Sa2VlqUUy8aHSctsW5MDItoXda1T5L5j/gj0HGe1qMroKEW4H6s2yZFob&#10;FdrA1vlIDbY9RTkz5LOa31c+k2ZK0KVQtqYLulem7dlUOWPP7VB3+dw1pN80EfNcl6vmI13VMGGr&#10;KT5bHfFour/albq5KptSpA4vQxda1R9Sod60vdx1ro6skSrr0bbk2/dTH+QiEDW9omy9aXmbs67y&#10;H7Kfpmxd2pS+yjJ04bpA3pQqa4c6unF1ZE693pR27ibbt9A+MQAAAIAVLIQAAAAAgE1GXVAgOoDz&#10;joctqwN6T3bg2nCofbYZNN/N6zyXvxfuDJUdlmrH5m7D8lyXVyUdwEXl0gK5Vl6WWiCTovpZWbmt&#10;iT2HQb0DS7vXyPLvwHlOun1ldJlTj7Sx3qxbprVTgQ1sW1432fYURc3n7Tj+B1p+nzdEl0LZmi7o&#10;Xpm2Z1PljD13L4e7Bl/x0vD+a0UmO4adOes4DaIpPlsd8Wi6v9qVurkqm1KkDi9DF1rZH1KB3rS9&#10;3HW2jqyBKuvRtuabOBVibdKxtG1t9UfrKv8h+2nK1qVN6assQxcuC4RZyaJBizq6qjISql5vSjt3&#10;k+1baJ8YAAAAwAoWQgAAAADAJmO7+CDpxC+zA/rQMg7HyldiF5m0TkJ9x6GDou93oLG7ycqdd1SZ&#10;HTosQqlbLreUpVbJxIc6y20aZU58DG33mlz+beIn8l+feHFgIaMdTZbXcqfGJFwx8LU2KCiOum94&#10;Wd9uskwbxG1eHogd3+R13NC8roNKbU8JerynyfusCfVpQFvTet0r0/a0UM7Y8wp9Wunr6LtZJxNe&#10;bjPSrtuY3ZTfNqHNVms8mu6vdqhdUIlNKVKHl6ELLe8PKU1v2l7uNqCOrNruV1KPtjXfpIxeaV+f&#10;epaZ2v3+usp/yH6aCnSpiX2VwdslJdW7V5r8Dhx25a9SjrcNKSMh6vWm9CfU3t5ukn9TtF9L6d/k&#10;BG0AAABIhYUQAAAAALDJrHXk93q9rM5WcdR3mR2FxznvT+Kgdva9zThS99IQvrGjUL7X6ihzy87G&#10;g4x4NIG1HWji633RTuCicumAXIOXpY7omiullNuC8dgtcZDkTWC7V0v5D8xb7bOYULCbU07e6zIy&#10;3PraQ/ZV15tl6V1ZMi2VAPWKkN/f8XUhr90G5XXd1GF7irI2eK3atLx4VVyfhrA1XdG9Mm1P0+WM&#10;Pa/Xp9UncO4a7EiWjdlV8vtaTuDqRJutRfFour/albq5KpviXYeXpAuN6w9piN60vdy1so5sQb9M&#10;2fVoK/NN7mz+Viszpw3rX2hDvRuqn6ZsXWpKX2Xh8myRr2Xogi7X9xanapxGgU79DFRHV1VGQtTr&#10;TbErTWlvN8m/8fKJ5cKuL9Fd3+aXAqcQAQAAQNeJnQouLi4uLi4uLi6ujbyiu51HVsolJgzuaffs&#10;yIGBlX4VfLca1oXyt9jRZlu7d1e7R1yfLN7xRXtGfD7Qwj1Vfn+flz4ZxrfOeMNvJlkd5qXdVkaW&#10;cr2wySPZwaznvZD9Tsr9yc48x2XIJYRcfXUvhFzLKEtVycRVHrY65vtMGeXWNZ2G8vFJLRumcmIT&#10;vinvQ9o9B9sStPyH1jUZF1P8dBkdGPTlNCPcU4Ps08rYthyUOq6q3ixL70qWaZn1VNF6Za+IjSwr&#10;r8v0ASzDCmp7ytQBw3N/G9KwZ+kPFq5PHfKukK2pW/faYM+bLOe22vMyy3OVfr5ix1Q/Mvn7wNIH&#10;VZ95U1f7oiyfzTOulfuOTUh7me2eBrULSrMpIerwEnWhUf0hTfDpmmRzfMtgk9o8TexraWo92jTf&#10;xqF/Z1v6eGtlsU1tzob0ExXup6lIl2rvq/TsY/Vpl5RRF1wYwjw05M2edu/7om3YgP0BZdeRQer1&#10;ptiVJrW3m+Tf+PjEJvvD2DYXFxcXFxeX0W9ACFxcXFxcXFxcXBu+GOLC0Pn2fYcRQwdhGQsh9gyD&#10;R58McVB/2/bocM26TvX7cwYDE5lcZMTTZjJ0LQshMgab1PxPrr/LlEsouda5ECJ0WapSJg1cCBG0&#10;3HouhNjJe2+AhRAXoe2eYxqDlP+ydC0jfsZ42U7Gygg3rYxdVFVvlqV3Zcq0RHta2AYaJkHsNMFH&#10;asBCiKC2p+KFEG9cB39D1qeBypuVralT99piz5sq57ba8xIXC1fq52dMFvnbU58O6mxflOGzFZi0&#10;U4fvWGvaK1wI0dR2QWE7XaQOL1v/mtIf0hSfrmk2p0AZbESbp80LIWqqRxvj2zi22XZ9F3k10e+v&#10;o64P1U9TgS7V3lfp2cfq3C4pqS4wLRzKy5tDTecvPHQraB1ddh0Zql5vil1pWHu7KW0qn36toBvU&#10;cXFxcXFxcbEQgouLi4uLi4uLi6urCyG2Uzol9Q7BXXlvoUmFGQshbOKR7AS07fCew5RBjpW+Q5nF&#10;QohDh0GPNxmd0Y1YCJGxC1betRtSLqHk2oCFEMHKUpUyaeLgfMhyWyCdWXlwEWghxHbazlc+ds8j&#10;jYXLf8m6dmChB98HzALXC1l1QWn1Zhl6V6ZMS7SnhW2gvotgU3ykhiyECGZ7Kl4I4XzKR8j61LMe&#10;8bI1depem+x5E+XcVnte4kKISv38jIkup5YydZr0WeEktmA+W8FJyZX6jnWnveKFEE1oF5Rip33r&#10;8Cr0rwn9IU3x6Rpqc3x9xtrbPB1YCFFpPdok38ZjMdmxwXfcbkObsyl1fYh+mgb1JZXaV1mgj9W6&#10;XVKWLjjUWX8ni6gCLIQIXkeXWUeGqtebYlea1N5uin/j2a91UcbmAVxcXFxcXFzdu36KAAAAAAA2&#10;mNgpvo3/e9br9Q5lR9yu3FXlOr6u4usyvucsuT++T308uc+JOIxtLQ6X8k8Rjz3ZKbkrr0jGQ1xn&#10;8b1Xjuk7i8O8lJ2je1qYlzLM67R4SvnoYR0ockrCu5aX+P08LcwG5v+5iG+crgMpnx35f6SlS9WH&#10;6xQZe8mlK3INWZa6qGt1lduCcbhW4rCtxSGUzrxIsXuX8l3nrnavyvJftn1SysGeVg6utHJw65K3&#10;QodkWd3V5J7I/jaRf5X1Ztl6V5ZMS7QBRWygnqet8JEqrK9qsz0FOFD+vlVlX7Iueeuxr63pmu6V&#10;aXuaKmfsee1lMPEjresBKdNbJa/Ou9Rma2s8mu6vdqVursCmONfhVehCE/pDmqg3bS93bakjG07l&#10;9Whb8y2Oy1tZVnYVH1EsJHnRxjZnXeW/aD9NVX1JdfdVVtm/GVoXlDprV6mz9pSw7um7xnYT2iJl&#10;lpFQ9XpT7ErT2tsN8W98fOLX0d1CnT2Ztte4KQAAAGBsd8hVlAAAAAAAAAAApdHr9dQOCDGY8gyp&#10;AJRS1sTg6if5UQy8/rzJk5y6YHviNIgB6i/KV6/FpCO0HQAAqJupw9EbAAAAoF4HfGIAAADYZB4g&#10;AgAAAAAAAAAAgM6g7ujGTq/d4FT5W+TnGSIBAACgDgcAAAAAwCcGAACATYeFEAAAAAAAAAAAAN1h&#10;V/mb3dVaTq/XE4PF6uKW1yxuAQAAoA4HAAAAAMAnBgAAAGAhBAAAAAAAAAAAQJc4kP9frlara8TR&#10;XuRg8aHylchTds0DAACgDgcAAAAAwCcGAAAAiFgIAQAAAAAAAAAA0Al6vZ5YBCEWP1xGnAbR5nzc&#10;i69P0fpgsdgt7wXSAQAAoA4HAAAAAMAnBgAAALjjJ0QAAAAAAAAAAADQflar1Xn83zmSaC+G3fIE&#10;YrD4WZy/t0gIAACAOhwAAAAAAJ8YAAAA4A5OhAAAAAAAAAAAAABoBtfa56v4erJara4QDQAAAHU4&#10;AAAAAAA+MQAAAMAPWAgBAAAAAAAAAAAA0Awu5f9il7zXq9VKDBZfIxYAAADqcAAAAAAAfGIAAACA&#10;dXqxw4EUAAAAAAAAAAAAABpAr9c7WK1W50gCAACAOhwAAAAAAJ8YAAAAIMP/YCEEAAAAAAAAAAAA&#10;AAAAAAAAAAAAAAAAAAC0hQeIAAAAAAAAAAAAAAAAAAAAAAAAAAAAAAAA2gILIQAAAAAAAAAAAAAA&#10;AAAAAAAAAAAAAAAAoDWwEAIAAAAAAAAAAAAAAAAAAAAAAAAAAAAAAFoDCyEAAAAAAAAAAAAAAAAA&#10;AAAAAAAAAAAAAKA1sBACAAAAAAAAAAAAAAAAAAAAAAAAAAAAAABaAwshAAAAAAAAAAAAAAAAAAAA&#10;AAAAAAAAAACgNbAQAgAAAAAAAAAAAAAAAAAAAAAAAAAAAAAAWgMLIQAAAAAAAAAAAAAAAAAAAAAA&#10;AAAAAAAAoDWwEAIAAAAAAAAAAAAAAAAAAAAAAAAAAAAAAFoDCyEAAAAAAAAAAAAAAAAAAAAAAAAA&#10;AAAAAKA1sBACAAAAAAAAAAAAAAAAAAAAAAAAAAAAAABaAwshAAAAAAAAAAAAAAAAAAAAAAAAAAAA&#10;AACgNfyECFpGr7da+7xa9RAKAAAAAAAAAAAAAAAAAAAAAAAAAAAAAGwKnAgBAAAAAAAAAAAAAAAA&#10;AAAAAAAAAAAAAACtoZ0nQvR6x/KvPeXb3fja1u68iq/b+LqW13m0Wl2T7QAAAAAAAAAAAAAAAAAA&#10;AAAAAAAAAAAA7aS3Wq1aGOtekUhfxtfbaLW6bGeOaWlfrXqoMQAAAAAAAAAAAAAAAAAAAAAAAAAA&#10;AABsCpu4ECJBLIZ43fq0sxACAAAAAAAAAAAAAAAAAAAAAAAAAAAAADaIBx1Jx7P4evJtUYB63X0v&#10;FjtcGZ45jnq9Q1QAAAAAAAAAAAAAAAAAAAAAAAAAAAAAAKA9dONECJtTEXq9vfjf9/G1rXx7G18/&#10;x8/fdjrtAAAAAAAAAAAAAAAAAAAAAAAAAAAAAAAd4cHGpHS1uozuTohQFz2IRRGcCgEAAAAAAAAA&#10;AAAAAAAAAAAAAAAAAAAA0BIebFRqV6ur+N+32rd7qAEAAAAAAAAAAAAAAAAAAAAAAAAAAAAAQDvo&#10;rVarFsa6tx7p1arn8OxO/O8X7+fbnHYAAAAAAAAAAAAAAAAAAAAAAAAAAAAAgJbzYONSvFpdez/b&#10;6x3G1/v4+vJtQcLd9UV+d1gg3G1D2H/H10V8HX/7HQAAAAAAAAAAAAAAAAAAAAAAAAAAAAAANvBE&#10;CJ/ne73d+N/38bWTE/JVfL1wWmzR6x3E/57GV9Zih9v4eh2He8aJEAAAAAAAAAAAAAAAAAAAAAAA&#10;AAAAAACwyWzeiRB3ixpULnPuFyc9fIryF0EIdr/de/8daWG/ie4WWOSd+CB+Py106gQAAAAAAAAA&#10;AAAAAAAAAAAAAAAAAAAAQAd4sIFp1hcTpC+EuFvQcKp8I05meBVf//h2EsPdaQxPtDC2tWfSwj6O&#10;/z02xOXF9/Dvwn4t3yt4g8oCAAAAAAAAAAAAAAAAAAAAAAAAAAAAwCbTW61WLYx1bz3Sd4sGbJ67&#10;O7HhB2KBwc/x87cp93+JfpwEIe55Ft97lXKvONnhQPnmdXzv25R7RZhftG/P4vtfZdwvwr9/0oRt&#10;2gEAAAAAAAAAAAAAAAAAAAAAAAAAAAAAOsDmnAjR64lFChfat68zFkGI0xp2lG9epC6CuEMsYlDD&#10;Osy4Vz8J4jx1EYRgtbo2hA8AAAAAAAAAAAAAAAAAAAAAAAAAAAAAsHF0eyGEOAGi1zuML3EKhDhR&#10;YVv59W20Wp1lPK0uZLiM773MfNfdggo1vJ34vXuGOO1E9xdJvM5Ny90ijDNUFgAAAAAAAAAAAAAA&#10;AAAAAAAAAAAAAAA2mW4shOj1VsYrisQCiNP42lXuFqcriNMdXmeEJ+5XT4M4t4yJvlhi13DPgfb5&#10;TJ744BM+AAAAAAAAAAAAAAAAAAAAAAAAAAAAAMBG8WDD0vs6Wq1+jq+8hQ36SQ52CyHunxqxZ7hL&#10;Xxxhv7gh71QKAAAAAAAAAAAAAAAAAAAAAAAAAAAAAICOs2kLId5Evd4bi/vUBQzX0Wp16/m+HYvv&#10;rlFDAAAAAAAAAAAAAAAAAAAAAAAAAAAAAAA7eqvVqoWx7q1HerXqGe4RCw7E6QuH0f2TGS7jZ55l&#10;hP8pun9ygx963GziXjTtAAAAAAAAAAAAAAAAAAAAAAAAAAAAAAAdpbsLIdbvF4shTrVvX8fPvbUK&#10;vwgshAAAAAAAAAAAAAAAAAAAAAAAAAAAAAAACMZmLIS4e+Y4/veN8s1t/Nw/rML35zp+x8+F4x7y&#10;eQAAAAAAAAAAAAAAAAAAAAAAAAAAAACAFvNgg9J6FonFDz/YlidF5HH5bbGB3/WzIbzrtU+93g5q&#10;CAAAAAAAAAAAAAAAAAAAAAAAAAAAAABgx+YshFitxCKIM+3b3ZS7ryzu8eXaMg4AAAAAAAAAAAAA&#10;AAAAAAAAAAAAAAAAAKDxYMPSe6V93rO4bzvwqQ2XlnG4T6+3h8oCAAAAAAAAAAAAAAAAAAAAAAAA&#10;AAAAwCazWQshVqtz7ZudlEUO+oKJw4Cx0BdCHDgstDhAZQEAAAAAAAAAAAAAAAAAAAAAAAAAAABg&#10;k3mwgWm2OZFBLJi4VT4fR73ebpC3r1ZikcW18s12fL3Jfe7uNIhDVBYAAAAAAAAAAAAAAAAAAAAA&#10;AAAAAAAANhkWQkTR/QUOq5VYBPFW+/Yi6vVCncjwWvssToU4ja9t4913730vP92itgAAAAAAAAAA&#10;AAAAAAAAAAAAAAAAAACwqfRWq1ULY91bj/Rq1XN4Vix8+KR8cx0//3PKvWLxgb74QSykOP/2/2p1&#10;rdwrTmwQCxl25TPP1n6/H/ZpdP+EB3H/WXxdyc87Mqzk1Ior+e43XmkHAAAAAAAAAAAAAAAAAAAA&#10;AAAAAAAAAGg5m7cQ4u75v6O7RQsJT+Iwrgz3iXvEooNDj1i+isM8y4iDCPsiMp1IYUacBPEsulsU&#10;wUIIAAAAAAAAAAAAAAAAAAAAAAAAAAAAANhIHmxous+1z3vGu1ar2/h6FYlFDXcLEVzYzvz1Luwn&#10;8V9vLcISp1CYF2sAAAAAAAAAAAAAAAAAAAAAAAAAAAAAAGwQm3oihFj4cKF8cx2H8bPFcwfR3aKJ&#10;nWh98YRYoHAr/7+OxEILsdDBPj4ivEMZ5u73ON0tgBBhXSr3HkfqiRAskAAAAAAAAAAAAAAAAAAA&#10;AAAAAAAAAACADaKdCyEAAAAAAAAAAAAAAAAAAAAAAAAAAAAAAGAjeYAIAKBKer3eSr2QSCPzaC++&#10;TuPrk5JXn+R3u0iIsgIAAAAAAAAAAAAAAAAAAAAAAAAAUCecCAEA1RodbUJ3bIN6SKUxebMd/3ca&#10;XwcZtz2L8+wSaVFWAAAAAAAAAAAAAAAAAAAAAAAAAADqghMhYCPp9XoX2m7rX+QkcN/w1LAukDC0&#10;sEwI/Re6e5Bz65VleF+0cnHgGJ9d/UQE19Mo4vuPtedPyemgOrOr2NILTgsBAAAAAAAAAAAAAAAA&#10;AAAAAAAAgKpgIQTAHTvxdYwYYIMR+q9PZD+Lr2fyehFfb1er1a1lePqpEa6T5Pcsv3MJg5MswvJG&#10;kfGe/GwFiyYAAAAAAAAAAAAAAAAAAAAAAAAAoAg/IQKA74jd489Xq9UVooBNItZ700KgJ4aycO4Q&#10;rP5s0UUMgqKLKVgIEZY9lzyO9exQ3iMucQJJDxECAAAAAAAAAAAAAAAAAAAAAAAAgA+cCAGwziki&#10;gA3kQPt8FmBB0L0TIXq93rbD84VOhIjfdW8RhMNpFuCXx3k6cyp1bRvRAQAAAAAAAAAAAAAAAAAA&#10;AAAAAEARWAgBsI6YrH2MGGDD0BcNnBcNcLVaXcf/Xevly+ZZbRGDunhhO/7N9lQI/T5OgwjPa0Wu&#10;4v9XiAQAAAAAAAAAAAAAAAAAAAAAAAAAqoCFEAB3E3jVCdtvHCZbA3SBHe3zVcCypeKziEEPw/ZU&#10;iIOcuEBBxKkh8fUsvnry/yukAgAAAAAAAAAAAAAAAAAAAAAAAABVwEIIgDveap/fIBLYINYWQqxW&#10;q9tA4eoT430WMVxp4ezkPdzr9baj9cUU10zSBwAAAAAAAAAAAAAAAAAAAAAAAADoDiyEAIi+Tfw+&#10;i9ZPhdjr9XrHSAagEOfa59yFEIZFDFd62bR4r34Pp0EAAAAAAAAAAAAAAAAAAAAAAAAAAHQIFkIA&#10;/EA/FeK41+vthH5JHOZKvUI/K+Ks3Xes/X4YX+/j64v8/e/4uhDfZ7x3Wz53oT33Pus5D9mIuB/L&#10;9/ytxa9wfhjSvpJ/W6cjvm9Xk++eJicRz08++eshIzUd4vOb+Dpw1aU8PdPTaYs8WeJKCzsvnD0t&#10;jEstjB0LPdjVPl9WLd+qdUWG90l735c8WSll4pNW3k7z0ppnj2T6XPXsosryHFIeAAAAAAAAAAAA&#10;AAAAAAAAAAAAAFAdPyECgEjsQP/tVAg50XVP+f40vp61KTFxOq7jdNz7XkzKlunZNaRfpHlPTh5+&#10;IcJQnjuQz20bnhO/Hch7XsiJ716ISebxf8cp+bMnLzERXSxYeevyLpn29/FlmhS+I68DU/oN8r3S&#10;5CvCvsx5R2HkhHYhn7QJ3omMxL0i/q/kIoK6udR0bjfKXpignwah/q+m9SwjDOcTIcqQb8W68kaT&#10;3W2WLstFGe9TynUiv0OZ1idFynYJZSFYee6CPAAAAAAAAAAAAAAAAAAAAAAAAAA2EU6EAFifPKyf&#10;CrHXhV3A5cThi+j+IgiTLMTu59vyOTGR2DQ5WGdPfc4xbt92so/MiyBMHLu8S6ZBhL9jqQufpLxc&#10;0rAj5VvWIog9mQbbXe53pIwOG6B+VxnlLU2XEi5dw5B6of5+mTdpvUr5lqEr8tQXNS4ivc/EQoyM&#10;9F5YlOtvYTVsEUTw8txmeQAAAAAAAAAAAAAAAAAAAAAAAABsKiyEAFCQO7zrO82f+kzwbxAi7upi&#10;BpG+F9HdSRev4kvfLV1MMH4jJwefyu/ExN+3ynOvDc+JycbHHvFTT6m4lO/4R5wXYiv9n1PimOwI&#10;n4lyCkakpONVEr58x5No/cSAbe0Z2zSoOnItw7wqmnnKIhY9fJGOn2Ua/iE/Xxl09zBF13uKDFJ/&#10;Uy7f0yX05/Yy0roTGU6EkBPPr7X8T+Mg5/2VyLcqXZELtd5oX7/IWASxbSg7ojw/UdL6TJZ3Ebfz&#10;Avb0rYeePauyPFcpDwAAAAAAAAAAAAAAAAAAAAAAAAAIh5g4iBRg8xS/1xMTn79PyFYn6cqJsV+i&#10;9cnK5/E9LzLCUwvSZc5k3rVCZ5ogXPRZ/T6JmDT8wjShPb5fTBTWJ3SLSb9iYvqVfO5aeyaZYKxP&#10;PP9H1o7pKXETvBYTp1OeEe96Y4jjq/iZs4x3fYl+7Byft0v+ey0tWfFZy29Fl67kc5eB9NSki2fy&#10;Hbcpz5jy8klauovqpGU6xA7+6uKFn3V9kvcdRuuT1r/rkiFdRj0z3PckZ1FAqfItoit5+ZKyiCOv&#10;TOgyzit3UYYsnPSmqJ6VUZ5DygMArMvyIP7vRPlqHperIyQDUj+EbgyUumKIVCiLProTcxSnZ05O&#10;U+ZalBej+L+R8tUkzo8JkqnEFgrbtx9fD5WfPsfXOM6DKVJqdN3VqHKCTQUAqNUGb0lfSlyPlZ++&#10;xtcstsn7SAkM/rfQi6HmBwo+xtdU+hpL2vcAAIXt7aip7Tgg3wFaWsZm6mf6oFqdf/ju0AWdZswZ&#10;GiG3n8gGgHXEJNe4cIqJsOou6wdi5/X4tzbvBv4ibdJ1/P0reQLEjvK1+DtZPHGdIiexG7t4Tp2I&#10;LSYWv3WMW+rk4+Rd8X+v5IkB6okC4gSKsxQDe6yl50XWYoDobmd5NS226VAntj8LPEn6WJOtWGTz&#10;Kkd/TXISuvysRt0TererycyUb2unQWiyvDbI/TwjPwS3OXletXyD6YpykoH1IgiDfKK08qOUu6Y4&#10;TGWV51bKA0rXt378Xz/jlkWsDwsk5Y2YnPC0jToR5/uM8vFtcskgcLBLpRE8aJt+UBYbg647W2Sx&#10;l9ygPvpaXswQSel12jj+77eUnx9jR1pRdzWtnFjbVDk4FFU9EBC/d7jp7RlkANDJci1sqpi0/sjw&#10;88Mou48HumPb5zaLFnL0JeGpvEZR+D4Q2vfl24NlF+v5rvdP4qOVLtuEZQ2TuPoR/R1t0I0gKDaK&#10;fG9+/idjPfM2LPwEo78K5F+l9mKTx8nr6sttEYw5QyPkxkIIAHMj7a1cGLA22Tn+7rKlk2HPLE4p&#10;EBOA32jfvTUtglDkJBZDiOeOla93HeN2nbUIQkNMbv6ifN7JWKCi7tp/mZd+Q1pE2HuWpzskC0aC&#10;6Yac6H5sSL+PnPbE5P2svCwZfcJ6mo6o5U2X+6UhjHNNZmKivDpZ/ryB8g2lK++1tL61WAQh2Nb1&#10;viU2rKzy3FZ5QDkNWDEI+tzy3pvoruP2hAZv5/ViHMlJkjLfhxs+ICcasH8FDlPstDhE2wAAoML6&#10;/ShKXwSRgI8HZemfaEc8lX9/rGLXPjlgKXT6kfz8e/ze8YbJfeNlANDhsi3s6kPq9I3M/4Ga//Hn&#10;X7J2m9bvt2CGlFtnCx7Lz+9iXRh1KH3jqKP9k3KBxwwfrVTUvlz6Ye11U5VTVyeK/1WG6NCeVui3&#10;OBVrIn2ir0LfGesEgBR7IXzqP+XfX6UfOt8wGQhftdK+XADw4wEiAEjltfZZTDo+bmlaLj3v8Xlu&#10;2zFuZ7Y3yonm+uT2XYMjshtZTojPSYvtoo7zEhYZHPi+I0VOBw3Svz2LPLvU0iQWU9xmhWH47qqB&#10;8i2sK7GsTrW0ioVOry0fv9bCarxNK7k8t04eUCouK5LFwMzL+PqvOOJNDrZB9zo2RL7+puX7CMkA&#10;AAC0un7vx/+Nta/FZJD/k/0Z/4yvfzEADCXpn5hsoO6K9LSMXTgNHEXrO1//toFtGGQA0E1OovVJ&#10;7WJixi/x9b/x9T+yfp8gpo3J/3FGHSxs/tSgL/8S/l/s+/WkHyj054MSPrSDUSQXQUheJru2dsB/&#10;7Hr/5Fj30VBnqLnMjeJrEd0tEkiuAZKBDvtQD/F5ACDHXkSKvRhvml8Q1dOXCwAesBACIAU58Vqf&#10;XHwsT4poW1rOLdOb+50B/R5X+Zw73m8zuXnP5x2G3eL3POMUgt2C77gsmC8h9e9W05MdeSJDWvxu&#10;U3b8v8zJ912HfK9LvoV0JZabOBlBPR1BLIJ45RCEXl7FSTfHhvxoEmWW5zbKA6rlc3Q3Me6j/NvE&#10;r/E1YxJNKzor+nIgYxJfS4uOij5SAwAL2zIUuzPG11zuDAMAzUZMRFcnwH3bxSm+pmKHR3HEd3wx&#10;AAxl0W/Qe/vIHn8foOV+uOiHeanX8+JEALGgUeyWLut3fPTN4VHGbyPtd7Grfl/4fYmOSD9Q6I/w&#10;F/9nw08EbRtblt+VbpfEwlfZ97gINEmqVf6KRx8JferQJN0VGyL8mVOftNWWQId9YqkvJw768gjJ&#10;fS/3J7LOGiMR2CB74VK/PNxw362P5kDF5XQg21Mzxpzd+QkRAKSzWq3eyonH6m7kb+LrCdL5LqPb&#10;WEZFnnfdHV+fuJy3EOJaTsT3YcfyvjIWQuzkpNtVTjs1q8qlllcij85T8vEyI00HigOwp012V/P9&#10;Kiff65Kvt67IkxFOta/fOpa3szicA01WwqaJyf8irDJONylKaeW5pfKA6uq3XkpZFIOhYjdRdfW/&#10;2HFsLL+H5jLR8i1PB0Tn5+dofUe5Td8dWqT/nzn3nGgy+1eO3JaoJrQV2VGsHiP/EakANJ597fMY&#10;kUCFTKXOJYOIYifqRUXvVScL32zgqSfIAKB7DLXPH1j0sHGI/Fb7ed5l3DvSP4tFsGk3swiilbqg&#10;niQgfKw66vmjKPCJBm3qn/TsI5nE13Pl82fUGWrQ23HkMG7QRluSQl4//0hrQ72LOGmrifjoyzst&#10;b+cbWvb/0voMALAX9/mo1ZGb1uaeSLlV3ZcLm8t/HdtToMBCCIB8xG7rF8rnXbFjuFgkgWiqR5xS&#10;oS28MO3crn4nTh9Yeb5uxzJOtyUkdU9Pd0E51b0QwrSA5TwlvWlpNZ0GcikbqztaGs+bKN+CunJq&#10;+E4s1HrtGM4LadN2tTIjFgCIExHO4v/fNmgBQNnluW3ygPrrIdEZNhW7JUTrHYW/ip1DGCjtHMPo&#10;xwKXucz/TdZ/MUlglnWPOG1D+2rOZBQAAGgQT7W6jToKqvSlkt3WkgU50yraD8KHjd/7f/GfA/nV&#10;yQbKfuNlANBBBtpn6vTNs+1j2QchdiUV/08yblcnkX/FB+ycLojdMsWE3qH8apK10KWFiHR1sn8S&#10;Hw0agKg79N3xb6IN2DE/ry407BS+oP7sDKJOmUsfSuTrBJEAQAqiD3O0qfairr5cAPCDhRBNQJ/U&#10;mbIDMdRWsV3KncGPla/FbuFnJU2Ah+LsIoLGcZmWR/KkA3Wy+3lKWRSLD26Ve/UTJrLe11W9FrZI&#10;nH5xbhuItFtPxIKu6G6yv45YXHEY//66IQu+Si3PLZQHNMc/GMV60Y/WJ9OJRjCDNd3KZzFoOkYS&#10;AAAAnYQddaAO/1JMNpjX8N5vC7o3XPYbLwOAjtHXPnPKy2ba9tx+OMNETnSlm7owizq6IKrr/ZP4&#10;aFAzwm68VPoIxARxMc7zG6KBDttdUa8wlgkA2As7GdTSlwsA7jxABABWiMmv6m7gyW7hCZeIqJOw&#10;A3w451BMNldPXdhL+fs6Z+f9tDDUyfK3ric8tIgzaY9UTuWJGK55IsL5Obo7UcIkc3EawptNKc8b&#10;KA8Iw0T7PEQkAAAAAM1ELmIFAACAbkC9Dr4sEQEAAEhm8fU5vv65Wq2GcrIjAAAAAAC0jPUTIXq9&#10;i0ibkBpfTyLfXe/XTzq4jMN5hsihjYhJ3GI38PjP98rXh/JUiCskVB2GCd95i1AuV+20PcL+7ijp&#10;3nXRNXnKgkoT9FTklXoSxJ44cSVaX8RwaRFGUk9tC32QCyfUuuu8o/I9j+P4Kn63WIh1oMRffD6N&#10;L2c9l7ITCwDexuGKkw+OVblEdydOXMp8agKllucWygPqZ6F93rKwH+KYb7GjUD/6MWif7CQwsz1O&#10;UdvNbqE+J98hfh8o75hFd8c1zi3C3op+HEd+L3zLOEWhjklW0tNX4rWQV2aa5LNbKfkziH+/l6cG&#10;WarPzeXuF7Z5lOTDlpIPSbyXHnmx9v74933lHZGiR53bRU1OXk3SuyXlKNI7sc0TQ5j7UnZJHi1l&#10;mNMyB71kvqpltK/odJKHS8cysVSenVWQHwMlLxL5Je81xkEvTzbxlPned7VHjnngVEa1cjnQ6wHD&#10;bqM2R80ndYMel7lveVb0e6jVNVPfMmObT2p6pbzUspakbWapA7odXFrWZbl1UpaNVWxOUk6XMt6T&#10;DN0w2eRpiDJpyM+FEv4iUJhONjDNF5FyHSnhHhUtt4oe9TUZLGx0SYmrTZl1sjOabVvTzxT9L1wW&#10;U/RhERWov1J81NB+i27rKql3y7KzBeKSap8MvufCoX2QWmfa2tIce26yi/NAepeqE3l65WhHGicD&#10;S/lsubaDHOvoYYXp8WrXWaZnqOTPNGuXeCUv+0Xts+YX63VqKTYmpz3gnH8Z9dWiiK9RRp2j6UBu&#10;G9/XD5PvGWq+x/e6I6/NVtDfGWhlJHnfvAm+SIZfVtQ33dL0IrednNdezPABl6Z2WwZzB19oGNJP&#10;M9Q9pfowNfm2hf1Qg4/lU8+ntV1d+h77rn2PHvli1Mm8/tyy+giK9pE4+GhZujlQfJpIqYMnGXEe&#10;GXy6SV3t64b0u/Zd7J5vf01OGNZ1d4j3y/cJPZmUJNe0vud7/RhV2JIG6Ztub0O2LftV1JcWeezj&#10;k6e1j++lQSuzzvpi2+eeMw6p94Nm9vfKd46U9C2UenbpaK/UtpBLv76abr3O6hvqrFy74pJvBdtm&#10;lffrl9gnndYed2p/5uhnIR+6wJiE8xhY2f0OResXHx8hxzaHnhNR+jiY6/yHGvpYssacF3myVspL&#10;Zf1aOXHwGnO29F+t6r+CeaDGK1cfTf6wS3uqKr+ojPqgFOLI/Lii6GIlvlq/3qzd43Kth3PhHU7X&#10;L13myKT0K0Ys+lkll8Nz79XnIqnXWngXOWGstGvH4f0rm3jb3lfHc77vUJ4/1MJ4b7jnk/L73yXo&#10;T6E0eOraYWg5VZke+Z4D7V3H8vu/le8OcsLY08IQYW67yqoq+RaRrcFWbCu/7Rp+Pw6QR9ta+QmW&#10;tgL2pdTyHEoeXJ3wDWauOiodfVU/Zhn37ssGwSrnEp3ufccyNZbf9fV0GC7RIBk6pmscqn60lZls&#10;II4tZSbSPLDJV4trnPP80EIOI4e83nLMi6GlPi0s4zqUcj7Ki4tvWbKJR1Y5lLpwkpHWpa2OOuZR&#10;ql4VkE1f5ruNLp4U0K1FXtxd7JdnHJZ6HDzt7NjGHtnqnUz31DL+Y0vZ5V45+TCzyM99R/1e2qTN&#10;J09S3nmkvaOv5N8yp04qS1d96qTExubZnJEhnEWOPdny0XVp75d59sLFhoeygQ7xHVZgNxd6vuS0&#10;rax9AV8f0kL/feqvIwt9mNn4khX5Lfvy+4GFrZt52IOxpa+zCGlni7YnsuyTwf5MHd6v129HHj74&#10;2MMXs7Jz2ntsdGKqDMAVtilNk0FGPF3bQX2X+iWj3mlKegau6ZHvmDq0Mych6gJH33wYqD1xZPnO&#10;uW1bxqK+sva/qqhzLHS36NjD0LIfYZnle3jmrVcdr8V35mC3lmpd4VCel0V9Bs822kqPb1570bXd&#10;lnENQ5UlWz/N0l4tpPyGocpsVfoU2g815PfMo15c1tH3GLKvLaWNlucPL4v4wkX7SDx9tLmimzOX&#10;/jGLvD5pQx9jgbHGmWX9OizLv1bLgGzz6/Ky9WG8204e/ZFDx+cHFnqxVvaqsCUB5DAu+qyFzzMt&#10;oW25DNHm9xjvsyr7Mg1zR30ZR8XGvWz73Jce9cpaHqa015z9akc//ShEWyLAmK9TW9CyL/Eo5Pye&#10;DN+ojD5p2zycWdZDqxS/dVK0H7DAmIRP3+CszH6HAOPkPj5CFXMibHzcUQm+1KpBfSwuY86TFP2a&#10;h+jXKjjmPLe07cMAczhCjzkPHPKgijHn4H6RZXk+KTpHJJiPZrEQQly7LIRgIQQLIb5Piv1bK7h7&#10;jgsh9Em1e5bv3u3iQoi8ie+G50/zJn8b7tkpsdOorIUQx0UmX+s6njXRv8KFEPqCBZFPO2mT/S3j&#10;e2xYYLHTFPmGXAhhkQZx7QbIJ93W/F3zQohSy3MoeXCxECKrs92hAWTdONcbTsrOObbvGDV8IcSR&#10;h8wGdS6EsBh8s4531oRCx87a/ZyG60ofRGzSQggp07lvJ06A8hhskCTA4MQo5GQN104pT/3eauBC&#10;iKVjGiZldUp55OkosH5PAi6EuDdJ1SEurnaw1IUQDvEeOebjPGtgyKTrjvk5t5wcNAlYR+nx3fed&#10;OJZRTzmXWZMcSl4IYZqU62IvbRbKuNrgpcVk4ir8lrGjrXMOP3DdO6qiPZEzEayfV59m5GfqcwUm&#10;Kbn4YrZ2aORo2/brXAhRhgwC621euSmSnmWA9ByVmR753dxmUNmjzTzPmIy/7+Gb7xeU5SikLB39&#10;gkWABTGzQG380hZCpNjg0ichWkww/y4Tm4nrjuXcqi3tEebCckLLSZG6ugkLITxkY1M2bSbQ6pPQ&#10;SlkIUaI+zUqwaTb1vG5LB0Xbrk1eCOFYd4wC+VhVLIRYRT9OcrDOtyITxcpuX2/qQogU/T6xTNci&#10;pK8VaiGEo5843KSFEA5lpoy2pXXZrnJ8wbGNUsdCiJnW52bdD+rhJ40c+zx8NpoKshCiqA8bwDea&#10;lLUQwmHzANfyOvbIwzy5zfWFR64+dJMXQoTqd6h6IURFcyJGVfX3Om5YXUkfi+WGaJn67uPDO84t&#10;KWPMud/AhRCLqL1jzpPAPs+sCQshfrI8OEJMQnwSAWw4caG57fV6b+M/3yhfi8nI1w7BXMuJtQli&#10;IcWlxXOHHRWrmMR+bnNjLPsdgxxMz14ZZPe6ZXI51/TsIE6/mOR+ZSGnXalXeXKqo/xcKfqvx/NK&#10;3GMR1KXynF5+RBjXmyDfOK5v47gcaPbkffzdE0s5poV7pR2Bt12z6tRanhsoD2gWI+2z6dhu0UB4&#10;qX39ObrbAWUmB22GskPjofxd/P9n/OzS8ni6vgwref6rDH8R/dhF9bH2jAh/EepYzhIQ8f+3Iq+k&#10;8bRU0jTSZDaJ7h8dqObJQLk/CVc/hnDhE1l5bOHMIOePMi1zJa9VfRDxmYljDVOOVdXjM9be8Tnp&#10;aJTpe6TdPxHHPKYct3ikfX4s4zFrmB48VvR6Fv3Y8VCX9cs4/tOcI2D18vhVdlrPlLIk9Oqpqlfi&#10;CMkixzqm2AFVt5P8GSp6OjXI4k/5942iV0m89rUy8e2ZjPx3iX9fvuuh9tNX+b0qv4HMm8+hj2kO&#10;qFMvFX2aKXYiOSr0aY5eLWXZTjrrHhtkkifTkZKfCX8o+Z4cnftSs9up9UKKnqn1QaJjSfpelijn&#10;sSbHz1qd91Czg9Po/rHMdaDH+0P0YxKubnNORH5o+Zikc0ur1yP5/InBd0hj32Dvp4quDg3hz6L0&#10;I3TTbOBY0VmTDZxZ2sBkkCwI8pjd/xj0eaLYvsQXUOu+lyk+mkuZXRSM+8Sg/2rePdceeWqhG1Mt&#10;zBv5jJp3R0rakrwz1gEl+i36dyK9v2nxnir+3L6Wf3nhu+TDkfbuRH/y7Gyt/rEoa3EcPmt5s29R&#10;vva1z+8C1cMTLS4fZT4PDL71YynfYU7Z/tPw0wdNn19qtrNOgsrA0lf5TbMfc492UIj0PAyUnhDt&#10;ujSdGhtsmem+gdZmTtI+yfCnU+tu4Y/FYX6V99r65pOCvrlre+ChbA8MUuqCkcEvmCi+/UDxR7zL&#10;YQl1zkKp123a+L42+KsSP7W9cKTVXb/Fz8x86w6Rvvi/X3UbrtSXQ8WHt+0fmmry/qCl4bmhLS3a&#10;GUcOeXgT/TjtxSSbRzIeLr5pVjs58YNc5ZzmA97k+Hx9Q/9KGibZ6H7aWAkvr2xuGeyV7lPqftSv&#10;JdWBVelTCD/UlkVOvZjXds3re9R1J1jfowdDQxtirtiWR4a+4rmHfAv3kRSoFx8qaUvshqmNIdrv&#10;M02nPig+0PNAfYyh2tebht6GHkX3+61Nvp2azzeW4yilIm3cxGDfEp9zoPhYS81/aKotCcWRwRef&#10;GWyVVR9aSt/qO0Ofw0utbAu/bVIgj01lv8j4wtQgl6nWRttP2iApPnFV+jLU+h4y+0FlW20YrY/v&#10;JP3UaX2tU5N/JL6Lf/sg7bWtn/6rDG+WIjcb/3Ce0gb9Nae/6UjT67w6dmIoB0m4S0NfcZn9+tOM&#10;fs1+ZO7znuX4/ScGf/VG6eeNDH0DidyijDKr6kpifx+l+K0mnftV5sukiUYzYL9DZfVLRXMiTP3N&#10;iY87iMzzIeZF+5ot0j4ypF1v2+8rfYdF3nWS0gbMGnOeafo1y9GvpEw+srHTgfqJVP8gitbnuNw0&#10;1IeeKnmR2By9X00fcxb6eJLSnoq0+4uMORfyi6Se5Y05q22pp00xnjYnQojrmBMhOBFi00+EyNgN&#10;3uVECH0Xd3HCxHbOM4eR23E3bToRwvpUCIPcTx1O7tgtafeMMk9QeK/rmeWpC59s5FR1euS73kT3&#10;T3RIPd3Dogx90fTiTZPkGxXbhcxmVeeOQdffF8wj/eSOT4FOhPjiUybLLs+h5MG1eSdCSMc+89jm&#10;yLz75VHGzoP6ziipO3BGjkeRRuZdlRdNPRFC2VVl6Lhbzn7Ikwoi+xX/J1HOEY058Z47+k7G8FN0&#10;7sThONRh6LIUFTsRIlUHpS5Z6XTaCRgZ5WscBTpaPSVPvnX4Ze3kkREv150ojwKURdOuTeMM+fVT&#10;9HPm6hdF4XfnGGbFPWWHi3nInYGi+zvNpu4KGN3fwWPhsDvQJKU+GEYpu5QEPBFCLWcDg55OIsvd&#10;ZKJqT4RQ4923sDnLKGV3t4x09h13xZqnlKe0Y+XHlrqUZQP1eE8syt1SC1vdpW7LUZ+2DLKeOdjs&#10;ILYvwO7t88i8Y2w/xa7uW4Y/cci7Ewe/Zd/Bb1l4+Khjl3qyiI9q8NPnRe1sVSdCpJVXi3fPs+rB&#10;yH+31lTfJcMODRzK9txkFzPKSR0nQgSTgeMOo67toGGg9ExCtxFCtusM+bjU/NO+qe4x6NPIoV2e&#10;Jdv9EL65Y53j2h4YWdqNQYbM+wXzv6w6Z1ZCe3YU5e9GOQnYXpxa5tcgI49mtj6tEtbctqwb8nCS&#10;oX+26THZpmmGr7wVmXc3tW0vOvVzRZa7npr8NAe9sW3bZpWZtFN3ZgH7dMrWp7L80FmANqBT27Xo&#10;LvIlnAiRuctuZN4xdFIwnj59JEV9tBPHE6lM/RSm+n/usAt94fb1Jp8IkXKC676jf3ESWGZeZdmg&#10;G1l15rBqW1LziRBqfb9l2f7rZ/jsS8u+1aHh3i1PeQQdXzDoy9TFDypYfn373LP6QWeRwwmuKf3Z&#10;4xz5Hzn2689CnTqa8sw8Q09HljbyyGGc19Q/XbRf/8hxDDLNPxo7jFuMHdoTK4920NRBfssUH9d3&#10;TMKnb3CWU1aD9TsEshfDAH30IeZELE3hp8yHmAb0pVY+fbMB+1j2bceQLMecR476NS7aDkgpu4XH&#10;nKN6ToQYWIw5O40/eI45B/WLUtrNabZ1ELofv1B5zVgIIf7+ok3Sd5t4yEIIFkJ0dyHEToYjf+Hx&#10;7Ke0xRCGhRNdXAghJjnv5UxEPjU8s+O44OSghE6jMhdCmCa5n2boSpqctpuQHvmug4yys2cZxp4h&#10;jU5hVCXfshdCZNiIwwzZ5emDHt6bQAshrBYyVVmeQ8qDa7MWQqQMxM0sJvoceUz8mzjUp2OLeOcO&#10;3jVlIUTIwYUyF0KkNAaHIfIiJa8zj1I3NOIXDscZ9kOXpQALIVyO2szqFF24DHgY4tL3kEXftkwH&#10;tGVDz8F/28HKpe/kviYshHCI68Jy4M1nkH/qMlnSIIORRXwnHroZeiHEPKfzb2Y52Ff1QoisQcxR&#10;ZHnkdEbeHDkMFCwsbJWuT8uU+5aO4ebawBSbPQ1gx6wXI+VMqNoq2w/JyLs8/TcNIiwsfMO5Rd5l&#10;1neGxVi2fsvS0h77HGU/somTw0KImaOdnbhMuqlgIYSpTdB3WGC3CDzBbJajywvLBTiTAOWkroUQ&#10;QWQQ2OeznWRltFGOC2smDUpP2gTWgUPYY0ddKTLJve9ap5XQHpiGGFgNlP7Qdc6sjgFWk50uENay&#10;6GK8FJ/MxsYuLCbo9V10xSCbhaVeTAL5YZUthHAt3waZLwP1Lx1F5S+EKEufyvRDZ1W3XRu8EGLg&#10;oj8tWwhx4tBWzptgN3CYhB28fc1CCLtFd679djUshJiEiFeHF0JMHMfGjizlPHSMy1GA/uLC4wuh&#10;8rmGhRBDhzy0meQdZHOKDPuwFXAhxCxvAr2LrqbI7MTDNwrdr7/06EtL64t17i8x9EnMHPRz4iG/&#10;SVMXQoTudyhrIUSKLo9c29WOcyKGjm2krUC+1KrGPpatGsac+5HdnANbv3DkOnYQeN5HXWPOM4c2&#10;mmt7qqhfNCrSBs7oE6jFh32Qc2DEW+3zmwgAROG5jv97XeDZM+3rXbEYotfrvYmvg/jai6/j+Pqk&#10;lLtrQ5lsO0IOt3KC+UWc3lOR/uTH+O+d+DqUC0UOtWdfS1mmyVnI6lz5SrzjfRyeeM+hCFu9X8r8&#10;QObBF/33BunZodSV72nIkdOLOJzbBuX5Zcr3t3E8Ly3lot+37RpGl+QrdV1P95sUHRbx/zspa/G1&#10;rZSBXfG9oa4/KynvD2U89uR1mFbuSizPdcoDGo48Xln9vBVf+/JYx/9G60dNfo3uH9M70u75qB1z&#10;Z9L1ZXT/2Od9eURgHp/j58c54YvOo9+1r49a7pNNtK8GNURDz/t32nG7tnkxtnzfOOcIT13PHomj&#10;UA33ibx/J/8Wx17+0sBjJT9mHUsr5fxZ+3poKM8ij9TjO48sju7U5bjvEX/9yG9RTkcll4mZzM+E&#10;okdRHjnqX1coxbbIsvhcsxdzx7jsa2Hua/r9Nc+2y7I+LlmGeeVMj+PzhuR9arylPfpqsFNTB1sy&#10;dKlfLGzVSIvTQ6kTug18qJXjZRG9S8HkD7mWEeHzvMypZ411o2b7HhaNS5n6L3/bN9TXgxx/0qb+&#10;GmtyGOb4G7Z+y4lHvgg+5B0xL3//EMJHlXb2qaOdHQeo80PW5SKPpw5x2s+xO6F9XT2u47w6U5bt&#10;fY9y0pS2SmEZlICuI32HZ/N0/KTq9BRs1/2eU86PtLoqr12utzGeF0jXQqufHlcgy5nmG9j4Hlsl&#10;RafqOqc2Ox3buaFncA9Liua+hY3V5frc0HcwdskLGe4kx78ZG/zpRuWxZ91wZCGbkyy/3RCGTZk5&#10;MfSLtEWfmmIT8nzsIm26usmsI6X+fA1kz6rma06/hum3cUZ7f25okwwNfm1V7etNQy9nL9PGRGS9&#10;8kirRxYNSUe/Ih+rjWT2VxrqSWNZMfQbfcyrS6IA/fyG/teqxheaRmrdbfADbept01hW0XIzK6M9&#10;K22P2t90YmF78nRgX6tTbuIw83zKeQn9PibfKK8v7UjzIR5G+eMWN5HdmISuM09Txjid7Iwiv6Mu&#10;lc06+h1S8kyfEzGxaB/5zonIbEdIH/emDFtgyVZFcr6JSu47lfqltjcfFQxybGivTDbAD5qV0aYM&#10;5BeNcuq73HG/lP7xWniQo9Fisp860XgvTvExfjrA94m5V56PvzY8KybqivL1PrrbOV1Mvt2Vv4mJ&#10;1i/k/13iWqYrQUxKFpObV+KK//4S3e3Ar09ifrW6s095vIruT1rek2F+Sd4j33UhZX8s37fXED07&#10;k+nQdeV7GlLkJHTlmcvCgIrSc5tSblzjGSKMLslXtw/bUp9Vh0V8d6CWtehuEUBSBkwLPV5lLThy&#10;5Mxgww5l2buQMj6oqjw3QB7QfP6r6ZXQ3/9E9yfnCed/aOjwGuU0KtLs0iS6P5HPpjFk2/GlNyYf&#10;B+hYbBJ1dPDs5zTibfPikWVnnk3n0Uft677pPjHZIL568dVvaEeDjV7rk8BM+jzMecYkx2mATom8&#10;SQ1lsQjUgWLqiD+JNpNBSfbixEIXRX5+zoiLHubEYiAu15YU5MZyQkvT+GrRSajHO+/+mYWNMvHZ&#10;Ii5pE6aHGTry1dLeTz3KgK3uuZSRjza6kjLYWtcglm3eibL9ISfO+y7lKkVHh0XtUMp9pomNRXzU&#10;UBPMnH1ww4DhsAH2aJKTrqzfQtp3m0lFul4+TfHFHnqUk1l0fwFa1YSSQVAM9vZpwPRMG9DGcnnn&#10;SYY/29fCsq2rQk1yv+ebW7b5ijLX+hRy5S0ndpbdVi67zqmSRaBwbrR0hmgzvrOZEGq5scBQs90L&#10;1/Jj4YuMonYSwk/T9VpfeDX29BtCElKfmmgTPlu0XXWdftgiPZ1a3KOnv9+WtOUs0JlbpDWvjPZz&#10;yn6Z7euNQtqZj5Zt+jLbPyF9sG92vGNjL6WVWcsy6lWXGMZLfNpr+6721WN84aQF+jJ1/P0my49I&#10;GcsqaiMXJdVrzrZH1kVfM9Lm6xuVafes6raUvthc38+mPS7l9tmyTohc2/uGzY4etmghqG2/Q9W2&#10;ZOSjy6a8iOz6ZW3KwMzRBhcuOxX0sehhjgOMx9iw1PTLy04bFrPe5G3y2SF0fQxVRsvwi/Y9fLio&#10;KfNMHljco+9AfxyF3ildTC5Tr9DPiviu33es/X4YX+/j64v8/e/4uojudgBPe++2fO5Ce+595nPu&#10;stn5Ft+79/ytxa94XtxP+0r+bZ+OXm9Xk++eJicRz09e+dt8fE+F+DaJOrJbSCF2Qf85fuYq6h7X&#10;ciL5k2h90VXq/dHd5PMzWznHl5g8LS7XRSTbDeoAOpMysp10/+3+pi2CUDDF6ypAGJebKl9pU/QF&#10;HeJEA7W+27EsZ5EsLy9sy5qj3bv1fT5wea5VHtAZxOS1QcrAymNNh6cO4eqNoYHHM2llaWHoQGr8&#10;4ItyIocYPJjJa9Gr2beUjXZ9oviiQF7kdcR8tezUWHakjNmkw2YytSrXj54dQ1seuqF36MxKLhNz&#10;WSZCTb7T9XESdQyRT2KykTjtR5GjkOFvJb1yqNmBuUdZeJRjw6eWNqhMO7GwvO+jlh/DmlXCJj9m&#10;LvVvgQUfLvYib1LF0DGNJv3oe8QjhN2ZBpRDVYSM81MPXy91gl2K3+KiE86D07Z1n2HC+0PPycJD&#10;zW+yLYOLDDtbRxtfyGNtNzeTPAyTvD8Etu82C5FsbP6gQDmpe+FcKBk0pR20sCzvbUlPnm8/8Kxf&#10;bSZC6mlL0jXN8c37JcrSpT3wTvv8p/SJQ8Wv8jqnJJ0davkaur2gt7H+Ld8xLNNuZdjjvlbHPArg&#10;621p/r6+MG4RtZPHHm2wWYafpuf5jYNsyqwrQ+lTaJsQqu1oW+d9bqOSWsrYuc5rCAvXfLOQh42f&#10;UFX7ehPR68S0xYFri1EC9UWU1R8gFrjNS5oM2TZs2iGzjD6RoP69h887dGiD5PpEKTr/uAX6sijh&#10;fi9fUPbrjy369UPZ3EEAP+1pjj9j61OW6T8X8f0GOembOYQ98fD92tiP7Kr3tv0OVaenyJwI57yw&#10;7G+uup05NfSxTEMt4JaLW3Q5T2rSL99J/PsFymzUkjJqGnMWPsNfJb2yDL9oWCCfam83/5Tx27Ys&#10;OWdxisWOyXvK92L35Wctaulfx2kwaeCuTMuuIe170d0JGGIxwItI3QH6Th6n0f2Jlcnu0gfyHvHc&#10;bYESIk4EOE7Jmz15vYnvE4tV3jq96y7tYvdr00KKHXkdGNN/X75XmnxF2Jc57+gEYiJ0707+xx7P&#10;ivx60ruT8a5yJTvmi+tcWwBxqxmj3TYtkOjd6USkp0em4WeDLCJFFpfxfeee+SQmL5/1ftgyfYf4&#10;K0Xu11Lutw3TNRG3Z727hUZ7Uj5JGq7ldSnj3vQd6y8NZcY1b4OcCNEl+YryEcdf6Lq6iO1N/N2V&#10;sFVKOUsrB9dKWTsrS4/j9z+RcTTJ+Kqq8twEeUBr+SwbEanHnhoGL12dftH4eOnY6F84hq82lvsN&#10;9h2ELMWgx/OGRnErq+FowcwxL+YOefy87YXNsjPLZtBBnbzx1HOi1dOKdSOtTAgdGUf3T6dpUgdK&#10;09skW9KujKLqJ7tuaXEJsZjrsUe5SfgYVbBrNXjhMqCaN3HlYQAbaMMiQBh9X9spJrX01vum6tqp&#10;dVHgXnWioG6DX8bfFbX9WwXzbKbZjDy/xccH1sNfFNChh712b8gyidYH8EfR/Z2h9w3P1GWLshi2&#10;2KeoZYFxie2gxYalR7el/+mZxonc6yfdN9+vqt4J2B44MsT7paxvPss+jyI2peo6p4z2wlEF+Xoi&#10;8+Gx1vb8q0A+zAvcO8iQ+W9xnHwWgAy71sY09Pv9Gn/3a8FyUkofQgBC6VNomxBqB01bHezKhiNd&#10;YlZTvlXVvt44RH0Xy/NEkfG3xeDquIdh45lpRTsh26ZBTHb7Q9QLytcivn/KtE2ijHElsEL3JW4L&#10;+Pcu+RB8fEHoQdv0paQTfq3TV3O/vqp7jwLZ/4e6TrSkflVtnvrV44xy46o/85z2ZdH+joVH+HW1&#10;PSrvdyjYNvpY0Aa09eSsI9n2VfVe9IE9D9THMigo5yboVyfHnKUcR1KOddZNofyifoE+gdr98qyF&#10;EOqEZTHRW50cuPdtor/npOSGaKFI30WUv+v73X1i4qaYSHk3UfvU4g178rlnzoshxCkKd3HbtXzi&#10;WOaJ3bvs05Ck/5MM+8ohDTuW8q3LSX8WMCxxKsTrAs+fOd57ZnFfzzMupT4nJx73QsjCM57CZp0H&#10;CKdXo+6KyfiXgcPs1ZCGXoC87DVdvkVk6/OscmJCY8uBXEjyukHlOUg40D2EjmuN90WBTihXp9+n&#10;g6dIp0K/oY1G0dn7a8NVZVigMdiIBiFYc1OxbpjKhOhI+3eNMmi9vsoBU7F7RV27fbPoAMrwWRZa&#10;5+YjReeHVcYDu2P0s1x8vjL9PxOzDtYbjzpUvCdR/kKIkeqrOO64Bs31V9rQDmpKehY1pkuUvz8r&#10;fuc4CnQSgZg0qPjG+oQV8flP+b59zwlPWxXXOaFkPJQyqWSCicyH5J1PM/LhqCQbv8zIt60SyulW&#10;19qYARmE7kNoQJ/BVtttAoChjoDy20Cq35gsTDS1f5L7G0VcXx/JPhrd/30ovxOL536P7xuT3RvH&#10;TYq+LA0+Pvpy3wYPpP9Q10Twh4HTo/tGHzdN/0uwvy79A/OW6H3l/Q41MNNs4FYbE6H0scyi7D6W&#10;keNmZrZtL1/9OqnQrnauP0Dm+cSQ523mUQHbWjs/WZZYsbu/vsv0afzdZdSwXdMtEZPz30c/JumL&#10;tImJryItYgL/cbR+ioH4W5y8cB79WEBwK59Ldp7elfJRn9uVYblO+FRPqbj8Hr+7hRjJjtXHhneJ&#10;ND3LKYW70foiiFsZv/PveXl3z5vo/ikgTxzToC6CSHb73o4AAAAA2tFonW1IUhvX0BRHBkb3d7j8&#10;KBuTc3UihjhWMGJyMWR3QqiII9N9OjnnNadjHN0fEPksy8SMMmGtC0I2DzV9EDKcStuylPcOo/KO&#10;Ki2qiwA2upWGGHRatM0GQrC8629gWWit7spFTh+iHzvoix0HB0mdL+s1dZBlQjHphL+S1Q6aaTvi&#10;Nt7na2C77rNn+3eqpWsU3Z+MUKpvnrKgpJAspT4NMnauE5//G//+i8fOhf0Wlj9TG+BG5v9U7SMK&#10;vSgl/m+Ykw//8cyHIgwC+SIz/LSNlk3CVgRA2ad9nY/u74jdiY+0z9/l39TxGzm5fRqln4j2mzzt&#10;YkSWF+ajZx4V0Z2g4wtikYPUl3GGvojFyYNNzeSUfv3S/fQSdKDV7aWO+YJbLdD7yvsdIEjbPq+P&#10;5a8a2va2+nUjfTFdv6qwq22sm/pRs8ac6/KLGsVPDveKyfIH0Y+J7Mnk+BctTPex/P/2W/zvdgBX&#10;OYu1UKRNXfgh/k4WBlzJ566V35PFIqdSTj/e1eu9dVwwcvBd5qvVW037rmX8xKKMN1oc976d9pC9&#10;q/575W8Rp/snPdx9fhaH9V6Jy278+fhefMzsabJ6bZAxAAAAwKbg2qEy1D4vAsenr31u1OCLbAy+&#10;1BqNo4bucKvLblCyboB7432u7ZQuOh6GFbx6UVA31DIhyqzeyfSvOB0nDbdlTUPf2eSDtC1VLgYT&#10;HYmPFP0c1iwTbFAHkDYirW7SbZGwgfsd9qHaFmeXumESYAfARY7P2TUWDbCzRRH+rzoRYhT9mAg0&#10;0nWEst16e75vaAftt3UwqqHtuqOi8pT17p9V+uZSlvoiiGAD5zKcidRBYWP0CRQnYmJFwR0222CP&#10;dXm+kzpTSXtByYeBzAd9EZHYQXIR2CZsZeTbTGuHTkrYjbgr9UEZflq/A37wfIP9UOho+6Ll7evG&#10;IxeDf1R8EbEYfCjqPlk/qhMKTxqeFlGPzqTvmLTj1H7Jl7JeH5PzheRcR30SfHxBTjjdz9CXx2Ii&#10;6gbri35iW6V+ehk6YBi36sIk9qzNeUrfcV6csuGgE432tevod6ixjTfM6UtoY92UtO2H0qab2vaz&#10;gjvtbxXUr5MG6Ffb+wMmmm0TC5WGNdZNpfhFjra1dh44SEtMmtcnwR/EKT5osVK+SJ2gv1q9iu5O&#10;MFARJzAkiyeuU2T0St6jcugRt9eZiw7Eu+7iqMf/OEM79VMkXtxbBLGOnhbbdKiLIJ6xCAIAAAA2&#10;CcOg9GPDMadZ9LXPi8BR1CfdLR3vNzaCAsbvSPs8bugiCJPsXCe76w3SGSWodPoVvWdRUDeyysTv&#10;FXVILXP0tRCG0zpMbAV8lzqYIBYkjGrovFH14mEg23njIdfv9RMmoROk1uuGzvR+w9PiXa/KgYXU&#10;slFjfrjUSfOUv0PZ4GVBfRhmxLeoLO7d7znR82OXbJwcOFMHkvdT/v7Q8GOqZwX0uR9tDiPdB2z5&#10;jlxNaNctS9CnOnzzkeGdkxJszlQOmv5Tsz0PDeluWp1TtL0gbKo6ufKj2KW5jsFeMSlK7hD9vwZ/&#10;ZhT4dcOcfAvdNmvjApmy2/tlhlk1WfrUKpsAkGKf29a+Nm2cELJdW9bktUlK3afXgdO26I2cvC7y&#10;4kOOXwmOPmYBHS9CvyJ9eYe+NMpP/6z8/bSktDahXuk7xDfPP/uq3e/i3w5zfGXfuivt3lC+ZSgf&#10;vq4xwRBtvMcFda41E64tbPpMtu31PhYfm74MqGvCrq4tLqtIv7rSH5DY66eavatjEUQZftHHArpW&#10;ez32wLGUion5+qT2N7Ekt1uol2cWE/RNJyu8NS6C+CGjW8Nzu45xu7Y8eUHwSvu8k7E4RV3IcJmb&#10;/vtpEWHvWcYrWTByGwEAAABsHjeGRqVLA1RlZtHgsmqEyAaQ2gnxVT3esECjJeQA7VDrKDgJEL/S&#10;OjG0rx4VyAtTJwCE4aOWR/2adGPoGZyuU5OK5KanYRQ4/Cptiy77SU6HVFk6Mi9QNwQNsyEDK6Xo&#10;jeOgSlNxSUOe36AO1D1ueN4XsTvO/lNdOpoR57lSjyw1f/Jp0cVT0uf76lM3GTr3bfwW6wVfMh4P&#10;U/TWhYUWbhd2aJ3qvqZhN9RJw9NQpK56tEE+63OtzObla9Pruya068rwvQYZZbQqv6DUAWrZlhkV&#10;0bca6pzQMq7drkoZ+uSDS7sz1X8ytGnLaLs8bmO7RE6GVvV7GGCRexHZlOnv7AfSp7bZBIA02tS+&#10;LuIv9ksMO8/GTiLzYvA2LQQ3pWspTxC50drMA4pV7f69DZWOL0h9GRn0xabu7NoJjHW0v3J1L1B/&#10;00cfP75ku1GkT3qe5guG9CsD9SkMc+Kuf35qkS+i7D3smN5b2avo/mZdI0td3jLkdSsWOjrKaGZI&#10;Z9E+loe2crYoX5OAdqHOOrxK//VeH1JNpyaUIdOFT5iyPNfej//A45nX2mdxwsBxC23Npec9Ps+5&#10;LhQ5c7B2YlHGufbtrkHjdqP10yDOPeVku6jjPHPBCAAAAEC30RvqViv740aCfuTtjeUuoLY7B4wt&#10;OhT0Bo7NiRajgLKz7ihqyOSoDzkyts2Lj206WrDl5XFck274TljqrzcBcwf6BiXJ7ZG0Ub7o8R5a&#10;lO9QuysVPY43FLMSdPFefWM5CWfUhsKbsqion/NYFyY+P7cZ1JKyeJmjEzNPn6EJ9vqxzSCv1PmR&#10;hY9TBfs2ZVDm7/Ma8m7qGaZ+32fLiSe+Puqs4vQ1mROD/Vb1/WuDT09T8/Orh0+xyTuk3ljY/4cN&#10;T0Pt7TrpR3x1rV8L+riZvrwnj7V0LXPqxKcBZBfCrlRd5xRh4JivwyoKkenEURs/39IXGWrl7qvh&#10;fR802z0qmB4hV32x46QD/Qw+p6ZEhnL92bW9mDJ5qA7f1kaf2mQTQtGPoGuU2r4WZanARio2/SMz&#10;S3/GJg6jEuWs1g0PDTvCTzqkQzZ9eNiSjLok8Gnltu8d15ReH7+2a5TV/uo7lt2jGvWqzL6SIn2x&#10;kxDlVb7/sUdZsKqXDOPw93xLU5vboi9hVKPel7nwsey2vz4nopMLngOd+HrPZgSqA8vSr7z4iz6G&#10;IvXpzMV/lbIK5WenntJu6ZM32S/SwxxZhtmIfvwHHqXzKrq/GOLY4aSApliZc8u05n93H/0eV9mc&#10;O95vs1hhz+sd90+N2POMEwAAAMAmoU9YepzXmJOdKPo9E8v3vcwbkJadRy/zwpcdPje2jZeUcIOR&#10;M+HVZWK53iDul5TXzy3yYt8gs3HVSip0Mr5m8hp2uDxOXctLiXZg4hHOwqA/qXkaBZoUJ23BvYU+&#10;BSaP6WUwr/NkUmLe9HNssa1Nm7vYFTmhTLWvjzx1QtfvtZ1g8myjLO+/tagMW08IkvnXprRlMbHo&#10;YNTt20fDpCBdH36tyAaGsjsnFnKYRPcHTeqaGP4wz37J9Oj3vDMMsul591uACbwTD79F2IxfPX2w&#10;3DjL9z8t4ONl2dmnAexs3eVirtlBkR/7FdWXodKwNOTpOMv/lHrx6wa3Jx/l2L6TtiUoYLuuqE8+&#10;CTxZKkuPRTs6xAKPG4O/k8ZRBfnV1DqnCNa76Mk4Pq2o3Gzl+MVG+2HRHjD5IicWvuZJAF9Ef09b&#10;6+pJCX7aiaHvYmjxTJkbhITUpzbZhFBs2k7vTn0kLSV4+1oufliJK/74VxRoUb+sy213WZ5pnx/n&#10;+Orjkm3PSYb9aMNC8Cz0crEIYUuEHir9/OOuGhnZPv7oUk+VVO9XNb6g64tpouViA2yvbfvLpV/f&#10;qZwZTqt5WnDTKJNNFv0AeX7XKCpxPFbx+X36Yuc5MrMZt7DtMzWRmycp4/BpcdJP7Bg7hluV3uuL&#10;CerwVX3nRBzl2NrOUFIfS6g6cJCjX0F8PlmO3xna0b716dxQN/cd7FYRFg4yFHHyTePTqv0i6Wfr&#10;tnviUZ5r4YFnqt/G/+q7/b+JIJHPbcHnXU9S0Bde5C2EuC4Qxx3L+1gIAQAAABvsDn6byPe7oTE3&#10;TmkgiE6MWXR/F4qxw2v/TOvkkd+bJkvOUsKaGuJ+lBLuX4HFp3cunaSkSXz/3CFcvaMsyE4JUoYf&#10;HPJiZGgwfgi0G4Q1Uhd/k41ocU1bcJx7yPIo8iizQ1f8JgeR+gF142XWwhP5Tn3HhoWN7kqd+y2l&#10;A8KXI0OHx3/lIpqttA6PlI4r3a6IsGa6fMXn+JpHYScXzQz5MEiR1dQhj5eR+w7XR4a45JY/sQDG&#10;FOeUyaVJmFuW9UHTMS1mGqekbdYh8/VYlhGTribl5HGOfiU28A+DDRxb2sCtitOt253HJluhxHFq&#10;8AdGNefdc2nrTXHuSz1V806kd2zIO5HH+uDAfy3z7iiQ37Kf4kNOXGxw2oCGfO+f2td/FNzlN6id&#10;bQgTrUw8yvOVG4iI543mB/wl/bGB5kdMDHqxCXy2bAdNHNtBdVFWu85H9/R6ZZ43uTjDp7X1zcWz&#10;/w6UhrmlLI3tgTQ9ypHBSY4/VkZbOUSd44uer6MUH2yYIguv+kPawJFDPtjujvlS5vFWSptnptUl&#10;X016JWX/0dCGy5tg1M/wRSYG+/AyzXfKC6/GfgaTftv4aXmy0Tcmmab0xyV+8MsKkhtKn9pkE0L1&#10;PYwa7F+WUS58+kjalsYy2tdD3zpXhruVUV9Z7bKccmLPVPcV5PsmUckbUBg2SXiY0jZqFDKPs/pM&#10;RZ3/VMuTRVFbIvPpz+hHP/9vTd0AIxBjFz9Ca/MPC9i3oOMLMj5Z+rKvtZO+ppRhXYf2O1b32Prp&#10;g8ihX9h08ppFudHrtH9b9jcZdSClTvk1w+86qqivJKtP2rUvdhTAr3TxJf6dVi4zxuHT6hX9++em&#10;BdxSb/RwQ+t9qH6HUnzVmuZENM0HOKmoj+UPQ5ma54w56zZoXkO/lmpHv7rUpxn9czNDWFNdp2Ub&#10;fBaF7XucG+zD0NT+N/jkeeiboeSVizL8orEhfdMUf6YMG+jNTwWefRVfF8rn3Th1x3KRBFTb6r6K&#10;Za9+s224S/1uJ7rbVcCHHcs43ZIxAAAAsNku2mosOysfaw3/kWz0iEaSaDCIRoY+4Vc03EYer/23&#10;MhFUdDyIRqN+dHQS/n5Og3ykNVqSsBfy80D5/at8Z4hG5ESTx3PZQE1kNpRxc92BYKo12MXzCzmR&#10;VNCP86zvGeekkfdYk1eS1wuZ17o+CD5H9UzY1Bu3D2UcFx0uj3pZE7sKio7lj9F6B2BfXsm9v0T+&#10;g2wm3RDhiol/N0pZHch3PlY6UWZKmVAnNySTt06UMmHSrYStAnJbpHSw/ybt2UcZh6WMR1+WrRtd&#10;ZmLAKL7/j2h9N0cR5/8nw0niqqbjXRRgYofoIJTyVu3GTHZcz+R7h57v0m1fUvaTxVcztQNX7KZh&#10;kMNzaes+y/CWijwGii6K544s6xsR5q2i3wN5qTL4ELVjIuVJdP+Y5GSB3lwpt21MWxofZb6LPP2v&#10;1I2pYr9NC4X+lTGp4chwrLhajnUbOFDuXUYVLp5JsTuJrXgnbeZSxlP3VRI5zGrMu68yTk9lnD8o&#10;epqWd0cZE/+PtPxI8u5I+kfztLwTPk6KLNL8liNpu/P8ln1HWYjrT9lpP1Xyb2jw50T444I6NJW6&#10;8tLDzv4e2U8yrZJJZB54+lhw0UiVvthS1lUzrdwm/pjpsc+KDdgETjTb91IZMEv8RbUd9DVqyCBT&#10;xe06H90barr3yOCPq+2kVJ82wzdP/ErdNw+RT/piEbHT5UJ+nytLMQis+gjKTqkvpQwS27xQ6ld9&#10;8knI9lAZdU5RplKeD5X2cdJemMryN8zwL53bXHKQ/1f591jRxbR8iBzrSJHH+5q/kNZuHGXssrov&#10;46TK5t9KnNV6c61dKwbKU+opPcxI8Z0+yzAXhvBmaf5uTZj0O81Ps02LXlc+VMrMXCnzT7WysozK&#10;PakklD61xSb4MtfsfrKZhNrncVRze6VsnPpIWtrHGLp9PTDI0BYRj/9I27lM6R9Ry18WIl/+o3xO&#10;Fi6rYT+t0FefpNS7TV4IfiTl8ZvSF7BQ9OC5ZVpcbckwpT6ZdNHIyH7eX7S2k+pHmNr8yVjWu8hz&#10;E5USxhdGUidUfVkqcbbSFymPLtc9WX76TOlfeu7R/vqo5WeyQDOtXz9ZTG7qb9J1wNTfNE6xvXqd&#10;kvhdyRhR0hZRx2PLWhCbyM/UJz1Isct/pOlXSh9dkr7E99uS+fjSEJeh5WkQatxFuRzJBRtJ+END&#10;fZU3Dj+V+fNI66fZj9LHJD4HqhfL6ncozVe1mBOh5kWoORGNQPbdJfXBjUXbvkgfi8lmPFb6uJI2&#10;Y1Y9dBLdH6fV9UvNp2D9j0r/sL7Jplqfmsac78lMhnUSrS/QVW2XyX8NMm4o2vIyrmrYf0l7N43y&#10;x5z7Oe2pl1o52lfSs4zfv1+mXxSHeSLf+TSjvkvqX1W3f49KXjBtkzk/rii6WImvkkv9zXRF0Zu1&#10;+6Po7/jaVn5Xf7vICGfl9F6fZ33fUcVzRdJvG4b+e5GrrDRwcXFxcXFxcdV0SYd9lVwBw92SDZ6V&#10;wyUaeIOccPVnRg7hL/LCl++wDXMpO1zGeTKUDSL12ZlNfuTI6kT7rp+Rpry86OfEY5iT13PHvBbh&#10;bznk9cxS78Z58U6R8TB0WXIJ06ccGnRqnJNHE8c8EtckgB2YOb5zrIUxcSgT+xb5P3TRLRnm0jEN&#10;WwXLycxQBsa+emdIc9Y1stUB2WHkrD+GcmqVvwFt0EgO0Ba2Aa765Glj9x3TFqxOcrWvPnbcEK5r&#10;fo5L8knEdVKl76T5Ia52Z1SGrjrqRDKxL0icC9QjNnXi3MNHdfJbHOvdzPBd6nx5/4mHzGZltyf0&#10;dzqEP/XRH0cffOxqW1zTJOvNua0+GHS/X2ZdVYUMcsKZ+7aDGpqeoO06Vztg0L2lh13oF7AvVr65&#10;Zfxd2gOZPp6jfVza9B9Y1GNl1DmzkO1Zxz6Qga8uerwv0+Yb5HDkoOtLS19k4JGHmfWUHDR3DfPI&#10;x8Z5+BDjkvuC7qWlgB9sqi9nAe12GfpUiR8aQhd82j4Wbf1hWX1tPvW3r68Qqo+kgI82DN3P6NHH&#10;GKR9rbUflwXbo97tTg9/o29je4romMH+zCoaK/LRt37I/mYXW5Jy76QEOYzLftaxbTnyKIOLAH5t&#10;4fEFGU4t+uLoQxW1o7NAY1n7ZfjpFuMF4yr6mxx9o6Vt37dnX8mJo582sXyPq8xy26EG/2jf0W8d&#10;BPBr9DGJkYfPNisoM6d+hwD2Ylj3nIiqfdy89xv6YHLnVNQw9+TEU78WNuOIHmPOQ48+ukGAvtSt&#10;gGPOLv2MI83nn+X4lEvX+iS0X+Q55jwMPe/E9XpQcB2FOP3hWvksTh14o3y+jKBrXCMCAAAAADvE&#10;anS5KlusxL7JuV2sZv89vn/gusOdPLrz/3LeIcL/QzYU5w5hfs247aNsxITeKXo/un+8o1FW0f2V&#10;6v2M50Yyzmn0C+a1iM/vOTKLZD79Et/vsptJaKYGmc43oDyOpF5/tnzsc+S5S5T23qGlHUj0Y6mF&#10;MYruHy2r84fSeRREr5X3J7ugvrPQ78Q2bJlkIeP4waJ8DwPnv8jHf+bkgYj3/0r799lGhtKe/pIh&#10;l37Kc2MZnw+WSbiJMnblV2SbZ4NEGv8p0zhvUfmdWtRzn5X8WysHecfANozPSn6+syhr/7TZUVPz&#10;SSqzgQXyfKLYnTzEPf+TcZR5lSwt462WxdD1SG7eKX7LvyzCTPyWgavfotS7Xy194GVAHTqSdvaj&#10;g52dNdg26LrytSE675ovc6l7v6TkzccsfWvLCRgFyLP9ajtortV1wwamp6x2nZfuyTD/sPRnv6bl&#10;hbQveb75uxTffOAZ/1GOLNX2gO7j6X75zNI2Ju39eUHZV1LnBPI9frHwpU19Kj76OrdsC1j7DEq4&#10;A4s8TtJi44vMlf4OW19EpG2REeZCqQ9s28mNqwMU/Xb10+Y5uji0yMN3kdsuuZGnnobWp1bYhAI6&#10;Mbaw153Ft4+khekM0r6WfRXqLqqufexDizL0f7Z1iGX/Y2J7qrDJuq1s8mkQy8iu3zSxa6OAtmRi&#10;eO9kA+yNSOP/RIH6Vh3KftLPUbRvzUZfxO//CqAvg5bn9TSyH6uca/cNMsKdWfj/ae1B1/4mm379&#10;vDKfpPFe+Q7Y920bl6R+GQWW2VdZD/U9xsmnDj607Tj5PMofU7pR2muLgHpfSr9Dmb6q45yIm8hz&#10;TkQDmTv2sUwDytmmLvqq66aDfg0M9msYQFdmkVsf3WeDnqvxyRuLUccevoZom0i9HXrah62svhIZ&#10;rmvdJN7xv1HAMWfLeS83jn1WpdKTqziS2vEi/ndPSVUvP4TeQfzve+3bJ/GzV1p4l/F3z1LCWGnS&#10;7NmnwPJZ33dU8VyR9N89vxP/+0X55r6s19+RnhfemlQwDQAAAAB1OsW93kBtdJR1TKx8z77SMEve&#10;M3N5Z0/zvVaK7yUnwAyVxttCXlOfQcM4vC0Z575s8C5kY3Oqdk7IjrZ+lgxlWGoHzDKrg0OGmby7&#10;H/04Tvp7WgxhzvPSqeWD+tw0Sy9swjbkQxK/mZTbzKVTR5vQtLR5Vs+LtHjLI0mHMl4nIQawCsrM&#10;uRwa8n9hmw4pp2FKR8fMJe4eMhoaOjoW8p02ZWJLsSELqVcLW5m4lsWUZ4dF5KaUw6208m0oA8b8&#10;ddU7eaTnIMemqWHmykezld/lKsNdWOjiIDJ3UM9lehYl2G1n+2lZDm1tlZe9sMy/3LT5xNvWvrra&#10;cS3cpaF+3VfqE2OaPW3RwNcGVuU7Gey1t39TxPZlhDmO1o/7/WciixSb7ewLONQj3vVXit8SueqZ&#10;5qN+VBe1KWW3r9V7U8/8C1XnO9vZImVCn6zu2AYY+uivre4bbJyVjIukySJsEdZTU7unjLqqKTII&#10;1Q7qYHq87UCG3YsMPvnCsi2SZufX/D8bf9ZDlnp7IEuWaT50mm1ca1+UUK+HqnO8254evvRCr799&#10;bXLK+4aGtoBtW2LNTlr6ItOCepjmiyxlPswChpmqj7Y2ztV2+Pj8ZflpSni6/Zxpdsap/eqpT2ra&#10;QupTKJtg0+7yqkc8+6vU8qfq89TDV7eydz71t6+v4GhLU+1aAR/Ntv/XOt8Ktje82teyb/ZPU5nz&#10;qEPU/jXnMuTp4+TangL+qHjm/ylf3cTP9aMKKFIP5PiZM9c60taWyLwYyfsmIdpkRexD1e2QDH8q&#10;afMvyphoG2J8oSZ9sfWhitrRoH2tDn3eVffrB+tv0uIylGHkjsdG/v364h1/KV/9nmy4Yyvvgn6/&#10;Gu7cZYJ4Vn9RxtjTrEAfgqlfc62c2o63uLQly+p3KGAvXNtGIeZE1Orj2r4/Y5yv7D6WND90EeWP&#10;Oes2x0u/io67ZNSFcym7pWWeZ/Y9OvivRcacl8p75wXrVFPdNLOs14L5RVWPORcqD4UXQtw9JxZC&#10;HCjf3E20910IEUU/x/deW76bhRC93mH876nyzXkcxgvtnk/xv7vy0238+z8CW1YWQgAAAABU5cRn&#10;LIQAAAAAgMp8snGUshACH3V9IQSAhz6JwZNbdAoAINNWCr/jKb4IoE8ArSxzk/i/l/JjZRP9Wygb&#10;wS9tPBEPAKDhtnYYpSyEaJvfyjg5AAA8CBTOq2h9UGIvrnX2HJ6/0j7vWNZsux31Ng4cn9jNkaf+&#10;3bY8RQIAAAAAAAAAAAAAoGncO8ENkQAAAABAhxgqf48Rxx1yV111EcQNiyAAAAAAACCLMAshViux&#10;COKt9u1xfF1bhqDfZ7uI4rCj+WK/EOJuQYMuh3PDnVcbIjsAAAAAAAAAAAAAaCnyNIgT7espkgEA&#10;AACAjvi7g/i/R/LjV3zdNblMtK9HSAYAAAAAALJ4ECyk1UoshLhUvhGLGWxPHbg/Sb/X285pBR1G&#10;XV4IYX8qxKn2+SzOC9MCFLE4Qj2147izJ2oAAAAAAAAAAAAAQGMQk5riaxJf/Zz7xO+z+HqofP1x&#10;tVrNkCIAAAAAdISR8vdJ7OsuaS/0RoZ2wDvaAQAAAAAAkMeDwOG90j7bnuygn2AgFkFcpC6G6PXE&#10;aROnHc+b0zidexktwe34OtVkbDqZ4w7zqR0XDgsuAAAAAAAAAAAAAAB8GMXXy/j6f71ebx5f4/ja&#10;j6+hvEZioYT4Pb4eK8+JHXKPEB8AAAAAdAjh9/4zvrZXq9V4kwUh2wKz+M8/o/VFEJ9pBwAAAAAA&#10;gA0/BQ1NnETQ672O/3rj8dxZtH7Cgzit4FP8vVgkIU6MuJXfHcj/BeLkA/H7cYfy5EymMVkMIj5f&#10;xjI6ly1BccrGnkyzfuLG65TTIBI5v5WnQCSLH8Q73sffXUo5Xq49f7cQY1uR+7PM8AEAAAAAAAAA&#10;AAAA7rOv/P04Wl/skIZYBDFcrVZzxAcAAAAAXQH/9g55Gtxfhp8+y3bAEikBAAAAAEAePwUP8W6y&#10;vbpYwZbX8hn1OTHRP22Rg1gY8SKyP3WiLVzLdF3Iz4ffrl4v77lXsezPLMJ/JWWnLjrZ+y7H7PeI&#10;e84oNgAAAAAAAAAAAADgwCS629H1oeX9H+NrtFqtFogOAAAAAKB7CF+/1+vdxH8+0toB+yyCAAAA&#10;AAAAW34qKVyxqOHCsZVzG/V6z+RzeYsoxOkFr+Qz3VsIsVpdxul6EonTGu6f+nD//jtZXFrLWdzf&#10;64lTNsTJHdsOcdumyAAAAAA0gt8RAQAAAEDtzLTPC3xUZAFmVqvVOP5v3Ov1xMkQg/gayp/6ir4s&#10;ZbmasgACAMCKieaPYDsBfQKAtjGNr1/jSyyIGMftgAkiAQCoBOHrqX15sxb7rQAAsOH04oaE8qkn&#10;FiH8WFiwWvX8Q+6JSfbqaQ6XcXjPLJ8VpxXsKpeYvH8lr/M4nCvt3lPl6Sdrv/+4b7X22TZtZT/X&#10;64n0fVK+eba2qOG+LCJFFkKm58U04NvpHSLPd6L10zWuFLlfS7nfBpcTAAAAAAAAAAAAAAAAAAAA&#10;AGwUvV6vH//XX61WM6QBAAAAAABe7Yq1hRAAAAAAAAAAAAAAAAAAAAAAAAAAAAAAAAAN5gEiAAAA&#10;AAAAAAAAAAAAAAAAAAAAAAAAAACAtsBCCAAAAAAAAAAAAAAAAAAAAAAAAAAAAAAAaA0shAAAAAAA&#10;AAAAAACA/8++HZAAAAAACPr/uh2B/hAAAAAAAAA2RAgAAAAAAAAAAAAAAGBDhAAAAAAAAAAAAAAA&#10;ADZECAAAAAAAAAAAAAAAYCMB2rsbq7aRRgGgds42wCvBW4K3BFICWwIpgZQAJUAJUAKUACVACaEE&#10;P00y/lZR/CPJM9JIvvec2SxgS5rR/EsjWQgBAAAAAAAAAAAAAABMhoUQAAAAAAAAAAAAAADAZFgI&#10;AQAAAAAAAAAAAAAATIaFEAAAAMBsLJfL6yo8VuG9Cpsq/KjCc/j9CMeyqYVnZ4czKoej5f2xy51y&#10;DzCdvhqAvjjI1+ItbcQf5xUA9TFMm4UQAABQ/mD7Nt4cEm4UWUsRgJ115boKr9X/3lfhqgqr+KeL&#10;KlzGfwHQfwXlUV8NdTygvFNefruoLZQM/17I66AMgz4V0k+dC+oTjvlLEgAAQNGDsfBUzJv4Y5jE&#10;eKzC31IG4Le6MtxI97z4/Qa6zyq8xf8Pk1kfUgpA/xWUx+HLo76aPAUo79BCWCy5XSj5bbPZfMrr&#10;MB2hzFbl6Vvs969imf5XyqBPpZ2RfvPpN4H6hFJZCAEAAGVrPsFhJUmAnOITMMJTecMFrLuJHPZ9&#10;o7783jx2T8QBzqhOHDuO+q8o38aT+mrzLQvqeNTn50N5Z8hyHMrwVfzxoSrLL3PM6+or5p43Qtmt&#10;4vJQ/W+40fAqlO2ByzPKgT6VMah+k3oA9Yn65Ax9kQQAAFC0p8WvJ2VuGfQD2YTXgVb/vFbhdhEn&#10;jiZwzKvGsT7tmuzyRBzgHOrEQuKo/4rybTyprzbfsqCOR31+PpR3hnQ7Yl4bJK+rrzijvFEvQ/fO&#10;MOpIfSpj0Fn1m9QDqE8okjdCAABAwTabzUc1iPtn8evJDp/Vzw9SBchoik/ivWr8/OQ0AmdcJ44e&#10;R/1XlG/jSX21+ZYFdTzq8/OhvDOUKp+FJ8ev44/hqcYfM83r6ivOIm/EMrV9K8QqlHFtCOdcR+pT&#10;GYPOqd+kHkB9QqkshAAAgMLFSQwr0gHa1ZlurgPQfwUKLY/6avIUoLxDQ33R5J28DrMQytN1/P/w&#10;rxsN0afSzki/mfSbQH1Cib5IAgAAAGDCvCIXAEBfDQCYmOVyuar1FV5m9lRjOFuxLL/FH9dVWV9L&#10;FQD9JoBcLIQAAAAAAAAAAGBI9acae2sUzMvTnrIOgH4TQFIWQgAAcPaWy+WmFp5bfue5/r0Wn7+s&#10;wm3je+/x55v4FIdex1f97qLxmcva31ZVuK/Ca30bcZ8XPdLqIn43bONH3F7497EK14341o/pIsF5&#10;Cvu+jvFp7r93nDrsfxX38RjP3aax/9t62h/YzlUtDpsdcVh1SI995/0qHuePWl6737ftPfnktW2a&#10;HjmWVnmm47kYIg2Tlp24zes9+adVWuQ63gN1WbMct6rvhjiH8TPb47k8UGe2rteHKP97ykXv/JWy&#10;XpxTW3JqWZtaHZyrjmx53ja1MrBKkK7Zz12XfmHKOrGkcj9Evd+mHh6hHS69L7dulIXnXedg6H5X&#10;qjj3jW+peT9lfXXKWDFFecxRFlP21Qovc4O3+SWUhb597amO484pbkPsf+w8nGsOsIR2bow506n0&#10;5049P6nb/xznO2V/YuBxWf2GvpeE8wvPMR4XKfJ633xU+vhyiL5oSfMOJZXhM8kbSRdCpKo7R2i7&#10;ss+nTfWaR875qQLHcX36oMnm0E/pCxmDFjUGbdVvUg+Men1jdvcAlDYnOkZ9kvoaMZlsNhtBEARB&#10;EARBOOsQusW18NzyO8/17x34XBhAPjb2sS+s+h5f4zOX8Xe3R/b3owrrDul0E79zaJuvYZvxZpej&#10;6dNyvxct4lKP03Xi/BEG2fct9x/CxZ7thDR5b7mN233bOXTeW+a368Y22uSTq67H0iHPvLfNh0Ok&#10;Yaays45lY9Om/Ax9vB3ydorynOQcxrzV9pifxyr/u44jlMEj5eJHi3yQpV6celuSsqz1Sa8x6+Bc&#10;dWTH8/Zzu336VhnryecTz2vnOnEK5X6Ier/teRio3plMXy7+7r5jPsvS78oR5z7xLS3vJ66vTh4r&#10;piqPqctiir5ayWVujDa/pLLQo52f5DhuzmPUMfZfSh7OPAc4ajuXqj9c6Jzkyf25vm1AyvY/0/lO&#10;1p8YYUx9Ud9m17zYYpy17f9eZh6/7M1HpY4vh+yLljDvUGIZPpe80Uj3VSnXh4bqb+WeT5v6NY/c&#10;81MFXz97HmMOvUcbZgxa1jitdb9JPTDK9Y1Z3wNQ0pzokPVJqusKwkD3fEkEQRAEQRAEwUKIrBdB&#10;dw0In2OoD4jfU1507DAoazv5vW97z8202A6aEy+E2DWI3u5718TFVaK8cbln+z9q+6+f48c927k+&#10;kn4/9sTxouMkyHPL83555LzuCuuOx3K/55y9HzqmA9sfKg1Tl531jmM7lH9/HLoolON4a8fyfCCf&#10;/y+cUJ6SncO4rX3fax7z7Vjlf8dxXafIX7nqxSm3JanLWs+LaWPWwVnqyJbnrVmv3/e4ISFXPdln&#10;IcRJdeIUyv0Q9X7fG4ky1DtT68vd9rhgk7zflSvOfeJbUt7PUF+dPFbMdRPrqWXx1L7aBMrc4G1+&#10;YWWhSzs/yXHc0OObkuKWa/+l5OEhF0IM3c6VshCi4P5c3zYgWfuf6Xwn6U+MNKauj/nvu+TFHXXw&#10;sf7vdabxy8F8VOr4csi+aMu8kG3eodQyfC55o3Gurkq5PjREfyv3fNocrnnknp8q+PrZ8xhz6D3a&#10;MGPQssZprftN6oHBr2+cwz0AxcyJDlWfpBqHChZCCIIgCIIgCMLkF0LsGPje7Hha+Cr+/ibhRcfH&#10;xmB9XZu0ut4xoD/2xK2bNk/2aDxN4T3VQoi47cfahP5Fiyc5vJ+66j4O6jc70na9ZzL+etck3458&#10;8GPX+Y4D6teOkyv7zvv/8lqMx/OOp6Hd7ItXnFBr5pP3Dsdy39j2akfa7pqguGhZloZIwxRlZ9XI&#10;l6+7bjzckX+fxzje1DdMDHgOn1PWN4nLf7PcpcxfyevFqbYlOcpaj/7DaHVw5vJ1u2vbe/ozz13f&#10;yjJAPfk8Qh9xyuX+eej+deZ6Z2p9uZsd/ambPfvK1u/KGecT4jt63k9dX6UaK2a6iTV1WezUV5tA&#10;mRuzzS+iHehQ5ic5jitgfDN23HLWByXU50MthBitnRt5IUSR/bm+5yfTeCXZ+U449zzWmLp+Hm56&#10;jrO69H9Xiccvrct5aePLIfuiLeKYbd6h9DJ8DnmjSzkfsg8xwBx71vm0kftzWdqMHPNTBV8/ex5p&#10;Dr1PX8gYtJxxWqf6VD0w2PWN2d8DUPKcaK76JOU4VLAQQhAEQRAEQRDmsBDiNcOkZZuLjgefdBUH&#10;ZO8tn9Kx6viEv3XKV1XWj6PjJNDRJ321eMrQj1O3t2NyoM0TEpsTIW0XyRx7guhrrnxy4FiOTVA0&#10;n0ZxX0gapkqT5w5PSL5qeQzZjjfjRGPuc/icuL5JUv57nq8fbZ/YnaNenGpbkqOsnXB+B62Dc5av&#10;5mvVWz418L7jhYLc9eTYCyGmVu7HXgiRst6ZYl/uvVYWVj3y2cn9rgHqlb7xHT3vp66vUo0VSx9P&#10;du2rTazMDT7uKqUd6Hnj4WTGcYWO8weJ2wD1QQn1+VALIUZr50ZeCFFcf+6U85NpvJLsfCecex5r&#10;TH3f4U2xKfq/j4nHL63LeWnjyyH7oi3e+JJt3qH0MnwOeaNxjh9LuT6Uub+TfT5t5P5cljZjgIUQ&#10;JV0/ex5pDr1PX8gYtJxxWut+k3pgsH7GWdwDUPKcaI76JPU4VLAQQhAEQRAEQRDmsBCi9YWZDBcd&#10;j10Iaq62v2054G8zuXKTeiFEh7R6TzSxfpvi/O1Iv6sW37nYMXFycep53zH5cDSN2uaTPcfy3COu&#10;mx1PcSsmDTuWncsurxXdUa88Dnm8mS845D6HqRdC3Gaqv5Ofr9T14hTbklxlLfX5zVUH5yxfjacM&#10;tb5Ys+MJRM8j1pMlLISYUrkvYSFEqnpnqn25H23eapar3zVAvdIrvmPn/Rz1Vaq+RunjyR4LIaZS&#10;5kYbd5XQDrTMU5Mcx01tnJ8p/8y6LzPgQojR2rkCFkIU1Z/re37GHGu2Pd+J+rtjjqmfT1gIkaz/&#10;e+L4pXU5L2l8OWRf9MjxZpt3mEIZPoe80TgPzwPkqT5tZerxT9b5tJHzR7ZyNdBCiFKunz0PPYee&#10;u69qDDrIOO35xIUQZ1cPDHB9Y/b3AJQ+J5ppIcRtKX1loVv4sgAAAIZwOfD+njr+fd38wHK53L7K&#10;b+ulGkS8tNj3w4jp/Fb7/1WfDeyI90cV77sE23mrtnPsvISB2mf1T31/F3ECY3FK2u/Z98n55IDv&#10;PeK6qMd1pDRMlSb1436qjumt4/m7ivEf6nizGOkcpjzeXuX/hPoxx/k6pV6cQlsyVFkrrg7OWb7i&#10;tq+6bnvC5y6nqZX7seWod6bUl7uL3+/q5H7XSHHuG9+h837u+upyjmVx5mWupHFXce3AxMdxZxu3&#10;wvY/5b7MFNu52fbnTjw/Y49Xup7vvv2JMeN5UasnX7qevxT93wLL+Rjjy1H6ogPMO0ytDM8ybzTK&#10;9hDp0Dfdk/R3BppPG7M/N/W5vGLHcSNdj03ZhhmD5h8nndJvOrt6IHd9fEb3AJzVnOhA41AysRAC&#10;AADyqQ8gL6vB0/1Ak3xhsP3RYqD9dmRwe9lxwFzf9stIaX4sTm1cLmoTSov+E4lXBwb+XfJO27i8&#10;tZi0fGmcq6cE+WSXj5aTIbvSZT1yGn4kSpOrfeneMv+2OeaUx5vL0OfwVKnK/87yd6yMZjpffbc3&#10;lbZkiLLWNr2GroNzlq+rPuet43ko5dzlNLVyP7aU9c4U+3J9jzVVv2uMOKe+0SNX3s9RX401Vhyy&#10;LM61zJU07iq1HZjyOO6c41bS/qfal5lqOzfn/twp52fs8Uqb852iPzFmPPt+76PDDYBPR+YoSivn&#10;Q40vS+iL5p53mEIZPre8MfRCiLbpnuuaQI58PXZ/bspzeaWP48a4HvswctkzBh2m33Su9cCQ/Yyh&#10;8twYddi5zYkOMQ4lk78kAQAAZHPXGCCGFeRh5XsYND0cm3Q4wWePz+0aYK6ODFxHEQfDl3HgvI7H&#10;nnLSZHVo4qCDi77pF/JGFc/P2jZWCc/7Kfmp7UTER4e4flZx/ajFcTWBNDyYJtV+L/vkoXjM9V+t&#10;j3z3M+M5TGXoc1hK+R+0zGWqF4tvSwYsaynTK2V+yFm+LvqWhVivT+nclaCUcl9SOqSsd6bSl3vr&#10;+SS+VP2uoePcK75D5/2M9dVYY8Uhy+Jcy1wR467C24FJjuPEbdj9z7QvM7l27gz6c73Oz1DjlQTn&#10;+6T+xITHZV36vx+N/u/F2OW8kPFlCX3RbPMOEyrD8ka/MVrqdE/Z38k6nzZm/GYwl1fS9bNFi75P&#10;7uuxndswY9CixmnqgRH7GYXnuWR12JnOiZZwjZieLIQAAIBMwpNZq0Hbt+p/7xuDyJsQqr+FwdNd&#10;z1dYDmHdjM+YB1Ol1yqm3fVE4n154nbeatu4nHlxqV+QXM8gDZsTJe+ZLmJMwdTOYVH1XkH1Yqlp&#10;eu5lLWf5usxcFtST8y73c6l3hm7DhrqJal+/a+g4f04k72epr2YwVpxDv/Fziok0kXZgzmNh43x9&#10;mbY+pUvRY/Nj5yfreCXV+U7QnziXcdmh/u9g5bwkhfRFc847TKIMyxv6wRNjLm/afZ/ebZgxKBOt&#10;B3LXx+eQ585xTnRS14j5nYUQAACQUTVAeqgGbGGQdLvYfZNheOVfeAXgtwKfIFXKawjDRNt1Y0C8&#10;9RInCz7raTqXeDNZ8pBzN7d6sdQ0VdaUtbMyoXIvfzGnvJ8tP018rIh2AORh6TLn/tzFVM73if0J&#10;/eYzNvO+6GTKsLwh3ZUrSk5fZQ/1gPN9Zv1QeXzCLIQAAIDM4mrxr9WALawi//l6v8ZAKvwcVtX/&#10;I7X+tGOiLTzFKzwJ4GHHZxeLeU62ndONT58zTMO+T634UAOcbTlQLypr51a+nDvlXhmb33F9zjTv&#10;J62vjBX1G7UDZz0GOKvxjb6MdDHWzHe+E/Ynhh6XfS6Gv9nI3NJ59kWLLsNnlDd61RXaynmXK/RT&#10;jdOK7jepB/RPs51vc6KkZiEEAAAMJA7ovlUDuu9xQHdTG9Ctq9/fVJ+5K+iQmxP9q+r4Bp2cqPYZ&#10;0ue29qufg+LMq//rr6MMx7Du+erDU7ezbmxrzvbFdRZpWB3z1zOu+qZ2DlOV/7nVi5NoS86wrOUs&#10;X4P2Ac68npxjuZ962Zh7X+7QcRUV5xLzfq76aoJjRf1G7cC5nkv5VF9GukyrP1dM+z/E+T61PzHC&#10;uOx/57k6tstq/y+Z9rM6x7p3An3RSc0XnWudfWreCGV73zmfabqPfk1t6mPjM1ZU3jEGLTuOmftN&#10;c6kHcpeps5sbOJM50eKvEbPfF0kAAAC/rbTP/jSFMFEUB2xfG/u+KnmSoDEoPyZVOl43tvV9gIm2&#10;5vYvh95OfPrBRWPgPUth8qkR148ZpOFb41jO+SlUUzuHqcp/TmPUi6W2Jede1nKWr48Ttt2mD6Ce&#10;nHe5n2zZmHtf7ki/q8Q4l5D3B62vJjRW1G/UDpzruZRPp5+HB50D1Meb7Ng8R/s/2Pnu0J8Ye1yW&#10;Pb/H8enqQP+X8fqiOecdJl2GZ5w3Ps8g3XPPp43JXN6weWeM67HGoGWP0z7VA0XVx+eQ585xTnQK&#10;14jZw0IIAAD4fSC3PjbAjX8/eeATV5DXXyG6Lixdmk+TaDXQjDdYpYrLqpFmx55wcZEh3tc9t/PU&#10;J/32fHZqN0hcdpi4PxTXqaZhc1/nPFEytXOYqvznNEa9WGpbcu5lLWf5ejkhbdsch3py3uW+tD7s&#10;3PtyqfpdJca5hLw/Sn01gbGifqN24FzPpXw6/Tw8yhygPt7kxuY52v/Bz3eL/sTY47K3nn2dyzhn&#10;0Mb1Gde9pfdFc847zKIMzyRvnPrE66nPg6aeTxuTubxh884Y12ONQcvuK/TtN51rPZC7Pj63PDfY&#10;+R55TnQK14jZw0IIAAD486kAxwarKQc9xT5BIw4062lzFZ9SkGKCoK22F7W2F6evEsW7Prhfhdcu&#10;9tjOR2PAHC6wX7WIx6qRxz6qbT1NsFxdtzxnN43y8DT1NIxPxqnv77rDBdqSpLjoPqlzmKr8ZzZ4&#10;vVhqWzKjslZc+dpz3tpOdF/P9NxdnEG5v5hJ2TjHvtzJ/a5C4zx63h+5vjqrp4IbP82nHZjzuZRP&#10;Z5GHx5wDnPTYbor9ucLmdcY6358Fj8s++qRPyv7vmY4vk/RFQ/qGeYIYbnqW8yzzDhMvw5PPGw3r&#10;A23w7NrK3PNpI8dtyDbj7B7wUcj1WGPQssdpp/Sbzq4eGOD6xuzz3ATnRFMtJC/9GjF7WAgBAAB/&#10;ru6+2fdEuOr3YXB622ajLZ/MenXgOEpw1/j5/lC84iTCbcL9f+xI/33CflMNwL83t31k313Sb30k&#10;zzw2But3Ey1XbdLsthnXHa/XnWoa1p9W8fOYJnKDdnPibpWpHin5HKYq/7mMVS+W2pZMtazlTNtU&#10;5av5+8cWT8y9X7R/Qs8Uzl2OOrG0cl9KHEuty6fShqXqd5UW51LyfvL6aiZjxam1a1M2xXZgzudS&#10;Pp12Hs4yB3hGY7sp9udKmddJfr4T9SfGHJed8mTjm4T933MbX56cd+Kx/6jCcwx9n9Sbc96h+DI8&#10;x7yxw6lvhJjDPGjq+bQx5Wwz5jo/deo4Y8jrscagZY/TSngjxNTqgdz18TnMDZQ+J5qjPin9GjH7&#10;VIM9QRAEQRAEQTj7UHkP3eNaCD9f1f4eBq73tb8/1j9/YJs/B8w7/rZqbqMK13u2U//Mc9/P7PjO&#10;87E47PpcM23iZ7ZP2Np+5kebbbc4xsvGvsN2L1uk5Un7jdu937HNfeczxD8Mgm92/O1mRxzC7y4a&#10;n7vakQ/vjxxjp/Pe9pz3zCebPWFXXNc78tXrgW0Xk4Yd0+R2z3Gv9nx+++ScmzGOd88xv9aPd9+x&#10;tziGnOfwOVW5z1D+k5+vnPXiVNuSHGWtZdyLqIOHLF9x29c7tn3Z+Oxjm7QppZ5MWSdOsNznqvc3&#10;LfNAznpndn25IfpdOePco94sJu+nrq9SjRVTlcch+wAj9xtTlLnB2/zS2oEOdfwkx3EFjG/Gjtvs&#10;+zI55gBLaucS94fHbkOS9OdOOM5k7X+O851w7nmUMfWO8rhqmxcz9H+zjV9KG1+myDs78vMpfdVs&#10;8w6ll+E55o0dn29VBqfQVnacY886nzZGfy53m5Fjfqrg62fPI82ht04PY9Dyxmld+k3qgUGvb8z+&#10;HoCS50Rz1Scpx6HCgPd7SQRBEARBEARB2DmpcyjcNz+/Y3vrHYPC7ROS3nds86QLLJknNC7iwHGz&#10;YwLuecckwn3ii/DPB/b9vmPgnXJS6X5PHth3Pp87bme7jR+78tmUJ3J35JnXA/n/tTkpVGoa9rjo&#10;se+46+XnOcdkdc/jXR2r/zKUp1PPYfKFEKnKf8aLklnqxSm3JanL2gQvpuUqX/vO26FtXzfy3XPp&#10;9WTKOnGC5T5LvV/CQog59uWG6nflinOK8z1m3k9VX6UcK85xIcQUytwYbX5hZWGToJ0vehw3tXxa&#10;+kKIAvNw0jnA0tq5ObUhiftzfduAZOOVlOc7dX9ijDH1jpuX2i54v8ww7zjEQogixpcp8s6Om/5W&#10;J+SBrPMOpZbhueaNA/nktqTrQwO0Xdnn0+Z0zSPX/NREF0Jkm0M/NT2MQYsYg7bqN6kHirm+Mad7&#10;AIqcE81Zn6QahwoWQgiCIAiCIAjCGIshrvcMRjfNCdsWCyGuO1xUvT10MaaQi44Xeya99qVPyovw&#10;bfb9HgfPF6kuwnTMF20mCa5abudH26cGFL4Q4mLf02Aa4bHNzXilpGHPp9pe7ZnAORTWIx7vofrr&#10;1JsocpzDLAshUpT/jDcRZakXp96WpCxrU6uDc5Wv2nl7bLndqx0Xu59LrydT1olTK/e56v1SFkLM&#10;rS83ZL8rR5x7nu+i8n6K+irlWHGuCyFKL3MjLYQopiz0SI9JjuPmPEYdaSFEafV5sjnA0tq5uS2E&#10;SNWfO/EG9iTjlZTnO0d/Yugx9Y6boV47LIRoO7/w2DLu2RdClDK+TJF3mk9MTtCeZp13KLEMzzVv&#10;NLb3mmj+rYi2skfblX0+bS7XPHLNT01xIUTOOfQe6WEMWt5CiFb9JvXAaNc3ZnsPQMlzojnrk1TX&#10;FYRhwl8LAADgp6qD/LBcLl/ioOYyTigEb1UIv3+oPvOx67vV98JA7HPHtq7idla17X3EEP7+tG+b&#10;haVNiNvXKk6XMU6XMU5t0uct0b7r52UV0/DnvkN6185F/evbz52UL0Lc4v7XtbAV4v4Zj+XpwHae&#10;annispEn3hp54nMG5SnE4d9anqmn28s2varPvXXY5iTTMBx3OKbq2OvHfVn7yEctbPP0x8h14Uet&#10;LrxolPWT0mJK5zBV+c9YJ49SL5balkytrOWoa3KUr1p9vq7V55e1NP0jzzVcTPnc5awTSyn3pcSx&#10;9Lq85DYsR7+rlDiXlvdT1FdzGytOrV2b+Phqku3AnM+lfDrp+jzZHOA5ju3ObWyearyS8nzn6E+M&#10;MS4L/dNqf2/bc1r9/6q5zVDmGt/Zluuve/q/bzE8dO3/nsP4MlHeaZa/VOOZLPMOJZbhGeeNbdzr&#10;3305pSxOfB4063za2P3g1G3G3OeneuT5wa/HGoMWnzeO9pvUA+PUx+cwN1DqnGjma9pFXiNmT/8z&#10;rl4570RYLja/Z+LFUtYAAIBT+tjL18XvE91fpcrsz3l9XOWcA9oSAP0uAAA41rcNNxbdxx/DjZ3f&#10;pErR5yvM07zGH8ONX3+f+2I/duaTUKav44/fDtxcCpxe3syh6zcBnL0vkgAAAEgpPqUr6VOhANCW&#10;SBUAAACYl3iD9PaJr9fxSfKUq/7k3yeLIGiKZXi7COLDIgjIWt7Moes36TcBLCawEGK5XNzE8FwL&#10;m0b4EX//GD976dQCAMBorhs/m3gDQFsCAAAA7PK99v83kqNo9Rtu7yQHO9TLsCeVQ17m0PWb9JsA&#10;KsvNZlP2AS4XfQ8wrH67q6L30HUf1XeWsgYAAGz7y8uLtk92qj4bFiU/137lNaznk082zjugLQHQ&#10;7wIAgB593Mfqn6v449eqj+tmzrLHIsYh7Mof9Tm98MaQf6UKdCpD5tDRbwLo4cuM4xZe/XMf3xJx&#10;4VQDAEBvl8vl8r0KN1VY7/pAePVmFW4Xv0+6Bd8lHwDaEgAAAOCA8OT47c2f9+FmUElSluqchBsu&#10;wwNJw82W3gZBM3+EMnsff/xYeBsE9GEOHf0mgB7+muAxh9WLb5vN/yrz8EaHsOghhLDa8Sr+/1b4&#10;+SJ+DwAA6O4y9rFvf/W/f75Arf5kiXXsc9eF/vq3zWbzJvkA0JYAAAAA+8QnYP+flCj6HD1V/zxJ&#10;CQ6U4b+lBJzEHDr6TQA9TG4hxGazeNnxu7CaeLvy/HvVDwgdgpt6R6H63VX1OYMyAABI4/LA30K/&#10;PEy6fUgmALQlAAAAAADQmTl0ADhiWTWGZR/gcvHbAVaHu2z5vcfFr7dBbD1V3/035T4AAOBsBg7L&#10;5fYNbOFpI9v/3wpPGQlPnnj51e824XameaQ+rnqp8oG38gHaEgD9LgAAAABaMIcOAD3azxkvhAgd&#10;gtfarz6r7/5fyn0AAAAAAAAAAAAAAADDmu1CiC7ftRACAAAAAAAAAAAAAACm4csZxfUzxUbCool6&#10;GPC711V4rMJ7bRvv8XfXsjIAAAAAAAAAAAAAAOfgr7lGbLlcXDV+9TLReKyrfx6rsNrx51UMV3Ex&#10;xL+bzeJDtgYAAAAAAAAAAAAAYK7m/EaIm8bPD1OLQFzc8LrYvQiiKSyYeI0LJwAAAAAAAAAAAAAA&#10;YJZmtxBiuVysqhAWD9QXBNxtNtN6I0Rc0HBf+9VnFb5V4f+quCxDqP7/n8Xvb7q4aHwHAAAAAAAA&#10;AAAAAABmZbnZbMo+wOXitwOMCwCanwkLAMLCgasYLmp/Dosgvp+6jz6fPXE/74v/3gQRFkF8rT7/&#10;tuezjzHeW9+rz97J3gAAAAAAAAAAAAAAzM3kFkJ0EN6U0OpNEKUthKg+d1P9c1v71ddD8YgLQcLC&#10;ie0CkI/q83/L3gAAAAAAAAAAAAAAzM2XmcbrY/FrIcTbRI//uvb/L8cWc1R/D2+MeKj9arVcLi5l&#10;bwAAAAAAAAAAAAAA5mauCyFWi19vVHiPb1eYjOp41/H4t55afrW5WGItewMAAAAAAAAAAAAAMDeT&#10;Wwix2SyWzVD9+u8q/FuFuyp81j5+UYXb5XJxP6EoNt/k8NQyXV6ObAcAAAAAAAAAAAAAACZvFm+E&#10;2GwWH1V4qsL3xa9FEXeNj1wvlz/fEDEF9QUMIV6fPbezkr0BAAAAAAAAAAAAAJibL3OLUFg4EBdE&#10;fG/86Wa5nMTigIva/6+qY960DY3tWAgBAAAADGa5XG5q4VmKgPInHUCZAlCPiRPOK/IQAABALl/m&#10;GrHN5udbIV4av76ewKGvZUvOVWOCZiNFADjT9vC2Cj+q8F4FfUPph/yCPIJ8IP3Kis9FjMsm/nvh&#10;LANoS0E5AECdDwAAMLwvM49fcyHE5Rmd2w/ZGwBgWpbLZVi4e7P49Zaw8IavR6ki/ZBfkEeQD6Rf&#10;OTabzWf1z7f4Y4jTvTMNoC0F5QAAdT4AAMDw/pp5/N4aP09ttf3LZrP4Kpumt1wut5MP9Tyxa6HM&#10;S+3fj1/n5OcFb9iXt0Keuo35KeSb71WeeZMyALTUfKLwStv6s2392U+r2tQ76ScvtMwLkypvGeJG&#10;mvRWpyAfaJt3quL9UqXDw+LX22evqv+/DL/TNogjoC0F5UAfQvqLC+p8dT4AAMBwvkiC0yyXyQeu&#10;9RumvSYxn3CjelgMcVkLu2z/Fj4fntYQXmF5XwUTFmdVzju9svS2lp+2eQcA2nqqQn3R5VlfgAuv&#10;D6/+eW20r9JPXricU3nLFDfSpLc6BflA23xIPS73I6ezth3QloJyoD+K9JeXUOcDAACcnbm/EaJ5&#10;83KKp7K/NbYbboj/OPal5bL1oob69i/CQovN5vj2GdT2aX/hSf8PkmOe4mtLtwthwpM7li2/ennk&#10;ZwDYq+pbfFRt0D+hr1GFT32NP56eJf3khTmWtwunt8z0VqcgH2ibW8Rt+1aIVZhHSBi/C3kJ0JaC&#10;coA+hPQXF9T5AAAAHDb3hRDNG5BTLIQIixLWjX28tPjedcvtv+343ndZNbuv4dyGiYntL5bL5UU8&#10;1yFcNc57+Ft4M0T4zovkm6W+T3N8adQ9b5ISgC5if8RToqQf8gvyCPKB9CtfiNd2zi/86wYXAG0p&#10;KAcA6nx1PgAAwEC+zDViy+XiZvHnQoinBJv+Y6FCta+LI8cSLoS2XQjRfFXiTYe3SdBTWMxQXwQR&#10;f/cZf39XhfDUhm+NcxPcSz0awsKl7eKYl5hvAAAAgJmJc0nbucL1crk0hwcAAAAAAAADmd1CiLAo&#10;oQq31f/eNv70stksUjy5v7mYIiyCeN63GCIuyGh9s3x1jOFG++bTAcL2r2TXccXXVn5t/Hq1XC6v&#10;pQ61fPJWha9VWMZ/vRECAAAA5qs+V2j+DgAAAAAAAAYyuYUQy+ViteN367BQoAphwcF7FW4aHwlP&#10;Z/s3xf43m5/bar7mPjzt7TUswIjHcRkWQFThdfHfgozWrz+s9hE+V7+IGhZZPFbbCwsirptpEPd3&#10;Fff/viuNSCPe1N48j5dSBgCma7lcXlRhUwuXtb9Vfaxl1Q9b/oh/q/pay/sqrPZsaxX//lrbXvj/&#10;m7CflsdTP5bnDnEI+3iuHeuPeOzXtc9dNrZ/0SI91rW/Xcd9/Pzbnu9exzRoHstzm3So77vZ52oc&#10;175j6Jx+tXN9X49f47hXJ+alXXnjuUveGCC/Jz/GmB8eY9nZ7MubOfJCivKWK71Sx+2UdD6l3A+R&#10;n8auV8asU6aUxtrmfO3yubbNUypDi0QLIXK1e438ONn6OFG9UkQ67NhmiP9t49jeu+b3IcvWgfr2&#10;Zk+f5DnG8TLndnrWN8/H8l3CvlLr+jtlX69lO7WppW/y6wttzk0p46lU5fwM4jNqfh6rD3tKnT3W&#10;+DN3vZ2jnhqiD5GqbzB0WoxRB5Q2h3FKeRy6P5q7zc2R3xL26VLPVSWrEweaa2nVLy1xTqbkNmPI&#10;trJvm59rTDLWGBIAACZhs9kUHX4uCzgtvFZh3WUfLY7pIm637TH8CMdQhZu2+4n7uO8Z5+vSz+v4&#10;+WqxqYeO3103vv8uTcc/L3M+FkEQBGHwej9Mnv9ciNpsDxrhurGN2yOfr/qEi6uOx/Lc4vM3cduH&#10;9v0a+zCXbdq3ZnrE393vax9jeh2Lfz0drtu2wcdCgvQLafLecn8hjhdd8lKHvLEeK7/nOMaY315b&#10;pOnrvu2emhd6pMXzUOmVKm4p0rlvuc+dn0qpV8auU6aSxn3Ta45tc452+Zza5imVocY+6nXxKsU8&#10;RIp0Duf1SH6cTH18StteWjo0tvnYcpurE+vU5GWrtu3VrvroQLjItZ0+7VD4XI4x0qnfS93X69hO&#10;/cwHKdv2ttsZczw1QN9orvEZND/niFeH9Dypzh5r/Jmr3s5VTw0xpkvRNxgrLTrkpeL6cInrgV7l&#10;cYj+6BBtbqY+Qqo+Xe65qiR1Yu769tj5LH1OpuQ2Y4Bzd1Kbn3lMMtgYUhAEQRAEQRCmFP6a8RqP&#10;8OT+hyqOD+kXjyw+l8vF1zggWR/5eHgq3Lf4ncsu+wjfq77ztr341OEQLxbkXDz0tqxOTE3rFfVx&#10;9f1VvPi4qn33JebZt2r7Ty23dRnz4Nb36rt3e/a1jvniM+4n7O+p+vxHh2PfNNJhOcR3W27/OsZx&#10;tfj9DR1vMYS4vhzZxs3ivze4HI3D9rxV2/2aMq4p88iefFLVR5uH2t/XcX/rWj55qaXbm1IPnKnH&#10;xfG3PoWnC32ENiY8aSheRD3WRwtPNfonVf16YL/bdm8bh3VsD7713M9ti/jd7OiPf9b2f1FLh5B2&#10;n3vatHqbXT8H235M6j7E/YFjWDf61iGO4WlLX6tj/zzxHDXzxnPc7uBtb+pjjP2L50ba7csP67jd&#10;f3b0TQfLCyOk18lxS5jOp5T73PlpUvXKEHVKwWmsbR6wXZ5r2zzRMlRP23XtOD96JEHSdD6QnrOv&#10;jyeQDlu75pa3aVSfE/roMoc3ZNmK806Piz/no+vn9KIWz6dd20y1nYH7hH37Sq2+l6Ov16Kdque7&#10;Up4+PPR4KmvfaIbxGSs/j9GHHaTOHmC8nqy+zT0mzdWHSNw3GCMtxqgDSpvDOKU8DjW2ydbmZuoj&#10;pOrT5Z6rytaOjjSHW/SczFTajAznbpQ2v+T+CAAAFG8Cb4SoBleb5xh+7Hnbwvbvt+FtCFVYddxH&#10;pzdCNL57Hd/c8No4ntvmmyjiZ+v76vCEls1V3M/zjjde1ON+YYVP/qf9d/3+otvTEsLT2S57HMdN&#10;7UkAbfd1M9BbNNo+Dab1PmI82z5NZbOdXDnyZJZNx/CcKp1y5ZED+WS1aDxdYk94XHR4CqAgCMJM&#10;+gb1J+rcbOvBxX83LTbr5JvGd9e17V4t/nzy6nuiJ2U2266dT4ZqtJfvPdrk5n7u4+9uGt95jOlz&#10;vdj9dNZmu/2+6PZ2hece5/JQ+l3vSL+bPU/PfV30e4LpYyPd1rV+zPWOvPE6cn4/+RhjH6N+nl93&#10;9Vt25Ifn1Hkh0xshkp/Tnvk8eTr3KfcD5KfR65Wx65SppfEi3xshim+bc7bL59A2T7UM7Tn/N0O0&#10;T0e+8z63+rhn2hWbDjvy/E3zs7G9vzklT2UuW+s980jrPfN44Viucm1n4DdC9O0rta2/c/T1bnfl&#10;hT357rntXGjmN0IMPp7K3DeaW3zGzM/J26WOdWmvOnvs8Wfi+jbL2D9HPyln32CstOhQp5YyHkiW&#10;Rin7UBn7o9na3Ex1aqo+Xe65qtR14ujzfYXPyRTbZmTOFyfXMbnGJEONIQVBEARBEARhkvd8SQTB&#10;zY6db+q/aE5gtXj1fNub9euh6ysub+KxvXbcz3ObiwAFLoS47JGmrwcuQI+2ECJnHtmTT9Yd9/eq&#10;3hAE4dz6BjGs93z2tUu9HNvn5oT71YkXSVaLDq923nPhom2b/F5rR1eHLmp2vEnwaFuW8WbL5sWX&#10;Y+m3q4910yEvJckbmfN7qvz73KbvVbsZuVV+KGghRPJzmuDiWJJ07lPuB8hPo9crY9cpU0vjjAsh&#10;im6bc7fLc2+bp1yG9sxRPBawEKJNPJvzApel56U5pUMjDz9n6vPl7PPuSrvrHseYZDsjLITo21dq&#10;W38n7evtmEc9mBfid+4LWAgx+Hgqc99obvEZJT/napeObOt1qHKQK89kqG+zjP0HWAiRtG8wVlp0&#10;qFNLGQ8kS6OUfagc/dHcbW6GPkKyumGAuaqc4/xR5vtKnZMpvc3InC9OrmMyLoTIPoYUBEEQBEEQ&#10;hKmGL96JAZ1dNX7e+/rEPa95DK8h/FaFv6tCuKz+/b/4c3M79/EVvV3UX4f4Erf7f3E/f8efm69B&#10;vFwcfw1wiW+zeanF5ameprX4fm98bR2fxLJre3fb78bvN/++3BG+nhqPEfLIxeL315i+xHQKcfm3&#10;CneL/15D+r90q/Zzo+gDZ+b7Zv8rku92/C689vlhTxvzueM76xOPr1kv/3vgeBfxb9977msV24bw&#10;2uiPA/s4+qrl0N42+iKXI53fm0bb++1I+n3GtrLeRrZ9bf33gfNG3/x+8jHG16VfNtL180C6Pi3+&#10;e3X3mPlhlPQ6of84RDq3Kve502dC9cqQdcq5pnHpbfOQ7fIc2+bJlqED4+4ptFffd8wPzaGumEo6&#10;1PPVywTLVnPbe9O54zH23c7Q+vaVjn4vU1+vOX94MC/E7X7LmDeL7XsPUN/NKT5j5ecx2qUh6uzc&#10;eSZZfTuDsX+yvkHpaVFCHy5DGo1ZHtvI1uZmym9J6oYBy0LOdnTw+b6Cx1lTazNSnruS65jS6z8A&#10;ABiNhRDQXXMS62XPwD5MEDw3fh0G4f+Ewfh2ciMMwOPP/8S/193HG+XbuKkNgMOA/2vc7mfcz0ec&#10;BNi1n6tqP1cTPBfb9Py3nqa1+IaJjeZihesqrqsSDn6EPLLNJ9v4f4v5JCwCeQmTS1UIk/xhEUlz&#10;Yva2w00lAHOwd2I/TsY3PR3ZXvPvvS+UxPq43h95iQsEe8ephbtDFyg6qrcxg7fJO9Lvbc85bZ73&#10;5kWTsJ02/afB8sYJUh1jPV2fjl3o3ZEvrybS3xj7nA6Vzn3L/RjpM1q9MkKdcnZpXHrbPFK7PJu2&#10;eS5lqHHOi5hzaJHH5lpXTDEdLqdUtnZsezsHd+ox9trOiPrWw8e+l7SvF///qmteSNRWzaHvnbq+&#10;m1t8Bs3PhbRLl1MrAxnq26mP/VP2DeYyD5KzD5czjYp6oMYAbW6OPkKqumGospCzHS15DnewcdZE&#10;24xc567kh/ZM5YFCAAAwCAshoNvg/2bH4Hjf4Lr5tIRwM8SxpxzseurHbcvD2+7r+6EJiXhT/bcd&#10;x307tfMRb+A/9iSVkJ5/LPwoJApD55G6b0eejtF8AmBwrRYAzsRbixtaXhp159OR9ihsr95mnXKh&#10;5LJlX2TXMfR9UlDKG2BSpUNfVyfEretFk7djT/ZKnDf65vdUx3i1r4y0zA9j5Ymx0itFHs6Zzg8T&#10;Sp8xy9CQdcq5pnHpbfMY7fKc2uY5lqESFgC8HCszM60rppQO9fx7uVwu7xPfCJmzbIV67yJBfZRq&#10;O2N5yPS91H29qz7tVMf9z7nvnbK+m1t8xsjPY7VLuevs3HkmdX075bF/6r7BXOZBpjSHMVZ57NP/&#10;St3mpk7LlHXDEGUhZzta+hzukPudWpuR+tyVXMeUfGwAADCqvyQBHBcHkTcx1N3tGlzXPl/3reXu&#10;wufeGwPZVcvXrHd5KkN48n998mEV3izQ8kkMUxMmVuo38a8LylND55Hg6dgrTMOkULXNh8YxrtUG&#10;wJn4HGC7p0xQN2+uy912v3V90mls5y5j27GO8S2lHbnom36hra3i9lnbxipRXkqVN3Lm94PHGF9z&#10;3ux/tU3TRaO/8TKD+iHLOR0wnd96PuE4W/oUXK8MWaecaxqX3jYP3S7PrW2eTRmaQb93DnXFlNIh&#10;zN/V5+XCvNVVnIt56DDHM0bZWvXpj7SoP18mlGf69pUOfi9TX++ibzrH+cFz7nunru/mFp8x8vNY&#10;7VLuOjt3nklW357p2P9iDmkxRh8uUxqNVR779L+StbmZ0jJJ3TBgWcjZjo4+TixonDW1NiP1uSu5&#10;jin52AAAYFQWQsB/A/HfJu7DooA42L+Mg8o/LiBWn/++Z5N/PPWj7eAzDu6fGtu4Wvz+WvpDA+BF&#10;h/08LH5fIBD2M9eFEHUlPJ1xrDzyc18d0u2msHQDoHEBZIBFjK1v8AkL82LbUfJbhC5PTL+32ja8&#10;gnp/P+F95JumpPNA5X6AsVrp9crk65SJ1N3a5fm2zdrliVBXpE2HkNerbYUHXdzXfv2/B7FUfwtz&#10;MnfxTaella1U9d4Y9efYfaVj38vR17uccDqr78qOzxj5eZTzNECdPaX+qrH/xNJi5DoteRoVXh5z&#10;trk58luqukG9MK9+x1m3GSXXMTPojwAAQDYWQsAvz+E/HQbf4Ubyb20nCRbdn5YQPl+/yT1Mnt21&#10;/F7X/RT1poRMEwOfO54cMbax8khIj7YLIUp8RTMAhT6VuGprQ5/ifk+bFdqUz1qb5UZF+RLprF6R&#10;xsql84u64qzTIbyts9pm+N7tjs//3EZ8EMa3nm8fKL3e03+UJuq7ecfnYk7xmnCdnfpcqKcmlBYF&#10;1GlZ0mji5bGktNSnU0a1GROrY860/gMAgKMshIBu2q6kbz7hoM9T1w5tb9/g9+PE/Uz6Rvf4Zo/m&#10;K0NLnWQZJY90cexVvABQa4ObF20+Yp/pYcdnwz9zuUHOxYTD/eY+vMJbOp9zvfIpjXF+Z9Euf8hL&#10;ylTbdIhPWP0a30wb9tF8K234Ocz5/KNs6evpU6vvJh6fJPl5zHhNpM5WT0mLkuu0ZGmkPBZd9tQL&#10;xlmTzxsl1zHqPwAA+JOFEPDfwHu1+P1m8u2TFt7iAPulw0KDk15/Gl9tWP/VKkekQ3wa+5nckxmq&#10;47+Ig/ybiR3/JPIIAEVq3gSw6rEYMnVbfNvoQ30t+IlDb/V2OFww6NgOrxvbYndf5atUkM5nUq9M&#10;sk6ZYN2tXVaGim6X44MZduYJ9bF0aNmmh21+q/b1ffHnPNe6+v1N9Zm7QsrWqdtOvR19vYm1U+q7&#10;84xPivxcSrwy1Nml97eM/SeWFqXWaTnSqLDyOFibmygts9QN6oXJ9zu0GRNp8yfYHwEAgGy+SAL4&#10;NfCuwt9VWNbCP/H338PTF1wgKk81gA9PNHhf/Josai6CCJNFL7UAAHPR7JN0eaNTjkWD143tfi/8&#10;ZpHmsbV+mlZ8ylI9rm7U2pMWjRtCkc5zrlemWqdMre7WLitDU2qX51SW1BUDp0PYbrxZ5WsjL10V&#10;VLZ6bzvTdvZt82KCeS1HX+/jhLxwoZyLT2H5uajzlLDOLra/Zew/2bQopawMlkaFlMecbW6OtExV&#10;N6gX5tXv0GacXscMOiaZUH8EAACysRACmKT4ytDHxe8TCGHBw7cq/F814P+/uJDlq6ePADAzzQV+&#10;rSa0w1PIFt1uzmzrt7cSVe3usQWIY99M89Qn/fZ81kKI/Wnhoqd0Ppd6Zap1ytTqbu2yMlR6uzzX&#10;N0apK0ZKh/h0z4c9eWzsstWM/3Wi+vM6wbmqH+v62E2F8e8l9ady9PVeTtjmOd08Nbf6roT45MjP&#10;RZ6nBHX20P3V68LOq/H5fOu0wdNo5PKYs80doo9wrV7Q79BmJKljRhmTTKA/AgAA2VgIAXk0X3/a&#10;aaC54/NZLqLv2M8k3pyw45Whwbe46OFhIk/rmkQeAaA8cUK73o5ctWxHct3EsurYhvc9jotE6ffR&#10;6POs41umjh17iGf9ws9Hta2nMfpB4elZMdwUlC9D/6ueHtcxzXKY8w3ZFwWl85gmU69MuE4ZKo21&#10;y8O3y8rQONb7xvsTb/cm1c+bYZ35WWLZivVefR5q1adfmmo7DR8d69rrkjJajr7ennaq7Y1W14vz&#10;Mbe+0ejxyTR2Kfk8FXtNImV9W+CY9GLEdC15fF5EH27ENPocIy/lbHMz9hFS9OnOZa7qLPodM28z&#10;hqpjxhyTfB7LT/G6ggeeAAAwKxZCQB7Nm9K7rrhfHxkwp7LuOHCvD5THnKjY9crQB3kEgDNy1/j5&#10;/tDkdbzodpvpWJqL+w5N3Idj6NKHaN68tcqYfusD6RfStvkmqruhT3qM/48qPMdQ2lOd6v2xn2mW&#10;8Jzlygsl6Bq3nOlciqnVK1OsU3KmsXZ53HZZGRpH6jdClNLuTbGfN4l0aHnjydWe9CqhbH1vxvtI&#10;uiwyb2dfOt3sS+u4n9sC81uOvl7zPD62eDLt/eK8niI7t75RKfFJnZ9HiddAdXZuKevbscekJfUh&#10;Sh2fl9SHS5pGicvjEGOblG1ujvyWqm44h7mqc+p3zKnNGKOOyTImOfXY4sL498Wv6wrvbRbKAwDA&#10;VFgIAXmc+qrHqyMD5n0D4K4D1ssjx33ob6uWx5Tjglkzng/yyDTe5gFAGnEB4G8X66rw2uwLxCf8&#10;hCc2Pcdf5XhCYfPpy7fNp52FixtVCDdVdb1g0mwvf7tQ0veiSXzdeP2CTriI8BzSqnlBIabp6+L3&#10;C5IPIy3CXJXc/sd0vduRL2/2nauYR69aPFksS14otF94MG6Z07kUk6pXJlqn5Exj7fK47bIyNLAY&#10;52283+KT+AdtG9THk0yHUEfsXJhQ29b6wDGMWrbitpt/uz8Qp1D/XTf7Iqm2U9teSKePRv/5t/o4&#10;bDfecHjfN22n1qfe0U6F8/8e07KZF8ITYp9rebmo9NE3mlZ8MuTnseKVvc4eqG5JUt8WMCYtpg9R&#10;8Pi8mD5chjRKWR5zjG2ytbmZ+ggp+3Rzn6s6m37HzNqMwdv8jGOSU4/tdvHfoveLRZmLwgEAoPdA&#10;RhDOLoSsXw8Ztr9q7iMMPFt+d73juxdt4hEGyyce4+rA5x8bn71tuZ/7tumd+nOH0jRXHukQh0Hy&#10;yKn5PXdZEQRBKLRv8Nzi889d68e232l7LHGy+nVHm7B9qs9zs5+Q+hj2xa1xHO+134W3Gdy0Tbs9&#10;7eXBvk+XY9/VT9l+L4YfXftbXdOuY964adt3G+sYj6RrPW/+kb6p80KqtBggvXrFLXU694lnzvQp&#10;pV4Zu06ZWhr3zUdzaJtztsvn0jZPrQztaZ9vM84rJesDTbE+nlO7tGNep/7Gr/ddZeDE/JSlbB3Z&#10;9r44PefcTtzW5ZG81ayLL0vrK2Xq6+1rpw7lhetGfn7O3a7nrrOHbjvFJ31+ztUudZiL711nFzL+&#10;TFnfJh/75+gnDVEOh06LlnmpqD5cijRK3YfK2B/N2uZmmnfL3acbbK4q1/x3j/r24PZLn5Mpuc3I&#10;OOZL2eYnHZOkOLZd+3ZtUBAEQRAEQZjNPV8SQXCzY55B3o6FA21uVNg1OXbfNh4xXPW8EHLspr6b&#10;HQPsiyPfue4yqO77uWM3Ae44F20mrt97LlLYdJgEy55HLIQQBEGY70KIWrvw3GIy/TbnhaCWx/Ee&#10;J+wvOrbj1we2+Zzg2K/23Py16wLPzZg3WzY+9zhUfu95E8DVnoswh8I6ZV6YykKIU+KWMp0LXAhR&#10;RL0ydp0ytTQ+54UQOdvlc2qbp1SGap997Tp30PIYsvaBplYfz6ldOhLvP+qLY/NvLeOYvGw14vOj&#10;bZxyb6fDtm533aRUykKIHH3qmDcfW+aDqx1zwnNfCFFE32hu8Umdn3O2Sz3aqk51dmHjz1T1bfKx&#10;f+p+0lDlcMi06LBQu6g+3KlplKMPlaM/OkSbm3HeLUWfbtS5qgkthCh6TqbkNiPjmC9pHZNyTJLi&#10;2Hbkt2fXBgVBEARBEIS5hL+8EwOy+R4HrdtXDF7GVxx+rwrfZ/PD8ZWot4vfX1n4ufj9FfZthFci&#10;fm5+vWpycWA/l40/3R3Z7tPi91ck/pygqbb3dU98bhb5Xqn41kinq33HH17FGf/e1Ud8GsxW2M63&#10;meQRAGYithdf46uzr2K7sqq1lz9fY1197mNPe5r6OK7jMazjcXxsj2Pz69Xw2zat/vXt5/Zt+6H6&#10;/Edsi+vt5jZ+px77U7X9l0b6rWv7+Ij7edrVPg+s3gd4KTxvhr7jU3zl9zZdLxt9rY9GHvk4ss2s&#10;eWHk9OoVtxzpXGD9Nql6ZUp1Ss401i6P2y4rQ8OpjrV+fCFNU/avimj3ptzPKzUdYry3+XzdyOcf&#10;jXz+kej4s5WtGO+HmDbrWqj3Wz/jfp5yb6eRxvXz1aYu/jn/VkL9kqOvF+P1b7W9dS3/Xda29Ude&#10;brg4k3Z8Fn2j0uKTKj8PHa8x6uwhxp8J69tRxqQl9iFKG5+X2Ic7NY1ylMdceSl3m5tr3i1Rn262&#10;c1Xn2O+YQ5sxVpufckyS6NjC/QTbe0ReFu4vAABgRpZx9S+cV8ZfLjeNgegy037CwPa+8esw+Lzb&#10;Dt7jRfMw4LxZ/H7jffB134KGXfGIEw3bybGHuI+n+NlD+/l2YLKtvr/7OFhvxucpDto/46D7qjH4&#10;for7PZjebc/LnnS9q08YxEmU69oESj1tjp7zPQs5Hhb/TeKsFjsmYLrmrdx55NT8PlRZAWCwPtDr&#10;4veb9b5Klcmcu3DeXmv9mr9LuUELAO3yGZ/D+jxJq7kVAAAAAAAAIA0LITjPjD/gzd17bnQ/5ueT&#10;Qrre4B6+s/j1qtUuWl+oj28kCK9NXHeIR7iRI9zEf3ssvbucl8YNI8ds3xZx0/acx7iG13MeeupK&#10;eHPD3al5K2ceOTW/WwgBMKv+T2jTfhxqxyj6/NUXaYbFn9+kCoB2mVHP4SrOGwQf1fn7W6oAAAAA&#10;AADAcL5IAsgrLjL4Z9H+Fao/P9/mBvcd+3qK+2rzmsjwma9dnla4fU3n4tfbH44JxxKeVPyWKWm/&#10;tkjTcLxhocf3+P//E29YaBPXzznlEQDOWvOtTtqRaakvAHWjLIB2mfHd1P7fAkUAAAAAAAAYmDdC&#10;cJ4Zf6Sn3Ff7DW9GCGEd/w0+Ygg3PTxVx/KRIh7xLQPrWgjeYniJiyZOiUtz+5+17T/VF0DseOPB&#10;P7sWSJzwNoVtum7f3vASw0Nc0NB8inLwteXbFMKCies95+yuuY1T81bqPHLqMXkjBEDR/ZmLbTvX&#10;sn15rv0q9AW+SsVJ9l+dOwDtMuOf7/o5DOP0f6UKAAAAAAAADMtCCJhyAXaTOgCccz/gavFrkV94&#10;U9DLnkWG2wV9N40//ZPxrU3kO9c7F2ICoF1m0HMdHsLwWoVVbJv/absIBgAAAAAAAEjHQogSTsJy&#10;0biZfeFmdlrmHQshAOCM+wHhbUvXjV/Xb5APbxe6aPw93KT37dQ3QwEA2mUAAAAAAACAMf0lCQAA&#10;YDYuD/wt3IwZbrb8kEwAoF0GAAAAAAAAmLLf3gixXC6eF79fpI2vd1/0er17400HL9V2vkryo+nk&#10;jRB0yDveCAEAZ94XWMX+e3jK9KrRl39b/HrSdLjR8smNlgCgXQYAAAAAAACYi2MLIYK76iPfe23c&#10;Qog+6WQhBB3yjoUQAAAAAAAAAAAAAMB5+dLiMzfL5c8n2QEAAAAAAAAAAAAAAIzqS8vP3UsqAAAA&#10;AAAAAAAAAABgbG0XQqyXy8WN5AIAAAAAAAAAAAAAAMZ0aCHESxU+aj/fLpeLtSQDAAAAAAAAAAAA&#10;AADGcuyNEHeNn28lGZRjs9ks60GKAAAAAAAAAAAAAABzd3AhxGazeFj8/laIy+VycSPZAAAAAAAA&#10;AAAAAACAMXxp8ZnmWyFulsvFKuVBVNvb1EPq74bjbXzupvH36yo8VuE9/v1HFZ7D7w/s9yJ+77nx&#10;vcdD3+uRNuHYb+J+fjSO7+RzsSPum/j/reNRfW7dSN/LRjqF43ztc34BAAAAAAAAAAAAAKBuudn8&#10;d196uLm++md7E/tb9ad/dvw+eKn+9vXoxn+/6X3vd5o3x1efW7aOQMvvNj73vfrcXbiBv/r/+yqs&#10;D+zirQr/Vp//qG3rKn7v4sD3XuL3PvvGofr9bfVPmzdwhMUqd232VdtniPNjFY4tpPgj/h3T9499&#10;dDm/AAAAAAAAAAAAAABQd+iNEPXFAc23QlzGxQCTFW/Sf14cXgSxTYfw9oWL+L3wloRwc//Fke9d&#10;1r/X8djCWxReF+0WQSzi51rvK8YhbL/N2yRC/F9jenWJwyqm70oxAwAAAAAAAAAAAAAglS9tPrTZ&#10;/Hy7wUPj1/d9bvIvRDju+mKGELd/qxDeWPGtCs23H4Sb+W+r+IbFDffxd+HtC3e1733f8b2weOCm&#10;x/HV31LxEvfxf/FNCn/vOcbt2xcOqr0FY1GLx7ft9uM+/on7rafXfY841PPHR9zmm2IHAAAAAAAA&#10;AAAAAEBfy81m898Py59P8L/c/hxvit/+LdzU/r74/eb2p+oz/+7d+HKxqf34Un32a4vP/bbfoxFo&#10;+d3m56KwCODfuNCj+flwI/9149fhZv6wKOItfu+j8Z3tgoHm2zLCIoPPtnGo+V59727Pd8K+bncc&#10;47fqOw8H9vW++O8tDeGYvlaff9vz2cdGXA4dz2/nupaP3uL3XhQ3AAAAAAAAAAAAAABO9aXtB+ON&#10;/M2b4K+Wyz9u+p+Sf/fdoF/9ft+bIbaLJz72pNG3+Jm66x7HtnfRwXZf8Ribx7/3DRTVubpZ/LcI&#10;Yhv/Q29oaMalbTzqiyC+WgQBAAAAAAAAAAAAAEAqX7p8ON6Y37yp/Ta+nWBqHlrcoL/rzQp3uxZB&#10;1NLoc8f31h2P7ePQIoiGb42fVwcWp9QXMrwci/+OuIRtX7Y8ru2CkU/FDAAAAAAAAAAAAACAVL70&#10;+M73xs/hDQM3E4z7S8/P9Ple14UiD20/GBdlPDV+/cfCi+Xy5+/qb4N46plObRd1PB1aMAIAAAAA&#10;AAAAAAAAAH10Xgix2SzeFn8uhrjp8KaAIlTxeGoZ16O/26H5ma5p89Tx820WK1z22ceOt0Zc9jwm&#10;AAAAAAAAAAAAAAA4WZ83QoSb4++qf5pP+7+VnP9Ln88Tv9/1TQrNhRfHFkJ8nHCMq5afsxACAAAA&#10;AAAAAAAAAIDkvpzw3W+Nn9fL5eJGkg5vx1sqLnZ8rP67VXWuNm1DYzurlsf06cwAAAAAAAAAAAAA&#10;AJBa74UQm83PJ/7fNX59s1zuvAmf8a0lAQAAAAAAAAAAAAAAU/flxO+HhRAftZ/DIojb2s8vknh2&#10;PiQBAAAAAAAAAAAAAABjOWkhxGaz+Kz++d749fVy6e0DQ6rSe9X41bEFKC/VuVv2DH9LcQAAAAAA&#10;AAAAAAAAxnLqGyHCYoin6p+nxq9vT9nmjhv7Oeyy8fPnjs+81f7fQhUAAAAAAAAAAAAAACbpS6Lt&#10;fFv8fvP95XL5x835h7w1fm61EGKub56o4nXV8SvrI+nZ/N2FxSYAAAAAAAAAAAAAAExRkoUQm83P&#10;RRB3jV/fVOGj5Saan2u7iOJ6puel9UKIuKChmQ5POz76diZpBwAAAAAAAAAAAADAjKV6I0RYDBEW&#10;QrzUfhUWM7R968AfN+kvl4uLQ1+o/h5u5J/tQogOb4W4b/z8UJ2LXQtQwuKI+ls7bub6Rg0AAAAA&#10;AAAAAAAAAObrS+LtfWv83PbNDs03GIRFEM/7FkNUvw9vm7if+bm5r+K5N/1C2lThvpHGu97M8dOe&#10;t3Y8d1hwAQAAAAAAAAAAAAAAo0u6ECK+ieB7z+89NH4d3lbwulwubsPN+mFRQFgAUYXX6ve38TPh&#10;e3czOychHcKihe1ikPv6YoXq/1fxbRghHZpvxPi+520Q23QOaVVfdBL28VhtL+wnvIXjtzd4xDS/&#10;iufgvfl3AAAAAAAAAAAAAAAY2nKz2fz3w3LxvKi9YaD607LXRn8tVlg3fv1Sbe/rge/8vPF/x/f2&#10;CYsFvsbjvT12zNX2N/Wf28ZtiO81PhsWkrzFtOjiW7WPhxbHdRHT67rHqd27j77pBAAAAAAAAAAA&#10;AAAAXXzJtN0+b4XYLmx4a/Hx8FaDv6vvvM3wnHxU8Xqp/v1nsdj/dof650O6tVkEsU3nKnyr/jeE&#10;z47HdqHIAAAAAAAAAAAAAAAwpr9ybDTcyL9cLu6q/73p+L1wY/4/1XfD2wrWtRB+/xbDU2MBxG83&#10;81ffXU9pgUQ43savPmNahDj8vSMtFrW0CG/ZeOp5jsLCiYdq+1eLX2/VWC1qbwOJ29+m+0dM909F&#10;BgAAAAAAAAAAAACAMS03m41UAAAAAAAAAAAAAAAAJuGLJAAAAAAAAAAAAAAAAKbCQggAAAAAAAAA&#10;AAAAAGAyLIQAAAAAAAAAAAAAAAAmw0IIAAAAAAAAAAAAAABgMiyEAAAAAAAAAAAAAAAAJsNCCAAA&#10;AAAAAAAAAAAAYDIshAAAAAAAAAAAAAAAACbDQggAAAAAAAAAAAAAAGAyLIQAAAAAAAAAAAAAAAAm&#10;w0IIAAAAAAAAAAAAAABgMiyEAAAAAAAAAAAAAAAAJuP/AdBYETQd49GVAAAAAElFTkSuQmCCUEsB&#10;Ai0AFAAGAAgAAAAhALGCZ7YKAQAAEwIAABMAAAAAAAAAAAAAAAAAAAAAAFtDb250ZW50X1R5cGVz&#10;XS54bWxQSwECLQAUAAYACAAAACEAOP0h/9YAAACUAQAACwAAAAAAAAAAAAAAAAA7AQAAX3JlbHMv&#10;LnJlbHNQSwECLQAUAAYACAAAACEARLzCc4gKAADDTQAADgAAAAAAAAAAAAAAAAA6AgAAZHJzL2Uy&#10;b0RvYy54bWxQSwECLQAUAAYACAAAACEAqiYOvrwAAAAhAQAAGQAAAAAAAAAAAAAAAADuDAAAZHJz&#10;L19yZWxzL2Uyb0RvYy54bWwucmVsc1BLAQItABQABgAIAAAAIQBN8mO53QAAAAYBAAAPAAAAAAAA&#10;AAAAAAAAAOENAABkcnMvZG93bnJldi54bWxQSwECLQAKAAAAAAAAACEAsv5YNnAzDABwMwwAFAAA&#10;AAAAAAAAAAAAAADrDgAAZHJzL21lZGlhL2ltYWdlMS5wbmdQSwUGAAAAAAYABgB8AQAAjU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WIOA Planning Regions:  The intrastate regional structure described below and in Map 3, which includes three (3) regions which have been designated by the Governor:  1. Metro Region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 2. Southeast Region – covers Fillmore, Gage, Jefferson, Johnson, Lancaster, Nemaha, Otoe, Pawnee, Richardson, Saline, Seward, Thayer, and York Counties, with Lancaster County being the target area of economic concentration; and 3. Nebraska Region – covers the remaining 74 counties in Nebraska." style="position:absolute;left:10268;width:89962;height:6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l0xAAAANsAAAAPAAAAZHJzL2Rvd25yZXYueG1sRI9PawIx&#10;FMTvBb9DeEIvpWb1ILoaZRGEQqHWf9Djc/PcLG5etkmq22/fFASPw8z8hpkvO9uIK/lQO1YwHGQg&#10;iEuna64UHPbr1wmIEJE1No5JwS8FWC56T3PMtbvxlq67WIkE4ZCjAhNjm0sZSkMWw8C1xMk7O28x&#10;JukrqT3eEtw2cpRlY2mx5rRgsKWVofKy+7EKCvbd+8vntsFiY79O39maPsxRqed+V8xAROriI3xv&#10;v2kFoyn8f0k/QC7+AAAA//8DAFBLAQItABQABgAIAAAAIQDb4fbL7gAAAIUBAAATAAAAAAAAAAAA&#10;AAAAAAAAAABbQ29udGVudF9UeXBlc10ueG1sUEsBAi0AFAAGAAgAAAAhAFr0LFu/AAAAFQEAAAsA&#10;AAAAAAAAAAAAAAAAHwEAAF9yZWxzLy5yZWxzUEsBAi0AFAAGAAgAAAAhAHR2KXTEAAAA2wAAAA8A&#10;AAAAAAAAAAAAAAAABwIAAGRycy9kb3ducmV2LnhtbFBLBQYAAAAAAwADALcAAAD4AgAAAAA=&#10;">
                  <v:imagedata r:id="rId17" o:title="  1. Metro Region – covers Cass, Dodge, Douglas, Sarpy, Saunders, and Washington Counties, with Douglas County being the target area of economic concentration"/>
                  <v:path arrowok="t"/>
                </v:shape>
                <v:roundrect id="Rounded Rectangle 30" o:spid="_x0000_s1028" style="position:absolute;top:17286;width:8202;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nvwAAANsAAAAPAAAAZHJzL2Rvd25yZXYueG1sRE/NisIw&#10;EL4L+w5hFrxpui7qUpvKoqzUk1j3AYZmbKvNpDTR1rc3B8Hjx/efrAfTiDt1rras4GsagSAurK65&#10;VPB/+pv8gHAeWWNjmRQ8yME6/RglGGvb85HuuS9FCGEXo4LK+zaW0hUVGXRT2xIH7mw7gz7ArpS6&#10;wz6Em0bOomghDdYcGipsaVNRcc1vRsFcZnK/y3S/3dV7bfLlqcXDRanx5/C7AuFp8G/xy51pBd9h&#10;ffgSfoBMnwAAAP//AwBQSwECLQAUAAYACAAAACEA2+H2y+4AAACFAQAAEwAAAAAAAAAAAAAAAAAA&#10;AAAAW0NvbnRlbnRfVHlwZXNdLnhtbFBLAQItABQABgAIAAAAIQBa9CxbvwAAABUBAAALAAAAAAAA&#10;AAAAAAAAAB8BAABfcmVscy8ucmVsc1BLAQItABQABgAIAAAAIQAh3+OnvwAAANsAAAAPAAAAAAAA&#10;AAAAAAAAAAcCAABkcnMvZG93bnJldi54bWxQSwUGAAAAAAMAAwC3AAAA8wIAAAAA&#10;" fillcolor="teal" strokecolor="#1f4d78 [1604]" strokeweight="1pt">
                  <v:stroke joinstyle="miter"/>
                  <v:textbox>
                    <w:txbxContent>
                      <w:p w14:paraId="19EFB877"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1</w:t>
                        </w:r>
                      </w:p>
                    </w:txbxContent>
                  </v:textbox>
                </v:roundrect>
                <v:roundrect id="Rounded Rectangle 31" o:spid="_x0000_s1029" style="position:absolute;top:26867;width:8202;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Y8wgAAANsAAAAPAAAAZHJzL2Rvd25yZXYueG1sRI/RisIw&#10;FETfBf8hXME3TV1xlWoUcVHq02LrB1yaa1ttbkoTbffvN8LCPg4zc4bZ7HpTixe1rrKsYDaNQBDn&#10;VldcKLhmx8kKhPPIGmvLpOCHHOy2w8EGY207vtAr9YUIEHYxKii9b2IpXV6SQTe1DXHwbrY16INs&#10;C6lb7ALc1PIjij6lwYrDQokNHUrKH+nTKFjIRJ5Pie6+TtVZm3SZNfh9V2o86vdrEJ56/x/+ayda&#10;wXwG7y/hB8jtLwAAAP//AwBQSwECLQAUAAYACAAAACEA2+H2y+4AAACFAQAAEwAAAAAAAAAAAAAA&#10;AAAAAAAAW0NvbnRlbnRfVHlwZXNdLnhtbFBLAQItABQABgAIAAAAIQBa9CxbvwAAABUBAAALAAAA&#10;AAAAAAAAAAAAAB8BAABfcmVscy8ucmVsc1BLAQItABQABgAIAAAAIQBOk0Y8wgAAANsAAAAPAAAA&#10;AAAAAAAAAAAAAAcCAABkcnMvZG93bnJldi54bWxQSwUGAAAAAAMAAwC3AAAA9gIAAAAA&#10;" fillcolor="teal" strokecolor="#1f4d78 [1604]" strokeweight="1pt">
                  <v:stroke joinstyle="miter"/>
                  <v:textbox>
                    <w:txbxContent>
                      <w:p w14:paraId="1C845B50"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2</w:t>
                        </w:r>
                      </w:p>
                    </w:txbxContent>
                  </v:textbox>
                </v:roundrect>
                <v:roundrect id="Rounded Rectangle 192" o:spid="_x0000_s1030" style="position:absolute;left:25698;top:61319;width:8203;height:3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VEvwAAANwAAAAPAAAAZHJzL2Rvd25yZXYueG1sRE/NisIw&#10;EL4L+w5hFrxpuoK6VqMsilJPstUHGJqxrTaT0kRb394Igrf5+H5nsepMJe7UuNKygp9hBII4s7rk&#10;XMHpuB38gnAeWWNlmRQ8yMFq+dVbYKxty/90T30uQgi7GBUU3texlC4ryKAb2po4cGfbGPQBNrnU&#10;DbYh3FRyFEUTabDk0FBgTeuCsmt6MwrGMpH7XaLbza7ca5NOjzUeLkr1v7u/OQhPnf+I3+5Eh/mz&#10;EbyeCRfI5RMAAP//AwBQSwECLQAUAAYACAAAACEA2+H2y+4AAACFAQAAEwAAAAAAAAAAAAAAAAAA&#10;AAAAW0NvbnRlbnRfVHlwZXNdLnhtbFBLAQItABQABgAIAAAAIQBa9CxbvwAAABUBAAALAAAAAAAA&#10;AAAAAAAAAB8BAABfcmVscy8ucmVsc1BLAQItABQABgAIAAAAIQDoOzVEvwAAANwAAAAPAAAAAAAA&#10;AAAAAAAAAAcCAABkcnMvZG93bnJldi54bWxQSwUGAAAAAAMAAwC3AAAA8wIAAAAA&#10;" fillcolor="teal" strokecolor="#1f4d78 [1604]" strokeweight="1pt">
                  <v:stroke joinstyle="miter"/>
                  <v:textbox>
                    <w:txbxContent>
                      <w:p w14:paraId="1CAFDABD"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3</w:t>
                        </w:r>
                      </w:p>
                    </w:txbxContent>
                  </v:textbox>
                </v:roundrect>
                <v:shapetype id="_x0000_t32" coordsize="21600,21600" o:spt="32" o:oned="t" path="m,l21600,21600e" filled="f">
                  <v:path arrowok="t" fillok="f" o:connecttype="none"/>
                  <o:lock v:ext="edit" shapetype="t"/>
                </v:shapetype>
                <v:shape id="Straight Arrow Connector 193" o:spid="_x0000_s1031" type="#_x0000_t32" style="position:absolute;left:8202;top:28817;width:12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rgxAAAANwAAAAPAAAAZHJzL2Rvd25yZXYueG1sRE9La8JA&#10;EL4X/A/LCL01G1sUG91IqRRt8eCL1uOQnTw0Oxuyq6b/3i0Ivc3H95zprDO1uFDrKssKBlEMgjiz&#10;uuJCwX738TQG4TyyxtoyKfglB7O09zDFRNsrb+iy9YUIIewSVFB63yRSuqwkgy6yDXHgctsa9AG2&#10;hdQtXkO4qeVzHI+kwYpDQ4kNvZeUnbZno2B1WC++v4bzin8yfVrWm+NnznOlHvvd2wSEp87/i+/u&#10;pQ7zX1/g75lwgUxvAAAA//8DAFBLAQItABQABgAIAAAAIQDb4fbL7gAAAIUBAAATAAAAAAAAAAAA&#10;AAAAAAAAAABbQ29udGVudF9UeXBlc10ueG1sUEsBAi0AFAAGAAgAAAAhAFr0LFu/AAAAFQEAAAsA&#10;AAAAAAAAAAAAAAAAHwEAAF9yZWxzLy5yZWxzUEsBAi0AFAAGAAgAAAAhAHVJCuDEAAAA3AAAAA8A&#10;AAAAAAAAAAAAAAAABwIAAGRycy9kb3ducmV2LnhtbFBLBQYAAAAAAwADALcAAAD4AgAAAAA=&#10;" strokecolor="black [3200]" strokeweight="1.5pt">
                  <v:stroke endarrow="block" joinstyle="miter"/>
                </v:shape>
                <v:shape id="Straight Arrow Connector 194" o:spid="_x0000_s1032" type="#_x0000_t32" style="position:absolute;left:8202;top:19236;width:3496;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KUxAAAANwAAAAPAAAAZHJzL2Rvd25yZXYueG1sRE9La8JA&#10;EL4X/A/LCL01G0sVG91IqRRt8eCL1uOQnTw0Oxuyq6b/3i0Ivc3H95zprDO1uFDrKssKBlEMgjiz&#10;uuJCwX738TQG4TyyxtoyKfglB7O09zDFRNsrb+iy9YUIIewSVFB63yRSuqwkgy6yDXHgctsa9AG2&#10;hdQtXkO4qeVzHI+kwYpDQ4kNvZeUnbZno2B1WC++v4bzin8yfVrWm+NnznOlHvvd2wSEp87/i+/u&#10;pQ7zX1/g75lwgUxvAAAA//8DAFBLAQItABQABgAIAAAAIQDb4fbL7gAAAIUBAAATAAAAAAAAAAAA&#10;AAAAAAAAAABbQ29udGVudF9UeXBlc10ueG1sUEsBAi0AFAAGAAgAAAAhAFr0LFu/AAAAFQEAAAsA&#10;AAAAAAAAAAAAAAAAHwEAAF9yZWxzLy5yZWxzUEsBAi0AFAAGAAgAAAAhAPqgkpTEAAAA3AAAAA8A&#10;AAAAAAAAAAAAAAAABwIAAGRycy9kb3ducmV2LnhtbFBLBQYAAAAAAwADALcAAAD4AgAAAAA=&#10;" strokecolor="black [3200]" strokeweight="1.5pt">
                  <v:stroke endarrow="block" joinstyle="miter"/>
                </v:shape>
                <v:shape id="Straight Arrow Connector 195" o:spid="_x0000_s1033" type="#_x0000_t32" alt="WIOA Planning Regions:  The intrastate regional structure described below and in Map 3, which includes three (3) regions which have been designated by the Governor:  1. Metro Region – covers Cass, Dodge, Douglas, Sarpy, Saunders, and Washington Counties, with Douglas County being the target area of economic concentration.  Preliminary contact has been made with the state of Iowa to explore the possibility of a future expansion of the Metro Region to include Iowa counties that are economically tied to the Metro Region; 2. Southeast Region – covers Fillmore, Gage, Jefferson, Johnson, Lancaster, Nemaha, Otoe, Pawnee, Richardson, Saline, Seward, Thayer, and York Counties, with Lancaster County being the target area of economic concentration; and 3. Nebraska Region – covers the remaining 74 counties in Nebraska." style="position:absolute;left:29799;top:35019;width:12399;height:26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MwwAAANwAAAAPAAAAZHJzL2Rvd25yZXYueG1sRI/RisJA&#10;DEXfhf2HIQu+6dRdXLTrKCIIgvhg9QNCJ9sWO5naidr+vSMI+5Zw77m5Waw6V6s7taHybGAyTkAR&#10;595WXBg4n7ajGaggyBZrz2SgpwCr5cdggan1Dz7SPZNCxRAOKRooRZpU65CX5DCMfUMctT/fOpS4&#10;toW2LT5iuKv1V5L8aIcVxwslNrQpKb9kNxdrHI7b/rC7XG/7qpf6e7bJZNIbM/zs1r+ghDr5N7/p&#10;nY3cfAqvZ+IEevkEAAD//wMAUEsBAi0AFAAGAAgAAAAhANvh9svuAAAAhQEAABMAAAAAAAAAAAAA&#10;AAAAAAAAAFtDb250ZW50X1R5cGVzXS54bWxQSwECLQAUAAYACAAAACEAWvQsW78AAAAVAQAACwAA&#10;AAAAAAAAAAAAAAAfAQAAX3JlbHMvLnJlbHNQSwECLQAUAAYACAAAACEApo4mjMMAAADcAAAADwAA&#10;AAAAAAAAAAAAAAAHAgAAZHJzL2Rvd25yZXYueG1sUEsFBgAAAAADAAMAtwAAAPcCAAAAAA==&#10;" strokecolor="black [3200]" strokeweight="1.5pt">
                  <v:stroke endarrow="block" joinstyle="miter"/>
                </v:shape>
                <v:roundrect id="Rounded Rectangle 196" o:spid="_x0000_s1034" style="position:absolute;left:41313;top:61832;width:8203;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NHwQAAANwAAAAPAAAAZHJzL2Rvd25yZXYueG1sRE/NaoNA&#10;EL4H+g7LFHpL1hZiUpNNKA0RPYVoH2BwJ2rrzoq7Ufv23UKht/n4fmd/nE0nRhpca1nB8yoCQVxZ&#10;3XKt4KM8L7cgnEfW2FkmBd/k4Hh4WOwx0XbiK42Fr0UIYZeggsb7PpHSVQ0ZdCvbEwfuZgeDPsCh&#10;lnrAKYSbTr5EUSwNthwaGuzpvaHqq7gbBWuZyTzN9HRK21ybYlP2ePlU6ulxftuB8DT7f/GfO9Nh&#10;/msMv8+EC+ThBwAA//8DAFBLAQItABQABgAIAAAAIQDb4fbL7gAAAIUBAAATAAAAAAAAAAAAAAAA&#10;AAAAAABbQ29udGVudF9UeXBlc10ueG1sUEsBAi0AFAAGAAgAAAAhAFr0LFu/AAAAFQEAAAsAAAAA&#10;AAAAAAAAAAAAHwEAAF9yZWxzLy5yZWxzUEsBAi0AFAAGAAgAAAAhAJcAM0fBAAAA3AAAAA8AAAAA&#10;AAAAAAAAAAAABwIAAGRycy9kb3ducmV2LnhtbFBLBQYAAAAAAwADALcAAAD1AgAAAAA=&#10;" fillcolor="teal" strokecolor="#1f4d78 [1604]" strokeweight="1pt">
                  <v:stroke joinstyle="miter"/>
                  <v:textbox>
                    <w:txbxContent>
                      <w:p w14:paraId="216753DD"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4</w:t>
                        </w:r>
                      </w:p>
                    </w:txbxContent>
                  </v:textbox>
                </v:roundrect>
                <v:shape id="Straight Arrow Connector 197" o:spid="_x0000_s1035" type="#_x0000_t32" style="position:absolute;left:45415;top:46015;width:0;height:158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1gwwAAANwAAAAPAAAAZHJzL2Rvd25yZXYueG1sRI/RisJA&#10;DEXfhf2HIQu+6dRdcLXrKCIIgvhg9QNCJ9sWO5naidr+vSMI+5Zw77m5Waw6V6s7taHybGAyTkAR&#10;595WXBg4n7ajGaggyBZrz2SgpwCr5cdggan1Dz7SPZNCxRAOKRooRZpU65CX5DCMfUMctT/fOpS4&#10;toW2LT5iuKv1V5JMtcOK44USG9qUlF+ym4s1Dsdtf9hdrrd91Uv9PdtkMumNGX52619QQp38m9/0&#10;zkZu/gOvZ+IEevkEAAD//wMAUEsBAi0AFAAGAAgAAAAhANvh9svuAAAAhQEAABMAAAAAAAAAAAAA&#10;AAAAAAAAAFtDb250ZW50X1R5cGVzXS54bWxQSwECLQAUAAYACAAAACEAWvQsW78AAAAVAQAACwAA&#10;AAAAAAAAAAAAAAAfAQAAX3JlbHMvLnJlbHNQSwECLQAUAAYACAAAACEAORAdYMMAAADcAAAADwAA&#10;AAAAAAAAAAAAAAAHAgAAZHJzL2Rvd25yZXYueG1sUEsFBgAAAAADAAMAtwAAAPcCAAAAAA==&#10;" strokecolor="black [3200]" strokeweight="1.5pt">
                  <v:stroke endarrow="block" joinstyle="miter"/>
                </v:shape>
                <v:roundrect id="Rounded Rectangle 198" o:spid="_x0000_s1036" style="position:absolute;left:92027;top:8010;width:8203;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KuxAAAANwAAAAPAAAAZHJzL2Rvd25yZXYueG1sRI/BbsJA&#10;DETvlfoPK1fiVjatVNqGbFBVVBROVUM/wMqaJJD1RtmFhL/HByRutmY885ytJtepMw2h9WzgZZ6A&#10;Iq68bbk28L/7ef4AFSKyxc4zGbhQgFX++JBhav3If3QuY60khEOKBpoY+1TrUDXkMMx9Tyza3g8O&#10;o6xDre2Ao4S7Tr8myUI7bFkaGuzpu6HqWJ6cgTdd6O2msON6026tK993Pf4ejJk9TV9LUJGmeDff&#10;rgsr+J9CK8/IBDq/AgAA//8DAFBLAQItABQABgAIAAAAIQDb4fbL7gAAAIUBAAATAAAAAAAAAAAA&#10;AAAAAAAAAABbQ29udGVudF9UeXBlc10ueG1sUEsBAi0AFAAGAAgAAAAhAFr0LFu/AAAAFQEAAAsA&#10;AAAAAAAAAAAAAAAAHwEAAF9yZWxzLy5yZWxzUEsBAi0AFAAGAAgAAAAhAInTAq7EAAAA3AAAAA8A&#10;AAAAAAAAAAAAAAAABwIAAGRycy9kb3ducmV2LnhtbFBLBQYAAAAAAwADALcAAAD4AgAAAAA=&#10;" fillcolor="teal" strokecolor="#1f4d78 [1604]" strokeweight="1pt">
                  <v:stroke joinstyle="miter"/>
                  <v:textbox>
                    <w:txbxContent>
                      <w:p w14:paraId="1408F88A"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10</w:t>
                        </w:r>
                      </w:p>
                    </w:txbxContent>
                  </v:textbox>
                </v:roundrect>
                <v:shape id="Straight Arrow Connector 199" o:spid="_x0000_s1037" type="#_x0000_t32" style="position:absolute;left:64370;top:9790;width:275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yJwgAAANwAAAAPAAAAZHJzL2Rvd25yZXYueG1sRI/RisJA&#10;DEXfBf9hiOCbTlVYtDrKIgiC+GD1A0IntsVOptuJ2v79zsKCbwn3npubza5ztXpRGyrPBmbTBBRx&#10;7m3FhYHb9TBZggqCbLH2TAZ6CrDbDgcbTK1/84VemRQqhnBI0UAp0qRah7wkh2HqG+Ko3X3rUOLa&#10;Ftq2+I7hrtbzJPnSDiuOF0psaF9S/sieLtY4Xw79+fj4eZ6qXurFcp/JrDdmPOq+16CEOvmY/+mj&#10;jdxqBX/PxAn09hcAAP//AwBQSwECLQAUAAYACAAAACEA2+H2y+4AAACFAQAAEwAAAAAAAAAAAAAA&#10;AAAAAAAAW0NvbnRlbnRfVHlwZXNdLnhtbFBLAQItABQABgAIAAAAIQBa9CxbvwAAABUBAAALAAAA&#10;AAAAAAAAAAAAAB8BAABfcmVscy8ucmVsc1BLAQItABQABgAIAAAAIQAnwyyJwgAAANwAAAAPAAAA&#10;AAAAAAAAAAAAAAcCAABkcnMvZG93bnJldi54bWxQSwUGAAAAAAMAAwC3AAAA9gIAAAAA&#10;" strokecolor="black [3200]" strokeweight="1.5pt">
                  <v:stroke endarrow="block" joinstyle="miter"/>
                </v:shape>
                <v:roundrect id="Rounded Rectangle 200" o:spid="_x0000_s1038" style="position:absolute;left:61346;top:61832;width:8203;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pTwAAAANwAAAAPAAAAZHJzL2Rvd25yZXYueG1sRI/RisIw&#10;FETfBf8hXME3TV1wlWoUUZT6JFY/4NJc22pzU5qsrX+/EQQfh5k5wyzXnanEkxpXWlYwGUcgiDOr&#10;S84VXC/70RyE88gaK8uk4EUO1qt+b4mxti2f6Zn6XAQIuxgVFN7XsZQuK8igG9uaOHg32xj0QTa5&#10;1A22AW4q+RNFv9JgyWGhwJq2BWWP9M8omMpEHg+JbneH8qhNOrvUeLorNRx0mwUIT53/hj/tRCsI&#10;RHifCUdArv4BAAD//wMAUEsBAi0AFAAGAAgAAAAhANvh9svuAAAAhQEAABMAAAAAAAAAAAAAAAAA&#10;AAAAAFtDb250ZW50X1R5cGVzXS54bWxQSwECLQAUAAYACAAAACEAWvQsW78AAAAVAQAACwAAAAAA&#10;AAAAAAAAAAAfAQAAX3JlbHMvLnJlbHNQSwECLQAUAAYACAAAACEARIr6U8AAAADcAAAADwAAAAAA&#10;AAAAAAAAAAAHAgAAZHJzL2Rvd25yZXYueG1sUEsFBgAAAAADAAMAtwAAAPQCAAAAAA==&#10;" fillcolor="teal" strokecolor="#1f4d78 [1604]" strokeweight="1pt">
                  <v:stroke joinstyle="miter"/>
                  <v:textbox>
                    <w:txbxContent>
                      <w:p w14:paraId="373382E7"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5</w:t>
                        </w:r>
                      </w:p>
                    </w:txbxContent>
                  </v:textbox>
                </v:roundrect>
                <v:shape id="Straight Arrow Connector 201" o:spid="_x0000_s1039" type="#_x0000_t32" style="position:absolute;left:65447;top:44053;width:0;height:177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R0wgAAANwAAAAPAAAAZHJzL2Rvd25yZXYueG1sRI/BisJA&#10;EETvgv8wtOBNJ1EQyTrKIgiCeDD6AU2mNwlmerKZVpO/dxYWPBbV9aprs+tdo57UhdqzgXSegCIu&#10;vK25NHC7HmZrUEGQLTaeycBAAXbb8WiDmfUvvtAzl1JFCIcMDVQibaZ1KCpyGOa+JY7ej+8cSpRd&#10;qW2Hrwh3jV4kyUo7rDk2VNjSvqLinj9cfON8OQzn4/33caoHaZbrfS7pYMx00n9/gRLq5XP8nz5a&#10;A4skhb8xkQB6+wYAAP//AwBQSwECLQAUAAYACAAAACEA2+H2y+4AAACFAQAAEwAAAAAAAAAAAAAA&#10;AAAAAAAAW0NvbnRlbnRfVHlwZXNdLnhtbFBLAQItABQABgAIAAAAIQBa9CxbvwAAABUBAAALAAAA&#10;AAAAAAAAAAAAAB8BAABfcmVscy8ucmVsc1BLAQItABQABgAIAAAAIQDqmtR0wgAAANwAAAAPAAAA&#10;AAAAAAAAAAAAAAcCAABkcnMvZG93bnJldi54bWxQSwUGAAAAAAMAAwC3AAAA9gIAAAAA&#10;" strokecolor="black [3200]" strokeweight="1.5pt">
                  <v:stroke endarrow="block" joinstyle="miter"/>
                </v:shape>
                <v:roundrect id="Rounded Rectangle 202" o:spid="_x0000_s1040" style="position:absolute;left:100206;top:15336;width:8203;height:3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G/wgAAANwAAAAPAAAAZHJzL2Rvd25yZXYueG1sRI/disIw&#10;FITvBd8hHME7TS34QzWKuCj1arH6AIfm2Fabk9JkbX17s7Cwl8PMfMNsdr2pxYtaV1lWMJtGIIhz&#10;qysuFNyux8kKhPPIGmvLpOBNDnbb4WCDibYdX+iV+UIECLsEFZTeN4mULi/JoJvahjh4d9sa9EG2&#10;hdQtdgFuahlH0UIarDgslNjQoaT8mf0YBXOZyvMp1d3XqTprky2vDX4/lBqP+v0ahKfe/4f/2qlW&#10;EEcx/J4JR0BuPwAAAP//AwBQSwECLQAUAAYACAAAACEA2+H2y+4AAACFAQAAEwAAAAAAAAAAAAAA&#10;AAAAAAAAW0NvbnRlbnRfVHlwZXNdLnhtbFBLAQItABQABgAIAAAAIQBa9CxbvwAAABUBAAALAAAA&#10;AAAAAAAAAAAAAB8BAABfcmVscy8ucmVsc1BLAQItABQABgAIAAAAIQDbFMG/wgAAANwAAAAPAAAA&#10;AAAAAAAAAAAAAAcCAABkcnMvZG93bnJldi54bWxQSwUGAAAAAAMAAwC3AAAA9gIAAAAA&#10;" fillcolor="teal" strokecolor="#1f4d78 [1604]" strokeweight="1pt">
                  <v:stroke joinstyle="miter"/>
                  <v:textbox>
                    <w:txbxContent>
                      <w:p w14:paraId="4E31974F"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9</w:t>
                        </w:r>
                      </w:p>
                    </w:txbxContent>
                  </v:textbox>
                </v:roundrect>
                <v:shape id="Straight Arrow Connector 203" o:spid="_x0000_s1041" type="#_x0000_t32" style="position:absolute;left:79464;top:17116;width:206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YwgAAANwAAAAPAAAAZHJzL2Rvd25yZXYueG1sRI/BisJA&#10;EETvC/7D0IK3daKCSHQUEQRBPJjdD2gybRLM9MRMq8nfO4LgsaiuV12rTedq9aA2VJ4NTMYJKOLc&#10;24oLA/9/+98FqCDIFmvPZKCnAJv14GeFqfVPPtMjk0JFCIcUDZQiTap1yEtyGMa+IY7exbcOJcq2&#10;0LbFZ4S7Wk+TZK4dVhwbSmxoV1J+ze4uvnE67/vT4Xq7H6te6tlil8mkN2Y07LZLUEKdfI8/6YM1&#10;ME1m8B4TCaDXLwAAAP//AwBQSwECLQAUAAYACAAAACEA2+H2y+4AAACFAQAAEwAAAAAAAAAAAAAA&#10;AAAAAAAAW0NvbnRlbnRfVHlwZXNdLnhtbFBLAQItABQABgAIAAAAIQBa9CxbvwAAABUBAAALAAAA&#10;AAAAAAAAAAAAAB8BAABfcmVscy8ucmVsc1BLAQItABQABgAIAAAAIQB1BO+YwgAAANwAAAAPAAAA&#10;AAAAAAAAAAAAAAcCAABkcnMvZG93bnJldi54bWxQSwUGAAAAAAMAAwC3AAAA9gIAAAAA&#10;" strokecolor="black [3200]" strokeweight="1.5pt">
                  <v:stroke endarrow="block" joinstyle="miter"/>
                </v:shape>
                <v:roundrect id="Rounded Rectangle 204" o:spid="_x0000_s1042" style="position:absolute;left:72879;top:61832;width:8202;height:38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xQxAAAANwAAAAPAAAAZHJzL2Rvd25yZXYueG1sRI/RaoNA&#10;FETfA/2H5Rb6lqyVpgkmm1BaKvpUovmAi3ujJu5dcbdq/74bKPRxmJkzzP44m06MNLjWsoLnVQSC&#10;uLK65VrBufxcbkE4j6yxs0wKfsjB8fCw2GOi7cQnGgtfiwBhl6CCxvs+kdJVDRl0K9sTB+9iB4M+&#10;yKGWesApwE0n4yh6lQZbDgsN9vTeUHUrvo2CtcxknmZ6+kjbXJtiU/b4dVXq6XF+24HwNPv/8F87&#10;0wri6AXuZ8IRkIdfAAAA//8DAFBLAQItABQABgAIAAAAIQDb4fbL7gAAAIUBAAATAAAAAAAAAAAA&#10;AAAAAAAAAABbQ29udGVudF9UeXBlc10ueG1sUEsBAi0AFAAGAAgAAAAhAFr0LFu/AAAAFQEAAAsA&#10;AAAAAAAAAAAAAAAAHwEAAF9yZWxzLy5yZWxzUEsBAi0AFAAGAAgAAAAhADux/FDEAAAA3AAAAA8A&#10;AAAAAAAAAAAAAAAABwIAAGRycy9kb3ducmV2LnhtbFBLBQYAAAAAAwADALcAAAD4AgAAAAA=&#10;" fillcolor="teal" strokecolor="#1f4d78 [1604]" strokeweight="1pt">
                  <v:stroke joinstyle="miter"/>
                  <v:textbox>
                    <w:txbxContent>
                      <w:p w14:paraId="5F867ECD"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6</w:t>
                        </w:r>
                      </w:p>
                    </w:txbxContent>
                  </v:textbox>
                </v:roundrect>
                <v:shape id="Straight Arrow Connector 205" o:spid="_x0000_s1043" type="#_x0000_t32" style="position:absolute;left:76980;top:30766;width:0;height:31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J3wgAAANwAAAAPAAAAZHJzL2Rvd25yZXYueG1sRI/BisJA&#10;EETvC/7D0MLe1omKItFRFkEQxIPRD2gybRLM9GQzrSZ/vyMIHovqetW12nSuVg9qQ+XZwHiUgCLO&#10;va24MHA5734WoIIgW6w9k4GeAmzWg68VptY/+USPTAoVIRxSNFCKNKnWIS/JYRj5hjh6V986lCjb&#10;QtsWnxHuaj1Jkrl2WHFsKLGhbUn5Lbu7+MbxtOuP+9vf/VD1Uk8X20zGvTHfw+53CUqok8/xO723&#10;BibJDF5jIgH0+h8AAP//AwBQSwECLQAUAAYACAAAACEA2+H2y+4AAACFAQAAEwAAAAAAAAAAAAAA&#10;AAAAAAAAW0NvbnRlbnRfVHlwZXNdLnhtbFBLAQItABQABgAIAAAAIQBa9CxbvwAAABUBAAALAAAA&#10;AAAAAAAAAAAAAB8BAABfcmVscy8ucmVsc1BLAQItABQABgAIAAAAIQCVodJ3wgAAANwAAAAPAAAA&#10;AAAAAAAAAAAAAAcCAABkcnMvZG93bnJldi54bWxQSwUGAAAAAAMAAwC3AAAA9gIAAAAA&#10;" strokecolor="black [3200]" strokeweight="1.5pt">
                  <v:stroke endarrow="block" joinstyle="miter"/>
                </v:shape>
                <v:roundrect id="Rounded Rectangle 206" o:spid="_x0000_s1044" style="position:absolute;left:104307;top:24917;width:8203;height:3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8e8wgAAANwAAAAPAAAAZHJzL2Rvd25yZXYueG1sRI/RisIw&#10;FETfBf8hXME3TS3oSjUWUVbq07LVD7g017ba3JQma+vfm4WFfRxm5gyzTQfTiCd1rrasYDGPQBAX&#10;VtdcKrhePmdrEM4ja2wsk4IXOUh349EWE217/qZn7ksRIOwSVFB53yZSuqIig25uW+Lg3Wxn0AfZ&#10;lVJ32Ae4aWQcRStpsOawUGFLh4qKR/5jFCxlJs+nTPfHU33WJv+4tPh1V2o6GfYbEJ4G/x/+a2da&#10;QRyt4PdMOAJy9wYAAP//AwBQSwECLQAUAAYACAAAACEA2+H2y+4AAACFAQAAEwAAAAAAAAAAAAAA&#10;AAAAAAAAW0NvbnRlbnRfVHlwZXNdLnhtbFBLAQItABQABgAIAAAAIQBa9CxbvwAAABUBAAALAAAA&#10;AAAAAAAAAAAAAB8BAABfcmVscy8ucmVsc1BLAQItABQABgAIAAAAIQCkL8e8wgAAANwAAAAPAAAA&#10;AAAAAAAAAAAAAAcCAABkcnMvZG93bnJldi54bWxQSwUGAAAAAAMAAwC3AAAA9gIAAAAA&#10;" fillcolor="teal" strokecolor="#1f4d78 [1604]" strokeweight="1pt">
                  <v:stroke joinstyle="miter"/>
                  <v:textbox>
                    <w:txbxContent>
                      <w:p w14:paraId="45BB54CA"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8</w:t>
                        </w:r>
                      </w:p>
                    </w:txbxContent>
                  </v:textbox>
                </v:roundrect>
                <v:shape id="Straight Arrow Connector 207" o:spid="_x0000_s1045" type="#_x0000_t32" style="position:absolute;left:97972;top:26697;width:62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bwgAAANwAAAAPAAAAZHJzL2Rvd25yZXYueG1sRI/BisJA&#10;EETvC/7D0MLe1okKKtFRFkEQxIPRD2gybRLM9GQzrSZ/vyMIHovqetW12nSuVg9qQ+XZwHiUgCLO&#10;va24MHA5734WoIIgW6w9k4GeAmzWg68VptY/+USPTAoVIRxSNFCKNKnWIS/JYRj5hjh6V986lCjb&#10;QtsWnxHuaj1Jkpl2WHFsKLGhbUn5Lbu7+MbxtOuP+9vf/VD1Uk8X20zGvTHfw+53CUqok8/xO723&#10;BibJHF5jIgH0+h8AAP//AwBQSwECLQAUAAYACAAAACEA2+H2y+4AAACFAQAAEwAAAAAAAAAAAAAA&#10;AAAAAAAAW0NvbnRlbnRfVHlwZXNdLnhtbFBLAQItABQABgAIAAAAIQBa9CxbvwAAABUBAAALAAAA&#10;AAAAAAAAAAAAAB8BAABfcmVscy8ucmVsc1BLAQItABQABgAIAAAAIQAKP+mbwgAAANwAAAAPAAAA&#10;AAAAAAAAAAAAAAcCAABkcnMvZG93bnJldi54bWxQSwUGAAAAAAMAAwC3AAAA9gIAAAAA&#10;" strokecolor="black [3200]" strokeweight="1.5pt">
                  <v:stroke endarrow="block" joinstyle="miter"/>
                </v:shape>
                <v:roundrect id="Rounded Rectangle 208" o:spid="_x0000_s1046" style="position:absolute;left:104359;top:34181;width:8203;height:3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VvwAAANwAAAAPAAAAZHJzL2Rvd25yZXYueG1sRE/NisIw&#10;EL4LvkMYwduaKuhK17SIotSTWH2AoZltu9tMShNtfXtzEDx+fP+bdDCNeFDnassK5rMIBHFhdc2l&#10;gtv18LUG4TyyxsYyKXiSgzQZjzYYa9vzhR65L0UIYRejgsr7NpbSFRUZdDPbEgfu13YGfYBdKXWH&#10;fQg3jVxE0UoarDk0VNjSrqLiP78bBUuZydMx0/3+WJ+0yb+vLZ7/lJpOhu0PCE+D/4jf7kwrWERh&#10;bTgTjoBMXgAAAP//AwBQSwECLQAUAAYACAAAACEA2+H2y+4AAACFAQAAEwAAAAAAAAAAAAAAAAAA&#10;AAAAW0NvbnRlbnRfVHlwZXNdLnhtbFBLAQItABQABgAIAAAAIQBa9CxbvwAAABUBAAALAAAAAAAA&#10;AAAAAAAAAB8BAABfcmVscy8ucmVsc1BLAQItABQABgAIAAAAIQC6/PZVvwAAANwAAAAPAAAAAAAA&#10;AAAAAAAAAAcCAABkcnMvZG93bnJldi54bWxQSwUGAAAAAAMAAwC3AAAA8wIAAAAA&#10;" fillcolor="teal" strokecolor="#1f4d78 [1604]" strokeweight="1pt">
                  <v:stroke joinstyle="miter"/>
                  <v:textbox>
                    <w:txbxContent>
                      <w:p w14:paraId="3EB0ACD0" w14:textId="77777777" w:rsidR="0002046F" w:rsidRDefault="0002046F" w:rsidP="00AD4D3D">
                        <w:pPr>
                          <w:pStyle w:val="NormalWeb"/>
                          <w:spacing w:before="0" w:beforeAutospacing="0" w:after="0" w:afterAutospacing="0"/>
                          <w:jc w:val="center"/>
                        </w:pPr>
                        <w:r>
                          <w:rPr>
                            <w:rFonts w:asciiTheme="minorHAnsi" w:hAnsi="Calibri" w:cstheme="minorBidi"/>
                            <w:b/>
                            <w:bCs/>
                            <w:color w:val="FFC000"/>
                            <w:kern w:val="24"/>
                          </w:rPr>
                          <w:t>Area 7</w:t>
                        </w:r>
                      </w:p>
                    </w:txbxContent>
                  </v:textbox>
                </v:roundrect>
                <v:shape id="Straight Arrow Connector 209" o:spid="_x0000_s1047" type="#_x0000_t32" style="position:absolute;left:90040;top:35962;width:142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hywwAAANwAAAAPAAAAZHJzL2Rvd25yZXYueG1sRI/BisJA&#10;EETvC/7D0At720x0QTQ6yiIIgngw6wc0mTYJZnpiptXk7x1B2GNRXa+6luveNepOXag9GxgnKSji&#10;wtuaSwOnv+33DFQQZIuNZzIwUID1avSxxMz6Bx/pnkupIoRDhgYqkTbTOhQVOQyJb4mjd/adQ4my&#10;K7Xt8BHhrtGTNJ1qhzXHhgpb2lRUXPKbi28cjtvhsLtcb/t6kOZntsllPBjz9dn/LkAJ9fJ//E7v&#10;rIFJOofXmEgAvXoCAAD//wMAUEsBAi0AFAAGAAgAAAAhANvh9svuAAAAhQEAABMAAAAAAAAAAAAA&#10;AAAAAAAAAFtDb250ZW50X1R5cGVzXS54bWxQSwECLQAUAAYACAAAACEAWvQsW78AAAAVAQAACwAA&#10;AAAAAAAAAAAAAAAfAQAAX3JlbHMvLnJlbHNQSwECLQAUAAYACAAAACEAFOzYcsMAAADcAAAADwAA&#10;AAAAAAAAAAAAAAAHAgAAZHJzL2Rvd25yZXYueG1sUEsFBgAAAAADAAMAtwAAAPcCAAAAAA==&#10;" strokecolor="black [3200]" strokeweight="1.5pt">
                  <v:stroke endarrow="block" joinstyle="miter"/>
                </v:shape>
                <w10:anchorlock/>
              </v:group>
            </w:pict>
          </mc:Fallback>
        </mc:AlternateContent>
      </w:r>
    </w:p>
    <w:p w14:paraId="01AA5493" w14:textId="77777777" w:rsidR="00DC4168" w:rsidRPr="00A04CA1" w:rsidRDefault="00DC4168">
      <w:pPr>
        <w:rPr>
          <w:rFonts w:cs="Arial"/>
          <w:sz w:val="22"/>
          <w:szCs w:val="22"/>
        </w:rPr>
        <w:sectPr w:rsidR="00DC4168" w:rsidRPr="00A04CA1" w:rsidSect="008258A2">
          <w:headerReference w:type="even" r:id="rId18"/>
          <w:headerReference w:type="default" r:id="rId19"/>
          <w:footerReference w:type="default" r:id="rId20"/>
          <w:headerReference w:type="first" r:id="rId21"/>
          <w:pgSz w:w="20160" w:h="12240" w:orient="landscape" w:code="5"/>
          <w:pgMar w:top="720" w:right="720" w:bottom="720" w:left="720" w:header="720" w:footer="720" w:gutter="0"/>
          <w:paperSrc w:first="7"/>
          <w:cols w:space="720"/>
          <w:titlePg/>
          <w:docGrid w:linePitch="326"/>
        </w:sectPr>
      </w:pPr>
    </w:p>
    <w:p w14:paraId="1F469867" w14:textId="0010CA05" w:rsidR="00CA08A0" w:rsidRPr="00A04CA1" w:rsidRDefault="00CA08A0" w:rsidP="00981036">
      <w:pPr>
        <w:pStyle w:val="Heading1"/>
        <w:numPr>
          <w:ilvl w:val="0"/>
          <w:numId w:val="27"/>
        </w:numPr>
        <w:pBdr>
          <w:bottom w:val="single" w:sz="12" w:space="1" w:color="FFC843"/>
        </w:pBdr>
        <w:spacing w:before="240" w:after="240"/>
        <w:ind w:left="1620" w:hanging="1620"/>
        <w:rPr>
          <w:b/>
          <w:color w:val="008080"/>
          <w:sz w:val="22"/>
          <w:szCs w:val="22"/>
          <w:u w:val="none"/>
        </w:rPr>
      </w:pPr>
      <w:bookmarkStart w:id="185" w:name="_List_of_Areas"/>
      <w:bookmarkStart w:id="186" w:name="_Toc473204677"/>
      <w:bookmarkEnd w:id="185"/>
      <w:r w:rsidRPr="00A04CA1">
        <w:rPr>
          <w:b/>
          <w:color w:val="008080"/>
          <w:sz w:val="22"/>
          <w:szCs w:val="22"/>
          <w:u w:val="none"/>
        </w:rPr>
        <w:t>List</w:t>
      </w:r>
      <w:r w:rsidR="00B230A3" w:rsidRPr="00A04CA1">
        <w:rPr>
          <w:b/>
          <w:color w:val="008080"/>
          <w:sz w:val="22"/>
          <w:szCs w:val="22"/>
          <w:u w:val="none"/>
        </w:rPr>
        <w:t xml:space="preserve"> </w:t>
      </w:r>
      <w:r w:rsidRPr="00A04CA1">
        <w:rPr>
          <w:b/>
          <w:color w:val="008080"/>
          <w:sz w:val="22"/>
          <w:szCs w:val="22"/>
          <w:u w:val="none"/>
        </w:rPr>
        <w:t>of Areas of Economic Concentration</w:t>
      </w:r>
      <w:bookmarkEnd w:id="186"/>
    </w:p>
    <w:p w14:paraId="1C47FAC3" w14:textId="3A38DEE5" w:rsidR="008258A2" w:rsidRPr="00131D7F" w:rsidRDefault="00CA08A0" w:rsidP="009A41DE">
      <w:pPr>
        <w:pStyle w:val="ListParagraph"/>
        <w:numPr>
          <w:ilvl w:val="0"/>
          <w:numId w:val="249"/>
        </w:numPr>
        <w:jc w:val="both"/>
        <w:rPr>
          <w:sz w:val="22"/>
        </w:rPr>
      </w:pPr>
      <w:r w:rsidRPr="00131D7F">
        <w:rPr>
          <w:color w:val="C00000"/>
          <w:sz w:val="22"/>
        </w:rPr>
        <w:t xml:space="preserve">Red text </w:t>
      </w:r>
      <w:r w:rsidRPr="00131D7F">
        <w:rPr>
          <w:sz w:val="22"/>
        </w:rPr>
        <w:t>indicates Focal Counties</w:t>
      </w:r>
      <w:r w:rsidR="00EC1C6E" w:rsidRPr="00131D7F">
        <w:rPr>
          <w:sz w:val="22"/>
        </w:rPr>
        <w:t xml:space="preserve"> (</w:t>
      </w:r>
      <w:r w:rsidR="006A4A55">
        <w:rPr>
          <w:sz w:val="22"/>
        </w:rPr>
        <w:t xml:space="preserve">the </w:t>
      </w:r>
      <w:r w:rsidR="00EC1C6E" w:rsidRPr="00131D7F">
        <w:rPr>
          <w:sz w:val="22"/>
        </w:rPr>
        <w:t>first county listed in each table)</w:t>
      </w:r>
      <w:r w:rsidR="00EF7FEC" w:rsidRPr="00131D7F">
        <w:rPr>
          <w:sz w:val="22"/>
        </w:rPr>
        <w:t>.</w:t>
      </w:r>
    </w:p>
    <w:p w14:paraId="353FFE2A" w14:textId="10916619" w:rsidR="00557563" w:rsidRPr="00A04CA1" w:rsidRDefault="00557563" w:rsidP="009A41DE">
      <w:pPr>
        <w:pStyle w:val="ListParagraph"/>
        <w:numPr>
          <w:ilvl w:val="0"/>
          <w:numId w:val="249"/>
        </w:numPr>
        <w:jc w:val="both"/>
        <w:rPr>
          <w:rFonts w:cs="Arial"/>
          <w:sz w:val="22"/>
          <w:szCs w:val="22"/>
        </w:rPr>
      </w:pPr>
      <w:r w:rsidRPr="00A04CA1">
        <w:rPr>
          <w:rFonts w:cs="Arial"/>
          <w:sz w:val="22"/>
          <w:szCs w:val="22"/>
          <w:highlight w:val="yellow"/>
        </w:rPr>
        <w:t xml:space="preserve">Highlighted </w:t>
      </w:r>
      <w:r w:rsidR="00EF7FEC" w:rsidRPr="00A04CA1">
        <w:rPr>
          <w:rFonts w:cs="Arial"/>
          <w:sz w:val="22"/>
          <w:szCs w:val="22"/>
          <w:highlight w:val="yellow"/>
        </w:rPr>
        <w:t>areas</w:t>
      </w:r>
      <w:r w:rsidRPr="00A04CA1">
        <w:rPr>
          <w:rFonts w:cs="Arial"/>
          <w:sz w:val="22"/>
          <w:szCs w:val="22"/>
        </w:rPr>
        <w:t xml:space="preserve"> </w:t>
      </w:r>
      <w:r w:rsidR="00D22549" w:rsidRPr="00A04CA1">
        <w:rPr>
          <w:rFonts w:cs="Arial"/>
          <w:sz w:val="22"/>
          <w:szCs w:val="22"/>
        </w:rPr>
        <w:t xml:space="preserve">(Areas 2, 4, and 10) </w:t>
      </w:r>
      <w:r w:rsidRPr="00A04CA1">
        <w:rPr>
          <w:rFonts w:cs="Arial"/>
          <w:sz w:val="22"/>
          <w:szCs w:val="22"/>
        </w:rPr>
        <w:t>indicate areas of economic concentration</w:t>
      </w:r>
      <w:r w:rsidR="00DC4168" w:rsidRPr="00A04CA1">
        <w:rPr>
          <w:rFonts w:cs="Arial"/>
          <w:sz w:val="22"/>
          <w:szCs w:val="22"/>
        </w:rPr>
        <w:t xml:space="preserve"> </w:t>
      </w:r>
      <w:r w:rsidR="00EF7FEC" w:rsidRPr="00A04CA1">
        <w:rPr>
          <w:rFonts w:cs="Arial"/>
          <w:sz w:val="22"/>
          <w:szCs w:val="22"/>
        </w:rPr>
        <w:t>that</w:t>
      </w:r>
      <w:r w:rsidR="00DC4168" w:rsidRPr="00A04CA1">
        <w:rPr>
          <w:rFonts w:cs="Arial"/>
          <w:sz w:val="22"/>
          <w:szCs w:val="22"/>
        </w:rPr>
        <w:t xml:space="preserve"> are </w:t>
      </w:r>
      <w:r w:rsidR="009E2445" w:rsidRPr="00A04CA1">
        <w:rPr>
          <w:rFonts w:cs="Arial"/>
          <w:sz w:val="22"/>
          <w:szCs w:val="22"/>
        </w:rPr>
        <w:t xml:space="preserve">optional for </w:t>
      </w:r>
      <w:r w:rsidR="00D20E6A" w:rsidRPr="00A04CA1">
        <w:rPr>
          <w:rFonts w:cs="Arial"/>
          <w:sz w:val="22"/>
          <w:szCs w:val="22"/>
          <w:u w:val="single"/>
        </w:rPr>
        <w:t>initial</w:t>
      </w:r>
      <w:r w:rsidR="00D20E6A" w:rsidRPr="00A04CA1">
        <w:rPr>
          <w:rFonts w:cs="Arial"/>
          <w:sz w:val="22"/>
          <w:szCs w:val="22"/>
        </w:rPr>
        <w:t xml:space="preserve"> </w:t>
      </w:r>
      <w:r w:rsidR="00DC4168" w:rsidRPr="00A04CA1">
        <w:rPr>
          <w:rFonts w:cs="Arial"/>
          <w:sz w:val="22"/>
          <w:szCs w:val="22"/>
        </w:rPr>
        <w:t xml:space="preserve">regional </w:t>
      </w:r>
      <w:r w:rsidR="00DC4168" w:rsidRPr="00BB7359">
        <w:rPr>
          <w:rFonts w:cs="Arial"/>
          <w:sz w:val="22"/>
          <w:szCs w:val="22"/>
        </w:rPr>
        <w:t xml:space="preserve">planning </w:t>
      </w:r>
      <w:r w:rsidR="009E2445" w:rsidRPr="00BB7359">
        <w:rPr>
          <w:sz w:val="22"/>
        </w:rPr>
        <w:t>purposes</w:t>
      </w:r>
      <w:r w:rsidR="009E2445" w:rsidRPr="00BB7359">
        <w:rPr>
          <w:rFonts w:cs="Arial"/>
          <w:sz w:val="22"/>
          <w:szCs w:val="22"/>
        </w:rPr>
        <w:t xml:space="preserve"> </w:t>
      </w:r>
      <w:r w:rsidR="00DC4168" w:rsidRPr="00BB7359">
        <w:rPr>
          <w:rFonts w:cs="Arial"/>
          <w:sz w:val="22"/>
          <w:szCs w:val="22"/>
        </w:rPr>
        <w:t>(</w:t>
      </w:r>
      <w:r w:rsidRPr="00BB7359">
        <w:rPr>
          <w:rFonts w:cs="Arial"/>
          <w:sz w:val="22"/>
          <w:szCs w:val="22"/>
        </w:rPr>
        <w:t>area</w:t>
      </w:r>
      <w:r w:rsidR="00DC4168" w:rsidRPr="00BB7359">
        <w:rPr>
          <w:rFonts w:cs="Arial"/>
          <w:sz w:val="22"/>
          <w:szCs w:val="22"/>
        </w:rPr>
        <w:t>s</w:t>
      </w:r>
      <w:r w:rsidRPr="00BB7359">
        <w:rPr>
          <w:rFonts w:cs="Arial"/>
          <w:sz w:val="22"/>
          <w:szCs w:val="22"/>
        </w:rPr>
        <w:t xml:space="preserve"> </w:t>
      </w:r>
      <w:r w:rsidRPr="00A04CA1">
        <w:rPr>
          <w:rFonts w:cs="Arial"/>
          <w:sz w:val="22"/>
          <w:szCs w:val="22"/>
        </w:rPr>
        <w:t>of economic concentration with a population of 15,000 or less</w:t>
      </w:r>
      <w:r w:rsidR="001E23DB" w:rsidRPr="00A04CA1">
        <w:rPr>
          <w:rFonts w:cs="Arial"/>
          <w:sz w:val="22"/>
          <w:szCs w:val="22"/>
        </w:rPr>
        <w:t>, see Section I</w:t>
      </w:r>
      <w:r w:rsidR="006408F6" w:rsidRPr="00A04CA1">
        <w:rPr>
          <w:rFonts w:cs="Arial"/>
          <w:sz w:val="22"/>
          <w:szCs w:val="22"/>
        </w:rPr>
        <w:t>V</w:t>
      </w:r>
      <w:r w:rsidR="001E23DB" w:rsidRPr="00A04CA1">
        <w:rPr>
          <w:rFonts w:cs="Arial"/>
          <w:sz w:val="22"/>
          <w:szCs w:val="22"/>
        </w:rPr>
        <w:t>(a)1. of the policy</w:t>
      </w:r>
      <w:r w:rsidR="00DC4168" w:rsidRPr="00A04CA1">
        <w:rPr>
          <w:rFonts w:cs="Arial"/>
          <w:sz w:val="22"/>
          <w:szCs w:val="22"/>
        </w:rPr>
        <w:t>)</w:t>
      </w:r>
      <w:r w:rsidR="00EF7FEC" w:rsidRPr="00A04CA1">
        <w:rPr>
          <w:rFonts w:cs="Arial"/>
          <w:sz w:val="22"/>
          <w:szCs w:val="22"/>
        </w:rPr>
        <w:t>.</w:t>
      </w:r>
    </w:p>
    <w:p w14:paraId="5D605F90" w14:textId="3849A6B8" w:rsidR="00AD4D3D" w:rsidRDefault="00AD4D3D" w:rsidP="003C3B23">
      <w:pPr>
        <w:rPr>
          <w:rFonts w:cs="Arial"/>
          <w:sz w:val="22"/>
          <w:szCs w:val="22"/>
        </w:rPr>
      </w:pPr>
    </w:p>
    <w:p w14:paraId="7C8DB24A" w14:textId="5CABE177" w:rsidR="003C3B23" w:rsidRPr="003C3B23" w:rsidRDefault="003C3B23" w:rsidP="003C3B23">
      <w:pPr>
        <w:rPr>
          <w:rFonts w:cs="Arial"/>
          <w:b/>
          <w:color w:val="008080"/>
          <w:sz w:val="22"/>
          <w:szCs w:val="22"/>
        </w:rPr>
      </w:pPr>
      <w:r w:rsidRPr="003C3B23">
        <w:rPr>
          <w:rFonts w:cs="Arial"/>
          <w:b/>
          <w:color w:val="008080"/>
          <w:sz w:val="22"/>
          <w:szCs w:val="22"/>
        </w:rPr>
        <w:t>AREA 1</w:t>
      </w:r>
    </w:p>
    <w:p w14:paraId="470F337D" w14:textId="77777777" w:rsidR="003C3B23" w:rsidRPr="00A04CA1" w:rsidRDefault="003C3B23" w:rsidP="003C3B23">
      <w:pPr>
        <w:rPr>
          <w:rFonts w:cs="Arial"/>
          <w:sz w:val="22"/>
          <w:szCs w:val="22"/>
        </w:rPr>
      </w:pPr>
    </w:p>
    <w:tbl>
      <w:tblPr>
        <w:tblW w:w="5000" w:type="pct"/>
        <w:tblLook w:val="04A0" w:firstRow="1" w:lastRow="0" w:firstColumn="1" w:lastColumn="0" w:noHBand="0" w:noVBand="1"/>
        <w:tblCaption w:val="Area 1"/>
        <w:tblDescription w:val="The header in this table includes blank cells."/>
      </w:tblPr>
      <w:tblGrid>
        <w:gridCol w:w="3569"/>
        <w:gridCol w:w="2379"/>
        <w:gridCol w:w="3402"/>
      </w:tblGrid>
      <w:tr w:rsidR="00D22549" w:rsidRPr="00A04CA1" w14:paraId="2015F98D" w14:textId="77777777" w:rsidTr="003C3B23">
        <w:trPr>
          <w:trHeight w:val="87"/>
          <w:tblHeader/>
        </w:trPr>
        <w:tc>
          <w:tcPr>
            <w:tcW w:w="1909" w:type="pct"/>
            <w:tcBorders>
              <w:top w:val="single" w:sz="4" w:space="0" w:color="auto"/>
              <w:left w:val="single" w:sz="4" w:space="0" w:color="auto"/>
              <w:bottom w:val="single" w:sz="4" w:space="0" w:color="auto"/>
              <w:right w:val="nil"/>
            </w:tcBorders>
            <w:shd w:val="clear" w:color="000000" w:fill="F2F2F2"/>
            <w:noWrap/>
            <w:hideMark/>
          </w:tcPr>
          <w:p w14:paraId="23DFA598" w14:textId="77777777" w:rsidR="00D22549" w:rsidRPr="00A04CA1" w:rsidRDefault="00D22549" w:rsidP="00DC4168">
            <w:pPr>
              <w:rPr>
                <w:rFonts w:cs="Arial"/>
                <w:i/>
                <w:iCs/>
                <w:color w:val="00000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000000" w:fill="F2F2F2"/>
            <w:noWrap/>
            <w:hideMark/>
          </w:tcPr>
          <w:p w14:paraId="55E09102"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000000" w:fill="F2F2F2"/>
            <w:noWrap/>
            <w:hideMark/>
          </w:tcPr>
          <w:p w14:paraId="2327DCEF"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No. of Worksites</w:t>
            </w:r>
          </w:p>
        </w:tc>
      </w:tr>
      <w:tr w:rsidR="00D22549" w:rsidRPr="00A04CA1" w14:paraId="6BC6A1A7" w14:textId="77777777" w:rsidTr="00D22549">
        <w:trPr>
          <w:trHeight w:val="77"/>
        </w:trPr>
        <w:tc>
          <w:tcPr>
            <w:tcW w:w="1909" w:type="pct"/>
            <w:tcBorders>
              <w:top w:val="nil"/>
              <w:left w:val="single" w:sz="4" w:space="0" w:color="auto"/>
              <w:bottom w:val="nil"/>
              <w:right w:val="nil"/>
            </w:tcBorders>
            <w:shd w:val="clear" w:color="auto" w:fill="auto"/>
            <w:noWrap/>
            <w:hideMark/>
          </w:tcPr>
          <w:p w14:paraId="061354B7" w14:textId="77777777" w:rsidR="00D22549" w:rsidRPr="00A04CA1" w:rsidRDefault="00D22549" w:rsidP="00DC4168">
            <w:pPr>
              <w:rPr>
                <w:rFonts w:cs="Arial"/>
                <w:b/>
                <w:bCs/>
                <w:color w:val="C00000"/>
                <w:sz w:val="22"/>
                <w:szCs w:val="22"/>
              </w:rPr>
            </w:pPr>
            <w:r w:rsidRPr="00A04CA1">
              <w:rPr>
                <w:rFonts w:cs="Arial"/>
                <w:b/>
                <w:bCs/>
                <w:color w:val="C00000"/>
                <w:sz w:val="22"/>
                <w:szCs w:val="22"/>
              </w:rPr>
              <w:t>Scotts Bluff County</w:t>
            </w:r>
          </w:p>
        </w:tc>
        <w:tc>
          <w:tcPr>
            <w:tcW w:w="1272" w:type="pct"/>
            <w:tcBorders>
              <w:top w:val="nil"/>
              <w:left w:val="nil"/>
              <w:bottom w:val="nil"/>
              <w:right w:val="nil"/>
            </w:tcBorders>
            <w:shd w:val="clear" w:color="auto" w:fill="auto"/>
            <w:noWrap/>
            <w:hideMark/>
          </w:tcPr>
          <w:p w14:paraId="2EA5B6B1"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36,465</w:t>
            </w:r>
          </w:p>
        </w:tc>
        <w:tc>
          <w:tcPr>
            <w:tcW w:w="1819" w:type="pct"/>
            <w:tcBorders>
              <w:top w:val="nil"/>
              <w:left w:val="nil"/>
              <w:bottom w:val="nil"/>
              <w:right w:val="single" w:sz="4" w:space="0" w:color="auto"/>
            </w:tcBorders>
            <w:shd w:val="clear" w:color="auto" w:fill="auto"/>
            <w:noWrap/>
            <w:hideMark/>
          </w:tcPr>
          <w:p w14:paraId="265E5F59"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1,544</w:t>
            </w:r>
          </w:p>
        </w:tc>
      </w:tr>
      <w:tr w:rsidR="00D22549" w:rsidRPr="00A04CA1" w14:paraId="0408D229" w14:textId="77777777" w:rsidTr="00D22549">
        <w:trPr>
          <w:trHeight w:val="87"/>
        </w:trPr>
        <w:tc>
          <w:tcPr>
            <w:tcW w:w="1909" w:type="pct"/>
            <w:tcBorders>
              <w:top w:val="nil"/>
              <w:left w:val="single" w:sz="4" w:space="0" w:color="auto"/>
              <w:bottom w:val="nil"/>
              <w:right w:val="nil"/>
            </w:tcBorders>
            <w:shd w:val="clear" w:color="auto" w:fill="auto"/>
            <w:noWrap/>
            <w:hideMark/>
          </w:tcPr>
          <w:p w14:paraId="3E34842C" w14:textId="77777777" w:rsidR="00D22549" w:rsidRPr="00A04CA1" w:rsidRDefault="00D22549" w:rsidP="00DC4168">
            <w:pPr>
              <w:rPr>
                <w:rFonts w:cs="Arial"/>
                <w:color w:val="000000"/>
                <w:sz w:val="22"/>
                <w:szCs w:val="22"/>
              </w:rPr>
            </w:pPr>
            <w:r w:rsidRPr="00A04CA1">
              <w:rPr>
                <w:rFonts w:cs="Arial"/>
                <w:color w:val="000000"/>
                <w:sz w:val="22"/>
                <w:szCs w:val="22"/>
              </w:rPr>
              <w:t>Banner County</w:t>
            </w:r>
          </w:p>
        </w:tc>
        <w:tc>
          <w:tcPr>
            <w:tcW w:w="1272" w:type="pct"/>
            <w:tcBorders>
              <w:top w:val="nil"/>
              <w:left w:val="nil"/>
              <w:bottom w:val="nil"/>
              <w:right w:val="nil"/>
            </w:tcBorders>
            <w:shd w:val="clear" w:color="auto" w:fill="auto"/>
            <w:noWrap/>
            <w:hideMark/>
          </w:tcPr>
          <w:p w14:paraId="7FBF533D" w14:textId="77777777" w:rsidR="00D22549" w:rsidRPr="00A04CA1" w:rsidRDefault="00D22549" w:rsidP="00DB14C9">
            <w:pPr>
              <w:jc w:val="right"/>
              <w:rPr>
                <w:rFonts w:cs="Arial"/>
                <w:color w:val="000000"/>
                <w:sz w:val="22"/>
                <w:szCs w:val="22"/>
              </w:rPr>
            </w:pPr>
            <w:r w:rsidRPr="00A04CA1">
              <w:rPr>
                <w:rFonts w:cs="Arial"/>
                <w:color w:val="000000"/>
                <w:sz w:val="22"/>
                <w:szCs w:val="22"/>
              </w:rPr>
              <w:t>764</w:t>
            </w:r>
          </w:p>
        </w:tc>
        <w:tc>
          <w:tcPr>
            <w:tcW w:w="1819" w:type="pct"/>
            <w:tcBorders>
              <w:top w:val="nil"/>
              <w:left w:val="nil"/>
              <w:bottom w:val="nil"/>
              <w:right w:val="single" w:sz="4" w:space="0" w:color="auto"/>
            </w:tcBorders>
            <w:shd w:val="clear" w:color="auto" w:fill="auto"/>
            <w:noWrap/>
            <w:hideMark/>
          </w:tcPr>
          <w:p w14:paraId="69E94165" w14:textId="77777777" w:rsidR="00D22549" w:rsidRPr="00A04CA1" w:rsidRDefault="00D22549" w:rsidP="00DB14C9">
            <w:pPr>
              <w:jc w:val="right"/>
              <w:rPr>
                <w:rFonts w:cs="Arial"/>
                <w:color w:val="000000"/>
                <w:sz w:val="22"/>
                <w:szCs w:val="22"/>
              </w:rPr>
            </w:pPr>
            <w:r w:rsidRPr="00A04CA1">
              <w:rPr>
                <w:rFonts w:cs="Arial"/>
                <w:color w:val="000000"/>
                <w:sz w:val="22"/>
                <w:szCs w:val="22"/>
              </w:rPr>
              <w:t>17</w:t>
            </w:r>
          </w:p>
        </w:tc>
      </w:tr>
      <w:tr w:rsidR="00D22549" w:rsidRPr="00A04CA1" w14:paraId="630F1793" w14:textId="77777777" w:rsidTr="00D22549">
        <w:trPr>
          <w:trHeight w:val="87"/>
        </w:trPr>
        <w:tc>
          <w:tcPr>
            <w:tcW w:w="1909" w:type="pct"/>
            <w:tcBorders>
              <w:top w:val="nil"/>
              <w:left w:val="single" w:sz="4" w:space="0" w:color="auto"/>
              <w:bottom w:val="nil"/>
              <w:right w:val="nil"/>
            </w:tcBorders>
            <w:shd w:val="clear" w:color="auto" w:fill="auto"/>
            <w:noWrap/>
            <w:hideMark/>
          </w:tcPr>
          <w:p w14:paraId="61730F7D" w14:textId="77777777" w:rsidR="00D22549" w:rsidRPr="00A04CA1" w:rsidRDefault="00D22549" w:rsidP="00DC4168">
            <w:pPr>
              <w:rPr>
                <w:rFonts w:cs="Arial"/>
                <w:color w:val="000000"/>
                <w:sz w:val="22"/>
                <w:szCs w:val="22"/>
              </w:rPr>
            </w:pPr>
            <w:r w:rsidRPr="00A04CA1">
              <w:rPr>
                <w:rFonts w:cs="Arial"/>
                <w:color w:val="000000"/>
                <w:sz w:val="22"/>
                <w:szCs w:val="22"/>
              </w:rPr>
              <w:t>Morrill County</w:t>
            </w:r>
          </w:p>
        </w:tc>
        <w:tc>
          <w:tcPr>
            <w:tcW w:w="1272" w:type="pct"/>
            <w:tcBorders>
              <w:top w:val="nil"/>
              <w:left w:val="nil"/>
              <w:bottom w:val="nil"/>
              <w:right w:val="nil"/>
            </w:tcBorders>
            <w:shd w:val="clear" w:color="auto" w:fill="auto"/>
            <w:noWrap/>
            <w:hideMark/>
          </w:tcPr>
          <w:p w14:paraId="162608C7" w14:textId="77777777" w:rsidR="00D22549" w:rsidRPr="00A04CA1" w:rsidRDefault="00D22549" w:rsidP="00DB14C9">
            <w:pPr>
              <w:jc w:val="right"/>
              <w:rPr>
                <w:rFonts w:cs="Arial"/>
                <w:color w:val="000000"/>
                <w:sz w:val="22"/>
                <w:szCs w:val="22"/>
              </w:rPr>
            </w:pPr>
            <w:r w:rsidRPr="00A04CA1">
              <w:rPr>
                <w:rFonts w:cs="Arial"/>
                <w:color w:val="000000"/>
                <w:sz w:val="22"/>
                <w:szCs w:val="22"/>
              </w:rPr>
              <w:t>4,862</w:t>
            </w:r>
          </w:p>
        </w:tc>
        <w:tc>
          <w:tcPr>
            <w:tcW w:w="1819" w:type="pct"/>
            <w:tcBorders>
              <w:top w:val="nil"/>
              <w:left w:val="nil"/>
              <w:bottom w:val="nil"/>
              <w:right w:val="single" w:sz="4" w:space="0" w:color="auto"/>
            </w:tcBorders>
            <w:shd w:val="clear" w:color="auto" w:fill="auto"/>
            <w:noWrap/>
            <w:hideMark/>
          </w:tcPr>
          <w:p w14:paraId="4C2B7004" w14:textId="77777777" w:rsidR="00D22549" w:rsidRPr="00A04CA1" w:rsidRDefault="00D22549" w:rsidP="00DB14C9">
            <w:pPr>
              <w:jc w:val="right"/>
              <w:rPr>
                <w:rFonts w:cs="Arial"/>
                <w:color w:val="000000"/>
                <w:sz w:val="22"/>
                <w:szCs w:val="22"/>
              </w:rPr>
            </w:pPr>
            <w:r w:rsidRPr="00A04CA1">
              <w:rPr>
                <w:rFonts w:cs="Arial"/>
                <w:color w:val="000000"/>
                <w:sz w:val="22"/>
                <w:szCs w:val="22"/>
              </w:rPr>
              <w:t>204</w:t>
            </w:r>
          </w:p>
        </w:tc>
      </w:tr>
      <w:tr w:rsidR="00D22549" w:rsidRPr="00A04CA1" w14:paraId="438E42B4" w14:textId="77777777" w:rsidTr="00D22549">
        <w:trPr>
          <w:trHeight w:val="87"/>
        </w:trPr>
        <w:tc>
          <w:tcPr>
            <w:tcW w:w="1909" w:type="pct"/>
            <w:tcBorders>
              <w:top w:val="nil"/>
              <w:left w:val="single" w:sz="4" w:space="0" w:color="auto"/>
              <w:bottom w:val="nil"/>
              <w:right w:val="nil"/>
            </w:tcBorders>
            <w:shd w:val="clear" w:color="auto" w:fill="auto"/>
            <w:noWrap/>
            <w:hideMark/>
          </w:tcPr>
          <w:p w14:paraId="5508551E" w14:textId="77777777" w:rsidR="00D22549" w:rsidRPr="00A04CA1" w:rsidRDefault="00D22549" w:rsidP="00DC4168">
            <w:pPr>
              <w:rPr>
                <w:rFonts w:cs="Arial"/>
                <w:color w:val="000000"/>
                <w:sz w:val="22"/>
                <w:szCs w:val="22"/>
              </w:rPr>
            </w:pPr>
            <w:r w:rsidRPr="00A04CA1">
              <w:rPr>
                <w:rFonts w:cs="Arial"/>
                <w:color w:val="000000"/>
                <w:sz w:val="22"/>
                <w:szCs w:val="22"/>
              </w:rPr>
              <w:t>Sheridan County</w:t>
            </w:r>
          </w:p>
        </w:tc>
        <w:tc>
          <w:tcPr>
            <w:tcW w:w="1272" w:type="pct"/>
            <w:tcBorders>
              <w:top w:val="nil"/>
              <w:left w:val="nil"/>
              <w:bottom w:val="nil"/>
              <w:right w:val="nil"/>
            </w:tcBorders>
            <w:shd w:val="clear" w:color="auto" w:fill="auto"/>
            <w:noWrap/>
            <w:hideMark/>
          </w:tcPr>
          <w:p w14:paraId="3BB63D42" w14:textId="77777777" w:rsidR="00D22549" w:rsidRPr="00A04CA1" w:rsidRDefault="00D22549" w:rsidP="00DB14C9">
            <w:pPr>
              <w:jc w:val="right"/>
              <w:rPr>
                <w:rFonts w:cs="Arial"/>
                <w:color w:val="000000"/>
                <w:sz w:val="22"/>
                <w:szCs w:val="22"/>
              </w:rPr>
            </w:pPr>
            <w:r w:rsidRPr="00A04CA1">
              <w:rPr>
                <w:rFonts w:cs="Arial"/>
                <w:color w:val="000000"/>
                <w:sz w:val="22"/>
                <w:szCs w:val="22"/>
              </w:rPr>
              <w:t>5,259</w:t>
            </w:r>
          </w:p>
        </w:tc>
        <w:tc>
          <w:tcPr>
            <w:tcW w:w="1819" w:type="pct"/>
            <w:tcBorders>
              <w:top w:val="nil"/>
              <w:left w:val="nil"/>
              <w:bottom w:val="nil"/>
              <w:right w:val="single" w:sz="4" w:space="0" w:color="auto"/>
            </w:tcBorders>
            <w:shd w:val="clear" w:color="auto" w:fill="auto"/>
            <w:noWrap/>
            <w:hideMark/>
          </w:tcPr>
          <w:p w14:paraId="5958F341" w14:textId="77777777" w:rsidR="00D22549" w:rsidRPr="00A04CA1" w:rsidRDefault="00D22549" w:rsidP="00DB14C9">
            <w:pPr>
              <w:jc w:val="right"/>
              <w:rPr>
                <w:rFonts w:cs="Arial"/>
                <w:color w:val="000000"/>
                <w:sz w:val="22"/>
                <w:szCs w:val="22"/>
              </w:rPr>
            </w:pPr>
            <w:r w:rsidRPr="00A04CA1">
              <w:rPr>
                <w:rFonts w:cs="Arial"/>
                <w:color w:val="000000"/>
                <w:sz w:val="22"/>
                <w:szCs w:val="22"/>
              </w:rPr>
              <w:t>267</w:t>
            </w:r>
          </w:p>
        </w:tc>
      </w:tr>
      <w:tr w:rsidR="00D22549" w:rsidRPr="00A04CA1" w14:paraId="21A62457" w14:textId="77777777" w:rsidTr="00D22549">
        <w:trPr>
          <w:trHeight w:val="87"/>
        </w:trPr>
        <w:tc>
          <w:tcPr>
            <w:tcW w:w="1909" w:type="pct"/>
            <w:tcBorders>
              <w:top w:val="nil"/>
              <w:left w:val="single" w:sz="4" w:space="0" w:color="auto"/>
              <w:bottom w:val="single" w:sz="4" w:space="0" w:color="auto"/>
              <w:right w:val="nil"/>
            </w:tcBorders>
            <w:shd w:val="clear" w:color="auto" w:fill="auto"/>
            <w:noWrap/>
            <w:hideMark/>
          </w:tcPr>
          <w:p w14:paraId="43A1D03A" w14:textId="77777777" w:rsidR="00D22549" w:rsidRPr="00A04CA1" w:rsidRDefault="00D22549" w:rsidP="00DC4168">
            <w:pPr>
              <w:rPr>
                <w:rFonts w:cs="Arial"/>
                <w:color w:val="000000"/>
                <w:sz w:val="22"/>
                <w:szCs w:val="22"/>
              </w:rPr>
            </w:pPr>
            <w:r w:rsidRPr="00A04CA1">
              <w:rPr>
                <w:rFonts w:cs="Arial"/>
                <w:color w:val="000000"/>
                <w:sz w:val="22"/>
                <w:szCs w:val="22"/>
              </w:rPr>
              <w:t>Sioux County</w:t>
            </w:r>
          </w:p>
        </w:tc>
        <w:tc>
          <w:tcPr>
            <w:tcW w:w="1272" w:type="pct"/>
            <w:tcBorders>
              <w:top w:val="nil"/>
              <w:left w:val="nil"/>
              <w:bottom w:val="single" w:sz="4" w:space="0" w:color="auto"/>
              <w:right w:val="nil"/>
            </w:tcBorders>
            <w:shd w:val="clear" w:color="auto" w:fill="auto"/>
            <w:noWrap/>
            <w:hideMark/>
          </w:tcPr>
          <w:p w14:paraId="31BE1CEF" w14:textId="77777777" w:rsidR="00D22549" w:rsidRPr="00A04CA1" w:rsidRDefault="00D22549" w:rsidP="00DB14C9">
            <w:pPr>
              <w:jc w:val="right"/>
              <w:rPr>
                <w:rFonts w:cs="Arial"/>
                <w:color w:val="000000"/>
                <w:sz w:val="22"/>
                <w:szCs w:val="22"/>
              </w:rPr>
            </w:pPr>
            <w:r w:rsidRPr="00A04CA1">
              <w:rPr>
                <w:rFonts w:cs="Arial"/>
                <w:color w:val="000000"/>
                <w:sz w:val="22"/>
                <w:szCs w:val="22"/>
              </w:rPr>
              <w:t>1,303</w:t>
            </w:r>
          </w:p>
        </w:tc>
        <w:tc>
          <w:tcPr>
            <w:tcW w:w="1819" w:type="pct"/>
            <w:tcBorders>
              <w:top w:val="nil"/>
              <w:left w:val="nil"/>
              <w:bottom w:val="single" w:sz="4" w:space="0" w:color="auto"/>
              <w:right w:val="single" w:sz="4" w:space="0" w:color="auto"/>
            </w:tcBorders>
            <w:shd w:val="clear" w:color="auto" w:fill="auto"/>
            <w:noWrap/>
            <w:hideMark/>
          </w:tcPr>
          <w:p w14:paraId="6568CAD3" w14:textId="77777777" w:rsidR="00D22549" w:rsidRPr="00A04CA1" w:rsidRDefault="00D22549" w:rsidP="00DB14C9">
            <w:pPr>
              <w:jc w:val="right"/>
              <w:rPr>
                <w:rFonts w:cs="Arial"/>
                <w:color w:val="000000"/>
                <w:sz w:val="22"/>
                <w:szCs w:val="22"/>
              </w:rPr>
            </w:pPr>
            <w:r w:rsidRPr="00A04CA1">
              <w:rPr>
                <w:rFonts w:cs="Arial"/>
                <w:color w:val="000000"/>
                <w:sz w:val="22"/>
                <w:szCs w:val="22"/>
              </w:rPr>
              <w:t>31</w:t>
            </w:r>
          </w:p>
        </w:tc>
      </w:tr>
      <w:tr w:rsidR="00D22549" w:rsidRPr="00A04CA1" w14:paraId="030323BA" w14:textId="77777777" w:rsidTr="00D22549">
        <w:trPr>
          <w:trHeight w:val="77"/>
        </w:trPr>
        <w:tc>
          <w:tcPr>
            <w:tcW w:w="1909" w:type="pct"/>
            <w:tcBorders>
              <w:top w:val="nil"/>
              <w:left w:val="single" w:sz="4" w:space="0" w:color="auto"/>
              <w:bottom w:val="single" w:sz="4" w:space="0" w:color="auto"/>
              <w:right w:val="nil"/>
            </w:tcBorders>
            <w:shd w:val="clear" w:color="auto" w:fill="auto"/>
            <w:noWrap/>
            <w:hideMark/>
          </w:tcPr>
          <w:p w14:paraId="7DCCF172" w14:textId="77777777" w:rsidR="00D22549" w:rsidRPr="00A04CA1" w:rsidRDefault="00D22549" w:rsidP="00DC4168">
            <w:pPr>
              <w:rPr>
                <w:rFonts w:cs="Arial"/>
                <w:b/>
                <w:bCs/>
                <w:color w:val="000000"/>
                <w:sz w:val="22"/>
                <w:szCs w:val="22"/>
              </w:rPr>
            </w:pPr>
            <w:r w:rsidRPr="00A04CA1">
              <w:rPr>
                <w:rFonts w:cs="Arial"/>
                <w:b/>
                <w:bCs/>
                <w:color w:val="000000"/>
                <w:sz w:val="22"/>
                <w:szCs w:val="22"/>
              </w:rPr>
              <w:t xml:space="preserve">Total </w:t>
            </w:r>
          </w:p>
        </w:tc>
        <w:tc>
          <w:tcPr>
            <w:tcW w:w="1272" w:type="pct"/>
            <w:tcBorders>
              <w:top w:val="nil"/>
              <w:left w:val="nil"/>
              <w:bottom w:val="single" w:sz="4" w:space="0" w:color="auto"/>
              <w:right w:val="nil"/>
            </w:tcBorders>
            <w:shd w:val="clear" w:color="auto" w:fill="auto"/>
            <w:noWrap/>
            <w:hideMark/>
          </w:tcPr>
          <w:p w14:paraId="3A57AC6F" w14:textId="77777777" w:rsidR="00D22549" w:rsidRPr="00A04CA1" w:rsidRDefault="00D22549" w:rsidP="00DB14C9">
            <w:pPr>
              <w:jc w:val="right"/>
              <w:rPr>
                <w:rFonts w:cs="Arial"/>
                <w:b/>
                <w:bCs/>
                <w:color w:val="000000"/>
                <w:sz w:val="22"/>
                <w:szCs w:val="22"/>
              </w:rPr>
            </w:pPr>
            <w:r w:rsidRPr="00A04CA1">
              <w:rPr>
                <w:rFonts w:cs="Arial"/>
                <w:b/>
                <w:bCs/>
                <w:color w:val="000000"/>
                <w:sz w:val="22"/>
                <w:szCs w:val="22"/>
              </w:rPr>
              <w:t>48,653</w:t>
            </w:r>
          </w:p>
        </w:tc>
        <w:tc>
          <w:tcPr>
            <w:tcW w:w="1819" w:type="pct"/>
            <w:tcBorders>
              <w:top w:val="nil"/>
              <w:left w:val="nil"/>
              <w:bottom w:val="single" w:sz="4" w:space="0" w:color="auto"/>
              <w:right w:val="single" w:sz="4" w:space="0" w:color="auto"/>
            </w:tcBorders>
            <w:shd w:val="clear" w:color="auto" w:fill="auto"/>
            <w:noWrap/>
            <w:hideMark/>
          </w:tcPr>
          <w:p w14:paraId="507EE847" w14:textId="77777777" w:rsidR="00D22549" w:rsidRPr="00A04CA1" w:rsidRDefault="00D22549" w:rsidP="00DB14C9">
            <w:pPr>
              <w:jc w:val="right"/>
              <w:rPr>
                <w:rFonts w:cs="Arial"/>
                <w:b/>
                <w:bCs/>
                <w:color w:val="000000"/>
                <w:sz w:val="22"/>
                <w:szCs w:val="22"/>
              </w:rPr>
            </w:pPr>
            <w:r w:rsidRPr="00A04CA1">
              <w:rPr>
                <w:rFonts w:cs="Arial"/>
                <w:b/>
                <w:bCs/>
                <w:color w:val="000000"/>
                <w:sz w:val="22"/>
                <w:szCs w:val="22"/>
              </w:rPr>
              <w:t>2,063</w:t>
            </w:r>
          </w:p>
        </w:tc>
      </w:tr>
    </w:tbl>
    <w:p w14:paraId="46395685" w14:textId="2B5CB2F9" w:rsidR="00D22549" w:rsidRDefault="00D22549">
      <w:pPr>
        <w:rPr>
          <w:sz w:val="22"/>
          <w:szCs w:val="22"/>
        </w:rPr>
      </w:pPr>
    </w:p>
    <w:p w14:paraId="2EB7B79B" w14:textId="5CCD4075" w:rsidR="003C3B23" w:rsidRDefault="003C3B23" w:rsidP="003C3B23">
      <w:pPr>
        <w:rPr>
          <w:rFonts w:cs="Arial"/>
          <w:b/>
          <w:color w:val="008080"/>
          <w:sz w:val="22"/>
          <w:szCs w:val="22"/>
        </w:rPr>
      </w:pPr>
      <w:r>
        <w:rPr>
          <w:rFonts w:cs="Arial"/>
          <w:b/>
          <w:color w:val="008080"/>
          <w:sz w:val="22"/>
          <w:szCs w:val="22"/>
        </w:rPr>
        <w:t>AREA 2</w:t>
      </w:r>
    </w:p>
    <w:p w14:paraId="492EC077" w14:textId="77777777" w:rsidR="003C3B23" w:rsidRPr="003C3B23" w:rsidRDefault="003C3B23" w:rsidP="003C3B23">
      <w:pPr>
        <w:rPr>
          <w:rFonts w:cs="Arial"/>
          <w:sz w:val="22"/>
          <w:szCs w:val="22"/>
        </w:rPr>
      </w:pPr>
    </w:p>
    <w:tbl>
      <w:tblPr>
        <w:tblW w:w="5000" w:type="pct"/>
        <w:tblLook w:val="04A0" w:firstRow="1" w:lastRow="0" w:firstColumn="1" w:lastColumn="0" w:noHBand="0" w:noVBand="1"/>
        <w:tblCaption w:val="Area 2"/>
        <w:tblDescription w:val="The header in this table includes blank cells."/>
      </w:tblPr>
      <w:tblGrid>
        <w:gridCol w:w="3569"/>
        <w:gridCol w:w="2379"/>
        <w:gridCol w:w="3402"/>
      </w:tblGrid>
      <w:tr w:rsidR="00D22549" w:rsidRPr="00A04CA1" w14:paraId="3BD1040A" w14:textId="77777777" w:rsidTr="003C3B23">
        <w:trPr>
          <w:trHeight w:val="77"/>
          <w:tblHeader/>
        </w:trPr>
        <w:tc>
          <w:tcPr>
            <w:tcW w:w="1909" w:type="pct"/>
            <w:tcBorders>
              <w:top w:val="single" w:sz="4" w:space="0" w:color="auto"/>
              <w:left w:val="single" w:sz="4" w:space="0" w:color="auto"/>
              <w:bottom w:val="single" w:sz="4" w:space="0" w:color="auto"/>
              <w:right w:val="nil"/>
            </w:tcBorders>
            <w:shd w:val="clear" w:color="auto" w:fill="FFFF00"/>
            <w:noWrap/>
            <w:hideMark/>
          </w:tcPr>
          <w:p w14:paraId="4159908E" w14:textId="77777777" w:rsidR="00D22549" w:rsidRPr="00A04CA1" w:rsidRDefault="00D22549" w:rsidP="00DC4168">
            <w:pPr>
              <w:rPr>
                <w:rFonts w:cs="Arial"/>
                <w:i/>
                <w:iCs/>
                <w:color w:val="00000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auto" w:fill="FFFF00"/>
            <w:noWrap/>
            <w:hideMark/>
          </w:tcPr>
          <w:p w14:paraId="240B5E18"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FFF00"/>
            <w:noWrap/>
            <w:hideMark/>
          </w:tcPr>
          <w:p w14:paraId="632595A2"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No. of Worksites</w:t>
            </w:r>
          </w:p>
        </w:tc>
      </w:tr>
      <w:tr w:rsidR="00D22549" w:rsidRPr="00A04CA1" w14:paraId="33DEA456" w14:textId="77777777" w:rsidTr="00D22549">
        <w:trPr>
          <w:trHeight w:val="77"/>
        </w:trPr>
        <w:tc>
          <w:tcPr>
            <w:tcW w:w="1909" w:type="pct"/>
            <w:tcBorders>
              <w:top w:val="nil"/>
              <w:left w:val="single" w:sz="4" w:space="0" w:color="auto"/>
              <w:bottom w:val="nil"/>
              <w:right w:val="nil"/>
            </w:tcBorders>
            <w:shd w:val="clear" w:color="auto" w:fill="auto"/>
            <w:noWrap/>
            <w:hideMark/>
          </w:tcPr>
          <w:p w14:paraId="5C94D843" w14:textId="77777777" w:rsidR="00D22549" w:rsidRPr="00A04CA1" w:rsidRDefault="00D22549" w:rsidP="00DC4168">
            <w:pPr>
              <w:rPr>
                <w:rFonts w:cs="Arial"/>
                <w:b/>
                <w:bCs/>
                <w:color w:val="C00000"/>
                <w:sz w:val="22"/>
                <w:szCs w:val="22"/>
              </w:rPr>
            </w:pPr>
            <w:r w:rsidRPr="00A04CA1">
              <w:rPr>
                <w:rFonts w:cs="Arial"/>
                <w:b/>
                <w:bCs/>
                <w:color w:val="C00000"/>
                <w:sz w:val="22"/>
                <w:szCs w:val="22"/>
              </w:rPr>
              <w:t>Cheyenne County</w:t>
            </w:r>
          </w:p>
        </w:tc>
        <w:tc>
          <w:tcPr>
            <w:tcW w:w="1272" w:type="pct"/>
            <w:tcBorders>
              <w:top w:val="nil"/>
              <w:left w:val="nil"/>
              <w:bottom w:val="nil"/>
              <w:right w:val="nil"/>
            </w:tcBorders>
            <w:shd w:val="clear" w:color="auto" w:fill="auto"/>
            <w:noWrap/>
            <w:hideMark/>
          </w:tcPr>
          <w:p w14:paraId="55395A01"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10,148</w:t>
            </w:r>
          </w:p>
        </w:tc>
        <w:tc>
          <w:tcPr>
            <w:tcW w:w="1819" w:type="pct"/>
            <w:tcBorders>
              <w:top w:val="nil"/>
              <w:left w:val="nil"/>
              <w:bottom w:val="nil"/>
              <w:right w:val="single" w:sz="4" w:space="0" w:color="auto"/>
            </w:tcBorders>
            <w:shd w:val="clear" w:color="auto" w:fill="auto"/>
            <w:noWrap/>
            <w:hideMark/>
          </w:tcPr>
          <w:p w14:paraId="143EC623"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425</w:t>
            </w:r>
          </w:p>
        </w:tc>
      </w:tr>
      <w:tr w:rsidR="00D22549" w:rsidRPr="00A04CA1" w14:paraId="12B36662" w14:textId="77777777" w:rsidTr="00D22549">
        <w:trPr>
          <w:trHeight w:val="87"/>
        </w:trPr>
        <w:tc>
          <w:tcPr>
            <w:tcW w:w="1909" w:type="pct"/>
            <w:tcBorders>
              <w:top w:val="nil"/>
              <w:left w:val="single" w:sz="4" w:space="0" w:color="auto"/>
              <w:bottom w:val="nil"/>
              <w:right w:val="nil"/>
            </w:tcBorders>
            <w:shd w:val="clear" w:color="auto" w:fill="auto"/>
            <w:noWrap/>
            <w:hideMark/>
          </w:tcPr>
          <w:p w14:paraId="7F533847" w14:textId="77777777" w:rsidR="00D22549" w:rsidRPr="00A04CA1" w:rsidRDefault="00D22549" w:rsidP="00DC4168">
            <w:pPr>
              <w:rPr>
                <w:rFonts w:cs="Arial"/>
                <w:color w:val="000000"/>
                <w:sz w:val="22"/>
                <w:szCs w:val="22"/>
              </w:rPr>
            </w:pPr>
            <w:r w:rsidRPr="00A04CA1">
              <w:rPr>
                <w:rFonts w:cs="Arial"/>
                <w:color w:val="000000"/>
                <w:sz w:val="22"/>
                <w:szCs w:val="22"/>
              </w:rPr>
              <w:t>Deuel County</w:t>
            </w:r>
          </w:p>
        </w:tc>
        <w:tc>
          <w:tcPr>
            <w:tcW w:w="1272" w:type="pct"/>
            <w:tcBorders>
              <w:top w:val="nil"/>
              <w:left w:val="nil"/>
              <w:bottom w:val="nil"/>
              <w:right w:val="nil"/>
            </w:tcBorders>
            <w:shd w:val="clear" w:color="auto" w:fill="auto"/>
            <w:noWrap/>
            <w:hideMark/>
          </w:tcPr>
          <w:p w14:paraId="36A2EF1C" w14:textId="77777777" w:rsidR="00D22549" w:rsidRPr="00A04CA1" w:rsidRDefault="00D22549" w:rsidP="00DB14C9">
            <w:pPr>
              <w:jc w:val="right"/>
              <w:rPr>
                <w:rFonts w:cs="Arial"/>
                <w:color w:val="000000"/>
                <w:sz w:val="22"/>
                <w:szCs w:val="22"/>
              </w:rPr>
            </w:pPr>
            <w:r w:rsidRPr="00A04CA1">
              <w:rPr>
                <w:rFonts w:cs="Arial"/>
                <w:color w:val="000000"/>
                <w:sz w:val="22"/>
                <w:szCs w:val="22"/>
              </w:rPr>
              <w:t>1,940</w:t>
            </w:r>
          </w:p>
        </w:tc>
        <w:tc>
          <w:tcPr>
            <w:tcW w:w="1819" w:type="pct"/>
            <w:tcBorders>
              <w:top w:val="nil"/>
              <w:left w:val="nil"/>
              <w:bottom w:val="nil"/>
              <w:right w:val="single" w:sz="4" w:space="0" w:color="auto"/>
            </w:tcBorders>
            <w:shd w:val="clear" w:color="auto" w:fill="auto"/>
            <w:noWrap/>
            <w:hideMark/>
          </w:tcPr>
          <w:p w14:paraId="23BBCDA1" w14:textId="77777777" w:rsidR="00D22549" w:rsidRPr="00A04CA1" w:rsidRDefault="00D22549" w:rsidP="00DB14C9">
            <w:pPr>
              <w:jc w:val="right"/>
              <w:rPr>
                <w:rFonts w:cs="Arial"/>
                <w:color w:val="000000"/>
                <w:sz w:val="22"/>
                <w:szCs w:val="22"/>
              </w:rPr>
            </w:pPr>
            <w:r w:rsidRPr="00A04CA1">
              <w:rPr>
                <w:rFonts w:cs="Arial"/>
                <w:color w:val="000000"/>
                <w:sz w:val="22"/>
                <w:szCs w:val="22"/>
              </w:rPr>
              <w:t>87</w:t>
            </w:r>
          </w:p>
        </w:tc>
      </w:tr>
      <w:tr w:rsidR="00D22549" w:rsidRPr="00A04CA1" w14:paraId="206C045B" w14:textId="77777777" w:rsidTr="00D22549">
        <w:trPr>
          <w:trHeight w:val="77"/>
        </w:trPr>
        <w:tc>
          <w:tcPr>
            <w:tcW w:w="1909" w:type="pct"/>
            <w:tcBorders>
              <w:top w:val="nil"/>
              <w:left w:val="single" w:sz="4" w:space="0" w:color="auto"/>
              <w:bottom w:val="nil"/>
              <w:right w:val="nil"/>
            </w:tcBorders>
            <w:shd w:val="clear" w:color="auto" w:fill="auto"/>
            <w:noWrap/>
            <w:hideMark/>
          </w:tcPr>
          <w:p w14:paraId="076B6BE9" w14:textId="77777777" w:rsidR="00D22549" w:rsidRPr="00A04CA1" w:rsidRDefault="00D22549" w:rsidP="00DC4168">
            <w:pPr>
              <w:rPr>
                <w:rFonts w:cs="Arial"/>
                <w:color w:val="000000"/>
                <w:sz w:val="22"/>
                <w:szCs w:val="22"/>
              </w:rPr>
            </w:pPr>
            <w:r w:rsidRPr="00A04CA1">
              <w:rPr>
                <w:rFonts w:cs="Arial"/>
                <w:color w:val="000000"/>
                <w:sz w:val="22"/>
                <w:szCs w:val="22"/>
              </w:rPr>
              <w:t>Garden County</w:t>
            </w:r>
          </w:p>
        </w:tc>
        <w:tc>
          <w:tcPr>
            <w:tcW w:w="1272" w:type="pct"/>
            <w:tcBorders>
              <w:top w:val="nil"/>
              <w:left w:val="nil"/>
              <w:bottom w:val="nil"/>
              <w:right w:val="nil"/>
            </w:tcBorders>
            <w:shd w:val="clear" w:color="auto" w:fill="auto"/>
            <w:noWrap/>
            <w:hideMark/>
          </w:tcPr>
          <w:p w14:paraId="3F1786DD" w14:textId="77777777" w:rsidR="00D22549" w:rsidRPr="00A04CA1" w:rsidRDefault="00D22549" w:rsidP="00DB14C9">
            <w:pPr>
              <w:jc w:val="right"/>
              <w:rPr>
                <w:rFonts w:cs="Arial"/>
                <w:color w:val="000000"/>
                <w:sz w:val="22"/>
                <w:szCs w:val="22"/>
              </w:rPr>
            </w:pPr>
            <w:r w:rsidRPr="00A04CA1">
              <w:rPr>
                <w:rFonts w:cs="Arial"/>
                <w:color w:val="000000"/>
                <w:sz w:val="22"/>
                <w:szCs w:val="22"/>
              </w:rPr>
              <w:t>1,911</w:t>
            </w:r>
          </w:p>
        </w:tc>
        <w:tc>
          <w:tcPr>
            <w:tcW w:w="1819" w:type="pct"/>
            <w:tcBorders>
              <w:top w:val="nil"/>
              <w:left w:val="nil"/>
              <w:bottom w:val="nil"/>
              <w:right w:val="single" w:sz="4" w:space="0" w:color="auto"/>
            </w:tcBorders>
            <w:shd w:val="clear" w:color="auto" w:fill="auto"/>
            <w:noWrap/>
            <w:hideMark/>
          </w:tcPr>
          <w:p w14:paraId="049D8F20" w14:textId="77777777" w:rsidR="00D22549" w:rsidRPr="00A04CA1" w:rsidRDefault="00D22549" w:rsidP="00DB14C9">
            <w:pPr>
              <w:jc w:val="right"/>
              <w:rPr>
                <w:rFonts w:cs="Arial"/>
                <w:color w:val="000000"/>
                <w:sz w:val="22"/>
                <w:szCs w:val="22"/>
              </w:rPr>
            </w:pPr>
            <w:r w:rsidRPr="00A04CA1">
              <w:rPr>
                <w:rFonts w:cs="Arial"/>
                <w:color w:val="000000"/>
                <w:sz w:val="22"/>
                <w:szCs w:val="22"/>
              </w:rPr>
              <w:t>79</w:t>
            </w:r>
          </w:p>
        </w:tc>
      </w:tr>
      <w:tr w:rsidR="00D22549" w:rsidRPr="00A04CA1" w14:paraId="24123404" w14:textId="77777777" w:rsidTr="00D22549">
        <w:trPr>
          <w:trHeight w:val="77"/>
        </w:trPr>
        <w:tc>
          <w:tcPr>
            <w:tcW w:w="1909" w:type="pct"/>
            <w:tcBorders>
              <w:top w:val="single" w:sz="4" w:space="0" w:color="auto"/>
              <w:left w:val="single" w:sz="4" w:space="0" w:color="auto"/>
              <w:bottom w:val="single" w:sz="4" w:space="0" w:color="auto"/>
              <w:right w:val="nil"/>
            </w:tcBorders>
            <w:shd w:val="clear" w:color="auto" w:fill="auto"/>
            <w:noWrap/>
            <w:hideMark/>
          </w:tcPr>
          <w:p w14:paraId="6AEFD1F3" w14:textId="77777777" w:rsidR="00D22549" w:rsidRPr="00A04CA1" w:rsidRDefault="00D22549" w:rsidP="00DC4168">
            <w:pPr>
              <w:rPr>
                <w:rFonts w:cs="Arial"/>
                <w:b/>
                <w:bCs/>
                <w:sz w:val="22"/>
                <w:szCs w:val="22"/>
              </w:rPr>
            </w:pPr>
            <w:r w:rsidRPr="00A04CA1">
              <w:rPr>
                <w:rFonts w:cs="Arial"/>
                <w:b/>
                <w:bCs/>
                <w:sz w:val="22"/>
                <w:szCs w:val="22"/>
              </w:rPr>
              <w:t>Total</w:t>
            </w:r>
          </w:p>
        </w:tc>
        <w:tc>
          <w:tcPr>
            <w:tcW w:w="1272" w:type="pct"/>
            <w:tcBorders>
              <w:top w:val="single" w:sz="4" w:space="0" w:color="auto"/>
              <w:left w:val="nil"/>
              <w:bottom w:val="single" w:sz="4" w:space="0" w:color="auto"/>
              <w:right w:val="nil"/>
            </w:tcBorders>
            <w:shd w:val="clear" w:color="auto" w:fill="auto"/>
            <w:noWrap/>
            <w:hideMark/>
          </w:tcPr>
          <w:p w14:paraId="0D564EA4" w14:textId="77777777" w:rsidR="00D22549" w:rsidRPr="00A04CA1" w:rsidRDefault="00D22549" w:rsidP="00DB14C9">
            <w:pPr>
              <w:jc w:val="right"/>
              <w:rPr>
                <w:rFonts w:cs="Arial"/>
                <w:b/>
                <w:bCs/>
                <w:sz w:val="22"/>
                <w:szCs w:val="22"/>
              </w:rPr>
            </w:pPr>
            <w:r w:rsidRPr="00A04CA1">
              <w:rPr>
                <w:rFonts w:cs="Arial"/>
                <w:b/>
                <w:bCs/>
                <w:sz w:val="22"/>
                <w:szCs w:val="22"/>
              </w:rPr>
              <w:t>13,999</w:t>
            </w:r>
          </w:p>
        </w:tc>
        <w:tc>
          <w:tcPr>
            <w:tcW w:w="1819" w:type="pct"/>
            <w:tcBorders>
              <w:top w:val="single" w:sz="4" w:space="0" w:color="auto"/>
              <w:left w:val="nil"/>
              <w:bottom w:val="single" w:sz="4" w:space="0" w:color="auto"/>
              <w:right w:val="single" w:sz="4" w:space="0" w:color="auto"/>
            </w:tcBorders>
            <w:shd w:val="clear" w:color="auto" w:fill="auto"/>
            <w:noWrap/>
            <w:hideMark/>
          </w:tcPr>
          <w:p w14:paraId="4313AAB1" w14:textId="77777777" w:rsidR="00D22549" w:rsidRPr="00A04CA1" w:rsidRDefault="00D22549" w:rsidP="00DB14C9">
            <w:pPr>
              <w:jc w:val="right"/>
              <w:rPr>
                <w:rFonts w:cs="Arial"/>
                <w:b/>
                <w:bCs/>
                <w:sz w:val="22"/>
                <w:szCs w:val="22"/>
              </w:rPr>
            </w:pPr>
            <w:r w:rsidRPr="00A04CA1">
              <w:rPr>
                <w:rFonts w:cs="Arial"/>
                <w:b/>
                <w:bCs/>
                <w:sz w:val="22"/>
                <w:szCs w:val="22"/>
              </w:rPr>
              <w:t>591</w:t>
            </w:r>
          </w:p>
        </w:tc>
      </w:tr>
    </w:tbl>
    <w:p w14:paraId="4127BC71" w14:textId="07350E75" w:rsidR="00D22549" w:rsidRDefault="00D22549">
      <w:pPr>
        <w:rPr>
          <w:sz w:val="22"/>
          <w:szCs w:val="22"/>
        </w:rPr>
      </w:pPr>
    </w:p>
    <w:p w14:paraId="1D3E9FA5" w14:textId="3243147B" w:rsidR="003C3B23" w:rsidRDefault="003C3B23" w:rsidP="003C3B23">
      <w:pPr>
        <w:rPr>
          <w:rFonts w:cs="Arial"/>
          <w:b/>
          <w:color w:val="008080"/>
          <w:sz w:val="22"/>
          <w:szCs w:val="22"/>
        </w:rPr>
      </w:pPr>
      <w:r>
        <w:rPr>
          <w:rFonts w:cs="Arial"/>
          <w:b/>
          <w:color w:val="008080"/>
          <w:sz w:val="22"/>
          <w:szCs w:val="22"/>
        </w:rPr>
        <w:t>AREA 3</w:t>
      </w:r>
    </w:p>
    <w:p w14:paraId="067F4134" w14:textId="77777777" w:rsidR="003C3B23" w:rsidRPr="003C3B23" w:rsidRDefault="003C3B23" w:rsidP="003C3B23">
      <w:pPr>
        <w:rPr>
          <w:rFonts w:cs="Arial"/>
          <w:sz w:val="22"/>
          <w:szCs w:val="22"/>
        </w:rPr>
      </w:pPr>
    </w:p>
    <w:tbl>
      <w:tblPr>
        <w:tblW w:w="5000" w:type="pct"/>
        <w:tblLook w:val="04A0" w:firstRow="1" w:lastRow="0" w:firstColumn="1" w:lastColumn="0" w:noHBand="0" w:noVBand="1"/>
        <w:tblCaption w:val="Area 3"/>
        <w:tblDescription w:val="The header in this table includes blank cells."/>
      </w:tblPr>
      <w:tblGrid>
        <w:gridCol w:w="3569"/>
        <w:gridCol w:w="2379"/>
        <w:gridCol w:w="3402"/>
      </w:tblGrid>
      <w:tr w:rsidR="00D22549" w:rsidRPr="00A04CA1" w14:paraId="34FDC4C4" w14:textId="77777777" w:rsidTr="003C3B23">
        <w:trPr>
          <w:trHeight w:val="87"/>
          <w:tblHeader/>
        </w:trPr>
        <w:tc>
          <w:tcPr>
            <w:tcW w:w="1909" w:type="pct"/>
            <w:tcBorders>
              <w:top w:val="single" w:sz="4" w:space="0" w:color="auto"/>
              <w:left w:val="single" w:sz="4" w:space="0" w:color="auto"/>
              <w:bottom w:val="single" w:sz="4" w:space="0" w:color="auto"/>
              <w:right w:val="nil"/>
            </w:tcBorders>
            <w:shd w:val="clear" w:color="000000" w:fill="F2F2F2"/>
            <w:noWrap/>
            <w:hideMark/>
          </w:tcPr>
          <w:p w14:paraId="7945E3D0" w14:textId="77777777" w:rsidR="00D22549" w:rsidRPr="00A04CA1" w:rsidRDefault="00D22549" w:rsidP="00DC4168">
            <w:pPr>
              <w:rPr>
                <w:rFonts w:cs="Arial"/>
                <w:i/>
                <w:iCs/>
                <w:color w:val="00000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000000" w:fill="F2F2F2"/>
            <w:noWrap/>
            <w:hideMark/>
          </w:tcPr>
          <w:p w14:paraId="09418F10"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000000" w:fill="F2F2F2"/>
            <w:noWrap/>
            <w:hideMark/>
          </w:tcPr>
          <w:p w14:paraId="331A0CE4"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No. of Worksites</w:t>
            </w:r>
          </w:p>
        </w:tc>
      </w:tr>
      <w:tr w:rsidR="00D22549" w:rsidRPr="00A04CA1" w14:paraId="7150CE17" w14:textId="77777777" w:rsidTr="00D22549">
        <w:trPr>
          <w:trHeight w:val="77"/>
        </w:trPr>
        <w:tc>
          <w:tcPr>
            <w:tcW w:w="1909" w:type="pct"/>
            <w:tcBorders>
              <w:top w:val="nil"/>
              <w:left w:val="single" w:sz="4" w:space="0" w:color="auto"/>
              <w:bottom w:val="nil"/>
              <w:right w:val="nil"/>
            </w:tcBorders>
            <w:shd w:val="clear" w:color="auto" w:fill="auto"/>
            <w:noWrap/>
            <w:hideMark/>
          </w:tcPr>
          <w:p w14:paraId="06725CB6" w14:textId="77777777" w:rsidR="00D22549" w:rsidRPr="00A04CA1" w:rsidRDefault="00D22549" w:rsidP="00DC4168">
            <w:pPr>
              <w:rPr>
                <w:rFonts w:cs="Arial"/>
                <w:b/>
                <w:bCs/>
                <w:color w:val="C00000"/>
                <w:sz w:val="22"/>
                <w:szCs w:val="22"/>
              </w:rPr>
            </w:pPr>
            <w:r w:rsidRPr="00A04CA1">
              <w:rPr>
                <w:rFonts w:cs="Arial"/>
                <w:b/>
                <w:bCs/>
                <w:color w:val="C00000"/>
                <w:sz w:val="22"/>
                <w:szCs w:val="22"/>
              </w:rPr>
              <w:t>Lincoln County</w:t>
            </w:r>
          </w:p>
        </w:tc>
        <w:tc>
          <w:tcPr>
            <w:tcW w:w="1272" w:type="pct"/>
            <w:tcBorders>
              <w:top w:val="nil"/>
              <w:left w:val="nil"/>
              <w:bottom w:val="nil"/>
              <w:right w:val="nil"/>
            </w:tcBorders>
            <w:shd w:val="clear" w:color="auto" w:fill="auto"/>
            <w:noWrap/>
            <w:hideMark/>
          </w:tcPr>
          <w:p w14:paraId="6C5B6CDC"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35,815</w:t>
            </w:r>
          </w:p>
        </w:tc>
        <w:tc>
          <w:tcPr>
            <w:tcW w:w="1819" w:type="pct"/>
            <w:tcBorders>
              <w:top w:val="nil"/>
              <w:left w:val="nil"/>
              <w:bottom w:val="nil"/>
              <w:right w:val="single" w:sz="4" w:space="0" w:color="auto"/>
            </w:tcBorders>
            <w:shd w:val="clear" w:color="auto" w:fill="auto"/>
            <w:noWrap/>
            <w:hideMark/>
          </w:tcPr>
          <w:p w14:paraId="0A6C1D59"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1,360</w:t>
            </w:r>
          </w:p>
        </w:tc>
      </w:tr>
      <w:tr w:rsidR="00D22549" w:rsidRPr="00A04CA1" w14:paraId="0FE96385" w14:textId="77777777" w:rsidTr="00D22549">
        <w:trPr>
          <w:trHeight w:val="87"/>
        </w:trPr>
        <w:tc>
          <w:tcPr>
            <w:tcW w:w="1909" w:type="pct"/>
            <w:tcBorders>
              <w:top w:val="nil"/>
              <w:left w:val="single" w:sz="4" w:space="0" w:color="auto"/>
              <w:bottom w:val="nil"/>
              <w:right w:val="nil"/>
            </w:tcBorders>
            <w:shd w:val="clear" w:color="auto" w:fill="auto"/>
            <w:noWrap/>
            <w:hideMark/>
          </w:tcPr>
          <w:p w14:paraId="43FF3D9E" w14:textId="77777777" w:rsidR="00D22549" w:rsidRPr="00A04CA1" w:rsidRDefault="00D22549" w:rsidP="00DC4168">
            <w:pPr>
              <w:rPr>
                <w:rFonts w:cs="Arial"/>
                <w:color w:val="000000"/>
                <w:sz w:val="22"/>
                <w:szCs w:val="22"/>
              </w:rPr>
            </w:pPr>
            <w:r w:rsidRPr="00A04CA1">
              <w:rPr>
                <w:rFonts w:cs="Arial"/>
                <w:color w:val="000000"/>
                <w:sz w:val="22"/>
                <w:szCs w:val="22"/>
              </w:rPr>
              <w:t>Hooker County</w:t>
            </w:r>
          </w:p>
        </w:tc>
        <w:tc>
          <w:tcPr>
            <w:tcW w:w="1272" w:type="pct"/>
            <w:tcBorders>
              <w:top w:val="nil"/>
              <w:left w:val="nil"/>
              <w:bottom w:val="nil"/>
              <w:right w:val="nil"/>
            </w:tcBorders>
            <w:shd w:val="clear" w:color="auto" w:fill="auto"/>
            <w:noWrap/>
            <w:hideMark/>
          </w:tcPr>
          <w:p w14:paraId="31EBBA94" w14:textId="77777777" w:rsidR="00D22549" w:rsidRPr="00A04CA1" w:rsidRDefault="00D22549" w:rsidP="00DB14C9">
            <w:pPr>
              <w:jc w:val="right"/>
              <w:rPr>
                <w:rFonts w:cs="Arial"/>
                <w:color w:val="000000"/>
                <w:sz w:val="22"/>
                <w:szCs w:val="22"/>
              </w:rPr>
            </w:pPr>
            <w:r w:rsidRPr="00A04CA1">
              <w:rPr>
                <w:rFonts w:cs="Arial"/>
                <w:color w:val="000000"/>
                <w:sz w:val="22"/>
                <w:szCs w:val="22"/>
              </w:rPr>
              <w:t>728</w:t>
            </w:r>
          </w:p>
        </w:tc>
        <w:tc>
          <w:tcPr>
            <w:tcW w:w="1819" w:type="pct"/>
            <w:tcBorders>
              <w:top w:val="nil"/>
              <w:left w:val="nil"/>
              <w:bottom w:val="nil"/>
              <w:right w:val="single" w:sz="4" w:space="0" w:color="auto"/>
            </w:tcBorders>
            <w:shd w:val="clear" w:color="auto" w:fill="auto"/>
            <w:noWrap/>
            <w:hideMark/>
          </w:tcPr>
          <w:p w14:paraId="3B6193FC" w14:textId="77777777" w:rsidR="00D22549" w:rsidRPr="00A04CA1" w:rsidRDefault="00D22549" w:rsidP="00DB14C9">
            <w:pPr>
              <w:jc w:val="right"/>
              <w:rPr>
                <w:rFonts w:cs="Arial"/>
                <w:color w:val="000000"/>
                <w:sz w:val="22"/>
                <w:szCs w:val="22"/>
              </w:rPr>
            </w:pPr>
            <w:r w:rsidRPr="00A04CA1">
              <w:rPr>
                <w:rFonts w:cs="Arial"/>
                <w:color w:val="000000"/>
                <w:sz w:val="22"/>
                <w:szCs w:val="22"/>
              </w:rPr>
              <w:t>36</w:t>
            </w:r>
          </w:p>
        </w:tc>
      </w:tr>
      <w:tr w:rsidR="00D22549" w:rsidRPr="00A04CA1" w14:paraId="016439D3" w14:textId="77777777" w:rsidTr="00D22549">
        <w:trPr>
          <w:trHeight w:val="87"/>
        </w:trPr>
        <w:tc>
          <w:tcPr>
            <w:tcW w:w="1909" w:type="pct"/>
            <w:tcBorders>
              <w:top w:val="nil"/>
              <w:left w:val="single" w:sz="4" w:space="0" w:color="auto"/>
              <w:bottom w:val="nil"/>
              <w:right w:val="nil"/>
            </w:tcBorders>
            <w:shd w:val="clear" w:color="auto" w:fill="auto"/>
            <w:noWrap/>
            <w:hideMark/>
          </w:tcPr>
          <w:p w14:paraId="079BACE0" w14:textId="77777777" w:rsidR="00D22549" w:rsidRPr="00A04CA1" w:rsidRDefault="00D22549" w:rsidP="00DC4168">
            <w:pPr>
              <w:rPr>
                <w:rFonts w:cs="Arial"/>
                <w:color w:val="000000"/>
                <w:sz w:val="22"/>
                <w:szCs w:val="22"/>
              </w:rPr>
            </w:pPr>
            <w:r w:rsidRPr="00A04CA1">
              <w:rPr>
                <w:rFonts w:cs="Arial"/>
                <w:color w:val="000000"/>
                <w:sz w:val="22"/>
                <w:szCs w:val="22"/>
              </w:rPr>
              <w:t>Logan County</w:t>
            </w:r>
          </w:p>
        </w:tc>
        <w:tc>
          <w:tcPr>
            <w:tcW w:w="1272" w:type="pct"/>
            <w:tcBorders>
              <w:top w:val="nil"/>
              <w:left w:val="nil"/>
              <w:bottom w:val="nil"/>
              <w:right w:val="nil"/>
            </w:tcBorders>
            <w:shd w:val="clear" w:color="auto" w:fill="auto"/>
            <w:noWrap/>
            <w:hideMark/>
          </w:tcPr>
          <w:p w14:paraId="7A43D2C1" w14:textId="77777777" w:rsidR="00D22549" w:rsidRPr="00A04CA1" w:rsidRDefault="00D22549" w:rsidP="00DB14C9">
            <w:pPr>
              <w:jc w:val="right"/>
              <w:rPr>
                <w:rFonts w:cs="Arial"/>
                <w:color w:val="000000"/>
                <w:sz w:val="22"/>
                <w:szCs w:val="22"/>
              </w:rPr>
            </w:pPr>
            <w:r w:rsidRPr="00A04CA1">
              <w:rPr>
                <w:rFonts w:cs="Arial"/>
                <w:color w:val="000000"/>
                <w:sz w:val="22"/>
                <w:szCs w:val="22"/>
              </w:rPr>
              <w:t>750</w:t>
            </w:r>
          </w:p>
        </w:tc>
        <w:tc>
          <w:tcPr>
            <w:tcW w:w="1819" w:type="pct"/>
            <w:tcBorders>
              <w:top w:val="nil"/>
              <w:left w:val="nil"/>
              <w:bottom w:val="nil"/>
              <w:right w:val="single" w:sz="4" w:space="0" w:color="auto"/>
            </w:tcBorders>
            <w:shd w:val="clear" w:color="auto" w:fill="auto"/>
            <w:noWrap/>
            <w:hideMark/>
          </w:tcPr>
          <w:p w14:paraId="16F93DF6" w14:textId="77777777" w:rsidR="00D22549" w:rsidRPr="00A04CA1" w:rsidRDefault="00D22549" w:rsidP="00DB14C9">
            <w:pPr>
              <w:jc w:val="right"/>
              <w:rPr>
                <w:rFonts w:cs="Arial"/>
                <w:color w:val="000000"/>
                <w:sz w:val="22"/>
                <w:szCs w:val="22"/>
              </w:rPr>
            </w:pPr>
            <w:r w:rsidRPr="00A04CA1">
              <w:rPr>
                <w:rFonts w:cs="Arial"/>
                <w:color w:val="000000"/>
                <w:sz w:val="22"/>
                <w:szCs w:val="22"/>
              </w:rPr>
              <w:t>42</w:t>
            </w:r>
          </w:p>
        </w:tc>
      </w:tr>
      <w:tr w:rsidR="00D22549" w:rsidRPr="00A04CA1" w14:paraId="31C37060" w14:textId="77777777" w:rsidTr="00D22549">
        <w:trPr>
          <w:trHeight w:val="87"/>
        </w:trPr>
        <w:tc>
          <w:tcPr>
            <w:tcW w:w="1909" w:type="pct"/>
            <w:tcBorders>
              <w:top w:val="nil"/>
              <w:left w:val="single" w:sz="4" w:space="0" w:color="auto"/>
              <w:bottom w:val="nil"/>
              <w:right w:val="nil"/>
            </w:tcBorders>
            <w:shd w:val="clear" w:color="auto" w:fill="auto"/>
            <w:noWrap/>
            <w:hideMark/>
          </w:tcPr>
          <w:p w14:paraId="7D0AF8D0" w14:textId="77777777" w:rsidR="00D22549" w:rsidRPr="00A04CA1" w:rsidRDefault="00D22549" w:rsidP="00DC4168">
            <w:pPr>
              <w:rPr>
                <w:rFonts w:cs="Arial"/>
                <w:color w:val="000000"/>
                <w:sz w:val="22"/>
                <w:szCs w:val="22"/>
              </w:rPr>
            </w:pPr>
            <w:r w:rsidRPr="00A04CA1">
              <w:rPr>
                <w:rFonts w:cs="Arial"/>
                <w:color w:val="000000"/>
                <w:sz w:val="22"/>
                <w:szCs w:val="22"/>
              </w:rPr>
              <w:t>McPherson County</w:t>
            </w:r>
          </w:p>
        </w:tc>
        <w:tc>
          <w:tcPr>
            <w:tcW w:w="1272" w:type="pct"/>
            <w:tcBorders>
              <w:top w:val="nil"/>
              <w:left w:val="nil"/>
              <w:bottom w:val="nil"/>
              <w:right w:val="nil"/>
            </w:tcBorders>
            <w:shd w:val="clear" w:color="auto" w:fill="auto"/>
            <w:noWrap/>
            <w:hideMark/>
          </w:tcPr>
          <w:p w14:paraId="28F8475D" w14:textId="77777777" w:rsidR="00D22549" w:rsidRPr="00A04CA1" w:rsidRDefault="00D22549" w:rsidP="00DB14C9">
            <w:pPr>
              <w:jc w:val="right"/>
              <w:rPr>
                <w:rFonts w:cs="Arial"/>
                <w:color w:val="000000"/>
                <w:sz w:val="22"/>
                <w:szCs w:val="22"/>
              </w:rPr>
            </w:pPr>
            <w:r w:rsidRPr="00A04CA1">
              <w:rPr>
                <w:rFonts w:cs="Arial"/>
                <w:color w:val="000000"/>
                <w:sz w:val="22"/>
                <w:szCs w:val="22"/>
              </w:rPr>
              <w:t>498</w:t>
            </w:r>
          </w:p>
        </w:tc>
        <w:tc>
          <w:tcPr>
            <w:tcW w:w="1819" w:type="pct"/>
            <w:tcBorders>
              <w:top w:val="nil"/>
              <w:left w:val="nil"/>
              <w:bottom w:val="nil"/>
              <w:right w:val="single" w:sz="4" w:space="0" w:color="auto"/>
            </w:tcBorders>
            <w:shd w:val="clear" w:color="auto" w:fill="auto"/>
            <w:noWrap/>
            <w:hideMark/>
          </w:tcPr>
          <w:p w14:paraId="57D68D48" w14:textId="77777777" w:rsidR="00D22549" w:rsidRPr="00A04CA1" w:rsidRDefault="00D22549" w:rsidP="00DB14C9">
            <w:pPr>
              <w:jc w:val="right"/>
              <w:rPr>
                <w:rFonts w:cs="Arial"/>
                <w:color w:val="000000"/>
                <w:sz w:val="22"/>
                <w:szCs w:val="22"/>
              </w:rPr>
            </w:pPr>
            <w:r w:rsidRPr="00A04CA1">
              <w:rPr>
                <w:rFonts w:cs="Arial"/>
                <w:color w:val="000000"/>
                <w:sz w:val="22"/>
                <w:szCs w:val="22"/>
              </w:rPr>
              <w:t>13</w:t>
            </w:r>
          </w:p>
        </w:tc>
      </w:tr>
      <w:tr w:rsidR="00D22549" w:rsidRPr="00A04CA1" w14:paraId="40F42727" w14:textId="77777777" w:rsidTr="00D22549">
        <w:trPr>
          <w:trHeight w:val="87"/>
        </w:trPr>
        <w:tc>
          <w:tcPr>
            <w:tcW w:w="1909" w:type="pct"/>
            <w:tcBorders>
              <w:top w:val="nil"/>
              <w:left w:val="single" w:sz="4" w:space="0" w:color="auto"/>
              <w:bottom w:val="nil"/>
              <w:right w:val="nil"/>
            </w:tcBorders>
            <w:shd w:val="clear" w:color="auto" w:fill="auto"/>
            <w:noWrap/>
            <w:hideMark/>
          </w:tcPr>
          <w:p w14:paraId="31BADC9B" w14:textId="77777777" w:rsidR="00D22549" w:rsidRPr="00A04CA1" w:rsidRDefault="00D22549" w:rsidP="00DC4168">
            <w:pPr>
              <w:rPr>
                <w:rFonts w:cs="Arial"/>
                <w:color w:val="000000"/>
                <w:sz w:val="22"/>
                <w:szCs w:val="22"/>
              </w:rPr>
            </w:pPr>
            <w:r w:rsidRPr="00A04CA1">
              <w:rPr>
                <w:rFonts w:cs="Arial"/>
                <w:color w:val="000000"/>
                <w:sz w:val="22"/>
                <w:szCs w:val="22"/>
              </w:rPr>
              <w:t>Thomas County</w:t>
            </w:r>
          </w:p>
        </w:tc>
        <w:tc>
          <w:tcPr>
            <w:tcW w:w="1272" w:type="pct"/>
            <w:tcBorders>
              <w:top w:val="nil"/>
              <w:left w:val="nil"/>
              <w:bottom w:val="nil"/>
              <w:right w:val="nil"/>
            </w:tcBorders>
            <w:shd w:val="clear" w:color="auto" w:fill="auto"/>
            <w:noWrap/>
            <w:hideMark/>
          </w:tcPr>
          <w:p w14:paraId="68ADF5F5" w14:textId="77777777" w:rsidR="00D22549" w:rsidRPr="00A04CA1" w:rsidRDefault="00D22549" w:rsidP="00DB14C9">
            <w:pPr>
              <w:jc w:val="right"/>
              <w:rPr>
                <w:rFonts w:cs="Arial"/>
                <w:color w:val="000000"/>
                <w:sz w:val="22"/>
                <w:szCs w:val="22"/>
              </w:rPr>
            </w:pPr>
            <w:r w:rsidRPr="00A04CA1">
              <w:rPr>
                <w:rFonts w:cs="Arial"/>
                <w:color w:val="000000"/>
                <w:sz w:val="22"/>
                <w:szCs w:val="22"/>
              </w:rPr>
              <w:t>687</w:t>
            </w:r>
          </w:p>
        </w:tc>
        <w:tc>
          <w:tcPr>
            <w:tcW w:w="1819" w:type="pct"/>
            <w:tcBorders>
              <w:top w:val="nil"/>
              <w:left w:val="nil"/>
              <w:bottom w:val="nil"/>
              <w:right w:val="single" w:sz="4" w:space="0" w:color="auto"/>
            </w:tcBorders>
            <w:shd w:val="clear" w:color="auto" w:fill="auto"/>
            <w:noWrap/>
            <w:hideMark/>
          </w:tcPr>
          <w:p w14:paraId="74C19510" w14:textId="77777777" w:rsidR="00D22549" w:rsidRPr="00A04CA1" w:rsidRDefault="00D22549" w:rsidP="00DB14C9">
            <w:pPr>
              <w:jc w:val="right"/>
              <w:rPr>
                <w:rFonts w:cs="Arial"/>
                <w:color w:val="000000"/>
                <w:sz w:val="22"/>
                <w:szCs w:val="22"/>
              </w:rPr>
            </w:pPr>
            <w:r w:rsidRPr="00A04CA1">
              <w:rPr>
                <w:rFonts w:cs="Arial"/>
                <w:color w:val="000000"/>
                <w:sz w:val="22"/>
                <w:szCs w:val="22"/>
              </w:rPr>
              <w:t>36</w:t>
            </w:r>
          </w:p>
        </w:tc>
      </w:tr>
      <w:tr w:rsidR="00D22549" w:rsidRPr="00A04CA1" w14:paraId="4FDC1F09" w14:textId="77777777" w:rsidTr="00D22549">
        <w:trPr>
          <w:trHeight w:val="77"/>
        </w:trPr>
        <w:tc>
          <w:tcPr>
            <w:tcW w:w="1909" w:type="pct"/>
            <w:tcBorders>
              <w:top w:val="single" w:sz="4" w:space="0" w:color="auto"/>
              <w:left w:val="single" w:sz="4" w:space="0" w:color="auto"/>
              <w:bottom w:val="single" w:sz="4" w:space="0" w:color="auto"/>
              <w:right w:val="nil"/>
            </w:tcBorders>
            <w:shd w:val="clear" w:color="auto" w:fill="auto"/>
            <w:noWrap/>
            <w:hideMark/>
          </w:tcPr>
          <w:p w14:paraId="718EE459" w14:textId="77777777" w:rsidR="00D22549" w:rsidRPr="00A04CA1" w:rsidRDefault="00D22549" w:rsidP="00DC4168">
            <w:pPr>
              <w:rPr>
                <w:rFonts w:cs="Arial"/>
                <w:b/>
                <w:bCs/>
                <w:color w:val="000000"/>
                <w:sz w:val="22"/>
                <w:szCs w:val="22"/>
              </w:rPr>
            </w:pPr>
            <w:r w:rsidRPr="00A04CA1">
              <w:rPr>
                <w:rFonts w:cs="Arial"/>
                <w:b/>
                <w:bCs/>
                <w:color w:val="000000"/>
                <w:sz w:val="22"/>
                <w:szCs w:val="22"/>
              </w:rPr>
              <w:t>Total</w:t>
            </w:r>
          </w:p>
        </w:tc>
        <w:tc>
          <w:tcPr>
            <w:tcW w:w="1272" w:type="pct"/>
            <w:tcBorders>
              <w:top w:val="single" w:sz="4" w:space="0" w:color="auto"/>
              <w:left w:val="nil"/>
              <w:bottom w:val="single" w:sz="4" w:space="0" w:color="auto"/>
              <w:right w:val="nil"/>
            </w:tcBorders>
            <w:shd w:val="clear" w:color="auto" w:fill="auto"/>
            <w:noWrap/>
            <w:hideMark/>
          </w:tcPr>
          <w:p w14:paraId="11DB1ABA" w14:textId="77777777" w:rsidR="00D22549" w:rsidRPr="00A04CA1" w:rsidRDefault="00D22549" w:rsidP="00DB14C9">
            <w:pPr>
              <w:jc w:val="right"/>
              <w:rPr>
                <w:rFonts w:cs="Arial"/>
                <w:b/>
                <w:bCs/>
                <w:color w:val="000000"/>
                <w:sz w:val="22"/>
                <w:szCs w:val="22"/>
              </w:rPr>
            </w:pPr>
            <w:r w:rsidRPr="00A04CA1">
              <w:rPr>
                <w:rFonts w:cs="Arial"/>
                <w:b/>
                <w:bCs/>
                <w:color w:val="000000"/>
                <w:sz w:val="22"/>
                <w:szCs w:val="22"/>
              </w:rPr>
              <w:t>38,478</w:t>
            </w:r>
          </w:p>
        </w:tc>
        <w:tc>
          <w:tcPr>
            <w:tcW w:w="1819" w:type="pct"/>
            <w:tcBorders>
              <w:top w:val="single" w:sz="4" w:space="0" w:color="auto"/>
              <w:left w:val="nil"/>
              <w:bottom w:val="single" w:sz="4" w:space="0" w:color="auto"/>
              <w:right w:val="single" w:sz="4" w:space="0" w:color="auto"/>
            </w:tcBorders>
            <w:shd w:val="clear" w:color="auto" w:fill="auto"/>
            <w:noWrap/>
            <w:hideMark/>
          </w:tcPr>
          <w:p w14:paraId="1D9D16BB" w14:textId="77777777" w:rsidR="00D22549" w:rsidRPr="00A04CA1" w:rsidRDefault="00D22549" w:rsidP="00DB14C9">
            <w:pPr>
              <w:jc w:val="right"/>
              <w:rPr>
                <w:rFonts w:cs="Arial"/>
                <w:b/>
                <w:bCs/>
                <w:color w:val="000000"/>
                <w:sz w:val="22"/>
                <w:szCs w:val="22"/>
              </w:rPr>
            </w:pPr>
            <w:r w:rsidRPr="00A04CA1">
              <w:rPr>
                <w:rFonts w:cs="Arial"/>
                <w:b/>
                <w:bCs/>
                <w:color w:val="000000"/>
                <w:sz w:val="22"/>
                <w:szCs w:val="22"/>
              </w:rPr>
              <w:t>1,487</w:t>
            </w:r>
          </w:p>
        </w:tc>
      </w:tr>
    </w:tbl>
    <w:p w14:paraId="43A8D661" w14:textId="59900F2F" w:rsidR="00D22549" w:rsidRDefault="00D22549">
      <w:pPr>
        <w:rPr>
          <w:sz w:val="22"/>
          <w:szCs w:val="22"/>
        </w:rPr>
      </w:pPr>
    </w:p>
    <w:p w14:paraId="0C68464E" w14:textId="73A793D1" w:rsidR="003C3B23" w:rsidRDefault="003C3B23" w:rsidP="003C3B23">
      <w:pPr>
        <w:rPr>
          <w:rFonts w:cs="Arial"/>
          <w:b/>
          <w:color w:val="008080"/>
          <w:sz w:val="22"/>
          <w:szCs w:val="22"/>
        </w:rPr>
      </w:pPr>
      <w:r>
        <w:rPr>
          <w:rFonts w:cs="Arial"/>
          <w:b/>
          <w:color w:val="008080"/>
          <w:sz w:val="22"/>
          <w:szCs w:val="22"/>
        </w:rPr>
        <w:t>AREA 4</w:t>
      </w:r>
    </w:p>
    <w:p w14:paraId="06A3561E" w14:textId="77777777" w:rsidR="003C3B23" w:rsidRPr="00A04CA1" w:rsidRDefault="003C3B23">
      <w:pPr>
        <w:rPr>
          <w:sz w:val="22"/>
          <w:szCs w:val="22"/>
        </w:rPr>
      </w:pPr>
    </w:p>
    <w:tbl>
      <w:tblPr>
        <w:tblW w:w="5000" w:type="pct"/>
        <w:tblLook w:val="04A0" w:firstRow="1" w:lastRow="0" w:firstColumn="1" w:lastColumn="0" w:noHBand="0" w:noVBand="1"/>
        <w:tblCaption w:val="Area 4"/>
        <w:tblDescription w:val="The header in this table includes blank cells."/>
      </w:tblPr>
      <w:tblGrid>
        <w:gridCol w:w="3569"/>
        <w:gridCol w:w="2379"/>
        <w:gridCol w:w="3402"/>
      </w:tblGrid>
      <w:tr w:rsidR="00D22549" w:rsidRPr="00A04CA1" w14:paraId="4737F617" w14:textId="77777777" w:rsidTr="003C3B23">
        <w:trPr>
          <w:trHeight w:val="77"/>
          <w:tblHeader/>
        </w:trPr>
        <w:tc>
          <w:tcPr>
            <w:tcW w:w="1909" w:type="pct"/>
            <w:tcBorders>
              <w:top w:val="single" w:sz="4" w:space="0" w:color="auto"/>
              <w:left w:val="single" w:sz="4" w:space="0" w:color="auto"/>
              <w:bottom w:val="single" w:sz="4" w:space="0" w:color="auto"/>
              <w:right w:val="nil"/>
            </w:tcBorders>
            <w:shd w:val="clear" w:color="auto" w:fill="FFFF00"/>
            <w:noWrap/>
            <w:hideMark/>
          </w:tcPr>
          <w:p w14:paraId="578F3AA5" w14:textId="77777777" w:rsidR="00D22549" w:rsidRPr="00A04CA1" w:rsidRDefault="00D22549" w:rsidP="00DC4168">
            <w:pPr>
              <w:rPr>
                <w:rFonts w:cs="Arial"/>
                <w:i/>
                <w:iCs/>
                <w:color w:val="000000"/>
                <w:sz w:val="22"/>
                <w:szCs w:val="22"/>
              </w:rPr>
            </w:pPr>
            <w:r w:rsidRPr="00A04CA1">
              <w:rPr>
                <w:rFonts w:cs="Arial"/>
                <w:i/>
                <w:iCs/>
                <w:color w:val="000000"/>
                <w:sz w:val="22"/>
                <w:szCs w:val="22"/>
              </w:rPr>
              <w:t>County Name</w:t>
            </w:r>
          </w:p>
        </w:tc>
        <w:tc>
          <w:tcPr>
            <w:tcW w:w="1272" w:type="pct"/>
            <w:tcBorders>
              <w:top w:val="single" w:sz="4" w:space="0" w:color="auto"/>
              <w:left w:val="nil"/>
              <w:bottom w:val="single" w:sz="4" w:space="0" w:color="auto"/>
              <w:right w:val="nil"/>
            </w:tcBorders>
            <w:shd w:val="clear" w:color="auto" w:fill="FFFF00"/>
            <w:noWrap/>
            <w:hideMark/>
          </w:tcPr>
          <w:p w14:paraId="2CC9C374"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FFF00"/>
            <w:noWrap/>
            <w:hideMark/>
          </w:tcPr>
          <w:p w14:paraId="535C081D"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Number of Worksites</w:t>
            </w:r>
          </w:p>
        </w:tc>
      </w:tr>
      <w:tr w:rsidR="00D22549" w:rsidRPr="00A04CA1" w14:paraId="502E1922" w14:textId="77777777" w:rsidTr="00D22549">
        <w:trPr>
          <w:trHeight w:val="77"/>
        </w:trPr>
        <w:tc>
          <w:tcPr>
            <w:tcW w:w="1909" w:type="pct"/>
            <w:tcBorders>
              <w:top w:val="nil"/>
              <w:left w:val="single" w:sz="4" w:space="0" w:color="auto"/>
              <w:bottom w:val="nil"/>
              <w:right w:val="nil"/>
            </w:tcBorders>
            <w:shd w:val="clear" w:color="auto" w:fill="auto"/>
            <w:noWrap/>
            <w:hideMark/>
          </w:tcPr>
          <w:p w14:paraId="48E8BC1A" w14:textId="77777777" w:rsidR="00D22549" w:rsidRPr="00A04CA1" w:rsidRDefault="00D22549" w:rsidP="00DC4168">
            <w:pPr>
              <w:rPr>
                <w:rFonts w:cs="Arial"/>
                <w:b/>
                <w:bCs/>
                <w:color w:val="C00000"/>
                <w:sz w:val="22"/>
                <w:szCs w:val="22"/>
              </w:rPr>
            </w:pPr>
            <w:r w:rsidRPr="00A04CA1">
              <w:rPr>
                <w:rFonts w:cs="Arial"/>
                <w:b/>
                <w:bCs/>
                <w:color w:val="C00000"/>
                <w:sz w:val="22"/>
                <w:szCs w:val="22"/>
              </w:rPr>
              <w:t>Red Willow County</w:t>
            </w:r>
          </w:p>
        </w:tc>
        <w:tc>
          <w:tcPr>
            <w:tcW w:w="1272" w:type="pct"/>
            <w:tcBorders>
              <w:top w:val="nil"/>
              <w:left w:val="nil"/>
              <w:bottom w:val="nil"/>
              <w:right w:val="nil"/>
            </w:tcBorders>
            <w:shd w:val="clear" w:color="auto" w:fill="auto"/>
            <w:noWrap/>
            <w:hideMark/>
          </w:tcPr>
          <w:p w14:paraId="238512EE"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10,867</w:t>
            </w:r>
          </w:p>
        </w:tc>
        <w:tc>
          <w:tcPr>
            <w:tcW w:w="1819" w:type="pct"/>
            <w:tcBorders>
              <w:top w:val="nil"/>
              <w:left w:val="nil"/>
              <w:bottom w:val="nil"/>
              <w:right w:val="single" w:sz="4" w:space="0" w:color="auto"/>
            </w:tcBorders>
            <w:shd w:val="clear" w:color="auto" w:fill="auto"/>
            <w:noWrap/>
            <w:hideMark/>
          </w:tcPr>
          <w:p w14:paraId="4333F400"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528</w:t>
            </w:r>
          </w:p>
        </w:tc>
      </w:tr>
      <w:tr w:rsidR="00D22549" w:rsidRPr="00A04CA1" w14:paraId="67749889" w14:textId="77777777" w:rsidTr="00D22549">
        <w:trPr>
          <w:trHeight w:val="77"/>
        </w:trPr>
        <w:tc>
          <w:tcPr>
            <w:tcW w:w="1909" w:type="pct"/>
            <w:tcBorders>
              <w:top w:val="nil"/>
              <w:left w:val="single" w:sz="4" w:space="0" w:color="auto"/>
              <w:bottom w:val="nil"/>
              <w:right w:val="nil"/>
            </w:tcBorders>
            <w:shd w:val="clear" w:color="auto" w:fill="auto"/>
            <w:noWrap/>
            <w:hideMark/>
          </w:tcPr>
          <w:p w14:paraId="1386FFDA" w14:textId="77777777" w:rsidR="00D22549" w:rsidRPr="00A04CA1" w:rsidRDefault="00D22549" w:rsidP="00DC4168">
            <w:pPr>
              <w:rPr>
                <w:rFonts w:cs="Arial"/>
                <w:color w:val="000000"/>
                <w:sz w:val="22"/>
                <w:szCs w:val="22"/>
              </w:rPr>
            </w:pPr>
            <w:r w:rsidRPr="00A04CA1">
              <w:rPr>
                <w:rFonts w:cs="Arial"/>
                <w:color w:val="000000"/>
                <w:sz w:val="22"/>
                <w:szCs w:val="22"/>
              </w:rPr>
              <w:t>Hayes County</w:t>
            </w:r>
          </w:p>
        </w:tc>
        <w:tc>
          <w:tcPr>
            <w:tcW w:w="1272" w:type="pct"/>
            <w:tcBorders>
              <w:top w:val="nil"/>
              <w:left w:val="nil"/>
              <w:bottom w:val="nil"/>
              <w:right w:val="nil"/>
            </w:tcBorders>
            <w:shd w:val="clear" w:color="auto" w:fill="auto"/>
            <w:noWrap/>
            <w:hideMark/>
          </w:tcPr>
          <w:p w14:paraId="3D120C9C" w14:textId="77777777" w:rsidR="00D22549" w:rsidRPr="00A04CA1" w:rsidRDefault="00D22549" w:rsidP="00DB14C9">
            <w:pPr>
              <w:jc w:val="right"/>
              <w:rPr>
                <w:rFonts w:cs="Arial"/>
                <w:color w:val="000000"/>
                <w:sz w:val="22"/>
                <w:szCs w:val="22"/>
              </w:rPr>
            </w:pPr>
            <w:r w:rsidRPr="00A04CA1">
              <w:rPr>
                <w:rFonts w:cs="Arial"/>
                <w:color w:val="000000"/>
                <w:sz w:val="22"/>
                <w:szCs w:val="22"/>
              </w:rPr>
              <w:t>933</w:t>
            </w:r>
          </w:p>
        </w:tc>
        <w:tc>
          <w:tcPr>
            <w:tcW w:w="1819" w:type="pct"/>
            <w:tcBorders>
              <w:top w:val="nil"/>
              <w:left w:val="nil"/>
              <w:bottom w:val="nil"/>
              <w:right w:val="single" w:sz="4" w:space="0" w:color="auto"/>
            </w:tcBorders>
            <w:shd w:val="clear" w:color="auto" w:fill="auto"/>
            <w:noWrap/>
            <w:hideMark/>
          </w:tcPr>
          <w:p w14:paraId="787AA246" w14:textId="77777777" w:rsidR="00D22549" w:rsidRPr="00A04CA1" w:rsidRDefault="00D22549" w:rsidP="00DB14C9">
            <w:pPr>
              <w:jc w:val="right"/>
              <w:rPr>
                <w:rFonts w:cs="Arial"/>
                <w:color w:val="000000"/>
                <w:sz w:val="22"/>
                <w:szCs w:val="22"/>
              </w:rPr>
            </w:pPr>
            <w:r w:rsidRPr="00A04CA1">
              <w:rPr>
                <w:rFonts w:cs="Arial"/>
                <w:color w:val="000000"/>
                <w:sz w:val="22"/>
                <w:szCs w:val="22"/>
              </w:rPr>
              <w:t>41</w:t>
            </w:r>
          </w:p>
        </w:tc>
      </w:tr>
      <w:tr w:rsidR="00D22549" w:rsidRPr="00A04CA1" w14:paraId="7665B3D3" w14:textId="77777777" w:rsidTr="00D22549">
        <w:trPr>
          <w:trHeight w:val="87"/>
        </w:trPr>
        <w:tc>
          <w:tcPr>
            <w:tcW w:w="1909" w:type="pct"/>
            <w:tcBorders>
              <w:top w:val="nil"/>
              <w:left w:val="single" w:sz="4" w:space="0" w:color="auto"/>
              <w:bottom w:val="nil"/>
              <w:right w:val="nil"/>
            </w:tcBorders>
            <w:shd w:val="clear" w:color="auto" w:fill="auto"/>
            <w:noWrap/>
            <w:hideMark/>
          </w:tcPr>
          <w:p w14:paraId="7F0CAE6F" w14:textId="77777777" w:rsidR="00D22549" w:rsidRPr="00A04CA1" w:rsidRDefault="00D22549" w:rsidP="00DC4168">
            <w:pPr>
              <w:rPr>
                <w:rFonts w:cs="Arial"/>
                <w:color w:val="000000"/>
                <w:sz w:val="22"/>
                <w:szCs w:val="22"/>
              </w:rPr>
            </w:pPr>
            <w:r w:rsidRPr="00A04CA1">
              <w:rPr>
                <w:rFonts w:cs="Arial"/>
                <w:color w:val="000000"/>
                <w:sz w:val="22"/>
                <w:szCs w:val="22"/>
              </w:rPr>
              <w:t>Hitchcock County</w:t>
            </w:r>
          </w:p>
        </w:tc>
        <w:tc>
          <w:tcPr>
            <w:tcW w:w="1272" w:type="pct"/>
            <w:tcBorders>
              <w:top w:val="nil"/>
              <w:left w:val="nil"/>
              <w:bottom w:val="nil"/>
              <w:right w:val="nil"/>
            </w:tcBorders>
            <w:shd w:val="clear" w:color="auto" w:fill="auto"/>
            <w:noWrap/>
            <w:hideMark/>
          </w:tcPr>
          <w:p w14:paraId="248CE365" w14:textId="77777777" w:rsidR="00D22549" w:rsidRPr="00A04CA1" w:rsidRDefault="00D22549" w:rsidP="00DB14C9">
            <w:pPr>
              <w:jc w:val="right"/>
              <w:rPr>
                <w:rFonts w:cs="Arial"/>
                <w:color w:val="000000"/>
                <w:sz w:val="22"/>
                <w:szCs w:val="22"/>
              </w:rPr>
            </w:pPr>
            <w:r w:rsidRPr="00A04CA1">
              <w:rPr>
                <w:rFonts w:cs="Arial"/>
                <w:color w:val="000000"/>
                <w:sz w:val="22"/>
                <w:szCs w:val="22"/>
              </w:rPr>
              <w:t>2,901</w:t>
            </w:r>
          </w:p>
        </w:tc>
        <w:tc>
          <w:tcPr>
            <w:tcW w:w="1819" w:type="pct"/>
            <w:tcBorders>
              <w:top w:val="nil"/>
              <w:left w:val="nil"/>
              <w:bottom w:val="nil"/>
              <w:right w:val="single" w:sz="4" w:space="0" w:color="auto"/>
            </w:tcBorders>
            <w:shd w:val="clear" w:color="auto" w:fill="auto"/>
            <w:noWrap/>
            <w:hideMark/>
          </w:tcPr>
          <w:p w14:paraId="4BFC51F6" w14:textId="77777777" w:rsidR="00D22549" w:rsidRPr="00A04CA1" w:rsidRDefault="00D22549" w:rsidP="00DB14C9">
            <w:pPr>
              <w:jc w:val="right"/>
              <w:rPr>
                <w:rFonts w:cs="Arial"/>
                <w:color w:val="000000"/>
                <w:sz w:val="22"/>
                <w:szCs w:val="22"/>
              </w:rPr>
            </w:pPr>
            <w:r w:rsidRPr="00A04CA1">
              <w:rPr>
                <w:rFonts w:cs="Arial"/>
                <w:color w:val="000000"/>
                <w:sz w:val="22"/>
                <w:szCs w:val="22"/>
              </w:rPr>
              <w:t>98</w:t>
            </w:r>
          </w:p>
        </w:tc>
      </w:tr>
      <w:tr w:rsidR="00D22549" w:rsidRPr="00A04CA1" w14:paraId="0983FEC0" w14:textId="77777777" w:rsidTr="00D22549">
        <w:trPr>
          <w:trHeight w:val="77"/>
        </w:trPr>
        <w:tc>
          <w:tcPr>
            <w:tcW w:w="1909" w:type="pct"/>
            <w:tcBorders>
              <w:top w:val="single" w:sz="4" w:space="0" w:color="auto"/>
              <w:left w:val="single" w:sz="4" w:space="0" w:color="auto"/>
              <w:bottom w:val="single" w:sz="4" w:space="0" w:color="auto"/>
              <w:right w:val="nil"/>
            </w:tcBorders>
            <w:shd w:val="clear" w:color="auto" w:fill="auto"/>
            <w:noWrap/>
            <w:hideMark/>
          </w:tcPr>
          <w:p w14:paraId="36B08B55" w14:textId="77777777" w:rsidR="00D22549" w:rsidRPr="00A04CA1" w:rsidRDefault="00D22549" w:rsidP="00DC4168">
            <w:pPr>
              <w:rPr>
                <w:rFonts w:cs="Arial"/>
                <w:b/>
                <w:bCs/>
                <w:sz w:val="22"/>
                <w:szCs w:val="22"/>
              </w:rPr>
            </w:pPr>
            <w:r w:rsidRPr="00A04CA1">
              <w:rPr>
                <w:rFonts w:cs="Arial"/>
                <w:b/>
                <w:bCs/>
                <w:sz w:val="22"/>
                <w:szCs w:val="22"/>
              </w:rPr>
              <w:t>Total</w:t>
            </w:r>
          </w:p>
        </w:tc>
        <w:tc>
          <w:tcPr>
            <w:tcW w:w="1272" w:type="pct"/>
            <w:tcBorders>
              <w:top w:val="single" w:sz="4" w:space="0" w:color="auto"/>
              <w:left w:val="nil"/>
              <w:bottom w:val="single" w:sz="4" w:space="0" w:color="auto"/>
              <w:right w:val="nil"/>
            </w:tcBorders>
            <w:shd w:val="clear" w:color="auto" w:fill="auto"/>
            <w:noWrap/>
            <w:hideMark/>
          </w:tcPr>
          <w:p w14:paraId="2DDE0217" w14:textId="77777777" w:rsidR="00D22549" w:rsidRPr="00A04CA1" w:rsidRDefault="00D22549" w:rsidP="00DB14C9">
            <w:pPr>
              <w:jc w:val="right"/>
              <w:rPr>
                <w:rFonts w:cs="Arial"/>
                <w:b/>
                <w:bCs/>
                <w:sz w:val="22"/>
                <w:szCs w:val="22"/>
              </w:rPr>
            </w:pPr>
            <w:r w:rsidRPr="00A04CA1">
              <w:rPr>
                <w:rFonts w:cs="Arial"/>
                <w:b/>
                <w:bCs/>
                <w:sz w:val="22"/>
                <w:szCs w:val="22"/>
              </w:rPr>
              <w:t>14,701</w:t>
            </w:r>
          </w:p>
        </w:tc>
        <w:tc>
          <w:tcPr>
            <w:tcW w:w="1819" w:type="pct"/>
            <w:tcBorders>
              <w:top w:val="single" w:sz="4" w:space="0" w:color="auto"/>
              <w:left w:val="nil"/>
              <w:bottom w:val="single" w:sz="4" w:space="0" w:color="auto"/>
              <w:right w:val="single" w:sz="4" w:space="0" w:color="auto"/>
            </w:tcBorders>
            <w:shd w:val="clear" w:color="auto" w:fill="auto"/>
            <w:noWrap/>
            <w:hideMark/>
          </w:tcPr>
          <w:p w14:paraId="3902E766" w14:textId="77777777" w:rsidR="00D22549" w:rsidRPr="00A04CA1" w:rsidRDefault="00D22549" w:rsidP="00DB14C9">
            <w:pPr>
              <w:jc w:val="right"/>
              <w:rPr>
                <w:rFonts w:cs="Arial"/>
                <w:b/>
                <w:bCs/>
                <w:sz w:val="22"/>
                <w:szCs w:val="22"/>
              </w:rPr>
            </w:pPr>
            <w:r w:rsidRPr="00A04CA1">
              <w:rPr>
                <w:rFonts w:cs="Arial"/>
                <w:b/>
                <w:bCs/>
                <w:sz w:val="22"/>
                <w:szCs w:val="22"/>
              </w:rPr>
              <w:t>667</w:t>
            </w:r>
          </w:p>
        </w:tc>
      </w:tr>
    </w:tbl>
    <w:p w14:paraId="02D4B5C1" w14:textId="52241FDD" w:rsidR="00D22549" w:rsidRDefault="00D22549">
      <w:pPr>
        <w:rPr>
          <w:sz w:val="22"/>
          <w:szCs w:val="22"/>
        </w:rPr>
      </w:pPr>
    </w:p>
    <w:p w14:paraId="177F0BF3" w14:textId="6ECA1F98" w:rsidR="003C3B23" w:rsidRDefault="003C3B23" w:rsidP="003C3B23">
      <w:pPr>
        <w:rPr>
          <w:rFonts w:cs="Arial"/>
          <w:b/>
          <w:color w:val="008080"/>
          <w:sz w:val="22"/>
          <w:szCs w:val="22"/>
        </w:rPr>
      </w:pPr>
      <w:r>
        <w:rPr>
          <w:rFonts w:cs="Arial"/>
          <w:b/>
          <w:color w:val="008080"/>
          <w:sz w:val="22"/>
          <w:szCs w:val="22"/>
        </w:rPr>
        <w:t>AREA 5</w:t>
      </w:r>
    </w:p>
    <w:p w14:paraId="4EE732BB" w14:textId="77777777" w:rsidR="003C3B23" w:rsidRPr="00A04CA1" w:rsidRDefault="003C3B23">
      <w:pPr>
        <w:rPr>
          <w:sz w:val="22"/>
          <w:szCs w:val="22"/>
        </w:rPr>
      </w:pPr>
    </w:p>
    <w:tbl>
      <w:tblPr>
        <w:tblW w:w="5000" w:type="pct"/>
        <w:tblLook w:val="04A0" w:firstRow="1" w:lastRow="0" w:firstColumn="1" w:lastColumn="0" w:noHBand="0" w:noVBand="1"/>
        <w:tblCaption w:val="Area 5"/>
        <w:tblDescription w:val="The header in this table includes blank cells."/>
      </w:tblPr>
      <w:tblGrid>
        <w:gridCol w:w="3569"/>
        <w:gridCol w:w="2379"/>
        <w:gridCol w:w="3402"/>
      </w:tblGrid>
      <w:tr w:rsidR="00D22549" w:rsidRPr="00A04CA1" w14:paraId="1D44D7B3" w14:textId="77777777" w:rsidTr="003C3B23">
        <w:trPr>
          <w:trHeight w:val="87"/>
          <w:tblHeader/>
        </w:trPr>
        <w:tc>
          <w:tcPr>
            <w:tcW w:w="1909" w:type="pct"/>
            <w:tcBorders>
              <w:top w:val="single" w:sz="4" w:space="0" w:color="auto"/>
              <w:left w:val="single" w:sz="4" w:space="0" w:color="auto"/>
              <w:bottom w:val="single" w:sz="4" w:space="0" w:color="auto"/>
              <w:right w:val="nil"/>
            </w:tcBorders>
            <w:shd w:val="clear" w:color="000000" w:fill="F2F2F2"/>
            <w:noWrap/>
            <w:hideMark/>
          </w:tcPr>
          <w:p w14:paraId="509F10F7" w14:textId="77777777" w:rsidR="00D22549" w:rsidRPr="00A04CA1" w:rsidRDefault="00D22549" w:rsidP="00DC4168">
            <w:pPr>
              <w:rPr>
                <w:rFonts w:cs="Arial"/>
                <w:i/>
                <w:iCs/>
                <w:color w:val="00000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000000" w:fill="F2F2F2"/>
            <w:noWrap/>
            <w:hideMark/>
          </w:tcPr>
          <w:p w14:paraId="015ABF8E"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000000" w:fill="F2F2F2"/>
            <w:noWrap/>
            <w:hideMark/>
          </w:tcPr>
          <w:p w14:paraId="11736CAD" w14:textId="77777777" w:rsidR="00D22549" w:rsidRPr="00A04CA1" w:rsidRDefault="00D22549" w:rsidP="00DB14C9">
            <w:pPr>
              <w:jc w:val="right"/>
              <w:rPr>
                <w:rFonts w:cs="Arial"/>
                <w:i/>
                <w:iCs/>
                <w:color w:val="000000"/>
                <w:sz w:val="22"/>
                <w:szCs w:val="22"/>
              </w:rPr>
            </w:pPr>
            <w:r w:rsidRPr="00A04CA1">
              <w:rPr>
                <w:rFonts w:cs="Arial"/>
                <w:i/>
                <w:iCs/>
                <w:color w:val="000000"/>
                <w:sz w:val="22"/>
                <w:szCs w:val="22"/>
              </w:rPr>
              <w:t>No. of Worksites</w:t>
            </w:r>
          </w:p>
        </w:tc>
      </w:tr>
      <w:tr w:rsidR="00D22549" w:rsidRPr="00A04CA1" w14:paraId="119345AD" w14:textId="77777777" w:rsidTr="00D22549">
        <w:trPr>
          <w:trHeight w:val="77"/>
        </w:trPr>
        <w:tc>
          <w:tcPr>
            <w:tcW w:w="1909" w:type="pct"/>
            <w:tcBorders>
              <w:top w:val="nil"/>
              <w:left w:val="single" w:sz="4" w:space="0" w:color="auto"/>
              <w:bottom w:val="nil"/>
              <w:right w:val="nil"/>
            </w:tcBorders>
            <w:shd w:val="clear" w:color="auto" w:fill="auto"/>
            <w:noWrap/>
            <w:hideMark/>
          </w:tcPr>
          <w:p w14:paraId="7513B91A" w14:textId="77777777" w:rsidR="00D22549" w:rsidRPr="00A04CA1" w:rsidRDefault="00D22549" w:rsidP="00DC4168">
            <w:pPr>
              <w:rPr>
                <w:rFonts w:cs="Arial"/>
                <w:b/>
                <w:bCs/>
                <w:color w:val="C00000"/>
                <w:sz w:val="22"/>
                <w:szCs w:val="22"/>
              </w:rPr>
            </w:pPr>
            <w:r w:rsidRPr="00A04CA1">
              <w:rPr>
                <w:rFonts w:cs="Arial"/>
                <w:b/>
                <w:bCs/>
                <w:color w:val="C00000"/>
                <w:sz w:val="22"/>
                <w:szCs w:val="22"/>
              </w:rPr>
              <w:t>Adams County</w:t>
            </w:r>
          </w:p>
        </w:tc>
        <w:tc>
          <w:tcPr>
            <w:tcW w:w="1272" w:type="pct"/>
            <w:tcBorders>
              <w:top w:val="nil"/>
              <w:left w:val="nil"/>
              <w:bottom w:val="nil"/>
              <w:right w:val="nil"/>
            </w:tcBorders>
            <w:shd w:val="clear" w:color="auto" w:fill="auto"/>
            <w:noWrap/>
            <w:hideMark/>
          </w:tcPr>
          <w:p w14:paraId="10B11ACD"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31,457</w:t>
            </w:r>
          </w:p>
        </w:tc>
        <w:tc>
          <w:tcPr>
            <w:tcW w:w="1819" w:type="pct"/>
            <w:tcBorders>
              <w:top w:val="nil"/>
              <w:left w:val="nil"/>
              <w:bottom w:val="nil"/>
              <w:right w:val="single" w:sz="4" w:space="0" w:color="auto"/>
            </w:tcBorders>
            <w:shd w:val="clear" w:color="auto" w:fill="auto"/>
            <w:noWrap/>
            <w:hideMark/>
          </w:tcPr>
          <w:p w14:paraId="755DE3CA"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1,191</w:t>
            </w:r>
          </w:p>
        </w:tc>
      </w:tr>
      <w:tr w:rsidR="00D22549" w:rsidRPr="00A04CA1" w14:paraId="14ACA287" w14:textId="77777777" w:rsidTr="00D22549">
        <w:trPr>
          <w:trHeight w:val="87"/>
        </w:trPr>
        <w:tc>
          <w:tcPr>
            <w:tcW w:w="1909" w:type="pct"/>
            <w:tcBorders>
              <w:top w:val="nil"/>
              <w:left w:val="single" w:sz="4" w:space="0" w:color="auto"/>
              <w:bottom w:val="nil"/>
              <w:right w:val="nil"/>
            </w:tcBorders>
            <w:shd w:val="clear" w:color="auto" w:fill="auto"/>
            <w:noWrap/>
            <w:hideMark/>
          </w:tcPr>
          <w:p w14:paraId="59E4B106" w14:textId="77777777" w:rsidR="00D22549" w:rsidRPr="00A04CA1" w:rsidRDefault="00D22549" w:rsidP="00DC4168">
            <w:pPr>
              <w:rPr>
                <w:rFonts w:cs="Arial"/>
                <w:color w:val="000000"/>
                <w:sz w:val="22"/>
                <w:szCs w:val="22"/>
              </w:rPr>
            </w:pPr>
            <w:r w:rsidRPr="00A04CA1">
              <w:rPr>
                <w:rFonts w:cs="Arial"/>
                <w:color w:val="000000"/>
                <w:sz w:val="22"/>
                <w:szCs w:val="22"/>
              </w:rPr>
              <w:t>Clay County</w:t>
            </w:r>
          </w:p>
        </w:tc>
        <w:tc>
          <w:tcPr>
            <w:tcW w:w="1272" w:type="pct"/>
            <w:tcBorders>
              <w:top w:val="nil"/>
              <w:left w:val="nil"/>
              <w:bottom w:val="nil"/>
              <w:right w:val="nil"/>
            </w:tcBorders>
            <w:shd w:val="clear" w:color="auto" w:fill="auto"/>
            <w:noWrap/>
            <w:hideMark/>
          </w:tcPr>
          <w:p w14:paraId="35680F58" w14:textId="77777777" w:rsidR="00D22549" w:rsidRPr="00A04CA1" w:rsidRDefault="00D22549" w:rsidP="00DB14C9">
            <w:pPr>
              <w:jc w:val="right"/>
              <w:rPr>
                <w:rFonts w:cs="Arial"/>
                <w:color w:val="000000"/>
                <w:sz w:val="22"/>
                <w:szCs w:val="22"/>
              </w:rPr>
            </w:pPr>
            <w:r w:rsidRPr="00A04CA1">
              <w:rPr>
                <w:rFonts w:cs="Arial"/>
                <w:color w:val="000000"/>
                <w:sz w:val="22"/>
                <w:szCs w:val="22"/>
              </w:rPr>
              <w:t>6,315</w:t>
            </w:r>
          </w:p>
        </w:tc>
        <w:tc>
          <w:tcPr>
            <w:tcW w:w="1819" w:type="pct"/>
            <w:tcBorders>
              <w:top w:val="nil"/>
              <w:left w:val="nil"/>
              <w:bottom w:val="nil"/>
              <w:right w:val="single" w:sz="4" w:space="0" w:color="auto"/>
            </w:tcBorders>
            <w:shd w:val="clear" w:color="auto" w:fill="auto"/>
            <w:noWrap/>
            <w:hideMark/>
          </w:tcPr>
          <w:p w14:paraId="7421667A" w14:textId="77777777" w:rsidR="00D22549" w:rsidRPr="00A04CA1" w:rsidRDefault="00D22549" w:rsidP="00DB14C9">
            <w:pPr>
              <w:jc w:val="right"/>
              <w:rPr>
                <w:rFonts w:cs="Arial"/>
                <w:color w:val="000000"/>
                <w:sz w:val="22"/>
                <w:szCs w:val="22"/>
              </w:rPr>
            </w:pPr>
            <w:r w:rsidRPr="00A04CA1">
              <w:rPr>
                <w:rFonts w:cs="Arial"/>
                <w:color w:val="000000"/>
                <w:sz w:val="22"/>
                <w:szCs w:val="22"/>
              </w:rPr>
              <w:t>295</w:t>
            </w:r>
          </w:p>
        </w:tc>
      </w:tr>
      <w:tr w:rsidR="00D22549" w:rsidRPr="00A04CA1" w14:paraId="743F5F01" w14:textId="77777777" w:rsidTr="00D22549">
        <w:trPr>
          <w:trHeight w:val="87"/>
        </w:trPr>
        <w:tc>
          <w:tcPr>
            <w:tcW w:w="1909" w:type="pct"/>
            <w:tcBorders>
              <w:top w:val="nil"/>
              <w:left w:val="single" w:sz="4" w:space="0" w:color="auto"/>
              <w:bottom w:val="nil"/>
              <w:right w:val="nil"/>
            </w:tcBorders>
            <w:shd w:val="clear" w:color="auto" w:fill="auto"/>
            <w:noWrap/>
            <w:hideMark/>
          </w:tcPr>
          <w:p w14:paraId="3DE3C8D2" w14:textId="77777777" w:rsidR="00D22549" w:rsidRPr="00A04CA1" w:rsidRDefault="00D22549" w:rsidP="00DC4168">
            <w:pPr>
              <w:rPr>
                <w:rFonts w:cs="Arial"/>
                <w:color w:val="000000"/>
                <w:sz w:val="22"/>
                <w:szCs w:val="22"/>
              </w:rPr>
            </w:pPr>
            <w:r w:rsidRPr="00A04CA1">
              <w:rPr>
                <w:rFonts w:cs="Arial"/>
                <w:color w:val="000000"/>
                <w:sz w:val="22"/>
                <w:szCs w:val="22"/>
              </w:rPr>
              <w:t>Franklin County</w:t>
            </w:r>
          </w:p>
        </w:tc>
        <w:tc>
          <w:tcPr>
            <w:tcW w:w="1272" w:type="pct"/>
            <w:tcBorders>
              <w:top w:val="nil"/>
              <w:left w:val="nil"/>
              <w:bottom w:val="nil"/>
              <w:right w:val="nil"/>
            </w:tcBorders>
            <w:shd w:val="clear" w:color="auto" w:fill="auto"/>
            <w:noWrap/>
            <w:hideMark/>
          </w:tcPr>
          <w:p w14:paraId="669BE778" w14:textId="77777777" w:rsidR="00D22549" w:rsidRPr="00A04CA1" w:rsidRDefault="00D22549" w:rsidP="00DB14C9">
            <w:pPr>
              <w:jc w:val="right"/>
              <w:rPr>
                <w:rFonts w:cs="Arial"/>
                <w:color w:val="000000"/>
                <w:sz w:val="22"/>
                <w:szCs w:val="22"/>
              </w:rPr>
            </w:pPr>
            <w:r w:rsidRPr="00A04CA1">
              <w:rPr>
                <w:rFonts w:cs="Arial"/>
                <w:color w:val="000000"/>
                <w:sz w:val="22"/>
                <w:szCs w:val="22"/>
              </w:rPr>
              <w:t>3,076</w:t>
            </w:r>
          </w:p>
        </w:tc>
        <w:tc>
          <w:tcPr>
            <w:tcW w:w="1819" w:type="pct"/>
            <w:tcBorders>
              <w:top w:val="nil"/>
              <w:left w:val="nil"/>
              <w:bottom w:val="nil"/>
              <w:right w:val="single" w:sz="4" w:space="0" w:color="auto"/>
            </w:tcBorders>
            <w:shd w:val="clear" w:color="auto" w:fill="auto"/>
            <w:noWrap/>
            <w:hideMark/>
          </w:tcPr>
          <w:p w14:paraId="060BD5DE" w14:textId="77777777" w:rsidR="00D22549" w:rsidRPr="00A04CA1" w:rsidRDefault="00D22549" w:rsidP="00DB14C9">
            <w:pPr>
              <w:jc w:val="right"/>
              <w:rPr>
                <w:rFonts w:cs="Arial"/>
                <w:color w:val="000000"/>
                <w:sz w:val="22"/>
                <w:szCs w:val="22"/>
              </w:rPr>
            </w:pPr>
            <w:r w:rsidRPr="00A04CA1">
              <w:rPr>
                <w:rFonts w:cs="Arial"/>
                <w:color w:val="000000"/>
                <w:sz w:val="22"/>
                <w:szCs w:val="22"/>
              </w:rPr>
              <w:t>132</w:t>
            </w:r>
          </w:p>
        </w:tc>
      </w:tr>
      <w:tr w:rsidR="00D22549" w:rsidRPr="00A04CA1" w14:paraId="0129EB9D" w14:textId="77777777" w:rsidTr="00D22549">
        <w:trPr>
          <w:trHeight w:val="87"/>
        </w:trPr>
        <w:tc>
          <w:tcPr>
            <w:tcW w:w="1909" w:type="pct"/>
            <w:tcBorders>
              <w:top w:val="nil"/>
              <w:left w:val="single" w:sz="4" w:space="0" w:color="auto"/>
              <w:bottom w:val="nil"/>
              <w:right w:val="nil"/>
            </w:tcBorders>
            <w:shd w:val="clear" w:color="auto" w:fill="auto"/>
            <w:noWrap/>
            <w:hideMark/>
          </w:tcPr>
          <w:p w14:paraId="3E2CAF43" w14:textId="77777777" w:rsidR="00D22549" w:rsidRPr="00A04CA1" w:rsidRDefault="00D22549" w:rsidP="00DC4168">
            <w:pPr>
              <w:rPr>
                <w:rFonts w:cs="Arial"/>
                <w:color w:val="000000"/>
                <w:sz w:val="22"/>
                <w:szCs w:val="22"/>
              </w:rPr>
            </w:pPr>
            <w:r w:rsidRPr="00A04CA1">
              <w:rPr>
                <w:rFonts w:cs="Arial"/>
                <w:color w:val="000000"/>
                <w:sz w:val="22"/>
                <w:szCs w:val="22"/>
              </w:rPr>
              <w:t>Nuckolls County</w:t>
            </w:r>
          </w:p>
        </w:tc>
        <w:tc>
          <w:tcPr>
            <w:tcW w:w="1272" w:type="pct"/>
            <w:tcBorders>
              <w:top w:val="nil"/>
              <w:left w:val="nil"/>
              <w:bottom w:val="nil"/>
              <w:right w:val="nil"/>
            </w:tcBorders>
            <w:shd w:val="clear" w:color="auto" w:fill="auto"/>
            <w:noWrap/>
            <w:hideMark/>
          </w:tcPr>
          <w:p w14:paraId="534C6798" w14:textId="77777777" w:rsidR="00D22549" w:rsidRPr="00A04CA1" w:rsidRDefault="00D22549" w:rsidP="00DB14C9">
            <w:pPr>
              <w:jc w:val="right"/>
              <w:rPr>
                <w:rFonts w:cs="Arial"/>
                <w:color w:val="000000"/>
                <w:sz w:val="22"/>
                <w:szCs w:val="22"/>
              </w:rPr>
            </w:pPr>
            <w:r w:rsidRPr="00A04CA1">
              <w:rPr>
                <w:rFonts w:cs="Arial"/>
                <w:color w:val="000000"/>
                <w:sz w:val="22"/>
                <w:szCs w:val="22"/>
              </w:rPr>
              <w:t>4,369</w:t>
            </w:r>
          </w:p>
        </w:tc>
        <w:tc>
          <w:tcPr>
            <w:tcW w:w="1819" w:type="pct"/>
            <w:tcBorders>
              <w:top w:val="nil"/>
              <w:left w:val="nil"/>
              <w:bottom w:val="nil"/>
              <w:right w:val="single" w:sz="4" w:space="0" w:color="auto"/>
            </w:tcBorders>
            <w:shd w:val="clear" w:color="auto" w:fill="auto"/>
            <w:noWrap/>
            <w:hideMark/>
          </w:tcPr>
          <w:p w14:paraId="352F0C49" w14:textId="77777777" w:rsidR="00D22549" w:rsidRPr="00A04CA1" w:rsidRDefault="00D22549" w:rsidP="00DB14C9">
            <w:pPr>
              <w:jc w:val="right"/>
              <w:rPr>
                <w:rFonts w:cs="Arial"/>
                <w:color w:val="000000"/>
                <w:sz w:val="22"/>
                <w:szCs w:val="22"/>
              </w:rPr>
            </w:pPr>
            <w:r w:rsidRPr="00A04CA1">
              <w:rPr>
                <w:rFonts w:cs="Arial"/>
                <w:color w:val="000000"/>
                <w:sz w:val="22"/>
                <w:szCs w:val="22"/>
              </w:rPr>
              <w:t>213</w:t>
            </w:r>
          </w:p>
        </w:tc>
      </w:tr>
      <w:tr w:rsidR="00D22549" w:rsidRPr="00A04CA1" w14:paraId="452FD7B2" w14:textId="77777777" w:rsidTr="00D22549">
        <w:trPr>
          <w:trHeight w:val="77"/>
        </w:trPr>
        <w:tc>
          <w:tcPr>
            <w:tcW w:w="1909" w:type="pct"/>
            <w:tcBorders>
              <w:top w:val="nil"/>
              <w:left w:val="single" w:sz="4" w:space="0" w:color="auto"/>
              <w:bottom w:val="nil"/>
              <w:right w:val="nil"/>
            </w:tcBorders>
            <w:shd w:val="clear" w:color="auto" w:fill="auto"/>
            <w:noWrap/>
            <w:hideMark/>
          </w:tcPr>
          <w:p w14:paraId="4040A640" w14:textId="77777777" w:rsidR="00D22549" w:rsidRPr="00A04CA1" w:rsidRDefault="00D22549" w:rsidP="00DC4168">
            <w:pPr>
              <w:rPr>
                <w:rFonts w:cs="Arial"/>
                <w:color w:val="000000"/>
                <w:sz w:val="22"/>
                <w:szCs w:val="22"/>
              </w:rPr>
            </w:pPr>
            <w:r w:rsidRPr="00A04CA1">
              <w:rPr>
                <w:rFonts w:cs="Arial"/>
                <w:color w:val="000000"/>
                <w:sz w:val="22"/>
                <w:szCs w:val="22"/>
              </w:rPr>
              <w:t>Webster County</w:t>
            </w:r>
          </w:p>
        </w:tc>
        <w:tc>
          <w:tcPr>
            <w:tcW w:w="1272" w:type="pct"/>
            <w:tcBorders>
              <w:top w:val="nil"/>
              <w:left w:val="nil"/>
              <w:bottom w:val="nil"/>
              <w:right w:val="nil"/>
            </w:tcBorders>
            <w:shd w:val="clear" w:color="auto" w:fill="auto"/>
            <w:noWrap/>
            <w:hideMark/>
          </w:tcPr>
          <w:p w14:paraId="0B36B248" w14:textId="77777777" w:rsidR="00D22549" w:rsidRPr="00A04CA1" w:rsidRDefault="00D22549" w:rsidP="00DB14C9">
            <w:pPr>
              <w:jc w:val="right"/>
              <w:rPr>
                <w:rFonts w:cs="Arial"/>
                <w:color w:val="000000"/>
                <w:sz w:val="22"/>
                <w:szCs w:val="22"/>
              </w:rPr>
            </w:pPr>
            <w:r w:rsidRPr="00A04CA1">
              <w:rPr>
                <w:rFonts w:cs="Arial"/>
                <w:color w:val="000000"/>
                <w:sz w:val="22"/>
                <w:szCs w:val="22"/>
              </w:rPr>
              <w:t>3,658</w:t>
            </w:r>
          </w:p>
        </w:tc>
        <w:tc>
          <w:tcPr>
            <w:tcW w:w="1819" w:type="pct"/>
            <w:tcBorders>
              <w:top w:val="nil"/>
              <w:left w:val="nil"/>
              <w:bottom w:val="nil"/>
              <w:right w:val="single" w:sz="4" w:space="0" w:color="auto"/>
            </w:tcBorders>
            <w:shd w:val="clear" w:color="auto" w:fill="auto"/>
            <w:noWrap/>
            <w:hideMark/>
          </w:tcPr>
          <w:p w14:paraId="4C62289B" w14:textId="77777777" w:rsidR="00D22549" w:rsidRPr="00A04CA1" w:rsidRDefault="00D22549" w:rsidP="00DB14C9">
            <w:pPr>
              <w:jc w:val="right"/>
              <w:rPr>
                <w:rFonts w:cs="Arial"/>
                <w:color w:val="000000"/>
                <w:sz w:val="22"/>
                <w:szCs w:val="22"/>
              </w:rPr>
            </w:pPr>
            <w:r w:rsidRPr="00A04CA1">
              <w:rPr>
                <w:rFonts w:cs="Arial"/>
                <w:color w:val="000000"/>
                <w:sz w:val="22"/>
                <w:szCs w:val="22"/>
              </w:rPr>
              <w:t>149</w:t>
            </w:r>
          </w:p>
        </w:tc>
      </w:tr>
      <w:tr w:rsidR="00D22549" w:rsidRPr="00A04CA1" w14:paraId="416DCB80" w14:textId="77777777" w:rsidTr="00D22549">
        <w:trPr>
          <w:trHeight w:val="77"/>
        </w:trPr>
        <w:tc>
          <w:tcPr>
            <w:tcW w:w="1909" w:type="pct"/>
            <w:tcBorders>
              <w:top w:val="nil"/>
              <w:left w:val="single" w:sz="4" w:space="0" w:color="auto"/>
              <w:bottom w:val="nil"/>
              <w:right w:val="nil"/>
            </w:tcBorders>
            <w:shd w:val="clear" w:color="auto" w:fill="auto"/>
            <w:noWrap/>
            <w:hideMark/>
          </w:tcPr>
          <w:p w14:paraId="5772A938" w14:textId="77777777" w:rsidR="00D22549" w:rsidRPr="00A04CA1" w:rsidRDefault="00D22549" w:rsidP="00DC4168">
            <w:pPr>
              <w:rPr>
                <w:rFonts w:cs="Arial"/>
                <w:b/>
                <w:bCs/>
                <w:color w:val="C00000"/>
                <w:sz w:val="22"/>
                <w:szCs w:val="22"/>
              </w:rPr>
            </w:pPr>
            <w:r w:rsidRPr="00A04CA1">
              <w:rPr>
                <w:rFonts w:cs="Arial"/>
                <w:b/>
                <w:bCs/>
                <w:color w:val="C00000"/>
                <w:sz w:val="22"/>
                <w:szCs w:val="22"/>
              </w:rPr>
              <w:t>Buffalo County</w:t>
            </w:r>
          </w:p>
        </w:tc>
        <w:tc>
          <w:tcPr>
            <w:tcW w:w="1272" w:type="pct"/>
            <w:tcBorders>
              <w:top w:val="nil"/>
              <w:left w:val="nil"/>
              <w:bottom w:val="nil"/>
              <w:right w:val="nil"/>
            </w:tcBorders>
            <w:shd w:val="clear" w:color="auto" w:fill="auto"/>
            <w:noWrap/>
            <w:hideMark/>
          </w:tcPr>
          <w:p w14:paraId="64D2B636"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48,224</w:t>
            </w:r>
          </w:p>
        </w:tc>
        <w:tc>
          <w:tcPr>
            <w:tcW w:w="1819" w:type="pct"/>
            <w:tcBorders>
              <w:top w:val="nil"/>
              <w:left w:val="nil"/>
              <w:bottom w:val="nil"/>
              <w:right w:val="single" w:sz="4" w:space="0" w:color="auto"/>
            </w:tcBorders>
            <w:shd w:val="clear" w:color="auto" w:fill="auto"/>
            <w:noWrap/>
            <w:hideMark/>
          </w:tcPr>
          <w:p w14:paraId="02A532E7"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1,902</w:t>
            </w:r>
          </w:p>
        </w:tc>
      </w:tr>
      <w:tr w:rsidR="00D22549" w:rsidRPr="00A04CA1" w14:paraId="0FAA4BB4" w14:textId="77777777" w:rsidTr="00D22549">
        <w:trPr>
          <w:trHeight w:val="77"/>
        </w:trPr>
        <w:tc>
          <w:tcPr>
            <w:tcW w:w="1909" w:type="pct"/>
            <w:tcBorders>
              <w:top w:val="nil"/>
              <w:left w:val="single" w:sz="4" w:space="0" w:color="auto"/>
              <w:bottom w:val="nil"/>
              <w:right w:val="nil"/>
            </w:tcBorders>
            <w:shd w:val="clear" w:color="auto" w:fill="auto"/>
            <w:noWrap/>
            <w:hideMark/>
          </w:tcPr>
          <w:p w14:paraId="2C24D1FB" w14:textId="77777777" w:rsidR="00D22549" w:rsidRPr="00A04CA1" w:rsidRDefault="00D22549" w:rsidP="00DC4168">
            <w:pPr>
              <w:rPr>
                <w:rFonts w:cs="Arial"/>
                <w:color w:val="000000"/>
                <w:sz w:val="22"/>
                <w:szCs w:val="22"/>
              </w:rPr>
            </w:pPr>
            <w:r w:rsidRPr="00A04CA1">
              <w:rPr>
                <w:rFonts w:cs="Arial"/>
                <w:color w:val="000000"/>
                <w:sz w:val="22"/>
                <w:szCs w:val="22"/>
              </w:rPr>
              <w:t>Blaine County</w:t>
            </w:r>
          </w:p>
        </w:tc>
        <w:tc>
          <w:tcPr>
            <w:tcW w:w="1272" w:type="pct"/>
            <w:tcBorders>
              <w:top w:val="nil"/>
              <w:left w:val="nil"/>
              <w:bottom w:val="nil"/>
              <w:right w:val="nil"/>
            </w:tcBorders>
            <w:shd w:val="clear" w:color="auto" w:fill="auto"/>
            <w:noWrap/>
            <w:hideMark/>
          </w:tcPr>
          <w:p w14:paraId="1B9853EA" w14:textId="77777777" w:rsidR="00D22549" w:rsidRPr="00A04CA1" w:rsidRDefault="00D22549" w:rsidP="00DB14C9">
            <w:pPr>
              <w:jc w:val="right"/>
              <w:rPr>
                <w:rFonts w:cs="Arial"/>
                <w:color w:val="000000"/>
                <w:sz w:val="22"/>
                <w:szCs w:val="22"/>
              </w:rPr>
            </w:pPr>
            <w:r w:rsidRPr="00A04CA1">
              <w:rPr>
                <w:rFonts w:cs="Arial"/>
                <w:color w:val="000000"/>
                <w:sz w:val="22"/>
                <w:szCs w:val="22"/>
              </w:rPr>
              <w:t>504</w:t>
            </w:r>
          </w:p>
        </w:tc>
        <w:tc>
          <w:tcPr>
            <w:tcW w:w="1819" w:type="pct"/>
            <w:tcBorders>
              <w:top w:val="nil"/>
              <w:left w:val="nil"/>
              <w:bottom w:val="nil"/>
              <w:right w:val="single" w:sz="4" w:space="0" w:color="auto"/>
            </w:tcBorders>
            <w:shd w:val="clear" w:color="auto" w:fill="auto"/>
            <w:noWrap/>
            <w:hideMark/>
          </w:tcPr>
          <w:p w14:paraId="3DD807A8" w14:textId="77777777" w:rsidR="00D22549" w:rsidRPr="00A04CA1" w:rsidRDefault="00D22549" w:rsidP="00DB14C9">
            <w:pPr>
              <w:jc w:val="right"/>
              <w:rPr>
                <w:rFonts w:cs="Arial"/>
                <w:color w:val="000000"/>
                <w:sz w:val="22"/>
                <w:szCs w:val="22"/>
              </w:rPr>
            </w:pPr>
            <w:r w:rsidRPr="00A04CA1">
              <w:rPr>
                <w:rFonts w:cs="Arial"/>
                <w:color w:val="000000"/>
                <w:sz w:val="22"/>
                <w:szCs w:val="22"/>
              </w:rPr>
              <w:t>24</w:t>
            </w:r>
          </w:p>
        </w:tc>
      </w:tr>
      <w:tr w:rsidR="00D22549" w:rsidRPr="00A04CA1" w14:paraId="1448D8D9" w14:textId="77777777" w:rsidTr="00D22549">
        <w:trPr>
          <w:trHeight w:val="87"/>
        </w:trPr>
        <w:tc>
          <w:tcPr>
            <w:tcW w:w="1909" w:type="pct"/>
            <w:tcBorders>
              <w:top w:val="nil"/>
              <w:left w:val="single" w:sz="4" w:space="0" w:color="auto"/>
              <w:bottom w:val="nil"/>
              <w:right w:val="nil"/>
            </w:tcBorders>
            <w:shd w:val="clear" w:color="auto" w:fill="auto"/>
            <w:noWrap/>
            <w:hideMark/>
          </w:tcPr>
          <w:p w14:paraId="1326E14E" w14:textId="77777777" w:rsidR="00D22549" w:rsidRPr="00A04CA1" w:rsidRDefault="00D22549" w:rsidP="00DC4168">
            <w:pPr>
              <w:rPr>
                <w:rFonts w:cs="Arial"/>
                <w:color w:val="000000"/>
                <w:sz w:val="22"/>
                <w:szCs w:val="22"/>
              </w:rPr>
            </w:pPr>
            <w:r w:rsidRPr="00A04CA1">
              <w:rPr>
                <w:rFonts w:cs="Arial"/>
                <w:color w:val="000000"/>
                <w:sz w:val="22"/>
                <w:szCs w:val="22"/>
              </w:rPr>
              <w:t>Garfield County</w:t>
            </w:r>
          </w:p>
        </w:tc>
        <w:tc>
          <w:tcPr>
            <w:tcW w:w="1272" w:type="pct"/>
            <w:tcBorders>
              <w:top w:val="nil"/>
              <w:left w:val="nil"/>
              <w:bottom w:val="nil"/>
              <w:right w:val="nil"/>
            </w:tcBorders>
            <w:shd w:val="clear" w:color="auto" w:fill="auto"/>
            <w:noWrap/>
            <w:hideMark/>
          </w:tcPr>
          <w:p w14:paraId="559E278E" w14:textId="77777777" w:rsidR="00D22549" w:rsidRPr="00A04CA1" w:rsidRDefault="00D22549" w:rsidP="00DB14C9">
            <w:pPr>
              <w:jc w:val="right"/>
              <w:rPr>
                <w:rFonts w:cs="Arial"/>
                <w:color w:val="000000"/>
                <w:sz w:val="22"/>
                <w:szCs w:val="22"/>
              </w:rPr>
            </w:pPr>
            <w:r w:rsidRPr="00A04CA1">
              <w:rPr>
                <w:rFonts w:cs="Arial"/>
                <w:color w:val="000000"/>
                <w:sz w:val="22"/>
                <w:szCs w:val="22"/>
              </w:rPr>
              <w:t>2,003</w:t>
            </w:r>
          </w:p>
        </w:tc>
        <w:tc>
          <w:tcPr>
            <w:tcW w:w="1819" w:type="pct"/>
            <w:tcBorders>
              <w:top w:val="nil"/>
              <w:left w:val="nil"/>
              <w:bottom w:val="nil"/>
              <w:right w:val="single" w:sz="4" w:space="0" w:color="auto"/>
            </w:tcBorders>
            <w:shd w:val="clear" w:color="auto" w:fill="auto"/>
            <w:noWrap/>
            <w:hideMark/>
          </w:tcPr>
          <w:p w14:paraId="2F605199" w14:textId="77777777" w:rsidR="00D22549" w:rsidRPr="00A04CA1" w:rsidRDefault="00D22549" w:rsidP="00DB14C9">
            <w:pPr>
              <w:jc w:val="right"/>
              <w:rPr>
                <w:rFonts w:cs="Arial"/>
                <w:color w:val="000000"/>
                <w:sz w:val="22"/>
                <w:szCs w:val="22"/>
              </w:rPr>
            </w:pPr>
            <w:r w:rsidRPr="00A04CA1">
              <w:rPr>
                <w:rFonts w:cs="Arial"/>
                <w:color w:val="000000"/>
                <w:sz w:val="22"/>
                <w:szCs w:val="22"/>
              </w:rPr>
              <w:t>119</w:t>
            </w:r>
          </w:p>
        </w:tc>
      </w:tr>
      <w:tr w:rsidR="00D22549" w:rsidRPr="00A04CA1" w14:paraId="3A8BC6D4" w14:textId="77777777" w:rsidTr="00D22549">
        <w:trPr>
          <w:trHeight w:val="77"/>
        </w:trPr>
        <w:tc>
          <w:tcPr>
            <w:tcW w:w="1909" w:type="pct"/>
            <w:tcBorders>
              <w:top w:val="nil"/>
              <w:left w:val="single" w:sz="4" w:space="0" w:color="auto"/>
              <w:bottom w:val="nil"/>
              <w:right w:val="nil"/>
            </w:tcBorders>
            <w:shd w:val="clear" w:color="auto" w:fill="auto"/>
            <w:noWrap/>
            <w:hideMark/>
          </w:tcPr>
          <w:p w14:paraId="49B3C0B8" w14:textId="77777777" w:rsidR="00D22549" w:rsidRPr="00A04CA1" w:rsidRDefault="00D22549" w:rsidP="00DC4168">
            <w:pPr>
              <w:rPr>
                <w:rFonts w:cs="Arial"/>
                <w:color w:val="000000"/>
                <w:sz w:val="22"/>
                <w:szCs w:val="22"/>
              </w:rPr>
            </w:pPr>
            <w:r w:rsidRPr="00A04CA1">
              <w:rPr>
                <w:rFonts w:cs="Arial"/>
                <w:color w:val="000000"/>
                <w:sz w:val="22"/>
                <w:szCs w:val="22"/>
              </w:rPr>
              <w:t>Kearney County</w:t>
            </w:r>
          </w:p>
        </w:tc>
        <w:tc>
          <w:tcPr>
            <w:tcW w:w="1272" w:type="pct"/>
            <w:tcBorders>
              <w:top w:val="nil"/>
              <w:left w:val="nil"/>
              <w:bottom w:val="nil"/>
              <w:right w:val="nil"/>
            </w:tcBorders>
            <w:shd w:val="clear" w:color="auto" w:fill="auto"/>
            <w:noWrap/>
            <w:hideMark/>
          </w:tcPr>
          <w:p w14:paraId="0FF51C0D" w14:textId="77777777" w:rsidR="00D22549" w:rsidRPr="00A04CA1" w:rsidRDefault="00D22549" w:rsidP="00DB14C9">
            <w:pPr>
              <w:jc w:val="right"/>
              <w:rPr>
                <w:rFonts w:cs="Arial"/>
                <w:color w:val="000000"/>
                <w:sz w:val="22"/>
                <w:szCs w:val="22"/>
              </w:rPr>
            </w:pPr>
            <w:r w:rsidRPr="00A04CA1">
              <w:rPr>
                <w:rFonts w:cs="Arial"/>
                <w:color w:val="000000"/>
                <w:sz w:val="22"/>
                <w:szCs w:val="22"/>
              </w:rPr>
              <w:t>6,644</w:t>
            </w:r>
          </w:p>
        </w:tc>
        <w:tc>
          <w:tcPr>
            <w:tcW w:w="1819" w:type="pct"/>
            <w:tcBorders>
              <w:top w:val="nil"/>
              <w:left w:val="nil"/>
              <w:bottom w:val="nil"/>
              <w:right w:val="single" w:sz="4" w:space="0" w:color="auto"/>
            </w:tcBorders>
            <w:shd w:val="clear" w:color="auto" w:fill="auto"/>
            <w:noWrap/>
            <w:hideMark/>
          </w:tcPr>
          <w:p w14:paraId="4941E3F5" w14:textId="77777777" w:rsidR="00D22549" w:rsidRPr="00A04CA1" w:rsidRDefault="00D22549" w:rsidP="00DB14C9">
            <w:pPr>
              <w:jc w:val="right"/>
              <w:rPr>
                <w:rFonts w:cs="Arial"/>
                <w:color w:val="000000"/>
                <w:sz w:val="22"/>
                <w:szCs w:val="22"/>
              </w:rPr>
            </w:pPr>
            <w:r w:rsidRPr="00A04CA1">
              <w:rPr>
                <w:rFonts w:cs="Arial"/>
                <w:color w:val="000000"/>
                <w:sz w:val="22"/>
                <w:szCs w:val="22"/>
              </w:rPr>
              <w:t>235</w:t>
            </w:r>
          </w:p>
        </w:tc>
      </w:tr>
      <w:tr w:rsidR="00D22549" w:rsidRPr="00A04CA1" w14:paraId="464D50F4" w14:textId="77777777" w:rsidTr="00D22549">
        <w:trPr>
          <w:trHeight w:val="87"/>
        </w:trPr>
        <w:tc>
          <w:tcPr>
            <w:tcW w:w="1909" w:type="pct"/>
            <w:tcBorders>
              <w:top w:val="nil"/>
              <w:left w:val="single" w:sz="4" w:space="0" w:color="auto"/>
              <w:bottom w:val="nil"/>
              <w:right w:val="nil"/>
            </w:tcBorders>
            <w:shd w:val="clear" w:color="auto" w:fill="auto"/>
            <w:noWrap/>
            <w:hideMark/>
          </w:tcPr>
          <w:p w14:paraId="1F57843D" w14:textId="77777777" w:rsidR="00D22549" w:rsidRPr="00A04CA1" w:rsidRDefault="00D22549" w:rsidP="00DC4168">
            <w:pPr>
              <w:rPr>
                <w:rFonts w:cs="Arial"/>
                <w:color w:val="000000"/>
                <w:sz w:val="22"/>
                <w:szCs w:val="22"/>
              </w:rPr>
            </w:pPr>
            <w:r w:rsidRPr="00A04CA1">
              <w:rPr>
                <w:rFonts w:cs="Arial"/>
                <w:color w:val="000000"/>
                <w:sz w:val="22"/>
                <w:szCs w:val="22"/>
              </w:rPr>
              <w:t>Sherman County</w:t>
            </w:r>
          </w:p>
        </w:tc>
        <w:tc>
          <w:tcPr>
            <w:tcW w:w="1272" w:type="pct"/>
            <w:tcBorders>
              <w:top w:val="nil"/>
              <w:left w:val="nil"/>
              <w:bottom w:val="nil"/>
              <w:right w:val="nil"/>
            </w:tcBorders>
            <w:shd w:val="clear" w:color="auto" w:fill="auto"/>
            <w:noWrap/>
            <w:hideMark/>
          </w:tcPr>
          <w:p w14:paraId="7B78EE19" w14:textId="77777777" w:rsidR="00D22549" w:rsidRPr="00A04CA1" w:rsidRDefault="00D22549" w:rsidP="00DB14C9">
            <w:pPr>
              <w:jc w:val="right"/>
              <w:rPr>
                <w:rFonts w:cs="Arial"/>
                <w:color w:val="000000"/>
                <w:sz w:val="22"/>
                <w:szCs w:val="22"/>
              </w:rPr>
            </w:pPr>
            <w:r w:rsidRPr="00A04CA1">
              <w:rPr>
                <w:rFonts w:cs="Arial"/>
                <w:color w:val="000000"/>
                <w:sz w:val="22"/>
                <w:szCs w:val="22"/>
              </w:rPr>
              <w:t>3,074</w:t>
            </w:r>
          </w:p>
        </w:tc>
        <w:tc>
          <w:tcPr>
            <w:tcW w:w="1819" w:type="pct"/>
            <w:tcBorders>
              <w:top w:val="nil"/>
              <w:left w:val="nil"/>
              <w:bottom w:val="nil"/>
              <w:right w:val="single" w:sz="4" w:space="0" w:color="auto"/>
            </w:tcBorders>
            <w:shd w:val="clear" w:color="auto" w:fill="auto"/>
            <w:noWrap/>
            <w:hideMark/>
          </w:tcPr>
          <w:p w14:paraId="69534265" w14:textId="77777777" w:rsidR="00D22549" w:rsidRPr="00A04CA1" w:rsidRDefault="00D22549" w:rsidP="00DB14C9">
            <w:pPr>
              <w:jc w:val="right"/>
              <w:rPr>
                <w:rFonts w:cs="Arial"/>
                <w:color w:val="000000"/>
                <w:sz w:val="22"/>
                <w:szCs w:val="22"/>
              </w:rPr>
            </w:pPr>
            <w:r w:rsidRPr="00A04CA1">
              <w:rPr>
                <w:rFonts w:cs="Arial"/>
                <w:color w:val="000000"/>
                <w:sz w:val="22"/>
                <w:szCs w:val="22"/>
              </w:rPr>
              <w:t>114</w:t>
            </w:r>
          </w:p>
        </w:tc>
      </w:tr>
      <w:tr w:rsidR="00D22549" w:rsidRPr="00A04CA1" w14:paraId="24F4AF0D" w14:textId="77777777" w:rsidTr="00D22549">
        <w:trPr>
          <w:trHeight w:val="87"/>
        </w:trPr>
        <w:tc>
          <w:tcPr>
            <w:tcW w:w="1909" w:type="pct"/>
            <w:tcBorders>
              <w:top w:val="nil"/>
              <w:left w:val="single" w:sz="4" w:space="0" w:color="auto"/>
              <w:bottom w:val="nil"/>
              <w:right w:val="nil"/>
            </w:tcBorders>
            <w:shd w:val="clear" w:color="auto" w:fill="auto"/>
            <w:noWrap/>
            <w:hideMark/>
          </w:tcPr>
          <w:p w14:paraId="1F276D38" w14:textId="77777777" w:rsidR="00D22549" w:rsidRPr="00A04CA1" w:rsidRDefault="00D22549" w:rsidP="00DC4168">
            <w:pPr>
              <w:rPr>
                <w:rFonts w:cs="Arial"/>
                <w:b/>
                <w:bCs/>
                <w:color w:val="C00000"/>
                <w:sz w:val="22"/>
                <w:szCs w:val="22"/>
              </w:rPr>
            </w:pPr>
            <w:r w:rsidRPr="00A04CA1">
              <w:rPr>
                <w:rFonts w:cs="Arial"/>
                <w:b/>
                <w:bCs/>
                <w:color w:val="C00000"/>
                <w:sz w:val="22"/>
                <w:szCs w:val="22"/>
              </w:rPr>
              <w:t>Hall County</w:t>
            </w:r>
          </w:p>
        </w:tc>
        <w:tc>
          <w:tcPr>
            <w:tcW w:w="1272" w:type="pct"/>
            <w:tcBorders>
              <w:top w:val="nil"/>
              <w:left w:val="nil"/>
              <w:bottom w:val="nil"/>
              <w:right w:val="nil"/>
            </w:tcBorders>
            <w:shd w:val="clear" w:color="auto" w:fill="auto"/>
            <w:noWrap/>
            <w:hideMark/>
          </w:tcPr>
          <w:p w14:paraId="4695C93F"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61,492</w:t>
            </w:r>
          </w:p>
        </w:tc>
        <w:tc>
          <w:tcPr>
            <w:tcW w:w="1819" w:type="pct"/>
            <w:tcBorders>
              <w:top w:val="nil"/>
              <w:left w:val="nil"/>
              <w:bottom w:val="nil"/>
              <w:right w:val="single" w:sz="4" w:space="0" w:color="auto"/>
            </w:tcBorders>
            <w:shd w:val="clear" w:color="auto" w:fill="auto"/>
            <w:noWrap/>
            <w:hideMark/>
          </w:tcPr>
          <w:p w14:paraId="7B564FCC" w14:textId="77777777" w:rsidR="00D22549" w:rsidRPr="00A04CA1" w:rsidRDefault="00D22549" w:rsidP="00DB14C9">
            <w:pPr>
              <w:jc w:val="right"/>
              <w:rPr>
                <w:rFonts w:cs="Arial"/>
                <w:b/>
                <w:bCs/>
                <w:color w:val="C00000"/>
                <w:sz w:val="22"/>
                <w:szCs w:val="22"/>
              </w:rPr>
            </w:pPr>
            <w:r w:rsidRPr="00A04CA1">
              <w:rPr>
                <w:rFonts w:cs="Arial"/>
                <w:b/>
                <w:bCs/>
                <w:color w:val="C00000"/>
                <w:sz w:val="22"/>
                <w:szCs w:val="22"/>
              </w:rPr>
              <w:t>2,167</w:t>
            </w:r>
          </w:p>
        </w:tc>
      </w:tr>
      <w:tr w:rsidR="00D22549" w:rsidRPr="00A04CA1" w14:paraId="5F7DC937" w14:textId="77777777" w:rsidTr="00D22549">
        <w:trPr>
          <w:trHeight w:val="87"/>
        </w:trPr>
        <w:tc>
          <w:tcPr>
            <w:tcW w:w="1909" w:type="pct"/>
            <w:tcBorders>
              <w:top w:val="nil"/>
              <w:left w:val="single" w:sz="4" w:space="0" w:color="auto"/>
              <w:bottom w:val="nil"/>
              <w:right w:val="nil"/>
            </w:tcBorders>
            <w:shd w:val="clear" w:color="auto" w:fill="auto"/>
            <w:noWrap/>
            <w:hideMark/>
          </w:tcPr>
          <w:p w14:paraId="59EC5CB7" w14:textId="77777777" w:rsidR="00D22549" w:rsidRPr="00A04CA1" w:rsidRDefault="00D22549" w:rsidP="00DC4168">
            <w:pPr>
              <w:rPr>
                <w:rFonts w:cs="Arial"/>
                <w:color w:val="000000"/>
                <w:sz w:val="22"/>
                <w:szCs w:val="22"/>
              </w:rPr>
            </w:pPr>
            <w:r w:rsidRPr="00A04CA1">
              <w:rPr>
                <w:rFonts w:cs="Arial"/>
                <w:color w:val="000000"/>
                <w:sz w:val="22"/>
                <w:szCs w:val="22"/>
              </w:rPr>
              <w:t>Greeley County</w:t>
            </w:r>
          </w:p>
        </w:tc>
        <w:tc>
          <w:tcPr>
            <w:tcW w:w="1272" w:type="pct"/>
            <w:tcBorders>
              <w:top w:val="nil"/>
              <w:left w:val="nil"/>
              <w:bottom w:val="nil"/>
              <w:right w:val="nil"/>
            </w:tcBorders>
            <w:shd w:val="clear" w:color="auto" w:fill="auto"/>
            <w:noWrap/>
            <w:hideMark/>
          </w:tcPr>
          <w:p w14:paraId="5BADADE6" w14:textId="77777777" w:rsidR="00D22549" w:rsidRPr="00A04CA1" w:rsidRDefault="00D22549" w:rsidP="00DB14C9">
            <w:pPr>
              <w:jc w:val="right"/>
              <w:rPr>
                <w:rFonts w:cs="Arial"/>
                <w:color w:val="000000"/>
                <w:sz w:val="22"/>
                <w:szCs w:val="22"/>
              </w:rPr>
            </w:pPr>
            <w:r w:rsidRPr="00A04CA1">
              <w:rPr>
                <w:rFonts w:cs="Arial"/>
                <w:color w:val="000000"/>
                <w:sz w:val="22"/>
                <w:szCs w:val="22"/>
              </w:rPr>
              <w:t>2,482</w:t>
            </w:r>
          </w:p>
        </w:tc>
        <w:tc>
          <w:tcPr>
            <w:tcW w:w="1819" w:type="pct"/>
            <w:tcBorders>
              <w:top w:val="nil"/>
              <w:left w:val="nil"/>
              <w:bottom w:val="nil"/>
              <w:right w:val="single" w:sz="4" w:space="0" w:color="auto"/>
            </w:tcBorders>
            <w:shd w:val="clear" w:color="auto" w:fill="auto"/>
            <w:noWrap/>
            <w:hideMark/>
          </w:tcPr>
          <w:p w14:paraId="30F52D18" w14:textId="77777777" w:rsidR="00D22549" w:rsidRPr="00A04CA1" w:rsidRDefault="00D22549" w:rsidP="00DB14C9">
            <w:pPr>
              <w:jc w:val="right"/>
              <w:rPr>
                <w:rFonts w:cs="Arial"/>
                <w:color w:val="000000"/>
                <w:sz w:val="22"/>
                <w:szCs w:val="22"/>
              </w:rPr>
            </w:pPr>
            <w:r w:rsidRPr="00A04CA1">
              <w:rPr>
                <w:rFonts w:cs="Arial"/>
                <w:color w:val="000000"/>
                <w:sz w:val="22"/>
                <w:szCs w:val="22"/>
              </w:rPr>
              <w:t>115</w:t>
            </w:r>
          </w:p>
        </w:tc>
      </w:tr>
      <w:tr w:rsidR="00D22549" w:rsidRPr="00A04CA1" w14:paraId="71FA29B1" w14:textId="77777777" w:rsidTr="00D22549">
        <w:trPr>
          <w:trHeight w:val="87"/>
        </w:trPr>
        <w:tc>
          <w:tcPr>
            <w:tcW w:w="1909" w:type="pct"/>
            <w:tcBorders>
              <w:top w:val="nil"/>
              <w:left w:val="single" w:sz="4" w:space="0" w:color="auto"/>
              <w:bottom w:val="nil"/>
              <w:right w:val="nil"/>
            </w:tcBorders>
            <w:shd w:val="clear" w:color="auto" w:fill="auto"/>
            <w:noWrap/>
            <w:hideMark/>
          </w:tcPr>
          <w:p w14:paraId="779D2189" w14:textId="77777777" w:rsidR="00D22549" w:rsidRPr="00A04CA1" w:rsidRDefault="00D22549" w:rsidP="00DC4168">
            <w:pPr>
              <w:rPr>
                <w:rFonts w:cs="Arial"/>
                <w:color w:val="000000"/>
                <w:sz w:val="22"/>
                <w:szCs w:val="22"/>
              </w:rPr>
            </w:pPr>
            <w:r w:rsidRPr="00A04CA1">
              <w:rPr>
                <w:rFonts w:cs="Arial"/>
                <w:color w:val="000000"/>
                <w:sz w:val="22"/>
                <w:szCs w:val="22"/>
              </w:rPr>
              <w:t>Hamilton County</w:t>
            </w:r>
          </w:p>
        </w:tc>
        <w:tc>
          <w:tcPr>
            <w:tcW w:w="1272" w:type="pct"/>
            <w:tcBorders>
              <w:top w:val="nil"/>
              <w:left w:val="nil"/>
              <w:bottom w:val="nil"/>
              <w:right w:val="nil"/>
            </w:tcBorders>
            <w:shd w:val="clear" w:color="auto" w:fill="auto"/>
            <w:noWrap/>
            <w:hideMark/>
          </w:tcPr>
          <w:p w14:paraId="621C8DD0" w14:textId="77777777" w:rsidR="00D22549" w:rsidRPr="00A04CA1" w:rsidRDefault="00D22549" w:rsidP="00DB14C9">
            <w:pPr>
              <w:jc w:val="right"/>
              <w:rPr>
                <w:rFonts w:cs="Arial"/>
                <w:color w:val="000000"/>
                <w:sz w:val="22"/>
                <w:szCs w:val="22"/>
              </w:rPr>
            </w:pPr>
            <w:r w:rsidRPr="00A04CA1">
              <w:rPr>
                <w:rFonts w:cs="Arial"/>
                <w:color w:val="000000"/>
                <w:sz w:val="22"/>
                <w:szCs w:val="22"/>
              </w:rPr>
              <w:t>9,135</w:t>
            </w:r>
          </w:p>
        </w:tc>
        <w:tc>
          <w:tcPr>
            <w:tcW w:w="1819" w:type="pct"/>
            <w:tcBorders>
              <w:top w:val="nil"/>
              <w:left w:val="nil"/>
              <w:bottom w:val="nil"/>
              <w:right w:val="single" w:sz="4" w:space="0" w:color="auto"/>
            </w:tcBorders>
            <w:shd w:val="clear" w:color="auto" w:fill="auto"/>
            <w:noWrap/>
            <w:hideMark/>
          </w:tcPr>
          <w:p w14:paraId="7C7946F1" w14:textId="77777777" w:rsidR="00D22549" w:rsidRPr="00A04CA1" w:rsidRDefault="00D22549" w:rsidP="00DB14C9">
            <w:pPr>
              <w:jc w:val="right"/>
              <w:rPr>
                <w:rFonts w:cs="Arial"/>
                <w:color w:val="000000"/>
                <w:sz w:val="22"/>
                <w:szCs w:val="22"/>
              </w:rPr>
            </w:pPr>
            <w:r w:rsidRPr="00A04CA1">
              <w:rPr>
                <w:rFonts w:cs="Arial"/>
                <w:color w:val="000000"/>
                <w:sz w:val="22"/>
                <w:szCs w:val="22"/>
              </w:rPr>
              <w:t>379</w:t>
            </w:r>
          </w:p>
        </w:tc>
      </w:tr>
      <w:tr w:rsidR="00D22549" w:rsidRPr="00A04CA1" w14:paraId="255A17FD" w14:textId="77777777" w:rsidTr="00D22549">
        <w:trPr>
          <w:trHeight w:val="77"/>
        </w:trPr>
        <w:tc>
          <w:tcPr>
            <w:tcW w:w="1909" w:type="pct"/>
            <w:tcBorders>
              <w:top w:val="nil"/>
              <w:left w:val="single" w:sz="4" w:space="0" w:color="auto"/>
              <w:bottom w:val="nil"/>
              <w:right w:val="nil"/>
            </w:tcBorders>
            <w:shd w:val="clear" w:color="auto" w:fill="auto"/>
            <w:noWrap/>
            <w:hideMark/>
          </w:tcPr>
          <w:p w14:paraId="251E61EA" w14:textId="77777777" w:rsidR="00D22549" w:rsidRPr="00A04CA1" w:rsidRDefault="00D22549" w:rsidP="00DC4168">
            <w:pPr>
              <w:rPr>
                <w:rFonts w:cs="Arial"/>
                <w:color w:val="000000"/>
                <w:sz w:val="22"/>
                <w:szCs w:val="22"/>
              </w:rPr>
            </w:pPr>
            <w:r w:rsidRPr="00A04CA1">
              <w:rPr>
                <w:rFonts w:cs="Arial"/>
                <w:color w:val="000000"/>
                <w:sz w:val="22"/>
                <w:szCs w:val="22"/>
              </w:rPr>
              <w:t>Howard County</w:t>
            </w:r>
          </w:p>
        </w:tc>
        <w:tc>
          <w:tcPr>
            <w:tcW w:w="1272" w:type="pct"/>
            <w:tcBorders>
              <w:top w:val="nil"/>
              <w:left w:val="nil"/>
              <w:bottom w:val="nil"/>
              <w:right w:val="nil"/>
            </w:tcBorders>
            <w:shd w:val="clear" w:color="auto" w:fill="auto"/>
            <w:noWrap/>
            <w:hideMark/>
          </w:tcPr>
          <w:p w14:paraId="199F162B" w14:textId="77777777" w:rsidR="00D22549" w:rsidRPr="00A04CA1" w:rsidRDefault="00D22549" w:rsidP="00DB14C9">
            <w:pPr>
              <w:jc w:val="right"/>
              <w:rPr>
                <w:rFonts w:cs="Arial"/>
                <w:color w:val="000000"/>
                <w:sz w:val="22"/>
                <w:szCs w:val="22"/>
              </w:rPr>
            </w:pPr>
            <w:r w:rsidRPr="00A04CA1">
              <w:rPr>
                <w:rFonts w:cs="Arial"/>
                <w:color w:val="000000"/>
                <w:sz w:val="22"/>
                <w:szCs w:val="22"/>
              </w:rPr>
              <w:t>6,362</w:t>
            </w:r>
          </w:p>
        </w:tc>
        <w:tc>
          <w:tcPr>
            <w:tcW w:w="1819" w:type="pct"/>
            <w:tcBorders>
              <w:top w:val="nil"/>
              <w:left w:val="nil"/>
              <w:bottom w:val="nil"/>
              <w:right w:val="single" w:sz="4" w:space="0" w:color="auto"/>
            </w:tcBorders>
            <w:shd w:val="clear" w:color="auto" w:fill="auto"/>
            <w:noWrap/>
            <w:hideMark/>
          </w:tcPr>
          <w:p w14:paraId="07222007" w14:textId="77777777" w:rsidR="00D22549" w:rsidRPr="00A04CA1" w:rsidRDefault="00D22549" w:rsidP="00DB14C9">
            <w:pPr>
              <w:jc w:val="right"/>
              <w:rPr>
                <w:rFonts w:cs="Arial"/>
                <w:color w:val="000000"/>
                <w:sz w:val="22"/>
                <w:szCs w:val="22"/>
              </w:rPr>
            </w:pPr>
            <w:r w:rsidRPr="00A04CA1">
              <w:rPr>
                <w:rFonts w:cs="Arial"/>
                <w:color w:val="000000"/>
                <w:sz w:val="22"/>
                <w:szCs w:val="22"/>
              </w:rPr>
              <w:t>206</w:t>
            </w:r>
          </w:p>
        </w:tc>
      </w:tr>
      <w:tr w:rsidR="00D22549" w:rsidRPr="00A04CA1" w14:paraId="3F2D038A" w14:textId="77777777" w:rsidTr="00D22549">
        <w:trPr>
          <w:trHeight w:val="77"/>
        </w:trPr>
        <w:tc>
          <w:tcPr>
            <w:tcW w:w="1909" w:type="pct"/>
            <w:tcBorders>
              <w:top w:val="nil"/>
              <w:left w:val="single" w:sz="4" w:space="0" w:color="auto"/>
              <w:bottom w:val="nil"/>
              <w:right w:val="nil"/>
            </w:tcBorders>
            <w:shd w:val="clear" w:color="auto" w:fill="auto"/>
            <w:noWrap/>
            <w:hideMark/>
          </w:tcPr>
          <w:p w14:paraId="0C56FF5C" w14:textId="77777777" w:rsidR="00D22549" w:rsidRPr="00A04CA1" w:rsidRDefault="00D22549" w:rsidP="00DC4168">
            <w:pPr>
              <w:rPr>
                <w:rFonts w:cs="Arial"/>
                <w:color w:val="000000"/>
                <w:sz w:val="22"/>
                <w:szCs w:val="22"/>
              </w:rPr>
            </w:pPr>
            <w:r w:rsidRPr="00A04CA1">
              <w:rPr>
                <w:rFonts w:cs="Arial"/>
                <w:color w:val="000000"/>
                <w:sz w:val="22"/>
                <w:szCs w:val="22"/>
              </w:rPr>
              <w:t>Merrick County</w:t>
            </w:r>
          </w:p>
        </w:tc>
        <w:tc>
          <w:tcPr>
            <w:tcW w:w="1272" w:type="pct"/>
            <w:tcBorders>
              <w:top w:val="nil"/>
              <w:left w:val="nil"/>
              <w:bottom w:val="nil"/>
              <w:right w:val="nil"/>
            </w:tcBorders>
            <w:shd w:val="clear" w:color="auto" w:fill="auto"/>
            <w:noWrap/>
            <w:hideMark/>
          </w:tcPr>
          <w:p w14:paraId="008F139D" w14:textId="77777777" w:rsidR="00D22549" w:rsidRPr="00A04CA1" w:rsidRDefault="00D22549" w:rsidP="00DB14C9">
            <w:pPr>
              <w:jc w:val="right"/>
              <w:rPr>
                <w:rFonts w:cs="Arial"/>
                <w:color w:val="000000"/>
                <w:sz w:val="22"/>
                <w:szCs w:val="22"/>
              </w:rPr>
            </w:pPr>
            <w:r w:rsidRPr="00A04CA1">
              <w:rPr>
                <w:rFonts w:cs="Arial"/>
                <w:color w:val="000000"/>
                <w:sz w:val="22"/>
                <w:szCs w:val="22"/>
              </w:rPr>
              <w:t>7,766</w:t>
            </w:r>
          </w:p>
        </w:tc>
        <w:tc>
          <w:tcPr>
            <w:tcW w:w="1819" w:type="pct"/>
            <w:tcBorders>
              <w:top w:val="nil"/>
              <w:left w:val="nil"/>
              <w:bottom w:val="nil"/>
              <w:right w:val="single" w:sz="4" w:space="0" w:color="auto"/>
            </w:tcBorders>
            <w:shd w:val="clear" w:color="auto" w:fill="auto"/>
            <w:noWrap/>
            <w:hideMark/>
          </w:tcPr>
          <w:p w14:paraId="0BF02171" w14:textId="77777777" w:rsidR="00D22549" w:rsidRPr="00A04CA1" w:rsidRDefault="00D22549" w:rsidP="00DB14C9">
            <w:pPr>
              <w:jc w:val="right"/>
              <w:rPr>
                <w:rFonts w:cs="Arial"/>
                <w:color w:val="000000"/>
                <w:sz w:val="22"/>
                <w:szCs w:val="22"/>
              </w:rPr>
            </w:pPr>
            <w:r w:rsidRPr="00A04CA1">
              <w:rPr>
                <w:rFonts w:cs="Arial"/>
                <w:color w:val="000000"/>
                <w:sz w:val="22"/>
                <w:szCs w:val="22"/>
              </w:rPr>
              <w:t>301</w:t>
            </w:r>
          </w:p>
        </w:tc>
      </w:tr>
      <w:tr w:rsidR="00D22549" w:rsidRPr="00A04CA1" w14:paraId="2B0D116A" w14:textId="77777777" w:rsidTr="00D22549">
        <w:trPr>
          <w:trHeight w:val="77"/>
        </w:trPr>
        <w:tc>
          <w:tcPr>
            <w:tcW w:w="1909" w:type="pct"/>
            <w:tcBorders>
              <w:top w:val="nil"/>
              <w:left w:val="single" w:sz="4" w:space="0" w:color="auto"/>
              <w:bottom w:val="nil"/>
              <w:right w:val="nil"/>
            </w:tcBorders>
            <w:shd w:val="clear" w:color="auto" w:fill="auto"/>
            <w:noWrap/>
            <w:hideMark/>
          </w:tcPr>
          <w:p w14:paraId="3CED90F6" w14:textId="77777777" w:rsidR="00D22549" w:rsidRPr="00A04CA1" w:rsidRDefault="00D22549" w:rsidP="00DC4168">
            <w:pPr>
              <w:rPr>
                <w:rFonts w:cs="Arial"/>
                <w:color w:val="000000"/>
                <w:sz w:val="22"/>
                <w:szCs w:val="22"/>
              </w:rPr>
            </w:pPr>
            <w:r w:rsidRPr="00A04CA1">
              <w:rPr>
                <w:rFonts w:cs="Arial"/>
                <w:color w:val="000000"/>
                <w:sz w:val="22"/>
                <w:szCs w:val="22"/>
              </w:rPr>
              <w:t>Valley County</w:t>
            </w:r>
          </w:p>
        </w:tc>
        <w:tc>
          <w:tcPr>
            <w:tcW w:w="1272" w:type="pct"/>
            <w:tcBorders>
              <w:top w:val="nil"/>
              <w:left w:val="nil"/>
              <w:bottom w:val="nil"/>
              <w:right w:val="nil"/>
            </w:tcBorders>
            <w:shd w:val="clear" w:color="auto" w:fill="auto"/>
            <w:noWrap/>
            <w:hideMark/>
          </w:tcPr>
          <w:p w14:paraId="00DF0051" w14:textId="77777777" w:rsidR="00D22549" w:rsidRPr="00A04CA1" w:rsidRDefault="00D22549" w:rsidP="00DB14C9">
            <w:pPr>
              <w:jc w:val="right"/>
              <w:rPr>
                <w:rFonts w:cs="Arial"/>
                <w:color w:val="000000"/>
                <w:sz w:val="22"/>
                <w:szCs w:val="22"/>
              </w:rPr>
            </w:pPr>
            <w:r w:rsidRPr="00A04CA1">
              <w:rPr>
                <w:rFonts w:cs="Arial"/>
                <w:color w:val="000000"/>
                <w:sz w:val="22"/>
                <w:szCs w:val="22"/>
              </w:rPr>
              <w:t>4,204</w:t>
            </w:r>
          </w:p>
        </w:tc>
        <w:tc>
          <w:tcPr>
            <w:tcW w:w="1819" w:type="pct"/>
            <w:tcBorders>
              <w:top w:val="nil"/>
              <w:left w:val="nil"/>
              <w:bottom w:val="nil"/>
              <w:right w:val="single" w:sz="4" w:space="0" w:color="auto"/>
            </w:tcBorders>
            <w:shd w:val="clear" w:color="auto" w:fill="auto"/>
            <w:noWrap/>
            <w:hideMark/>
          </w:tcPr>
          <w:p w14:paraId="061BD9D4" w14:textId="77777777" w:rsidR="00D22549" w:rsidRPr="00A04CA1" w:rsidRDefault="00D22549" w:rsidP="00DB14C9">
            <w:pPr>
              <w:jc w:val="right"/>
              <w:rPr>
                <w:rFonts w:cs="Arial"/>
                <w:color w:val="000000"/>
                <w:sz w:val="22"/>
                <w:szCs w:val="22"/>
              </w:rPr>
            </w:pPr>
            <w:r w:rsidRPr="00A04CA1">
              <w:rPr>
                <w:rFonts w:cs="Arial"/>
                <w:color w:val="000000"/>
                <w:sz w:val="22"/>
                <w:szCs w:val="22"/>
              </w:rPr>
              <w:t>242</w:t>
            </w:r>
          </w:p>
        </w:tc>
      </w:tr>
      <w:tr w:rsidR="00D22549" w:rsidRPr="00A04CA1" w14:paraId="45FBDF6C" w14:textId="77777777" w:rsidTr="00D22549">
        <w:trPr>
          <w:trHeight w:val="77"/>
        </w:trPr>
        <w:tc>
          <w:tcPr>
            <w:tcW w:w="1909" w:type="pct"/>
            <w:tcBorders>
              <w:top w:val="single" w:sz="4" w:space="0" w:color="auto"/>
              <w:left w:val="single" w:sz="4" w:space="0" w:color="auto"/>
              <w:bottom w:val="single" w:sz="4" w:space="0" w:color="auto"/>
              <w:right w:val="nil"/>
            </w:tcBorders>
            <w:shd w:val="clear" w:color="auto" w:fill="auto"/>
            <w:noWrap/>
            <w:hideMark/>
          </w:tcPr>
          <w:p w14:paraId="2F61E993" w14:textId="77777777" w:rsidR="00D22549" w:rsidRPr="00A04CA1" w:rsidRDefault="00D22549" w:rsidP="00DC4168">
            <w:pPr>
              <w:rPr>
                <w:rFonts w:cs="Arial"/>
                <w:b/>
                <w:bCs/>
                <w:color w:val="000000"/>
                <w:sz w:val="22"/>
                <w:szCs w:val="22"/>
              </w:rPr>
            </w:pPr>
            <w:r w:rsidRPr="00A04CA1">
              <w:rPr>
                <w:rFonts w:cs="Arial"/>
                <w:b/>
                <w:bCs/>
                <w:color w:val="000000"/>
                <w:sz w:val="22"/>
                <w:szCs w:val="22"/>
              </w:rPr>
              <w:t>Total</w:t>
            </w:r>
          </w:p>
        </w:tc>
        <w:tc>
          <w:tcPr>
            <w:tcW w:w="1272" w:type="pct"/>
            <w:tcBorders>
              <w:top w:val="single" w:sz="4" w:space="0" w:color="auto"/>
              <w:left w:val="nil"/>
              <w:bottom w:val="single" w:sz="4" w:space="0" w:color="auto"/>
              <w:right w:val="nil"/>
            </w:tcBorders>
            <w:shd w:val="clear" w:color="auto" w:fill="auto"/>
            <w:noWrap/>
            <w:hideMark/>
          </w:tcPr>
          <w:p w14:paraId="5A4A6C9D" w14:textId="77777777" w:rsidR="00D22549" w:rsidRPr="00A04CA1" w:rsidRDefault="00D22549" w:rsidP="00DB14C9">
            <w:pPr>
              <w:jc w:val="right"/>
              <w:rPr>
                <w:rFonts w:cs="Arial"/>
                <w:b/>
                <w:bCs/>
                <w:color w:val="000000"/>
                <w:sz w:val="22"/>
                <w:szCs w:val="22"/>
              </w:rPr>
            </w:pPr>
            <w:r w:rsidRPr="00A04CA1">
              <w:rPr>
                <w:rFonts w:cs="Arial"/>
                <w:b/>
                <w:bCs/>
                <w:color w:val="000000"/>
                <w:sz w:val="22"/>
                <w:szCs w:val="22"/>
              </w:rPr>
              <w:t>200,765</w:t>
            </w:r>
          </w:p>
        </w:tc>
        <w:tc>
          <w:tcPr>
            <w:tcW w:w="1819" w:type="pct"/>
            <w:tcBorders>
              <w:top w:val="single" w:sz="4" w:space="0" w:color="auto"/>
              <w:left w:val="nil"/>
              <w:bottom w:val="single" w:sz="4" w:space="0" w:color="auto"/>
              <w:right w:val="single" w:sz="4" w:space="0" w:color="auto"/>
            </w:tcBorders>
            <w:shd w:val="clear" w:color="auto" w:fill="auto"/>
            <w:noWrap/>
            <w:hideMark/>
          </w:tcPr>
          <w:p w14:paraId="7435B66C" w14:textId="77777777" w:rsidR="00D22549" w:rsidRPr="00A04CA1" w:rsidRDefault="00D22549" w:rsidP="00DB14C9">
            <w:pPr>
              <w:jc w:val="right"/>
              <w:rPr>
                <w:rFonts w:cs="Arial"/>
                <w:b/>
                <w:bCs/>
                <w:color w:val="000000"/>
                <w:sz w:val="22"/>
                <w:szCs w:val="22"/>
              </w:rPr>
            </w:pPr>
            <w:r w:rsidRPr="00A04CA1">
              <w:rPr>
                <w:rFonts w:cs="Arial"/>
                <w:b/>
                <w:bCs/>
                <w:color w:val="000000"/>
                <w:sz w:val="22"/>
                <w:szCs w:val="22"/>
              </w:rPr>
              <w:t>7,784</w:t>
            </w:r>
          </w:p>
        </w:tc>
      </w:tr>
    </w:tbl>
    <w:p w14:paraId="34014432" w14:textId="2588AD75" w:rsidR="00987F50" w:rsidRDefault="00987F50">
      <w:pPr>
        <w:rPr>
          <w:sz w:val="22"/>
          <w:szCs w:val="22"/>
        </w:rPr>
      </w:pPr>
    </w:p>
    <w:p w14:paraId="07732DEF" w14:textId="546394BE" w:rsidR="00987F50" w:rsidRDefault="00987F50">
      <w:pPr>
        <w:rPr>
          <w:sz w:val="22"/>
          <w:szCs w:val="22"/>
        </w:rPr>
      </w:pPr>
      <w:r>
        <w:rPr>
          <w:sz w:val="22"/>
          <w:szCs w:val="22"/>
        </w:rPr>
        <w:br w:type="page"/>
      </w:r>
    </w:p>
    <w:p w14:paraId="7B131A4B" w14:textId="41916626" w:rsidR="003C3B23" w:rsidRDefault="003C3B23" w:rsidP="003C3B23">
      <w:pPr>
        <w:rPr>
          <w:rFonts w:cs="Arial"/>
          <w:b/>
          <w:color w:val="008080"/>
          <w:sz w:val="22"/>
          <w:szCs w:val="22"/>
        </w:rPr>
      </w:pPr>
      <w:r>
        <w:rPr>
          <w:rFonts w:cs="Arial"/>
          <w:b/>
          <w:color w:val="008080"/>
          <w:sz w:val="22"/>
          <w:szCs w:val="22"/>
        </w:rPr>
        <w:t>AREA 6</w:t>
      </w:r>
    </w:p>
    <w:p w14:paraId="0B4E1165" w14:textId="77777777" w:rsidR="003C3B23" w:rsidRDefault="003C3B23">
      <w:pPr>
        <w:rPr>
          <w:sz w:val="22"/>
          <w:szCs w:val="22"/>
        </w:rPr>
      </w:pPr>
    </w:p>
    <w:tbl>
      <w:tblPr>
        <w:tblW w:w="5000" w:type="pct"/>
        <w:tblLook w:val="04A0" w:firstRow="1" w:lastRow="0" w:firstColumn="1" w:lastColumn="0" w:noHBand="0" w:noVBand="1"/>
        <w:tblCaption w:val="Area 5"/>
        <w:tblDescription w:val="The header in this table includes blank cells."/>
      </w:tblPr>
      <w:tblGrid>
        <w:gridCol w:w="3569"/>
        <w:gridCol w:w="2379"/>
        <w:gridCol w:w="3402"/>
      </w:tblGrid>
      <w:tr w:rsidR="00D22549" w:rsidRPr="00A04CA1" w14:paraId="24507B31" w14:textId="77777777" w:rsidTr="003C3B23">
        <w:trPr>
          <w:trHeight w:val="87"/>
          <w:tblHeader/>
        </w:trPr>
        <w:tc>
          <w:tcPr>
            <w:tcW w:w="1909" w:type="pct"/>
            <w:tcBorders>
              <w:top w:val="single" w:sz="4" w:space="0" w:color="auto"/>
              <w:left w:val="single" w:sz="4" w:space="0" w:color="auto"/>
              <w:bottom w:val="single" w:sz="4" w:space="0" w:color="auto"/>
              <w:right w:val="nil"/>
            </w:tcBorders>
            <w:shd w:val="clear" w:color="auto" w:fill="F2F2F2" w:themeFill="background1" w:themeFillShade="F2"/>
            <w:noWrap/>
            <w:hideMark/>
          </w:tcPr>
          <w:p w14:paraId="54CFE5D8" w14:textId="3D5B939A" w:rsidR="00D22549" w:rsidRPr="00A04CA1" w:rsidRDefault="00D22549" w:rsidP="00F74118">
            <w:pPr>
              <w:rPr>
                <w:rFonts w:cs="Arial"/>
                <w:color w:val="00000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auto" w:fill="F2F2F2" w:themeFill="background1" w:themeFillShade="F2"/>
            <w:noWrap/>
            <w:hideMark/>
          </w:tcPr>
          <w:p w14:paraId="46B1858E" w14:textId="7D3A4AAA" w:rsidR="00D22549" w:rsidRPr="00A04CA1" w:rsidRDefault="00D22549" w:rsidP="00F74118">
            <w:pPr>
              <w:jc w:val="right"/>
              <w:rPr>
                <w:rFonts w:cs="Arial"/>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2F2F2" w:themeFill="background1" w:themeFillShade="F2"/>
            <w:noWrap/>
            <w:hideMark/>
          </w:tcPr>
          <w:p w14:paraId="235D7C9E" w14:textId="404F6627" w:rsidR="00D22549" w:rsidRPr="00A04CA1" w:rsidRDefault="00D22549" w:rsidP="00F74118">
            <w:pPr>
              <w:jc w:val="right"/>
              <w:rPr>
                <w:rFonts w:cs="Arial"/>
                <w:sz w:val="22"/>
                <w:szCs w:val="22"/>
              </w:rPr>
            </w:pPr>
            <w:r w:rsidRPr="00A04CA1">
              <w:rPr>
                <w:rFonts w:cs="Arial"/>
                <w:i/>
                <w:iCs/>
                <w:color w:val="000000"/>
                <w:sz w:val="22"/>
                <w:szCs w:val="22"/>
              </w:rPr>
              <w:t>No. of Worksites</w:t>
            </w:r>
          </w:p>
        </w:tc>
      </w:tr>
      <w:tr w:rsidR="00D22549" w:rsidRPr="00A04CA1" w14:paraId="76AB7613" w14:textId="77777777" w:rsidTr="00D22549">
        <w:trPr>
          <w:trHeight w:val="87"/>
        </w:trPr>
        <w:tc>
          <w:tcPr>
            <w:tcW w:w="1909" w:type="pct"/>
            <w:tcBorders>
              <w:top w:val="single" w:sz="4" w:space="0" w:color="auto"/>
              <w:left w:val="single" w:sz="4" w:space="0" w:color="auto"/>
              <w:bottom w:val="nil"/>
              <w:right w:val="nil"/>
            </w:tcBorders>
            <w:shd w:val="clear" w:color="auto" w:fill="auto"/>
            <w:noWrap/>
            <w:hideMark/>
          </w:tcPr>
          <w:p w14:paraId="3E92D9E6" w14:textId="410EAC87" w:rsidR="00D22549" w:rsidRPr="00A04CA1" w:rsidRDefault="00D22549" w:rsidP="00F74118">
            <w:pPr>
              <w:rPr>
                <w:rFonts w:cs="Arial"/>
                <w:color w:val="000000"/>
                <w:sz w:val="22"/>
                <w:szCs w:val="22"/>
              </w:rPr>
            </w:pPr>
            <w:r w:rsidRPr="00A04CA1">
              <w:rPr>
                <w:rFonts w:cs="Arial"/>
                <w:b/>
                <w:bCs/>
                <w:color w:val="C00000"/>
                <w:sz w:val="22"/>
                <w:szCs w:val="22"/>
              </w:rPr>
              <w:t>Platte County</w:t>
            </w:r>
          </w:p>
        </w:tc>
        <w:tc>
          <w:tcPr>
            <w:tcW w:w="1272" w:type="pct"/>
            <w:tcBorders>
              <w:top w:val="single" w:sz="4" w:space="0" w:color="auto"/>
              <w:left w:val="nil"/>
              <w:bottom w:val="nil"/>
              <w:right w:val="nil"/>
            </w:tcBorders>
            <w:shd w:val="clear" w:color="auto" w:fill="auto"/>
            <w:noWrap/>
            <w:hideMark/>
          </w:tcPr>
          <w:p w14:paraId="22BE10E4" w14:textId="6AFD8005" w:rsidR="00D22549" w:rsidRPr="00A04CA1" w:rsidRDefault="00D22549" w:rsidP="00F74118">
            <w:pPr>
              <w:jc w:val="right"/>
              <w:rPr>
                <w:rFonts w:cs="Arial"/>
                <w:sz w:val="22"/>
                <w:szCs w:val="22"/>
              </w:rPr>
            </w:pPr>
            <w:r w:rsidRPr="00A04CA1">
              <w:rPr>
                <w:rFonts w:cs="Arial"/>
                <w:b/>
                <w:bCs/>
                <w:color w:val="C00000"/>
                <w:sz w:val="22"/>
                <w:szCs w:val="22"/>
              </w:rPr>
              <w:t>32,666</w:t>
            </w:r>
          </w:p>
        </w:tc>
        <w:tc>
          <w:tcPr>
            <w:tcW w:w="1819" w:type="pct"/>
            <w:tcBorders>
              <w:top w:val="single" w:sz="4" w:space="0" w:color="auto"/>
              <w:left w:val="nil"/>
              <w:bottom w:val="nil"/>
              <w:right w:val="single" w:sz="4" w:space="0" w:color="auto"/>
            </w:tcBorders>
            <w:shd w:val="clear" w:color="auto" w:fill="auto"/>
            <w:noWrap/>
            <w:hideMark/>
          </w:tcPr>
          <w:p w14:paraId="709AC77A" w14:textId="1A253CE0" w:rsidR="00D22549" w:rsidRPr="00A04CA1" w:rsidRDefault="00D22549" w:rsidP="00F74118">
            <w:pPr>
              <w:jc w:val="right"/>
              <w:rPr>
                <w:rFonts w:cs="Arial"/>
                <w:sz w:val="22"/>
                <w:szCs w:val="22"/>
              </w:rPr>
            </w:pPr>
            <w:r w:rsidRPr="00A04CA1">
              <w:rPr>
                <w:rFonts w:cs="Arial"/>
                <w:b/>
                <w:bCs/>
                <w:color w:val="C00000"/>
                <w:sz w:val="22"/>
                <w:szCs w:val="22"/>
              </w:rPr>
              <w:t>1,211</w:t>
            </w:r>
          </w:p>
        </w:tc>
      </w:tr>
      <w:tr w:rsidR="00D22549" w:rsidRPr="00A04CA1" w14:paraId="7ED28F9C" w14:textId="77777777" w:rsidTr="00D22549">
        <w:trPr>
          <w:trHeight w:val="77"/>
        </w:trPr>
        <w:tc>
          <w:tcPr>
            <w:tcW w:w="1909" w:type="pct"/>
            <w:tcBorders>
              <w:top w:val="nil"/>
              <w:left w:val="single" w:sz="4" w:space="0" w:color="auto"/>
              <w:bottom w:val="nil"/>
              <w:right w:val="nil"/>
            </w:tcBorders>
            <w:shd w:val="clear" w:color="auto" w:fill="auto"/>
            <w:noWrap/>
            <w:hideMark/>
          </w:tcPr>
          <w:p w14:paraId="2ADDA0B4" w14:textId="219D16FF" w:rsidR="00D22549" w:rsidRPr="00A04CA1" w:rsidRDefault="00D22549" w:rsidP="00F74118">
            <w:pPr>
              <w:rPr>
                <w:rFonts w:cs="Arial"/>
                <w:color w:val="000000"/>
                <w:sz w:val="22"/>
                <w:szCs w:val="22"/>
              </w:rPr>
            </w:pPr>
            <w:r w:rsidRPr="00A04CA1">
              <w:rPr>
                <w:rFonts w:cs="Arial"/>
                <w:color w:val="000000"/>
                <w:sz w:val="22"/>
                <w:szCs w:val="22"/>
              </w:rPr>
              <w:t>Boone County</w:t>
            </w:r>
          </w:p>
        </w:tc>
        <w:tc>
          <w:tcPr>
            <w:tcW w:w="1272" w:type="pct"/>
            <w:tcBorders>
              <w:top w:val="nil"/>
              <w:left w:val="nil"/>
              <w:bottom w:val="nil"/>
              <w:right w:val="nil"/>
            </w:tcBorders>
            <w:shd w:val="clear" w:color="auto" w:fill="auto"/>
            <w:noWrap/>
            <w:hideMark/>
          </w:tcPr>
          <w:p w14:paraId="136ADF27" w14:textId="22880244" w:rsidR="00D22549" w:rsidRPr="00A04CA1" w:rsidRDefault="00D22549" w:rsidP="00F74118">
            <w:pPr>
              <w:jc w:val="right"/>
              <w:rPr>
                <w:rFonts w:cs="Arial"/>
                <w:sz w:val="22"/>
                <w:szCs w:val="22"/>
              </w:rPr>
            </w:pPr>
            <w:r w:rsidRPr="00A04CA1">
              <w:rPr>
                <w:rFonts w:cs="Arial"/>
                <w:color w:val="000000"/>
                <w:sz w:val="22"/>
                <w:szCs w:val="22"/>
              </w:rPr>
              <w:t>5,353</w:t>
            </w:r>
          </w:p>
        </w:tc>
        <w:tc>
          <w:tcPr>
            <w:tcW w:w="1819" w:type="pct"/>
            <w:tcBorders>
              <w:top w:val="nil"/>
              <w:left w:val="nil"/>
              <w:bottom w:val="nil"/>
              <w:right w:val="single" w:sz="4" w:space="0" w:color="auto"/>
            </w:tcBorders>
            <w:shd w:val="clear" w:color="auto" w:fill="auto"/>
            <w:noWrap/>
            <w:hideMark/>
          </w:tcPr>
          <w:p w14:paraId="05FF92C5" w14:textId="56CBA512" w:rsidR="00D22549" w:rsidRPr="00A04CA1" w:rsidRDefault="00D22549" w:rsidP="00F74118">
            <w:pPr>
              <w:jc w:val="right"/>
              <w:rPr>
                <w:rFonts w:cs="Arial"/>
                <w:sz w:val="22"/>
                <w:szCs w:val="22"/>
              </w:rPr>
            </w:pPr>
            <w:r w:rsidRPr="00A04CA1">
              <w:rPr>
                <w:rFonts w:cs="Arial"/>
                <w:color w:val="000000"/>
                <w:sz w:val="22"/>
                <w:szCs w:val="22"/>
              </w:rPr>
              <w:t>265</w:t>
            </w:r>
          </w:p>
        </w:tc>
      </w:tr>
      <w:tr w:rsidR="00D22549" w:rsidRPr="00A04CA1" w14:paraId="79CC672B" w14:textId="77777777" w:rsidTr="00D22549">
        <w:trPr>
          <w:trHeight w:val="77"/>
        </w:trPr>
        <w:tc>
          <w:tcPr>
            <w:tcW w:w="1909" w:type="pct"/>
            <w:tcBorders>
              <w:top w:val="nil"/>
              <w:left w:val="single" w:sz="4" w:space="0" w:color="auto"/>
              <w:bottom w:val="nil"/>
              <w:right w:val="nil"/>
            </w:tcBorders>
            <w:shd w:val="clear" w:color="auto" w:fill="auto"/>
            <w:noWrap/>
          </w:tcPr>
          <w:p w14:paraId="760B38FB" w14:textId="319ED149" w:rsidR="00D22549" w:rsidRPr="00A04CA1" w:rsidRDefault="00D22549" w:rsidP="00F74118">
            <w:pPr>
              <w:rPr>
                <w:rFonts w:cs="Arial"/>
                <w:color w:val="000000"/>
                <w:sz w:val="22"/>
                <w:szCs w:val="22"/>
              </w:rPr>
            </w:pPr>
            <w:r w:rsidRPr="00A04CA1">
              <w:rPr>
                <w:rFonts w:cs="Arial"/>
                <w:color w:val="000000"/>
                <w:sz w:val="22"/>
                <w:szCs w:val="22"/>
              </w:rPr>
              <w:t>Butler County</w:t>
            </w:r>
          </w:p>
        </w:tc>
        <w:tc>
          <w:tcPr>
            <w:tcW w:w="1272" w:type="pct"/>
            <w:tcBorders>
              <w:top w:val="nil"/>
              <w:left w:val="nil"/>
              <w:bottom w:val="nil"/>
              <w:right w:val="nil"/>
            </w:tcBorders>
            <w:shd w:val="clear" w:color="auto" w:fill="auto"/>
            <w:noWrap/>
          </w:tcPr>
          <w:p w14:paraId="2795E919" w14:textId="34CFB051" w:rsidR="00D22549" w:rsidRPr="00A04CA1" w:rsidRDefault="00D22549" w:rsidP="00F74118">
            <w:pPr>
              <w:jc w:val="right"/>
              <w:rPr>
                <w:rFonts w:cs="Arial"/>
                <w:color w:val="000000"/>
                <w:sz w:val="22"/>
                <w:szCs w:val="22"/>
              </w:rPr>
            </w:pPr>
            <w:r w:rsidRPr="00A04CA1">
              <w:rPr>
                <w:rFonts w:cs="Arial"/>
                <w:color w:val="000000"/>
                <w:sz w:val="22"/>
                <w:szCs w:val="22"/>
              </w:rPr>
              <w:t>8,249</w:t>
            </w:r>
          </w:p>
        </w:tc>
        <w:tc>
          <w:tcPr>
            <w:tcW w:w="1819" w:type="pct"/>
            <w:tcBorders>
              <w:top w:val="nil"/>
              <w:left w:val="nil"/>
              <w:bottom w:val="nil"/>
              <w:right w:val="single" w:sz="4" w:space="0" w:color="auto"/>
            </w:tcBorders>
            <w:shd w:val="clear" w:color="auto" w:fill="auto"/>
            <w:noWrap/>
          </w:tcPr>
          <w:p w14:paraId="3D1C3DEC" w14:textId="1EABE241" w:rsidR="00D22549" w:rsidRPr="00A04CA1" w:rsidRDefault="00D22549" w:rsidP="00F74118">
            <w:pPr>
              <w:jc w:val="right"/>
              <w:rPr>
                <w:rFonts w:cs="Arial"/>
                <w:color w:val="000000"/>
                <w:sz w:val="22"/>
                <w:szCs w:val="22"/>
              </w:rPr>
            </w:pPr>
            <w:r w:rsidRPr="00A04CA1">
              <w:rPr>
                <w:rFonts w:cs="Arial"/>
                <w:color w:val="000000"/>
                <w:sz w:val="22"/>
                <w:szCs w:val="22"/>
              </w:rPr>
              <w:t>279</w:t>
            </w:r>
          </w:p>
        </w:tc>
      </w:tr>
      <w:tr w:rsidR="00D22549" w:rsidRPr="00A04CA1" w14:paraId="4B33F8C6" w14:textId="77777777" w:rsidTr="00D22549">
        <w:trPr>
          <w:trHeight w:val="77"/>
        </w:trPr>
        <w:tc>
          <w:tcPr>
            <w:tcW w:w="1909" w:type="pct"/>
            <w:tcBorders>
              <w:top w:val="nil"/>
              <w:left w:val="single" w:sz="4" w:space="0" w:color="auto"/>
              <w:bottom w:val="nil"/>
              <w:right w:val="nil"/>
            </w:tcBorders>
            <w:shd w:val="clear" w:color="auto" w:fill="auto"/>
            <w:noWrap/>
          </w:tcPr>
          <w:p w14:paraId="7A4421B5" w14:textId="23DBAC3B" w:rsidR="00D22549" w:rsidRPr="00A04CA1" w:rsidRDefault="00D22549" w:rsidP="00F74118">
            <w:pPr>
              <w:rPr>
                <w:rFonts w:cs="Arial"/>
                <w:color w:val="000000"/>
                <w:sz w:val="22"/>
                <w:szCs w:val="22"/>
              </w:rPr>
            </w:pPr>
            <w:r w:rsidRPr="00A04CA1">
              <w:rPr>
                <w:rFonts w:cs="Arial"/>
                <w:color w:val="000000"/>
                <w:sz w:val="22"/>
                <w:szCs w:val="22"/>
              </w:rPr>
              <w:t>Colfax County</w:t>
            </w:r>
          </w:p>
        </w:tc>
        <w:tc>
          <w:tcPr>
            <w:tcW w:w="1272" w:type="pct"/>
            <w:tcBorders>
              <w:top w:val="nil"/>
              <w:left w:val="nil"/>
              <w:bottom w:val="nil"/>
              <w:right w:val="nil"/>
            </w:tcBorders>
            <w:shd w:val="clear" w:color="auto" w:fill="auto"/>
            <w:noWrap/>
          </w:tcPr>
          <w:p w14:paraId="22CE1D2F" w14:textId="3D6B2747" w:rsidR="00D22549" w:rsidRPr="00A04CA1" w:rsidRDefault="00D22549" w:rsidP="00F74118">
            <w:pPr>
              <w:jc w:val="right"/>
              <w:rPr>
                <w:rFonts w:cs="Arial"/>
                <w:color w:val="000000"/>
                <w:sz w:val="22"/>
                <w:szCs w:val="22"/>
              </w:rPr>
            </w:pPr>
            <w:r w:rsidRPr="00A04CA1">
              <w:rPr>
                <w:rFonts w:cs="Arial"/>
                <w:color w:val="000000"/>
                <w:sz w:val="22"/>
                <w:szCs w:val="22"/>
              </w:rPr>
              <w:t>10,504</w:t>
            </w:r>
          </w:p>
        </w:tc>
        <w:tc>
          <w:tcPr>
            <w:tcW w:w="1819" w:type="pct"/>
            <w:tcBorders>
              <w:top w:val="nil"/>
              <w:left w:val="nil"/>
              <w:bottom w:val="nil"/>
              <w:right w:val="single" w:sz="4" w:space="0" w:color="auto"/>
            </w:tcBorders>
            <w:shd w:val="clear" w:color="auto" w:fill="auto"/>
            <w:noWrap/>
          </w:tcPr>
          <w:p w14:paraId="58425470" w14:textId="52CEB272" w:rsidR="00D22549" w:rsidRPr="00A04CA1" w:rsidRDefault="00D22549" w:rsidP="00F74118">
            <w:pPr>
              <w:jc w:val="right"/>
              <w:rPr>
                <w:rFonts w:cs="Arial"/>
                <w:color w:val="000000"/>
                <w:sz w:val="22"/>
                <w:szCs w:val="22"/>
              </w:rPr>
            </w:pPr>
            <w:r w:rsidRPr="00A04CA1">
              <w:rPr>
                <w:rFonts w:cs="Arial"/>
                <w:color w:val="000000"/>
                <w:sz w:val="22"/>
                <w:szCs w:val="22"/>
              </w:rPr>
              <w:t>327</w:t>
            </w:r>
          </w:p>
        </w:tc>
      </w:tr>
      <w:tr w:rsidR="00D22549" w:rsidRPr="00A04CA1" w14:paraId="75167E0E" w14:textId="77777777" w:rsidTr="005E2C1B">
        <w:trPr>
          <w:trHeight w:val="77"/>
        </w:trPr>
        <w:tc>
          <w:tcPr>
            <w:tcW w:w="1909" w:type="pct"/>
            <w:tcBorders>
              <w:top w:val="nil"/>
              <w:left w:val="single" w:sz="4" w:space="0" w:color="auto"/>
              <w:bottom w:val="single" w:sz="4" w:space="0" w:color="auto"/>
              <w:right w:val="nil"/>
            </w:tcBorders>
            <w:shd w:val="clear" w:color="auto" w:fill="auto"/>
            <w:noWrap/>
          </w:tcPr>
          <w:p w14:paraId="16F547BA" w14:textId="7AEEC715" w:rsidR="00D22549" w:rsidRPr="00A04CA1" w:rsidRDefault="00D22549" w:rsidP="00F74118">
            <w:pPr>
              <w:rPr>
                <w:rFonts w:cs="Arial"/>
                <w:color w:val="000000"/>
                <w:sz w:val="22"/>
                <w:szCs w:val="22"/>
              </w:rPr>
            </w:pPr>
            <w:r w:rsidRPr="00A04CA1">
              <w:rPr>
                <w:rFonts w:cs="Arial"/>
                <w:color w:val="000000"/>
                <w:sz w:val="22"/>
                <w:szCs w:val="22"/>
              </w:rPr>
              <w:t>Nance County</w:t>
            </w:r>
          </w:p>
        </w:tc>
        <w:tc>
          <w:tcPr>
            <w:tcW w:w="1272" w:type="pct"/>
            <w:tcBorders>
              <w:top w:val="nil"/>
              <w:left w:val="nil"/>
              <w:bottom w:val="single" w:sz="4" w:space="0" w:color="auto"/>
              <w:right w:val="nil"/>
            </w:tcBorders>
            <w:shd w:val="clear" w:color="auto" w:fill="auto"/>
            <w:noWrap/>
          </w:tcPr>
          <w:p w14:paraId="5ACD744C" w14:textId="35587554" w:rsidR="00D22549" w:rsidRPr="00A04CA1" w:rsidRDefault="00D22549" w:rsidP="00F74118">
            <w:pPr>
              <w:jc w:val="right"/>
              <w:rPr>
                <w:rFonts w:cs="Arial"/>
                <w:color w:val="000000"/>
                <w:sz w:val="22"/>
                <w:szCs w:val="22"/>
              </w:rPr>
            </w:pPr>
            <w:r w:rsidRPr="00A04CA1">
              <w:rPr>
                <w:rFonts w:cs="Arial"/>
                <w:color w:val="000000"/>
                <w:sz w:val="22"/>
                <w:szCs w:val="22"/>
              </w:rPr>
              <w:t>3,570</w:t>
            </w:r>
          </w:p>
        </w:tc>
        <w:tc>
          <w:tcPr>
            <w:tcW w:w="1819" w:type="pct"/>
            <w:tcBorders>
              <w:top w:val="nil"/>
              <w:left w:val="nil"/>
              <w:bottom w:val="single" w:sz="4" w:space="0" w:color="auto"/>
              <w:right w:val="single" w:sz="4" w:space="0" w:color="auto"/>
            </w:tcBorders>
            <w:shd w:val="clear" w:color="auto" w:fill="auto"/>
            <w:noWrap/>
          </w:tcPr>
          <w:p w14:paraId="16F37DA0" w14:textId="1D99E55E" w:rsidR="00D22549" w:rsidRPr="00A04CA1" w:rsidRDefault="00D22549" w:rsidP="00F74118">
            <w:pPr>
              <w:jc w:val="right"/>
              <w:rPr>
                <w:rFonts w:cs="Arial"/>
                <w:color w:val="000000"/>
                <w:sz w:val="22"/>
                <w:szCs w:val="22"/>
              </w:rPr>
            </w:pPr>
            <w:r w:rsidRPr="00A04CA1">
              <w:rPr>
                <w:rFonts w:cs="Arial"/>
                <w:color w:val="000000"/>
                <w:sz w:val="22"/>
                <w:szCs w:val="22"/>
              </w:rPr>
              <w:t>164</w:t>
            </w:r>
          </w:p>
        </w:tc>
      </w:tr>
      <w:tr w:rsidR="00D22549" w:rsidRPr="00A04CA1" w14:paraId="4CF90A73" w14:textId="77777777" w:rsidTr="005E2C1B">
        <w:trPr>
          <w:trHeight w:val="77"/>
        </w:trPr>
        <w:tc>
          <w:tcPr>
            <w:tcW w:w="1909" w:type="pct"/>
            <w:tcBorders>
              <w:top w:val="single" w:sz="4" w:space="0" w:color="auto"/>
              <w:left w:val="single" w:sz="4" w:space="0" w:color="auto"/>
              <w:bottom w:val="nil"/>
              <w:right w:val="nil"/>
            </w:tcBorders>
            <w:shd w:val="clear" w:color="auto" w:fill="auto"/>
            <w:noWrap/>
          </w:tcPr>
          <w:p w14:paraId="390F6939" w14:textId="0912B7EB" w:rsidR="00D22549" w:rsidRPr="00A04CA1" w:rsidRDefault="00D22549" w:rsidP="00F74118">
            <w:pPr>
              <w:rPr>
                <w:rFonts w:cs="Arial"/>
                <w:color w:val="000000"/>
                <w:sz w:val="22"/>
                <w:szCs w:val="22"/>
              </w:rPr>
            </w:pPr>
            <w:r w:rsidRPr="00A04CA1">
              <w:rPr>
                <w:rFonts w:cs="Arial"/>
                <w:color w:val="000000"/>
                <w:sz w:val="22"/>
                <w:szCs w:val="22"/>
              </w:rPr>
              <w:t>Polk County</w:t>
            </w:r>
          </w:p>
        </w:tc>
        <w:tc>
          <w:tcPr>
            <w:tcW w:w="1272" w:type="pct"/>
            <w:tcBorders>
              <w:top w:val="single" w:sz="4" w:space="0" w:color="auto"/>
              <w:left w:val="nil"/>
              <w:bottom w:val="nil"/>
              <w:right w:val="nil"/>
            </w:tcBorders>
            <w:shd w:val="clear" w:color="auto" w:fill="auto"/>
            <w:noWrap/>
          </w:tcPr>
          <w:p w14:paraId="1F447192" w14:textId="2E26798E" w:rsidR="00D22549" w:rsidRPr="00A04CA1" w:rsidRDefault="00D22549" w:rsidP="00F74118">
            <w:pPr>
              <w:jc w:val="right"/>
              <w:rPr>
                <w:rFonts w:cs="Arial"/>
                <w:color w:val="000000"/>
                <w:sz w:val="22"/>
                <w:szCs w:val="22"/>
              </w:rPr>
            </w:pPr>
            <w:r w:rsidRPr="00A04CA1">
              <w:rPr>
                <w:rFonts w:cs="Arial"/>
                <w:color w:val="000000"/>
                <w:sz w:val="22"/>
                <w:szCs w:val="22"/>
              </w:rPr>
              <w:t>5,271</w:t>
            </w:r>
          </w:p>
        </w:tc>
        <w:tc>
          <w:tcPr>
            <w:tcW w:w="1819" w:type="pct"/>
            <w:tcBorders>
              <w:top w:val="single" w:sz="4" w:space="0" w:color="auto"/>
              <w:left w:val="nil"/>
              <w:bottom w:val="nil"/>
              <w:right w:val="single" w:sz="4" w:space="0" w:color="auto"/>
            </w:tcBorders>
            <w:shd w:val="clear" w:color="auto" w:fill="auto"/>
            <w:noWrap/>
          </w:tcPr>
          <w:p w14:paraId="1FC5BAEB" w14:textId="1512057E" w:rsidR="00D22549" w:rsidRPr="00A04CA1" w:rsidRDefault="00D22549" w:rsidP="00F74118">
            <w:pPr>
              <w:jc w:val="right"/>
              <w:rPr>
                <w:rFonts w:cs="Arial"/>
                <w:color w:val="000000"/>
                <w:sz w:val="22"/>
                <w:szCs w:val="22"/>
              </w:rPr>
            </w:pPr>
            <w:r w:rsidRPr="00A04CA1">
              <w:rPr>
                <w:rFonts w:cs="Arial"/>
                <w:color w:val="000000"/>
                <w:sz w:val="22"/>
                <w:szCs w:val="22"/>
              </w:rPr>
              <w:t>186</w:t>
            </w:r>
          </w:p>
        </w:tc>
      </w:tr>
      <w:tr w:rsidR="00D22549" w:rsidRPr="00A04CA1" w14:paraId="19098CD1" w14:textId="77777777" w:rsidTr="00D22549">
        <w:trPr>
          <w:trHeight w:val="77"/>
        </w:trPr>
        <w:tc>
          <w:tcPr>
            <w:tcW w:w="1909" w:type="pct"/>
            <w:tcBorders>
              <w:top w:val="nil"/>
              <w:left w:val="single" w:sz="4" w:space="0" w:color="auto"/>
              <w:bottom w:val="nil"/>
              <w:right w:val="nil"/>
            </w:tcBorders>
            <w:shd w:val="clear" w:color="auto" w:fill="auto"/>
            <w:noWrap/>
          </w:tcPr>
          <w:p w14:paraId="16A81CF4" w14:textId="1E6BE573" w:rsidR="00D22549" w:rsidRPr="00A04CA1" w:rsidRDefault="00D22549" w:rsidP="00F74118">
            <w:pPr>
              <w:rPr>
                <w:rFonts w:cs="Arial"/>
                <w:color w:val="000000"/>
                <w:sz w:val="22"/>
                <w:szCs w:val="22"/>
              </w:rPr>
            </w:pPr>
            <w:r w:rsidRPr="00A04CA1">
              <w:rPr>
                <w:rFonts w:cs="Arial"/>
                <w:color w:val="000000"/>
                <w:sz w:val="22"/>
                <w:szCs w:val="22"/>
              </w:rPr>
              <w:t>Wheeler County</w:t>
            </w:r>
          </w:p>
        </w:tc>
        <w:tc>
          <w:tcPr>
            <w:tcW w:w="1272" w:type="pct"/>
            <w:tcBorders>
              <w:top w:val="nil"/>
              <w:left w:val="nil"/>
              <w:bottom w:val="nil"/>
              <w:right w:val="nil"/>
            </w:tcBorders>
            <w:shd w:val="clear" w:color="auto" w:fill="auto"/>
            <w:noWrap/>
          </w:tcPr>
          <w:p w14:paraId="4A6B7643" w14:textId="2C4E371C" w:rsidR="00D22549" w:rsidRPr="00A04CA1" w:rsidRDefault="00D22549" w:rsidP="00F74118">
            <w:pPr>
              <w:jc w:val="right"/>
              <w:rPr>
                <w:rFonts w:cs="Arial"/>
                <w:color w:val="000000"/>
                <w:sz w:val="22"/>
                <w:szCs w:val="22"/>
              </w:rPr>
            </w:pPr>
            <w:r w:rsidRPr="00A04CA1">
              <w:rPr>
                <w:rFonts w:cs="Arial"/>
                <w:color w:val="000000"/>
                <w:sz w:val="22"/>
                <w:szCs w:val="22"/>
              </w:rPr>
              <w:t>766</w:t>
            </w:r>
          </w:p>
        </w:tc>
        <w:tc>
          <w:tcPr>
            <w:tcW w:w="1819" w:type="pct"/>
            <w:tcBorders>
              <w:top w:val="nil"/>
              <w:left w:val="nil"/>
              <w:bottom w:val="nil"/>
              <w:right w:val="single" w:sz="4" w:space="0" w:color="auto"/>
            </w:tcBorders>
            <w:shd w:val="clear" w:color="auto" w:fill="auto"/>
            <w:noWrap/>
          </w:tcPr>
          <w:p w14:paraId="17A4B5F8" w14:textId="4FA4E7D7" w:rsidR="00D22549" w:rsidRPr="00A04CA1" w:rsidRDefault="00D22549" w:rsidP="00F74118">
            <w:pPr>
              <w:jc w:val="right"/>
              <w:rPr>
                <w:rFonts w:cs="Arial"/>
                <w:color w:val="000000"/>
                <w:sz w:val="22"/>
                <w:szCs w:val="22"/>
              </w:rPr>
            </w:pPr>
            <w:r w:rsidRPr="00A04CA1">
              <w:rPr>
                <w:rFonts w:cs="Arial"/>
                <w:color w:val="000000"/>
                <w:sz w:val="22"/>
                <w:szCs w:val="22"/>
              </w:rPr>
              <w:t>41</w:t>
            </w:r>
          </w:p>
        </w:tc>
      </w:tr>
      <w:tr w:rsidR="00D22549" w:rsidRPr="00A04CA1" w14:paraId="09A9E3C7" w14:textId="77777777" w:rsidTr="00D22549">
        <w:trPr>
          <w:trHeight w:val="77"/>
        </w:trPr>
        <w:tc>
          <w:tcPr>
            <w:tcW w:w="1909" w:type="pct"/>
            <w:tcBorders>
              <w:top w:val="nil"/>
              <w:left w:val="single" w:sz="4" w:space="0" w:color="auto"/>
              <w:bottom w:val="single" w:sz="4" w:space="0" w:color="auto"/>
              <w:right w:val="nil"/>
            </w:tcBorders>
            <w:shd w:val="clear" w:color="auto" w:fill="auto"/>
            <w:noWrap/>
          </w:tcPr>
          <w:p w14:paraId="2B26EDB4" w14:textId="55941040" w:rsidR="00D22549" w:rsidRPr="00A04CA1" w:rsidRDefault="00D22549" w:rsidP="00F74118">
            <w:pPr>
              <w:rPr>
                <w:rFonts w:cs="Arial"/>
                <w:color w:val="000000"/>
                <w:sz w:val="22"/>
                <w:szCs w:val="22"/>
              </w:rPr>
            </w:pPr>
            <w:r w:rsidRPr="00A04CA1">
              <w:rPr>
                <w:rFonts w:cs="Arial"/>
                <w:b/>
                <w:bCs/>
                <w:color w:val="000000"/>
                <w:sz w:val="22"/>
                <w:szCs w:val="22"/>
              </w:rPr>
              <w:t>Total</w:t>
            </w:r>
          </w:p>
        </w:tc>
        <w:tc>
          <w:tcPr>
            <w:tcW w:w="1272" w:type="pct"/>
            <w:tcBorders>
              <w:top w:val="nil"/>
              <w:left w:val="nil"/>
              <w:bottom w:val="single" w:sz="4" w:space="0" w:color="auto"/>
              <w:right w:val="nil"/>
            </w:tcBorders>
            <w:shd w:val="clear" w:color="auto" w:fill="auto"/>
            <w:noWrap/>
          </w:tcPr>
          <w:p w14:paraId="0F79E770" w14:textId="2C40419D" w:rsidR="00D22549" w:rsidRPr="00A04CA1" w:rsidRDefault="00D22549" w:rsidP="00F74118">
            <w:pPr>
              <w:jc w:val="right"/>
              <w:rPr>
                <w:rFonts w:cs="Arial"/>
                <w:color w:val="000000"/>
                <w:sz w:val="22"/>
                <w:szCs w:val="22"/>
              </w:rPr>
            </w:pPr>
            <w:r w:rsidRPr="00A04CA1">
              <w:rPr>
                <w:rFonts w:cs="Arial"/>
                <w:b/>
                <w:bCs/>
                <w:color w:val="000000"/>
                <w:sz w:val="22"/>
                <w:szCs w:val="22"/>
              </w:rPr>
              <w:t>66,379</w:t>
            </w:r>
          </w:p>
        </w:tc>
        <w:tc>
          <w:tcPr>
            <w:tcW w:w="1819" w:type="pct"/>
            <w:tcBorders>
              <w:top w:val="nil"/>
              <w:left w:val="nil"/>
              <w:bottom w:val="single" w:sz="4" w:space="0" w:color="auto"/>
              <w:right w:val="single" w:sz="4" w:space="0" w:color="auto"/>
            </w:tcBorders>
            <w:shd w:val="clear" w:color="auto" w:fill="auto"/>
            <w:noWrap/>
          </w:tcPr>
          <w:p w14:paraId="52B06D62" w14:textId="3822001F" w:rsidR="00D22549" w:rsidRPr="00A04CA1" w:rsidRDefault="00D22549" w:rsidP="00F74118">
            <w:pPr>
              <w:jc w:val="right"/>
              <w:rPr>
                <w:rFonts w:cs="Arial"/>
                <w:color w:val="000000"/>
                <w:sz w:val="22"/>
                <w:szCs w:val="22"/>
              </w:rPr>
            </w:pPr>
            <w:r w:rsidRPr="00A04CA1">
              <w:rPr>
                <w:rFonts w:cs="Arial"/>
                <w:b/>
                <w:bCs/>
                <w:color w:val="000000"/>
                <w:sz w:val="22"/>
                <w:szCs w:val="22"/>
              </w:rPr>
              <w:t>2,473</w:t>
            </w:r>
          </w:p>
        </w:tc>
      </w:tr>
    </w:tbl>
    <w:p w14:paraId="77DF903B" w14:textId="56187DFA" w:rsidR="00D22549" w:rsidRDefault="00D22549">
      <w:pPr>
        <w:rPr>
          <w:sz w:val="22"/>
          <w:szCs w:val="22"/>
        </w:rPr>
      </w:pPr>
    </w:p>
    <w:p w14:paraId="00DB24E2" w14:textId="413B972E" w:rsidR="003C3B23" w:rsidRDefault="003C3B23" w:rsidP="003C3B23">
      <w:pPr>
        <w:rPr>
          <w:rFonts w:cs="Arial"/>
          <w:b/>
          <w:color w:val="008080"/>
          <w:sz w:val="22"/>
          <w:szCs w:val="22"/>
        </w:rPr>
      </w:pPr>
      <w:r>
        <w:rPr>
          <w:rFonts w:cs="Arial"/>
          <w:b/>
          <w:color w:val="008080"/>
          <w:sz w:val="22"/>
          <w:szCs w:val="22"/>
        </w:rPr>
        <w:t>AREA 7</w:t>
      </w:r>
    </w:p>
    <w:p w14:paraId="04A5B637" w14:textId="77777777" w:rsidR="003C3B23" w:rsidRPr="00A04CA1" w:rsidRDefault="003C3B23">
      <w:pPr>
        <w:rPr>
          <w:sz w:val="22"/>
          <w:szCs w:val="22"/>
        </w:rPr>
      </w:pPr>
    </w:p>
    <w:tbl>
      <w:tblPr>
        <w:tblW w:w="5000" w:type="pct"/>
        <w:tblLook w:val="04A0" w:firstRow="1" w:lastRow="0" w:firstColumn="1" w:lastColumn="0" w:noHBand="0" w:noVBand="1"/>
        <w:tblCaption w:val="Area 7"/>
        <w:tblDescription w:val="The header in this table includes blank cells."/>
      </w:tblPr>
      <w:tblGrid>
        <w:gridCol w:w="3569"/>
        <w:gridCol w:w="2379"/>
        <w:gridCol w:w="3402"/>
      </w:tblGrid>
      <w:tr w:rsidR="00D22549" w:rsidRPr="00A04CA1" w14:paraId="58E627CB" w14:textId="77777777" w:rsidTr="003C3B23">
        <w:trPr>
          <w:trHeight w:val="77"/>
          <w:tblHeader/>
        </w:trPr>
        <w:tc>
          <w:tcPr>
            <w:tcW w:w="1909" w:type="pct"/>
            <w:tcBorders>
              <w:top w:val="single" w:sz="4" w:space="0" w:color="auto"/>
              <w:left w:val="single" w:sz="4" w:space="0" w:color="auto"/>
              <w:bottom w:val="single" w:sz="4" w:space="0" w:color="auto"/>
              <w:right w:val="nil"/>
            </w:tcBorders>
            <w:shd w:val="clear" w:color="auto" w:fill="F2F2F2" w:themeFill="background1" w:themeFillShade="F2"/>
            <w:noWrap/>
          </w:tcPr>
          <w:p w14:paraId="35F177A7" w14:textId="10918348" w:rsidR="00D22549" w:rsidRPr="00A04CA1" w:rsidRDefault="00D22549" w:rsidP="00F74118">
            <w:pPr>
              <w:rPr>
                <w:rFonts w:cs="Arial"/>
                <w:b/>
                <w:bCs/>
                <w:color w:val="0070C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auto" w:fill="F2F2F2" w:themeFill="background1" w:themeFillShade="F2"/>
            <w:noWrap/>
          </w:tcPr>
          <w:p w14:paraId="0B882267" w14:textId="39662BEF" w:rsidR="00D22549" w:rsidRPr="00A04CA1" w:rsidRDefault="00D22549" w:rsidP="00F74118">
            <w:pPr>
              <w:jc w:val="right"/>
              <w:rPr>
                <w:rFonts w:cs="Arial"/>
                <w:b/>
                <w:b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2F2F2" w:themeFill="background1" w:themeFillShade="F2"/>
            <w:noWrap/>
          </w:tcPr>
          <w:p w14:paraId="009C9001" w14:textId="1FB0544E" w:rsidR="00D22549" w:rsidRPr="00A04CA1" w:rsidRDefault="00D22549" w:rsidP="00F74118">
            <w:pPr>
              <w:jc w:val="right"/>
              <w:rPr>
                <w:rFonts w:cs="Arial"/>
                <w:b/>
                <w:bCs/>
                <w:color w:val="000000"/>
                <w:sz w:val="22"/>
                <w:szCs w:val="22"/>
              </w:rPr>
            </w:pPr>
            <w:r w:rsidRPr="00A04CA1">
              <w:rPr>
                <w:rFonts w:cs="Arial"/>
                <w:i/>
                <w:iCs/>
                <w:color w:val="000000"/>
                <w:sz w:val="22"/>
                <w:szCs w:val="22"/>
              </w:rPr>
              <w:t>No. of Worksites</w:t>
            </w:r>
          </w:p>
        </w:tc>
      </w:tr>
      <w:tr w:rsidR="00D22549" w:rsidRPr="00A04CA1" w14:paraId="7AA8BF2F" w14:textId="77777777" w:rsidTr="00D22549">
        <w:trPr>
          <w:trHeight w:val="77"/>
        </w:trPr>
        <w:tc>
          <w:tcPr>
            <w:tcW w:w="1909" w:type="pct"/>
            <w:tcBorders>
              <w:top w:val="single" w:sz="4" w:space="0" w:color="auto"/>
              <w:left w:val="single" w:sz="4" w:space="0" w:color="auto"/>
              <w:bottom w:val="nil"/>
              <w:right w:val="nil"/>
            </w:tcBorders>
            <w:shd w:val="clear" w:color="auto" w:fill="auto"/>
            <w:noWrap/>
          </w:tcPr>
          <w:p w14:paraId="0DEE1C1B" w14:textId="36BB5AB9" w:rsidR="00D22549" w:rsidRPr="00A04CA1" w:rsidRDefault="00D22549" w:rsidP="00F74118">
            <w:pPr>
              <w:rPr>
                <w:rFonts w:cs="Arial"/>
                <w:i/>
                <w:iCs/>
                <w:color w:val="000000"/>
                <w:sz w:val="22"/>
                <w:szCs w:val="22"/>
              </w:rPr>
            </w:pPr>
            <w:r w:rsidRPr="00A04CA1">
              <w:rPr>
                <w:rFonts w:cs="Arial"/>
                <w:b/>
                <w:bCs/>
                <w:color w:val="C00000"/>
                <w:sz w:val="22"/>
                <w:szCs w:val="22"/>
              </w:rPr>
              <w:t>Lancaster County</w:t>
            </w:r>
          </w:p>
        </w:tc>
        <w:tc>
          <w:tcPr>
            <w:tcW w:w="1272" w:type="pct"/>
            <w:tcBorders>
              <w:top w:val="single" w:sz="4" w:space="0" w:color="auto"/>
              <w:left w:val="nil"/>
              <w:bottom w:val="nil"/>
              <w:right w:val="nil"/>
            </w:tcBorders>
            <w:shd w:val="clear" w:color="auto" w:fill="auto"/>
            <w:noWrap/>
          </w:tcPr>
          <w:p w14:paraId="02B8EFC9" w14:textId="4C942D5E" w:rsidR="00D22549" w:rsidRPr="00A04CA1" w:rsidRDefault="00D22549" w:rsidP="00F74118">
            <w:pPr>
              <w:jc w:val="right"/>
              <w:rPr>
                <w:rFonts w:cs="Arial"/>
                <w:i/>
                <w:iCs/>
                <w:color w:val="000000"/>
                <w:sz w:val="22"/>
                <w:szCs w:val="22"/>
              </w:rPr>
            </w:pPr>
            <w:r w:rsidRPr="00A04CA1">
              <w:rPr>
                <w:rFonts w:cs="Arial"/>
                <w:b/>
                <w:bCs/>
                <w:color w:val="C00000"/>
                <w:sz w:val="22"/>
                <w:szCs w:val="22"/>
              </w:rPr>
              <w:t>301,795</w:t>
            </w:r>
          </w:p>
        </w:tc>
        <w:tc>
          <w:tcPr>
            <w:tcW w:w="1819" w:type="pct"/>
            <w:tcBorders>
              <w:top w:val="single" w:sz="4" w:space="0" w:color="auto"/>
              <w:left w:val="nil"/>
              <w:bottom w:val="nil"/>
              <w:right w:val="single" w:sz="4" w:space="0" w:color="auto"/>
            </w:tcBorders>
            <w:shd w:val="clear" w:color="auto" w:fill="auto"/>
            <w:noWrap/>
          </w:tcPr>
          <w:p w14:paraId="0BD3996F" w14:textId="6B9D57E5" w:rsidR="00D22549" w:rsidRPr="00A04CA1" w:rsidRDefault="00D22549" w:rsidP="00F74118">
            <w:pPr>
              <w:jc w:val="right"/>
              <w:rPr>
                <w:rFonts w:cs="Arial"/>
                <w:i/>
                <w:iCs/>
                <w:color w:val="000000"/>
                <w:sz w:val="22"/>
                <w:szCs w:val="22"/>
              </w:rPr>
            </w:pPr>
            <w:r w:rsidRPr="00A04CA1">
              <w:rPr>
                <w:rFonts w:cs="Arial"/>
                <w:b/>
                <w:bCs/>
                <w:color w:val="C00000"/>
                <w:sz w:val="22"/>
                <w:szCs w:val="22"/>
              </w:rPr>
              <w:t>9,927</w:t>
            </w:r>
          </w:p>
        </w:tc>
      </w:tr>
      <w:tr w:rsidR="00D22549" w:rsidRPr="00A04CA1" w14:paraId="7DCBCFBD" w14:textId="77777777" w:rsidTr="00D22549">
        <w:trPr>
          <w:trHeight w:val="77"/>
        </w:trPr>
        <w:tc>
          <w:tcPr>
            <w:tcW w:w="1909" w:type="pct"/>
            <w:tcBorders>
              <w:top w:val="nil"/>
              <w:left w:val="single" w:sz="4" w:space="0" w:color="auto"/>
              <w:bottom w:val="nil"/>
              <w:right w:val="nil"/>
            </w:tcBorders>
            <w:shd w:val="clear" w:color="auto" w:fill="auto"/>
            <w:noWrap/>
          </w:tcPr>
          <w:p w14:paraId="2352A5D0" w14:textId="0EED77A1" w:rsidR="00D22549" w:rsidRPr="00A04CA1" w:rsidRDefault="00D22549" w:rsidP="00F74118">
            <w:pPr>
              <w:rPr>
                <w:rFonts w:cs="Arial"/>
                <w:b/>
                <w:bCs/>
                <w:color w:val="C00000"/>
                <w:sz w:val="22"/>
                <w:szCs w:val="22"/>
              </w:rPr>
            </w:pPr>
            <w:r w:rsidRPr="00A04CA1">
              <w:rPr>
                <w:rFonts w:cs="Arial"/>
                <w:color w:val="000000"/>
                <w:sz w:val="22"/>
                <w:szCs w:val="22"/>
              </w:rPr>
              <w:t>Fillmore County</w:t>
            </w:r>
          </w:p>
        </w:tc>
        <w:tc>
          <w:tcPr>
            <w:tcW w:w="1272" w:type="pct"/>
            <w:tcBorders>
              <w:top w:val="nil"/>
              <w:left w:val="nil"/>
              <w:bottom w:val="nil"/>
              <w:right w:val="nil"/>
            </w:tcBorders>
            <w:shd w:val="clear" w:color="auto" w:fill="auto"/>
            <w:noWrap/>
          </w:tcPr>
          <w:p w14:paraId="34AFEF0F" w14:textId="4713199B" w:rsidR="00D22549" w:rsidRPr="00A04CA1" w:rsidRDefault="00D22549" w:rsidP="00F74118">
            <w:pPr>
              <w:jc w:val="right"/>
              <w:rPr>
                <w:rFonts w:cs="Arial"/>
                <w:b/>
                <w:bCs/>
                <w:color w:val="C00000"/>
                <w:sz w:val="22"/>
                <w:szCs w:val="22"/>
              </w:rPr>
            </w:pPr>
            <w:r w:rsidRPr="00A04CA1">
              <w:rPr>
                <w:rFonts w:cs="Arial"/>
                <w:color w:val="000000"/>
                <w:sz w:val="22"/>
                <w:szCs w:val="22"/>
              </w:rPr>
              <w:t>5,661</w:t>
            </w:r>
          </w:p>
        </w:tc>
        <w:tc>
          <w:tcPr>
            <w:tcW w:w="1819" w:type="pct"/>
            <w:tcBorders>
              <w:top w:val="nil"/>
              <w:left w:val="nil"/>
              <w:bottom w:val="nil"/>
              <w:right w:val="single" w:sz="4" w:space="0" w:color="auto"/>
            </w:tcBorders>
            <w:shd w:val="clear" w:color="auto" w:fill="auto"/>
            <w:noWrap/>
          </w:tcPr>
          <w:p w14:paraId="5C72EBC3" w14:textId="42CA190A" w:rsidR="00D22549" w:rsidRPr="00A04CA1" w:rsidRDefault="00D22549" w:rsidP="00F74118">
            <w:pPr>
              <w:jc w:val="right"/>
              <w:rPr>
                <w:rFonts w:cs="Arial"/>
                <w:b/>
                <w:bCs/>
                <w:color w:val="C00000"/>
                <w:sz w:val="22"/>
                <w:szCs w:val="22"/>
              </w:rPr>
            </w:pPr>
            <w:r w:rsidRPr="00A04CA1">
              <w:rPr>
                <w:rFonts w:cs="Arial"/>
                <w:color w:val="000000"/>
                <w:sz w:val="22"/>
                <w:szCs w:val="22"/>
              </w:rPr>
              <w:t>309</w:t>
            </w:r>
          </w:p>
        </w:tc>
      </w:tr>
      <w:tr w:rsidR="00D22549" w:rsidRPr="00A04CA1" w14:paraId="3E318E16" w14:textId="77777777" w:rsidTr="00D22549">
        <w:trPr>
          <w:trHeight w:val="77"/>
        </w:trPr>
        <w:tc>
          <w:tcPr>
            <w:tcW w:w="1909" w:type="pct"/>
            <w:tcBorders>
              <w:top w:val="nil"/>
              <w:left w:val="single" w:sz="4" w:space="0" w:color="auto"/>
              <w:bottom w:val="nil"/>
              <w:right w:val="nil"/>
            </w:tcBorders>
            <w:shd w:val="clear" w:color="auto" w:fill="auto"/>
            <w:noWrap/>
          </w:tcPr>
          <w:p w14:paraId="78ADC44C" w14:textId="0E24C859" w:rsidR="00D22549" w:rsidRPr="00A04CA1" w:rsidRDefault="00D22549" w:rsidP="00F74118">
            <w:pPr>
              <w:rPr>
                <w:rFonts w:cs="Arial"/>
                <w:color w:val="000000"/>
                <w:sz w:val="22"/>
                <w:szCs w:val="22"/>
              </w:rPr>
            </w:pPr>
            <w:r w:rsidRPr="00A04CA1">
              <w:rPr>
                <w:rFonts w:cs="Arial"/>
                <w:color w:val="000000"/>
                <w:sz w:val="22"/>
                <w:szCs w:val="22"/>
              </w:rPr>
              <w:t>Gage County</w:t>
            </w:r>
          </w:p>
        </w:tc>
        <w:tc>
          <w:tcPr>
            <w:tcW w:w="1272" w:type="pct"/>
            <w:tcBorders>
              <w:top w:val="nil"/>
              <w:left w:val="nil"/>
              <w:bottom w:val="nil"/>
              <w:right w:val="nil"/>
            </w:tcBorders>
            <w:shd w:val="clear" w:color="auto" w:fill="auto"/>
            <w:noWrap/>
          </w:tcPr>
          <w:p w14:paraId="3D509740" w14:textId="3426B674" w:rsidR="00D22549" w:rsidRPr="00A04CA1" w:rsidRDefault="00D22549" w:rsidP="00F74118">
            <w:pPr>
              <w:jc w:val="right"/>
              <w:rPr>
                <w:rFonts w:cs="Arial"/>
                <w:color w:val="000000"/>
                <w:sz w:val="22"/>
                <w:szCs w:val="22"/>
              </w:rPr>
            </w:pPr>
            <w:r w:rsidRPr="00A04CA1">
              <w:rPr>
                <w:rFonts w:cs="Arial"/>
                <w:color w:val="000000"/>
                <w:sz w:val="22"/>
                <w:szCs w:val="22"/>
              </w:rPr>
              <w:t>21,663</w:t>
            </w:r>
          </w:p>
        </w:tc>
        <w:tc>
          <w:tcPr>
            <w:tcW w:w="1819" w:type="pct"/>
            <w:tcBorders>
              <w:top w:val="nil"/>
              <w:left w:val="nil"/>
              <w:bottom w:val="nil"/>
              <w:right w:val="single" w:sz="4" w:space="0" w:color="auto"/>
            </w:tcBorders>
            <w:shd w:val="clear" w:color="auto" w:fill="auto"/>
            <w:noWrap/>
          </w:tcPr>
          <w:p w14:paraId="57C7493E" w14:textId="4C325BDA" w:rsidR="00D22549" w:rsidRPr="00A04CA1" w:rsidRDefault="00D22549" w:rsidP="00F74118">
            <w:pPr>
              <w:jc w:val="right"/>
              <w:rPr>
                <w:rFonts w:cs="Arial"/>
                <w:color w:val="000000"/>
                <w:sz w:val="22"/>
                <w:szCs w:val="22"/>
              </w:rPr>
            </w:pPr>
            <w:r w:rsidRPr="00A04CA1">
              <w:rPr>
                <w:rFonts w:cs="Arial"/>
                <w:color w:val="000000"/>
                <w:sz w:val="22"/>
                <w:szCs w:val="22"/>
              </w:rPr>
              <w:t>847</w:t>
            </w:r>
          </w:p>
        </w:tc>
      </w:tr>
      <w:tr w:rsidR="00D22549" w:rsidRPr="00A04CA1" w14:paraId="4412408E" w14:textId="77777777" w:rsidTr="00D22549">
        <w:trPr>
          <w:trHeight w:val="77"/>
        </w:trPr>
        <w:tc>
          <w:tcPr>
            <w:tcW w:w="1909" w:type="pct"/>
            <w:tcBorders>
              <w:top w:val="nil"/>
              <w:left w:val="single" w:sz="4" w:space="0" w:color="auto"/>
              <w:bottom w:val="nil"/>
              <w:right w:val="nil"/>
            </w:tcBorders>
            <w:shd w:val="clear" w:color="auto" w:fill="auto"/>
            <w:noWrap/>
          </w:tcPr>
          <w:p w14:paraId="57A41F09" w14:textId="0B435331" w:rsidR="00D22549" w:rsidRPr="00A04CA1" w:rsidRDefault="00D22549" w:rsidP="00F74118">
            <w:pPr>
              <w:rPr>
                <w:rFonts w:cs="Arial"/>
                <w:color w:val="000000"/>
                <w:sz w:val="22"/>
                <w:szCs w:val="22"/>
              </w:rPr>
            </w:pPr>
            <w:r w:rsidRPr="00A04CA1">
              <w:rPr>
                <w:rFonts w:cs="Arial"/>
                <w:color w:val="000000"/>
                <w:sz w:val="22"/>
                <w:szCs w:val="22"/>
              </w:rPr>
              <w:t>Jefferson County</w:t>
            </w:r>
          </w:p>
        </w:tc>
        <w:tc>
          <w:tcPr>
            <w:tcW w:w="1272" w:type="pct"/>
            <w:tcBorders>
              <w:top w:val="nil"/>
              <w:left w:val="nil"/>
              <w:bottom w:val="nil"/>
              <w:right w:val="nil"/>
            </w:tcBorders>
            <w:shd w:val="clear" w:color="auto" w:fill="auto"/>
            <w:noWrap/>
          </w:tcPr>
          <w:p w14:paraId="4E47859F" w14:textId="30DB3CD8" w:rsidR="00D22549" w:rsidRPr="00A04CA1" w:rsidRDefault="00D22549" w:rsidP="00F74118">
            <w:pPr>
              <w:jc w:val="right"/>
              <w:rPr>
                <w:rFonts w:cs="Arial"/>
                <w:color w:val="000000"/>
                <w:sz w:val="22"/>
                <w:szCs w:val="22"/>
              </w:rPr>
            </w:pPr>
            <w:r w:rsidRPr="00A04CA1">
              <w:rPr>
                <w:rFonts w:cs="Arial"/>
                <w:color w:val="000000"/>
                <w:sz w:val="22"/>
                <w:szCs w:val="22"/>
              </w:rPr>
              <w:t>7,335</w:t>
            </w:r>
          </w:p>
        </w:tc>
        <w:tc>
          <w:tcPr>
            <w:tcW w:w="1819" w:type="pct"/>
            <w:tcBorders>
              <w:top w:val="nil"/>
              <w:left w:val="nil"/>
              <w:bottom w:val="nil"/>
              <w:right w:val="single" w:sz="4" w:space="0" w:color="auto"/>
            </w:tcBorders>
            <w:shd w:val="clear" w:color="auto" w:fill="auto"/>
            <w:noWrap/>
          </w:tcPr>
          <w:p w14:paraId="28DDFE14" w14:textId="65B9ED3A" w:rsidR="00D22549" w:rsidRPr="00A04CA1" w:rsidRDefault="00D22549" w:rsidP="00F74118">
            <w:pPr>
              <w:jc w:val="right"/>
              <w:rPr>
                <w:rFonts w:cs="Arial"/>
                <w:color w:val="000000"/>
                <w:sz w:val="22"/>
                <w:szCs w:val="22"/>
              </w:rPr>
            </w:pPr>
            <w:r w:rsidRPr="00A04CA1">
              <w:rPr>
                <w:rFonts w:cs="Arial"/>
                <w:color w:val="000000"/>
                <w:sz w:val="22"/>
                <w:szCs w:val="22"/>
              </w:rPr>
              <w:t>320</w:t>
            </w:r>
          </w:p>
        </w:tc>
      </w:tr>
      <w:tr w:rsidR="00D22549" w:rsidRPr="00A04CA1" w14:paraId="30552C32" w14:textId="77777777" w:rsidTr="00D22549">
        <w:trPr>
          <w:trHeight w:val="77"/>
        </w:trPr>
        <w:tc>
          <w:tcPr>
            <w:tcW w:w="1909" w:type="pct"/>
            <w:tcBorders>
              <w:top w:val="nil"/>
              <w:left w:val="single" w:sz="4" w:space="0" w:color="auto"/>
              <w:bottom w:val="nil"/>
              <w:right w:val="nil"/>
            </w:tcBorders>
            <w:shd w:val="clear" w:color="auto" w:fill="auto"/>
            <w:noWrap/>
          </w:tcPr>
          <w:p w14:paraId="07657709" w14:textId="4E8D3941" w:rsidR="00D22549" w:rsidRPr="00A04CA1" w:rsidRDefault="00D22549" w:rsidP="00F74118">
            <w:pPr>
              <w:rPr>
                <w:rFonts w:cs="Arial"/>
                <w:color w:val="000000"/>
                <w:sz w:val="22"/>
                <w:szCs w:val="22"/>
              </w:rPr>
            </w:pPr>
            <w:r w:rsidRPr="00A04CA1">
              <w:rPr>
                <w:rFonts w:cs="Arial"/>
                <w:color w:val="000000"/>
                <w:sz w:val="22"/>
                <w:szCs w:val="22"/>
              </w:rPr>
              <w:t>Johnson County</w:t>
            </w:r>
          </w:p>
        </w:tc>
        <w:tc>
          <w:tcPr>
            <w:tcW w:w="1272" w:type="pct"/>
            <w:tcBorders>
              <w:top w:val="nil"/>
              <w:left w:val="nil"/>
              <w:bottom w:val="nil"/>
              <w:right w:val="nil"/>
            </w:tcBorders>
            <w:shd w:val="clear" w:color="auto" w:fill="auto"/>
            <w:noWrap/>
          </w:tcPr>
          <w:p w14:paraId="5A945442" w14:textId="1ADA4A35" w:rsidR="00D22549" w:rsidRPr="00A04CA1" w:rsidRDefault="00D22549" w:rsidP="00F74118">
            <w:pPr>
              <w:jc w:val="right"/>
              <w:rPr>
                <w:rFonts w:cs="Arial"/>
                <w:color w:val="000000"/>
                <w:sz w:val="22"/>
                <w:szCs w:val="22"/>
              </w:rPr>
            </w:pPr>
            <w:r w:rsidRPr="00A04CA1">
              <w:rPr>
                <w:rFonts w:cs="Arial"/>
                <w:color w:val="000000"/>
                <w:sz w:val="22"/>
                <w:szCs w:val="22"/>
              </w:rPr>
              <w:t>5,185</w:t>
            </w:r>
          </w:p>
        </w:tc>
        <w:tc>
          <w:tcPr>
            <w:tcW w:w="1819" w:type="pct"/>
            <w:tcBorders>
              <w:top w:val="nil"/>
              <w:left w:val="nil"/>
              <w:bottom w:val="nil"/>
              <w:right w:val="single" w:sz="4" w:space="0" w:color="auto"/>
            </w:tcBorders>
            <w:shd w:val="clear" w:color="auto" w:fill="auto"/>
            <w:noWrap/>
          </w:tcPr>
          <w:p w14:paraId="07714677" w14:textId="435D93B1" w:rsidR="00D22549" w:rsidRPr="00A04CA1" w:rsidRDefault="00D22549" w:rsidP="00F74118">
            <w:pPr>
              <w:jc w:val="right"/>
              <w:rPr>
                <w:rFonts w:cs="Arial"/>
                <w:color w:val="000000"/>
                <w:sz w:val="22"/>
                <w:szCs w:val="22"/>
              </w:rPr>
            </w:pPr>
            <w:r w:rsidRPr="00A04CA1">
              <w:rPr>
                <w:rFonts w:cs="Arial"/>
                <w:color w:val="000000"/>
                <w:sz w:val="22"/>
                <w:szCs w:val="22"/>
              </w:rPr>
              <w:t>158</w:t>
            </w:r>
          </w:p>
        </w:tc>
      </w:tr>
      <w:tr w:rsidR="00D22549" w:rsidRPr="00A04CA1" w14:paraId="14C2B7DB" w14:textId="77777777" w:rsidTr="00D22549">
        <w:trPr>
          <w:trHeight w:val="77"/>
        </w:trPr>
        <w:tc>
          <w:tcPr>
            <w:tcW w:w="1909" w:type="pct"/>
            <w:tcBorders>
              <w:top w:val="nil"/>
              <w:left w:val="single" w:sz="4" w:space="0" w:color="auto"/>
              <w:bottom w:val="nil"/>
              <w:right w:val="nil"/>
            </w:tcBorders>
            <w:shd w:val="clear" w:color="auto" w:fill="auto"/>
            <w:noWrap/>
          </w:tcPr>
          <w:p w14:paraId="41A7EE98" w14:textId="0D13FD57" w:rsidR="00D22549" w:rsidRPr="00A04CA1" w:rsidRDefault="00D22549" w:rsidP="00F74118">
            <w:pPr>
              <w:rPr>
                <w:rFonts w:cs="Arial"/>
                <w:color w:val="000000"/>
                <w:sz w:val="22"/>
                <w:szCs w:val="22"/>
              </w:rPr>
            </w:pPr>
            <w:r w:rsidRPr="00A04CA1">
              <w:rPr>
                <w:rFonts w:cs="Arial"/>
                <w:color w:val="000000"/>
                <w:sz w:val="22"/>
                <w:szCs w:val="22"/>
              </w:rPr>
              <w:t>Nemaha County</w:t>
            </w:r>
          </w:p>
        </w:tc>
        <w:tc>
          <w:tcPr>
            <w:tcW w:w="1272" w:type="pct"/>
            <w:tcBorders>
              <w:top w:val="nil"/>
              <w:left w:val="nil"/>
              <w:bottom w:val="nil"/>
              <w:right w:val="nil"/>
            </w:tcBorders>
            <w:shd w:val="clear" w:color="auto" w:fill="auto"/>
            <w:noWrap/>
          </w:tcPr>
          <w:p w14:paraId="627905AC" w14:textId="52EAAF99" w:rsidR="00D22549" w:rsidRPr="00A04CA1" w:rsidRDefault="00D22549" w:rsidP="00F74118">
            <w:pPr>
              <w:jc w:val="right"/>
              <w:rPr>
                <w:rFonts w:cs="Arial"/>
                <w:color w:val="000000"/>
                <w:sz w:val="22"/>
                <w:szCs w:val="22"/>
              </w:rPr>
            </w:pPr>
            <w:r w:rsidRPr="00A04CA1">
              <w:rPr>
                <w:rFonts w:cs="Arial"/>
                <w:color w:val="000000"/>
                <w:sz w:val="22"/>
                <w:szCs w:val="22"/>
              </w:rPr>
              <w:t>7,175</w:t>
            </w:r>
          </w:p>
        </w:tc>
        <w:tc>
          <w:tcPr>
            <w:tcW w:w="1819" w:type="pct"/>
            <w:tcBorders>
              <w:top w:val="nil"/>
              <w:left w:val="nil"/>
              <w:bottom w:val="nil"/>
              <w:right w:val="single" w:sz="4" w:space="0" w:color="auto"/>
            </w:tcBorders>
            <w:shd w:val="clear" w:color="auto" w:fill="auto"/>
            <w:noWrap/>
          </w:tcPr>
          <w:p w14:paraId="57DB8A20" w14:textId="105F54E1" w:rsidR="00D22549" w:rsidRPr="00A04CA1" w:rsidRDefault="00D22549" w:rsidP="00F74118">
            <w:pPr>
              <w:jc w:val="right"/>
              <w:rPr>
                <w:rFonts w:cs="Arial"/>
                <w:color w:val="000000"/>
                <w:sz w:val="22"/>
                <w:szCs w:val="22"/>
              </w:rPr>
            </w:pPr>
            <w:r w:rsidRPr="00A04CA1">
              <w:rPr>
                <w:rFonts w:cs="Arial"/>
                <w:color w:val="000000"/>
                <w:sz w:val="22"/>
                <w:szCs w:val="22"/>
              </w:rPr>
              <w:t>248</w:t>
            </w:r>
          </w:p>
        </w:tc>
      </w:tr>
      <w:tr w:rsidR="00D22549" w:rsidRPr="00A04CA1" w14:paraId="1ABEEA46" w14:textId="77777777" w:rsidTr="00D22549">
        <w:trPr>
          <w:trHeight w:val="77"/>
        </w:trPr>
        <w:tc>
          <w:tcPr>
            <w:tcW w:w="1909" w:type="pct"/>
            <w:tcBorders>
              <w:top w:val="nil"/>
              <w:left w:val="single" w:sz="4" w:space="0" w:color="auto"/>
              <w:bottom w:val="nil"/>
              <w:right w:val="nil"/>
            </w:tcBorders>
            <w:shd w:val="clear" w:color="auto" w:fill="auto"/>
            <w:noWrap/>
          </w:tcPr>
          <w:p w14:paraId="7FE2A3E9" w14:textId="292E3AA0" w:rsidR="00D22549" w:rsidRPr="00A04CA1" w:rsidRDefault="00D22549" w:rsidP="00F74118">
            <w:pPr>
              <w:rPr>
                <w:rFonts w:cs="Arial"/>
                <w:color w:val="000000"/>
                <w:sz w:val="22"/>
                <w:szCs w:val="22"/>
              </w:rPr>
            </w:pPr>
            <w:r w:rsidRPr="00A04CA1">
              <w:rPr>
                <w:rFonts w:cs="Arial"/>
                <w:color w:val="000000"/>
                <w:sz w:val="22"/>
                <w:szCs w:val="22"/>
              </w:rPr>
              <w:t>Otoe County</w:t>
            </w:r>
          </w:p>
        </w:tc>
        <w:tc>
          <w:tcPr>
            <w:tcW w:w="1272" w:type="pct"/>
            <w:tcBorders>
              <w:top w:val="nil"/>
              <w:left w:val="nil"/>
              <w:bottom w:val="nil"/>
              <w:right w:val="nil"/>
            </w:tcBorders>
            <w:shd w:val="clear" w:color="auto" w:fill="auto"/>
            <w:noWrap/>
          </w:tcPr>
          <w:p w14:paraId="34B7115D" w14:textId="6D8BD2A1" w:rsidR="00D22549" w:rsidRPr="00A04CA1" w:rsidRDefault="00D22549" w:rsidP="00F74118">
            <w:pPr>
              <w:jc w:val="right"/>
              <w:rPr>
                <w:rFonts w:cs="Arial"/>
                <w:color w:val="000000"/>
                <w:sz w:val="22"/>
                <w:szCs w:val="22"/>
              </w:rPr>
            </w:pPr>
            <w:r w:rsidRPr="00A04CA1">
              <w:rPr>
                <w:rFonts w:cs="Arial"/>
                <w:color w:val="000000"/>
                <w:sz w:val="22"/>
                <w:szCs w:val="22"/>
              </w:rPr>
              <w:t>15,797</w:t>
            </w:r>
          </w:p>
        </w:tc>
        <w:tc>
          <w:tcPr>
            <w:tcW w:w="1819" w:type="pct"/>
            <w:tcBorders>
              <w:top w:val="nil"/>
              <w:left w:val="nil"/>
              <w:bottom w:val="nil"/>
              <w:right w:val="single" w:sz="4" w:space="0" w:color="auto"/>
            </w:tcBorders>
            <w:shd w:val="clear" w:color="auto" w:fill="auto"/>
            <w:noWrap/>
          </w:tcPr>
          <w:p w14:paraId="6E21F007" w14:textId="281C67C5" w:rsidR="00D22549" w:rsidRPr="00A04CA1" w:rsidRDefault="00D22549" w:rsidP="00F74118">
            <w:pPr>
              <w:jc w:val="right"/>
              <w:rPr>
                <w:rFonts w:cs="Arial"/>
                <w:color w:val="000000"/>
                <w:sz w:val="22"/>
                <w:szCs w:val="22"/>
              </w:rPr>
            </w:pPr>
            <w:r w:rsidRPr="00A04CA1">
              <w:rPr>
                <w:rFonts w:cs="Arial"/>
                <w:color w:val="000000"/>
                <w:sz w:val="22"/>
                <w:szCs w:val="22"/>
              </w:rPr>
              <w:t>590</w:t>
            </w:r>
          </w:p>
        </w:tc>
      </w:tr>
      <w:tr w:rsidR="00D22549" w:rsidRPr="00A04CA1" w14:paraId="30365E90" w14:textId="77777777" w:rsidTr="00D22549">
        <w:trPr>
          <w:trHeight w:val="77"/>
        </w:trPr>
        <w:tc>
          <w:tcPr>
            <w:tcW w:w="1909" w:type="pct"/>
            <w:tcBorders>
              <w:top w:val="nil"/>
              <w:left w:val="single" w:sz="4" w:space="0" w:color="auto"/>
              <w:bottom w:val="nil"/>
              <w:right w:val="nil"/>
            </w:tcBorders>
            <w:shd w:val="clear" w:color="auto" w:fill="auto"/>
            <w:noWrap/>
          </w:tcPr>
          <w:p w14:paraId="4BBE8584" w14:textId="30D68145" w:rsidR="00D22549" w:rsidRPr="00A04CA1" w:rsidRDefault="00D22549" w:rsidP="00F74118">
            <w:pPr>
              <w:rPr>
                <w:rFonts w:cs="Arial"/>
                <w:color w:val="000000"/>
                <w:sz w:val="22"/>
                <w:szCs w:val="22"/>
              </w:rPr>
            </w:pPr>
            <w:r w:rsidRPr="00A04CA1">
              <w:rPr>
                <w:rFonts w:cs="Arial"/>
                <w:color w:val="000000"/>
                <w:sz w:val="22"/>
                <w:szCs w:val="22"/>
              </w:rPr>
              <w:t>Pawnee County</w:t>
            </w:r>
          </w:p>
        </w:tc>
        <w:tc>
          <w:tcPr>
            <w:tcW w:w="1272" w:type="pct"/>
            <w:tcBorders>
              <w:top w:val="nil"/>
              <w:left w:val="nil"/>
              <w:bottom w:val="nil"/>
              <w:right w:val="nil"/>
            </w:tcBorders>
            <w:shd w:val="clear" w:color="auto" w:fill="auto"/>
            <w:noWrap/>
          </w:tcPr>
          <w:p w14:paraId="6714FD81" w14:textId="302A0E6E" w:rsidR="00D22549" w:rsidRPr="00A04CA1" w:rsidRDefault="00D22549" w:rsidP="00F74118">
            <w:pPr>
              <w:jc w:val="right"/>
              <w:rPr>
                <w:rFonts w:cs="Arial"/>
                <w:color w:val="000000"/>
                <w:sz w:val="22"/>
                <w:szCs w:val="22"/>
              </w:rPr>
            </w:pPr>
            <w:r w:rsidRPr="00A04CA1">
              <w:rPr>
                <w:rFonts w:cs="Arial"/>
                <w:color w:val="000000"/>
                <w:sz w:val="22"/>
                <w:szCs w:val="22"/>
              </w:rPr>
              <w:t>2,702</w:t>
            </w:r>
          </w:p>
        </w:tc>
        <w:tc>
          <w:tcPr>
            <w:tcW w:w="1819" w:type="pct"/>
            <w:tcBorders>
              <w:top w:val="nil"/>
              <w:left w:val="nil"/>
              <w:bottom w:val="nil"/>
              <w:right w:val="single" w:sz="4" w:space="0" w:color="auto"/>
            </w:tcBorders>
            <w:shd w:val="clear" w:color="auto" w:fill="auto"/>
            <w:noWrap/>
          </w:tcPr>
          <w:p w14:paraId="2B4E34ED" w14:textId="58786E0C" w:rsidR="00D22549" w:rsidRPr="00A04CA1" w:rsidRDefault="00D22549" w:rsidP="00F74118">
            <w:pPr>
              <w:jc w:val="right"/>
              <w:rPr>
                <w:rFonts w:cs="Arial"/>
                <w:color w:val="000000"/>
                <w:sz w:val="22"/>
                <w:szCs w:val="22"/>
              </w:rPr>
            </w:pPr>
            <w:r w:rsidRPr="00A04CA1">
              <w:rPr>
                <w:rFonts w:cs="Arial"/>
                <w:color w:val="000000"/>
                <w:sz w:val="22"/>
                <w:szCs w:val="22"/>
              </w:rPr>
              <w:t>108</w:t>
            </w:r>
          </w:p>
        </w:tc>
      </w:tr>
      <w:tr w:rsidR="00D22549" w:rsidRPr="00A04CA1" w14:paraId="3F50F5B4" w14:textId="77777777" w:rsidTr="00D22549">
        <w:trPr>
          <w:trHeight w:val="77"/>
        </w:trPr>
        <w:tc>
          <w:tcPr>
            <w:tcW w:w="1909" w:type="pct"/>
            <w:tcBorders>
              <w:top w:val="nil"/>
              <w:left w:val="single" w:sz="4" w:space="0" w:color="auto"/>
              <w:bottom w:val="nil"/>
              <w:right w:val="nil"/>
            </w:tcBorders>
            <w:shd w:val="clear" w:color="auto" w:fill="auto"/>
            <w:noWrap/>
          </w:tcPr>
          <w:p w14:paraId="02542510" w14:textId="1FEEC672" w:rsidR="00D22549" w:rsidRPr="00A04CA1" w:rsidRDefault="00D22549" w:rsidP="00F74118">
            <w:pPr>
              <w:rPr>
                <w:rFonts w:cs="Arial"/>
                <w:color w:val="000000"/>
                <w:sz w:val="22"/>
                <w:szCs w:val="22"/>
              </w:rPr>
            </w:pPr>
            <w:r w:rsidRPr="00A04CA1">
              <w:rPr>
                <w:rFonts w:cs="Arial"/>
                <w:color w:val="000000"/>
                <w:sz w:val="22"/>
                <w:szCs w:val="22"/>
              </w:rPr>
              <w:t>Richardson County</w:t>
            </w:r>
          </w:p>
        </w:tc>
        <w:tc>
          <w:tcPr>
            <w:tcW w:w="1272" w:type="pct"/>
            <w:tcBorders>
              <w:top w:val="nil"/>
              <w:left w:val="nil"/>
              <w:bottom w:val="nil"/>
              <w:right w:val="nil"/>
            </w:tcBorders>
            <w:shd w:val="clear" w:color="auto" w:fill="auto"/>
            <w:noWrap/>
          </w:tcPr>
          <w:p w14:paraId="711E83C4" w14:textId="263FC4E7" w:rsidR="00D22549" w:rsidRPr="00A04CA1" w:rsidRDefault="00D22549" w:rsidP="00F74118">
            <w:pPr>
              <w:jc w:val="right"/>
              <w:rPr>
                <w:rFonts w:cs="Arial"/>
                <w:color w:val="000000"/>
                <w:sz w:val="22"/>
                <w:szCs w:val="22"/>
              </w:rPr>
            </w:pPr>
            <w:r w:rsidRPr="00A04CA1">
              <w:rPr>
                <w:rFonts w:cs="Arial"/>
                <w:color w:val="000000"/>
                <w:sz w:val="22"/>
                <w:szCs w:val="22"/>
              </w:rPr>
              <w:t>8,128</w:t>
            </w:r>
          </w:p>
        </w:tc>
        <w:tc>
          <w:tcPr>
            <w:tcW w:w="1819" w:type="pct"/>
            <w:tcBorders>
              <w:top w:val="nil"/>
              <w:left w:val="nil"/>
              <w:bottom w:val="nil"/>
              <w:right w:val="single" w:sz="4" w:space="0" w:color="auto"/>
            </w:tcBorders>
            <w:shd w:val="clear" w:color="auto" w:fill="auto"/>
            <w:noWrap/>
          </w:tcPr>
          <w:p w14:paraId="3AB1F5CF" w14:textId="7771A250" w:rsidR="00D22549" w:rsidRPr="00A04CA1" w:rsidRDefault="00D22549" w:rsidP="00F74118">
            <w:pPr>
              <w:jc w:val="right"/>
              <w:rPr>
                <w:rFonts w:cs="Arial"/>
                <w:color w:val="000000"/>
                <w:sz w:val="22"/>
                <w:szCs w:val="22"/>
              </w:rPr>
            </w:pPr>
            <w:r w:rsidRPr="00A04CA1">
              <w:rPr>
                <w:rFonts w:cs="Arial"/>
                <w:color w:val="000000"/>
                <w:sz w:val="22"/>
                <w:szCs w:val="22"/>
              </w:rPr>
              <w:t>330</w:t>
            </w:r>
          </w:p>
        </w:tc>
      </w:tr>
      <w:tr w:rsidR="00D22549" w:rsidRPr="00A04CA1" w14:paraId="31C8CC9F" w14:textId="77777777" w:rsidTr="00D22549">
        <w:trPr>
          <w:trHeight w:val="77"/>
        </w:trPr>
        <w:tc>
          <w:tcPr>
            <w:tcW w:w="1909" w:type="pct"/>
            <w:tcBorders>
              <w:top w:val="nil"/>
              <w:left w:val="single" w:sz="4" w:space="0" w:color="auto"/>
              <w:bottom w:val="nil"/>
              <w:right w:val="nil"/>
            </w:tcBorders>
            <w:shd w:val="clear" w:color="auto" w:fill="auto"/>
            <w:noWrap/>
          </w:tcPr>
          <w:p w14:paraId="49418166" w14:textId="7F5EC4CD" w:rsidR="00D22549" w:rsidRPr="00A04CA1" w:rsidRDefault="00D22549" w:rsidP="00F74118">
            <w:pPr>
              <w:rPr>
                <w:rFonts w:cs="Arial"/>
                <w:color w:val="000000"/>
                <w:sz w:val="22"/>
                <w:szCs w:val="22"/>
              </w:rPr>
            </w:pPr>
            <w:r w:rsidRPr="00A04CA1">
              <w:rPr>
                <w:rFonts w:cs="Arial"/>
                <w:color w:val="000000"/>
                <w:sz w:val="22"/>
                <w:szCs w:val="22"/>
              </w:rPr>
              <w:t>Saline County</w:t>
            </w:r>
          </w:p>
        </w:tc>
        <w:tc>
          <w:tcPr>
            <w:tcW w:w="1272" w:type="pct"/>
            <w:tcBorders>
              <w:top w:val="nil"/>
              <w:left w:val="nil"/>
              <w:bottom w:val="nil"/>
              <w:right w:val="nil"/>
            </w:tcBorders>
            <w:shd w:val="clear" w:color="auto" w:fill="auto"/>
            <w:noWrap/>
          </w:tcPr>
          <w:p w14:paraId="710DF1BB" w14:textId="71B0F2E4" w:rsidR="00D22549" w:rsidRPr="00A04CA1" w:rsidRDefault="00D22549" w:rsidP="00F74118">
            <w:pPr>
              <w:jc w:val="right"/>
              <w:rPr>
                <w:rFonts w:cs="Arial"/>
                <w:color w:val="000000"/>
                <w:sz w:val="22"/>
                <w:szCs w:val="22"/>
              </w:rPr>
            </w:pPr>
            <w:r w:rsidRPr="00A04CA1">
              <w:rPr>
                <w:rFonts w:cs="Arial"/>
                <w:color w:val="000000"/>
                <w:sz w:val="22"/>
                <w:szCs w:val="22"/>
              </w:rPr>
              <w:t>14,252</w:t>
            </w:r>
          </w:p>
        </w:tc>
        <w:tc>
          <w:tcPr>
            <w:tcW w:w="1819" w:type="pct"/>
            <w:tcBorders>
              <w:top w:val="nil"/>
              <w:left w:val="nil"/>
              <w:bottom w:val="nil"/>
              <w:right w:val="single" w:sz="4" w:space="0" w:color="auto"/>
            </w:tcBorders>
            <w:shd w:val="clear" w:color="auto" w:fill="auto"/>
            <w:noWrap/>
          </w:tcPr>
          <w:p w14:paraId="3EFF7E4E" w14:textId="2C630FF0" w:rsidR="00D22549" w:rsidRPr="00A04CA1" w:rsidRDefault="00D22549" w:rsidP="00F74118">
            <w:pPr>
              <w:jc w:val="right"/>
              <w:rPr>
                <w:rFonts w:cs="Arial"/>
                <w:color w:val="000000"/>
                <w:sz w:val="22"/>
                <w:szCs w:val="22"/>
              </w:rPr>
            </w:pPr>
            <w:r w:rsidRPr="00A04CA1">
              <w:rPr>
                <w:rFonts w:cs="Arial"/>
                <w:color w:val="000000"/>
                <w:sz w:val="22"/>
                <w:szCs w:val="22"/>
              </w:rPr>
              <w:t>386</w:t>
            </w:r>
          </w:p>
        </w:tc>
      </w:tr>
      <w:tr w:rsidR="00D22549" w:rsidRPr="00A04CA1" w14:paraId="2C7B4F4F" w14:textId="77777777" w:rsidTr="00D22549">
        <w:trPr>
          <w:trHeight w:val="77"/>
        </w:trPr>
        <w:tc>
          <w:tcPr>
            <w:tcW w:w="1909" w:type="pct"/>
            <w:tcBorders>
              <w:top w:val="nil"/>
              <w:left w:val="single" w:sz="4" w:space="0" w:color="auto"/>
              <w:bottom w:val="nil"/>
              <w:right w:val="nil"/>
            </w:tcBorders>
            <w:shd w:val="clear" w:color="auto" w:fill="auto"/>
            <w:noWrap/>
          </w:tcPr>
          <w:p w14:paraId="33FC32ED" w14:textId="119E4EC9" w:rsidR="00D22549" w:rsidRPr="00A04CA1" w:rsidRDefault="00D22549" w:rsidP="00F74118">
            <w:pPr>
              <w:rPr>
                <w:rFonts w:cs="Arial"/>
                <w:color w:val="000000"/>
                <w:sz w:val="22"/>
                <w:szCs w:val="22"/>
              </w:rPr>
            </w:pPr>
            <w:r w:rsidRPr="00A04CA1">
              <w:rPr>
                <w:rFonts w:cs="Arial"/>
                <w:color w:val="000000"/>
                <w:sz w:val="22"/>
                <w:szCs w:val="22"/>
              </w:rPr>
              <w:t>Seward County</w:t>
            </w:r>
          </w:p>
        </w:tc>
        <w:tc>
          <w:tcPr>
            <w:tcW w:w="1272" w:type="pct"/>
            <w:tcBorders>
              <w:top w:val="nil"/>
              <w:left w:val="nil"/>
              <w:bottom w:val="nil"/>
              <w:right w:val="nil"/>
            </w:tcBorders>
            <w:shd w:val="clear" w:color="auto" w:fill="auto"/>
            <w:noWrap/>
          </w:tcPr>
          <w:p w14:paraId="6D3A6ED5" w14:textId="01413AA2" w:rsidR="00D22549" w:rsidRPr="00A04CA1" w:rsidRDefault="00D22549" w:rsidP="00F74118">
            <w:pPr>
              <w:jc w:val="right"/>
              <w:rPr>
                <w:rFonts w:cs="Arial"/>
                <w:color w:val="000000"/>
                <w:sz w:val="22"/>
                <w:szCs w:val="22"/>
              </w:rPr>
            </w:pPr>
            <w:r w:rsidRPr="00A04CA1">
              <w:rPr>
                <w:rFonts w:cs="Arial"/>
                <w:color w:val="000000"/>
                <w:sz w:val="22"/>
                <w:szCs w:val="22"/>
              </w:rPr>
              <w:t>17,150</w:t>
            </w:r>
          </w:p>
        </w:tc>
        <w:tc>
          <w:tcPr>
            <w:tcW w:w="1819" w:type="pct"/>
            <w:tcBorders>
              <w:top w:val="nil"/>
              <w:left w:val="nil"/>
              <w:bottom w:val="nil"/>
              <w:right w:val="single" w:sz="4" w:space="0" w:color="auto"/>
            </w:tcBorders>
            <w:shd w:val="clear" w:color="auto" w:fill="auto"/>
            <w:noWrap/>
          </w:tcPr>
          <w:p w14:paraId="75BADF2E" w14:textId="3E730283" w:rsidR="00D22549" w:rsidRPr="00A04CA1" w:rsidRDefault="00D22549" w:rsidP="00F74118">
            <w:pPr>
              <w:jc w:val="right"/>
              <w:rPr>
                <w:rFonts w:cs="Arial"/>
                <w:color w:val="000000"/>
                <w:sz w:val="22"/>
                <w:szCs w:val="22"/>
              </w:rPr>
            </w:pPr>
            <w:r w:rsidRPr="00A04CA1">
              <w:rPr>
                <w:rFonts w:cs="Arial"/>
                <w:color w:val="000000"/>
                <w:sz w:val="22"/>
                <w:szCs w:val="22"/>
              </w:rPr>
              <w:t>533</w:t>
            </w:r>
          </w:p>
        </w:tc>
      </w:tr>
      <w:tr w:rsidR="00D22549" w:rsidRPr="00A04CA1" w14:paraId="791DF0B8" w14:textId="77777777" w:rsidTr="00D22549">
        <w:trPr>
          <w:trHeight w:val="77"/>
        </w:trPr>
        <w:tc>
          <w:tcPr>
            <w:tcW w:w="1909" w:type="pct"/>
            <w:tcBorders>
              <w:top w:val="nil"/>
              <w:left w:val="single" w:sz="4" w:space="0" w:color="auto"/>
              <w:bottom w:val="nil"/>
              <w:right w:val="nil"/>
            </w:tcBorders>
            <w:shd w:val="clear" w:color="auto" w:fill="auto"/>
            <w:noWrap/>
          </w:tcPr>
          <w:p w14:paraId="4C4BC10D" w14:textId="0CA8C06D" w:rsidR="00D22549" w:rsidRPr="00A04CA1" w:rsidRDefault="00D22549" w:rsidP="00F74118">
            <w:pPr>
              <w:rPr>
                <w:rFonts w:cs="Arial"/>
                <w:color w:val="000000"/>
                <w:sz w:val="22"/>
                <w:szCs w:val="22"/>
              </w:rPr>
            </w:pPr>
            <w:r w:rsidRPr="00A04CA1">
              <w:rPr>
                <w:rFonts w:cs="Arial"/>
                <w:color w:val="000000"/>
                <w:sz w:val="22"/>
                <w:szCs w:val="22"/>
              </w:rPr>
              <w:t>Thayer County</w:t>
            </w:r>
          </w:p>
        </w:tc>
        <w:tc>
          <w:tcPr>
            <w:tcW w:w="1272" w:type="pct"/>
            <w:tcBorders>
              <w:top w:val="nil"/>
              <w:left w:val="nil"/>
              <w:bottom w:val="nil"/>
              <w:right w:val="nil"/>
            </w:tcBorders>
            <w:shd w:val="clear" w:color="auto" w:fill="auto"/>
            <w:noWrap/>
          </w:tcPr>
          <w:p w14:paraId="1139DFAD" w14:textId="40EAD98F" w:rsidR="00D22549" w:rsidRPr="00A04CA1" w:rsidRDefault="00D22549" w:rsidP="00F74118">
            <w:pPr>
              <w:jc w:val="right"/>
              <w:rPr>
                <w:rFonts w:cs="Arial"/>
                <w:color w:val="000000"/>
                <w:sz w:val="22"/>
                <w:szCs w:val="22"/>
              </w:rPr>
            </w:pPr>
            <w:r w:rsidRPr="00A04CA1">
              <w:rPr>
                <w:rFonts w:cs="Arial"/>
                <w:color w:val="000000"/>
                <w:sz w:val="22"/>
                <w:szCs w:val="22"/>
              </w:rPr>
              <w:t>5,230</w:t>
            </w:r>
          </w:p>
        </w:tc>
        <w:tc>
          <w:tcPr>
            <w:tcW w:w="1819" w:type="pct"/>
            <w:tcBorders>
              <w:top w:val="nil"/>
              <w:left w:val="nil"/>
              <w:bottom w:val="nil"/>
              <w:right w:val="single" w:sz="4" w:space="0" w:color="auto"/>
            </w:tcBorders>
            <w:shd w:val="clear" w:color="auto" w:fill="auto"/>
            <w:noWrap/>
          </w:tcPr>
          <w:p w14:paraId="74469C0D" w14:textId="0CA91320" w:rsidR="00D22549" w:rsidRPr="00A04CA1" w:rsidRDefault="00D22549" w:rsidP="00F74118">
            <w:pPr>
              <w:jc w:val="right"/>
              <w:rPr>
                <w:rFonts w:cs="Arial"/>
                <w:color w:val="000000"/>
                <w:sz w:val="22"/>
                <w:szCs w:val="22"/>
              </w:rPr>
            </w:pPr>
            <w:r w:rsidRPr="00A04CA1">
              <w:rPr>
                <w:rFonts w:cs="Arial"/>
                <w:color w:val="000000"/>
                <w:sz w:val="22"/>
                <w:szCs w:val="22"/>
              </w:rPr>
              <w:t>259</w:t>
            </w:r>
          </w:p>
        </w:tc>
      </w:tr>
      <w:tr w:rsidR="00D22549" w:rsidRPr="00A04CA1" w14:paraId="4A9B8CE4" w14:textId="77777777" w:rsidTr="00D22549">
        <w:trPr>
          <w:trHeight w:val="77"/>
        </w:trPr>
        <w:tc>
          <w:tcPr>
            <w:tcW w:w="1909" w:type="pct"/>
            <w:tcBorders>
              <w:top w:val="nil"/>
              <w:left w:val="single" w:sz="4" w:space="0" w:color="auto"/>
              <w:bottom w:val="nil"/>
              <w:right w:val="nil"/>
            </w:tcBorders>
            <w:shd w:val="clear" w:color="auto" w:fill="auto"/>
            <w:noWrap/>
          </w:tcPr>
          <w:p w14:paraId="26D71CF4" w14:textId="4C78D50E" w:rsidR="00D22549" w:rsidRPr="00A04CA1" w:rsidRDefault="00D22549" w:rsidP="00F74118">
            <w:pPr>
              <w:rPr>
                <w:rFonts w:cs="Arial"/>
                <w:color w:val="000000"/>
                <w:sz w:val="22"/>
                <w:szCs w:val="22"/>
              </w:rPr>
            </w:pPr>
            <w:r w:rsidRPr="00A04CA1">
              <w:rPr>
                <w:rFonts w:cs="Arial"/>
                <w:color w:val="000000"/>
                <w:sz w:val="22"/>
                <w:szCs w:val="22"/>
              </w:rPr>
              <w:t>York County</w:t>
            </w:r>
          </w:p>
        </w:tc>
        <w:tc>
          <w:tcPr>
            <w:tcW w:w="1272" w:type="pct"/>
            <w:tcBorders>
              <w:top w:val="nil"/>
              <w:left w:val="nil"/>
              <w:bottom w:val="nil"/>
              <w:right w:val="nil"/>
            </w:tcBorders>
            <w:shd w:val="clear" w:color="auto" w:fill="auto"/>
            <w:noWrap/>
          </w:tcPr>
          <w:p w14:paraId="257E8DF1" w14:textId="529245D6" w:rsidR="00D22549" w:rsidRPr="00A04CA1" w:rsidRDefault="00D22549" w:rsidP="00F74118">
            <w:pPr>
              <w:jc w:val="right"/>
              <w:rPr>
                <w:rFonts w:cs="Arial"/>
                <w:color w:val="000000"/>
                <w:sz w:val="22"/>
                <w:szCs w:val="22"/>
              </w:rPr>
            </w:pPr>
            <w:r w:rsidRPr="00A04CA1">
              <w:rPr>
                <w:rFonts w:cs="Arial"/>
                <w:color w:val="000000"/>
                <w:sz w:val="22"/>
                <w:szCs w:val="22"/>
              </w:rPr>
              <w:t>13,917</w:t>
            </w:r>
          </w:p>
        </w:tc>
        <w:tc>
          <w:tcPr>
            <w:tcW w:w="1819" w:type="pct"/>
            <w:tcBorders>
              <w:top w:val="nil"/>
              <w:left w:val="nil"/>
              <w:bottom w:val="nil"/>
              <w:right w:val="single" w:sz="4" w:space="0" w:color="auto"/>
            </w:tcBorders>
            <w:shd w:val="clear" w:color="auto" w:fill="auto"/>
            <w:noWrap/>
          </w:tcPr>
          <w:p w14:paraId="03180D1A" w14:textId="508E1515" w:rsidR="00D22549" w:rsidRPr="00A04CA1" w:rsidRDefault="00D22549" w:rsidP="00F74118">
            <w:pPr>
              <w:jc w:val="right"/>
              <w:rPr>
                <w:rFonts w:cs="Arial"/>
                <w:color w:val="000000"/>
                <w:sz w:val="22"/>
                <w:szCs w:val="22"/>
              </w:rPr>
            </w:pPr>
            <w:r w:rsidRPr="00A04CA1">
              <w:rPr>
                <w:rFonts w:cs="Arial"/>
                <w:color w:val="000000"/>
                <w:sz w:val="22"/>
                <w:szCs w:val="22"/>
              </w:rPr>
              <w:t>670</w:t>
            </w:r>
          </w:p>
        </w:tc>
      </w:tr>
      <w:tr w:rsidR="00D22549" w:rsidRPr="00A04CA1" w14:paraId="165450E4" w14:textId="77777777" w:rsidTr="00D22549">
        <w:trPr>
          <w:trHeight w:val="77"/>
        </w:trPr>
        <w:tc>
          <w:tcPr>
            <w:tcW w:w="1909" w:type="pct"/>
            <w:tcBorders>
              <w:top w:val="nil"/>
              <w:left w:val="single" w:sz="4" w:space="0" w:color="auto"/>
              <w:bottom w:val="single" w:sz="4" w:space="0" w:color="auto"/>
              <w:right w:val="nil"/>
            </w:tcBorders>
            <w:shd w:val="clear" w:color="auto" w:fill="auto"/>
            <w:noWrap/>
          </w:tcPr>
          <w:p w14:paraId="3331AD5A" w14:textId="3BB003F5" w:rsidR="00D22549" w:rsidRPr="00A04CA1" w:rsidRDefault="00D22549" w:rsidP="00F74118">
            <w:pPr>
              <w:rPr>
                <w:rFonts w:cs="Arial"/>
                <w:color w:val="000000"/>
                <w:sz w:val="22"/>
                <w:szCs w:val="22"/>
              </w:rPr>
            </w:pPr>
            <w:r w:rsidRPr="00A04CA1">
              <w:rPr>
                <w:rFonts w:cs="Arial"/>
                <w:b/>
                <w:bCs/>
                <w:color w:val="000000"/>
                <w:sz w:val="22"/>
                <w:szCs w:val="22"/>
              </w:rPr>
              <w:t>Total</w:t>
            </w:r>
          </w:p>
        </w:tc>
        <w:tc>
          <w:tcPr>
            <w:tcW w:w="1272" w:type="pct"/>
            <w:tcBorders>
              <w:top w:val="nil"/>
              <w:left w:val="nil"/>
              <w:bottom w:val="single" w:sz="4" w:space="0" w:color="auto"/>
              <w:right w:val="nil"/>
            </w:tcBorders>
            <w:shd w:val="clear" w:color="auto" w:fill="auto"/>
            <w:noWrap/>
          </w:tcPr>
          <w:p w14:paraId="13D4354F" w14:textId="6A94B2A1" w:rsidR="00D22549" w:rsidRPr="00A04CA1" w:rsidRDefault="00D22549" w:rsidP="00F74118">
            <w:pPr>
              <w:jc w:val="right"/>
              <w:rPr>
                <w:rFonts w:cs="Arial"/>
                <w:color w:val="000000"/>
                <w:sz w:val="22"/>
                <w:szCs w:val="22"/>
              </w:rPr>
            </w:pPr>
            <w:r w:rsidRPr="00A04CA1">
              <w:rPr>
                <w:rFonts w:cs="Arial"/>
                <w:b/>
                <w:bCs/>
                <w:color w:val="000000"/>
                <w:sz w:val="22"/>
                <w:szCs w:val="22"/>
              </w:rPr>
              <w:t>425,990</w:t>
            </w:r>
          </w:p>
        </w:tc>
        <w:tc>
          <w:tcPr>
            <w:tcW w:w="1819" w:type="pct"/>
            <w:tcBorders>
              <w:top w:val="nil"/>
              <w:left w:val="nil"/>
              <w:bottom w:val="single" w:sz="4" w:space="0" w:color="auto"/>
              <w:right w:val="single" w:sz="4" w:space="0" w:color="auto"/>
            </w:tcBorders>
            <w:shd w:val="clear" w:color="auto" w:fill="auto"/>
            <w:noWrap/>
          </w:tcPr>
          <w:p w14:paraId="4F0DC27C" w14:textId="6595C884" w:rsidR="00D22549" w:rsidRPr="00A04CA1" w:rsidRDefault="00D22549" w:rsidP="00F74118">
            <w:pPr>
              <w:jc w:val="right"/>
              <w:rPr>
                <w:rFonts w:cs="Arial"/>
                <w:color w:val="000000"/>
                <w:sz w:val="22"/>
                <w:szCs w:val="22"/>
              </w:rPr>
            </w:pPr>
            <w:r w:rsidRPr="00A04CA1">
              <w:rPr>
                <w:rFonts w:cs="Arial"/>
                <w:b/>
                <w:bCs/>
                <w:color w:val="000000"/>
                <w:sz w:val="22"/>
                <w:szCs w:val="22"/>
              </w:rPr>
              <w:t>14,685</w:t>
            </w:r>
          </w:p>
        </w:tc>
      </w:tr>
    </w:tbl>
    <w:p w14:paraId="5C16534E" w14:textId="77F41125" w:rsidR="00D22549" w:rsidRDefault="00D22549">
      <w:pPr>
        <w:rPr>
          <w:sz w:val="22"/>
          <w:szCs w:val="22"/>
        </w:rPr>
      </w:pPr>
    </w:p>
    <w:p w14:paraId="0F1281B1" w14:textId="206CF437" w:rsidR="003C3B23" w:rsidRDefault="003C3B23" w:rsidP="003C3B23">
      <w:pPr>
        <w:rPr>
          <w:rFonts w:cs="Arial"/>
          <w:b/>
          <w:color w:val="008080"/>
          <w:sz w:val="22"/>
          <w:szCs w:val="22"/>
        </w:rPr>
      </w:pPr>
      <w:r>
        <w:rPr>
          <w:rFonts w:cs="Arial"/>
          <w:b/>
          <w:color w:val="008080"/>
          <w:sz w:val="22"/>
          <w:szCs w:val="22"/>
        </w:rPr>
        <w:t>AREA 8</w:t>
      </w:r>
    </w:p>
    <w:p w14:paraId="6942C348" w14:textId="77777777" w:rsidR="003C3B23" w:rsidRPr="00A04CA1" w:rsidRDefault="003C3B23">
      <w:pPr>
        <w:rPr>
          <w:sz w:val="22"/>
          <w:szCs w:val="22"/>
        </w:rPr>
      </w:pPr>
    </w:p>
    <w:tbl>
      <w:tblPr>
        <w:tblW w:w="5000" w:type="pct"/>
        <w:tblLook w:val="04A0" w:firstRow="1" w:lastRow="0" w:firstColumn="1" w:lastColumn="0" w:noHBand="0" w:noVBand="1"/>
        <w:tblCaption w:val="Area 8"/>
        <w:tblDescription w:val="The header in this table includes blank cells."/>
      </w:tblPr>
      <w:tblGrid>
        <w:gridCol w:w="3569"/>
        <w:gridCol w:w="2379"/>
        <w:gridCol w:w="3402"/>
      </w:tblGrid>
      <w:tr w:rsidR="00D22549" w:rsidRPr="00A04CA1" w14:paraId="65D8395E" w14:textId="77777777" w:rsidTr="003C3B23">
        <w:trPr>
          <w:trHeight w:val="77"/>
          <w:tblHeader/>
        </w:trPr>
        <w:tc>
          <w:tcPr>
            <w:tcW w:w="1909" w:type="pct"/>
            <w:tcBorders>
              <w:top w:val="single" w:sz="4" w:space="0" w:color="auto"/>
              <w:left w:val="single" w:sz="4" w:space="0" w:color="auto"/>
              <w:bottom w:val="single" w:sz="4" w:space="0" w:color="auto"/>
              <w:right w:val="nil"/>
            </w:tcBorders>
            <w:shd w:val="clear" w:color="auto" w:fill="F2F2F2" w:themeFill="background1" w:themeFillShade="F2"/>
            <w:noWrap/>
          </w:tcPr>
          <w:p w14:paraId="7C74534D" w14:textId="331DC788" w:rsidR="00D22549" w:rsidRPr="00A04CA1" w:rsidRDefault="00D22549" w:rsidP="00F74118">
            <w:pPr>
              <w:rPr>
                <w:rFonts w:cs="Arial"/>
                <w:b/>
                <w:bCs/>
                <w:color w:val="0070C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auto" w:fill="F2F2F2" w:themeFill="background1" w:themeFillShade="F2"/>
            <w:noWrap/>
          </w:tcPr>
          <w:p w14:paraId="15ACA3EA" w14:textId="187C73F7" w:rsidR="00D22549" w:rsidRPr="00A04CA1" w:rsidRDefault="00D22549" w:rsidP="00F74118">
            <w:pPr>
              <w:jc w:val="right"/>
              <w:rPr>
                <w:rFonts w:cs="Arial"/>
                <w:b/>
                <w:b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2F2F2" w:themeFill="background1" w:themeFillShade="F2"/>
            <w:noWrap/>
          </w:tcPr>
          <w:p w14:paraId="1B191410" w14:textId="7979901C" w:rsidR="00D22549" w:rsidRPr="00A04CA1" w:rsidRDefault="00D22549" w:rsidP="00F74118">
            <w:pPr>
              <w:jc w:val="right"/>
              <w:rPr>
                <w:rFonts w:cs="Arial"/>
                <w:b/>
                <w:bCs/>
                <w:color w:val="000000"/>
                <w:sz w:val="22"/>
                <w:szCs w:val="22"/>
              </w:rPr>
            </w:pPr>
            <w:r w:rsidRPr="00A04CA1">
              <w:rPr>
                <w:rFonts w:cs="Arial"/>
                <w:i/>
                <w:iCs/>
                <w:color w:val="000000"/>
                <w:sz w:val="22"/>
                <w:szCs w:val="22"/>
              </w:rPr>
              <w:t>No. of Worksites</w:t>
            </w:r>
          </w:p>
        </w:tc>
      </w:tr>
      <w:tr w:rsidR="00D22549" w:rsidRPr="00A04CA1" w14:paraId="47AAFF1A" w14:textId="77777777" w:rsidTr="00D22549">
        <w:trPr>
          <w:trHeight w:val="77"/>
        </w:trPr>
        <w:tc>
          <w:tcPr>
            <w:tcW w:w="1909" w:type="pct"/>
            <w:tcBorders>
              <w:top w:val="single" w:sz="4" w:space="0" w:color="auto"/>
              <w:left w:val="single" w:sz="4" w:space="0" w:color="auto"/>
              <w:bottom w:val="nil"/>
              <w:right w:val="nil"/>
            </w:tcBorders>
            <w:shd w:val="clear" w:color="auto" w:fill="auto"/>
            <w:noWrap/>
          </w:tcPr>
          <w:p w14:paraId="634F7EE9" w14:textId="06095BD8" w:rsidR="00D22549" w:rsidRPr="00A04CA1" w:rsidRDefault="00D22549" w:rsidP="00F74118">
            <w:pPr>
              <w:rPr>
                <w:rFonts w:cs="Arial"/>
                <w:i/>
                <w:iCs/>
                <w:color w:val="000000"/>
                <w:sz w:val="22"/>
                <w:szCs w:val="22"/>
              </w:rPr>
            </w:pPr>
            <w:r w:rsidRPr="00A04CA1">
              <w:rPr>
                <w:rFonts w:cs="Arial"/>
                <w:b/>
                <w:bCs/>
                <w:color w:val="C00000"/>
                <w:sz w:val="22"/>
                <w:szCs w:val="22"/>
              </w:rPr>
              <w:t>Douglas County</w:t>
            </w:r>
          </w:p>
        </w:tc>
        <w:tc>
          <w:tcPr>
            <w:tcW w:w="1272" w:type="pct"/>
            <w:tcBorders>
              <w:top w:val="single" w:sz="4" w:space="0" w:color="auto"/>
              <w:left w:val="nil"/>
              <w:bottom w:val="nil"/>
              <w:right w:val="nil"/>
            </w:tcBorders>
            <w:shd w:val="clear" w:color="auto" w:fill="auto"/>
            <w:noWrap/>
          </w:tcPr>
          <w:p w14:paraId="7BC4A7B4" w14:textId="30152751" w:rsidR="00D22549" w:rsidRPr="00A04CA1" w:rsidRDefault="00D22549" w:rsidP="00F74118">
            <w:pPr>
              <w:jc w:val="right"/>
              <w:rPr>
                <w:rFonts w:cs="Arial"/>
                <w:i/>
                <w:iCs/>
                <w:color w:val="000000"/>
                <w:sz w:val="22"/>
                <w:szCs w:val="22"/>
              </w:rPr>
            </w:pPr>
            <w:r w:rsidRPr="00A04CA1">
              <w:rPr>
                <w:rFonts w:cs="Arial"/>
                <w:b/>
                <w:bCs/>
                <w:color w:val="C00000"/>
                <w:sz w:val="22"/>
                <w:szCs w:val="22"/>
              </w:rPr>
              <w:t>543,244</w:t>
            </w:r>
          </w:p>
        </w:tc>
        <w:tc>
          <w:tcPr>
            <w:tcW w:w="1819" w:type="pct"/>
            <w:tcBorders>
              <w:top w:val="single" w:sz="4" w:space="0" w:color="auto"/>
              <w:left w:val="nil"/>
              <w:bottom w:val="nil"/>
              <w:right w:val="single" w:sz="4" w:space="0" w:color="auto"/>
            </w:tcBorders>
            <w:shd w:val="clear" w:color="auto" w:fill="auto"/>
            <w:noWrap/>
          </w:tcPr>
          <w:p w14:paraId="42629648" w14:textId="36920A98" w:rsidR="00D22549" w:rsidRPr="00A04CA1" w:rsidRDefault="00D22549" w:rsidP="00F74118">
            <w:pPr>
              <w:jc w:val="right"/>
              <w:rPr>
                <w:rFonts w:cs="Arial"/>
                <w:i/>
                <w:iCs/>
                <w:color w:val="000000"/>
                <w:sz w:val="22"/>
                <w:szCs w:val="22"/>
              </w:rPr>
            </w:pPr>
            <w:r w:rsidRPr="00A04CA1">
              <w:rPr>
                <w:rFonts w:cs="Arial"/>
                <w:b/>
                <w:bCs/>
                <w:color w:val="C00000"/>
                <w:sz w:val="22"/>
                <w:szCs w:val="22"/>
              </w:rPr>
              <w:t>18,442</w:t>
            </w:r>
          </w:p>
        </w:tc>
      </w:tr>
      <w:tr w:rsidR="00D22549" w:rsidRPr="00A04CA1" w14:paraId="3550119E" w14:textId="77777777" w:rsidTr="00D22549">
        <w:trPr>
          <w:trHeight w:val="77"/>
        </w:trPr>
        <w:tc>
          <w:tcPr>
            <w:tcW w:w="1909" w:type="pct"/>
            <w:tcBorders>
              <w:top w:val="nil"/>
              <w:left w:val="single" w:sz="4" w:space="0" w:color="auto"/>
              <w:bottom w:val="nil"/>
              <w:right w:val="nil"/>
            </w:tcBorders>
            <w:shd w:val="clear" w:color="auto" w:fill="auto"/>
            <w:noWrap/>
          </w:tcPr>
          <w:p w14:paraId="5C45AD01" w14:textId="5BC0AC4B" w:rsidR="00D22549" w:rsidRPr="00A04CA1" w:rsidRDefault="00D22549" w:rsidP="00F74118">
            <w:pPr>
              <w:rPr>
                <w:rFonts w:cs="Arial"/>
                <w:b/>
                <w:bCs/>
                <w:color w:val="C00000"/>
                <w:sz w:val="22"/>
                <w:szCs w:val="22"/>
              </w:rPr>
            </w:pPr>
            <w:r w:rsidRPr="00A04CA1">
              <w:rPr>
                <w:rFonts w:cs="Arial"/>
                <w:color w:val="000000"/>
                <w:sz w:val="22"/>
                <w:szCs w:val="22"/>
              </w:rPr>
              <w:t>Burt County</w:t>
            </w:r>
          </w:p>
        </w:tc>
        <w:tc>
          <w:tcPr>
            <w:tcW w:w="1272" w:type="pct"/>
            <w:tcBorders>
              <w:top w:val="nil"/>
              <w:left w:val="nil"/>
              <w:bottom w:val="nil"/>
              <w:right w:val="nil"/>
            </w:tcBorders>
            <w:shd w:val="clear" w:color="auto" w:fill="auto"/>
            <w:noWrap/>
          </w:tcPr>
          <w:p w14:paraId="780AF9B8" w14:textId="099EA78B" w:rsidR="00D22549" w:rsidRPr="00A04CA1" w:rsidRDefault="00D22549" w:rsidP="00F74118">
            <w:pPr>
              <w:jc w:val="right"/>
              <w:rPr>
                <w:rFonts w:cs="Arial"/>
                <w:b/>
                <w:bCs/>
                <w:color w:val="C00000"/>
                <w:sz w:val="22"/>
                <w:szCs w:val="22"/>
              </w:rPr>
            </w:pPr>
            <w:r w:rsidRPr="00A04CA1">
              <w:rPr>
                <w:rFonts w:cs="Arial"/>
                <w:color w:val="000000"/>
                <w:sz w:val="22"/>
                <w:szCs w:val="22"/>
              </w:rPr>
              <w:t>6,573</w:t>
            </w:r>
          </w:p>
        </w:tc>
        <w:tc>
          <w:tcPr>
            <w:tcW w:w="1819" w:type="pct"/>
            <w:tcBorders>
              <w:top w:val="nil"/>
              <w:left w:val="nil"/>
              <w:bottom w:val="nil"/>
              <w:right w:val="single" w:sz="4" w:space="0" w:color="auto"/>
            </w:tcBorders>
            <w:shd w:val="clear" w:color="auto" w:fill="auto"/>
            <w:noWrap/>
          </w:tcPr>
          <w:p w14:paraId="581AF96F" w14:textId="268E415C" w:rsidR="00D22549" w:rsidRPr="00A04CA1" w:rsidRDefault="00D22549" w:rsidP="00F74118">
            <w:pPr>
              <w:jc w:val="right"/>
              <w:rPr>
                <w:rFonts w:cs="Arial"/>
                <w:b/>
                <w:bCs/>
                <w:color w:val="C00000"/>
                <w:sz w:val="22"/>
                <w:szCs w:val="22"/>
              </w:rPr>
            </w:pPr>
            <w:r w:rsidRPr="00A04CA1">
              <w:rPr>
                <w:rFonts w:cs="Arial"/>
                <w:color w:val="000000"/>
                <w:sz w:val="22"/>
                <w:szCs w:val="22"/>
              </w:rPr>
              <w:t>276</w:t>
            </w:r>
          </w:p>
        </w:tc>
      </w:tr>
      <w:tr w:rsidR="00D22549" w:rsidRPr="00A04CA1" w14:paraId="37B60BF1" w14:textId="77777777" w:rsidTr="00D22549">
        <w:trPr>
          <w:trHeight w:val="77"/>
        </w:trPr>
        <w:tc>
          <w:tcPr>
            <w:tcW w:w="1909" w:type="pct"/>
            <w:tcBorders>
              <w:top w:val="nil"/>
              <w:left w:val="single" w:sz="4" w:space="0" w:color="auto"/>
              <w:bottom w:val="nil"/>
              <w:right w:val="nil"/>
            </w:tcBorders>
            <w:shd w:val="clear" w:color="auto" w:fill="auto"/>
            <w:noWrap/>
          </w:tcPr>
          <w:p w14:paraId="27602F90" w14:textId="5DF4FDE2" w:rsidR="00D22549" w:rsidRPr="00A04CA1" w:rsidRDefault="00D22549" w:rsidP="00F74118">
            <w:pPr>
              <w:rPr>
                <w:rFonts w:cs="Arial"/>
                <w:color w:val="000000"/>
                <w:sz w:val="22"/>
                <w:szCs w:val="22"/>
              </w:rPr>
            </w:pPr>
            <w:r w:rsidRPr="00A04CA1">
              <w:rPr>
                <w:rFonts w:cs="Arial"/>
                <w:color w:val="000000"/>
                <w:sz w:val="22"/>
                <w:szCs w:val="22"/>
              </w:rPr>
              <w:t>Cass County</w:t>
            </w:r>
          </w:p>
        </w:tc>
        <w:tc>
          <w:tcPr>
            <w:tcW w:w="1272" w:type="pct"/>
            <w:tcBorders>
              <w:top w:val="nil"/>
              <w:left w:val="nil"/>
              <w:bottom w:val="nil"/>
              <w:right w:val="nil"/>
            </w:tcBorders>
            <w:shd w:val="clear" w:color="auto" w:fill="auto"/>
            <w:noWrap/>
          </w:tcPr>
          <w:p w14:paraId="300D705E" w14:textId="1ABC9F12" w:rsidR="00D22549" w:rsidRPr="00A04CA1" w:rsidRDefault="00D22549" w:rsidP="00F74118">
            <w:pPr>
              <w:jc w:val="right"/>
              <w:rPr>
                <w:rFonts w:cs="Arial"/>
                <w:color w:val="000000"/>
                <w:sz w:val="22"/>
                <w:szCs w:val="22"/>
              </w:rPr>
            </w:pPr>
            <w:r w:rsidRPr="00A04CA1">
              <w:rPr>
                <w:rFonts w:cs="Arial"/>
                <w:color w:val="000000"/>
                <w:sz w:val="22"/>
                <w:szCs w:val="22"/>
              </w:rPr>
              <w:t>25,524</w:t>
            </w:r>
          </w:p>
        </w:tc>
        <w:tc>
          <w:tcPr>
            <w:tcW w:w="1819" w:type="pct"/>
            <w:tcBorders>
              <w:top w:val="nil"/>
              <w:left w:val="nil"/>
              <w:bottom w:val="nil"/>
              <w:right w:val="single" w:sz="4" w:space="0" w:color="auto"/>
            </w:tcBorders>
            <w:shd w:val="clear" w:color="auto" w:fill="auto"/>
            <w:noWrap/>
          </w:tcPr>
          <w:p w14:paraId="0E9CA3D0" w14:textId="512F3274" w:rsidR="00D22549" w:rsidRPr="00A04CA1" w:rsidRDefault="00D22549" w:rsidP="00F74118">
            <w:pPr>
              <w:jc w:val="right"/>
              <w:rPr>
                <w:rFonts w:cs="Arial"/>
                <w:color w:val="000000"/>
                <w:sz w:val="22"/>
                <w:szCs w:val="22"/>
              </w:rPr>
            </w:pPr>
            <w:r w:rsidRPr="00A04CA1">
              <w:rPr>
                <w:rFonts w:cs="Arial"/>
                <w:color w:val="000000"/>
                <w:sz w:val="22"/>
                <w:szCs w:val="22"/>
              </w:rPr>
              <w:t>674</w:t>
            </w:r>
          </w:p>
        </w:tc>
      </w:tr>
      <w:tr w:rsidR="00D22549" w:rsidRPr="00A04CA1" w14:paraId="62E01F45" w14:textId="77777777" w:rsidTr="00D22549">
        <w:trPr>
          <w:trHeight w:val="77"/>
        </w:trPr>
        <w:tc>
          <w:tcPr>
            <w:tcW w:w="1909" w:type="pct"/>
            <w:tcBorders>
              <w:top w:val="nil"/>
              <w:left w:val="single" w:sz="4" w:space="0" w:color="auto"/>
              <w:bottom w:val="nil"/>
              <w:right w:val="nil"/>
            </w:tcBorders>
            <w:shd w:val="clear" w:color="auto" w:fill="auto"/>
            <w:noWrap/>
          </w:tcPr>
          <w:p w14:paraId="2F30CBEC" w14:textId="4B1C8C08" w:rsidR="00D22549" w:rsidRPr="00A04CA1" w:rsidRDefault="00D22549" w:rsidP="00F74118">
            <w:pPr>
              <w:rPr>
                <w:rFonts w:cs="Arial"/>
                <w:color w:val="000000"/>
                <w:sz w:val="22"/>
                <w:szCs w:val="22"/>
              </w:rPr>
            </w:pPr>
            <w:r w:rsidRPr="00A04CA1">
              <w:rPr>
                <w:rFonts w:cs="Arial"/>
                <w:color w:val="000000"/>
                <w:sz w:val="22"/>
                <w:szCs w:val="22"/>
              </w:rPr>
              <w:t>Dodge County</w:t>
            </w:r>
          </w:p>
        </w:tc>
        <w:tc>
          <w:tcPr>
            <w:tcW w:w="1272" w:type="pct"/>
            <w:tcBorders>
              <w:top w:val="nil"/>
              <w:left w:val="nil"/>
              <w:bottom w:val="nil"/>
              <w:right w:val="nil"/>
            </w:tcBorders>
            <w:shd w:val="clear" w:color="auto" w:fill="auto"/>
            <w:noWrap/>
          </w:tcPr>
          <w:p w14:paraId="7E0BDD18" w14:textId="2134F350" w:rsidR="00D22549" w:rsidRPr="00A04CA1" w:rsidRDefault="00D22549" w:rsidP="00F74118">
            <w:pPr>
              <w:jc w:val="right"/>
              <w:rPr>
                <w:rFonts w:cs="Arial"/>
                <w:color w:val="000000"/>
                <w:sz w:val="22"/>
                <w:szCs w:val="22"/>
              </w:rPr>
            </w:pPr>
            <w:r w:rsidRPr="00A04CA1">
              <w:rPr>
                <w:rFonts w:cs="Arial"/>
                <w:color w:val="000000"/>
                <w:sz w:val="22"/>
                <w:szCs w:val="22"/>
              </w:rPr>
              <w:t>36,744</w:t>
            </w:r>
          </w:p>
        </w:tc>
        <w:tc>
          <w:tcPr>
            <w:tcW w:w="1819" w:type="pct"/>
            <w:tcBorders>
              <w:top w:val="nil"/>
              <w:left w:val="nil"/>
              <w:bottom w:val="nil"/>
              <w:right w:val="single" w:sz="4" w:space="0" w:color="auto"/>
            </w:tcBorders>
            <w:shd w:val="clear" w:color="auto" w:fill="auto"/>
            <w:noWrap/>
          </w:tcPr>
          <w:p w14:paraId="282DE30C" w14:textId="076706D4" w:rsidR="00D22549" w:rsidRPr="00A04CA1" w:rsidRDefault="00D22549" w:rsidP="00F74118">
            <w:pPr>
              <w:jc w:val="right"/>
              <w:rPr>
                <w:rFonts w:cs="Arial"/>
                <w:color w:val="000000"/>
                <w:sz w:val="22"/>
                <w:szCs w:val="22"/>
              </w:rPr>
            </w:pPr>
            <w:r w:rsidRPr="00A04CA1">
              <w:rPr>
                <w:rFonts w:cs="Arial"/>
                <w:color w:val="000000"/>
                <w:sz w:val="22"/>
                <w:szCs w:val="22"/>
              </w:rPr>
              <w:t>1,194</w:t>
            </w:r>
          </w:p>
        </w:tc>
      </w:tr>
      <w:tr w:rsidR="00D22549" w:rsidRPr="00A04CA1" w14:paraId="05F4141F" w14:textId="77777777" w:rsidTr="00D22549">
        <w:trPr>
          <w:trHeight w:val="77"/>
        </w:trPr>
        <w:tc>
          <w:tcPr>
            <w:tcW w:w="1909" w:type="pct"/>
            <w:tcBorders>
              <w:top w:val="nil"/>
              <w:left w:val="single" w:sz="4" w:space="0" w:color="auto"/>
              <w:bottom w:val="nil"/>
              <w:right w:val="nil"/>
            </w:tcBorders>
            <w:shd w:val="clear" w:color="auto" w:fill="auto"/>
            <w:noWrap/>
          </w:tcPr>
          <w:p w14:paraId="50C1C8AD" w14:textId="7FB49D8F" w:rsidR="00D22549" w:rsidRPr="00A04CA1" w:rsidRDefault="00D22549" w:rsidP="00F74118">
            <w:pPr>
              <w:rPr>
                <w:rFonts w:cs="Arial"/>
                <w:color w:val="000000"/>
                <w:sz w:val="22"/>
                <w:szCs w:val="22"/>
              </w:rPr>
            </w:pPr>
            <w:r w:rsidRPr="00A04CA1">
              <w:rPr>
                <w:rFonts w:cs="Arial"/>
                <w:color w:val="000000"/>
                <w:sz w:val="22"/>
                <w:szCs w:val="22"/>
              </w:rPr>
              <w:t>Sarpy County</w:t>
            </w:r>
          </w:p>
        </w:tc>
        <w:tc>
          <w:tcPr>
            <w:tcW w:w="1272" w:type="pct"/>
            <w:tcBorders>
              <w:top w:val="nil"/>
              <w:left w:val="nil"/>
              <w:bottom w:val="nil"/>
              <w:right w:val="nil"/>
            </w:tcBorders>
            <w:shd w:val="clear" w:color="auto" w:fill="auto"/>
            <w:noWrap/>
          </w:tcPr>
          <w:p w14:paraId="353C743B" w14:textId="4F0D6EE9" w:rsidR="00D22549" w:rsidRPr="00A04CA1" w:rsidRDefault="00D22549" w:rsidP="00F74118">
            <w:pPr>
              <w:jc w:val="right"/>
              <w:rPr>
                <w:rFonts w:cs="Arial"/>
                <w:color w:val="000000"/>
                <w:sz w:val="22"/>
                <w:szCs w:val="22"/>
              </w:rPr>
            </w:pPr>
            <w:r w:rsidRPr="00A04CA1">
              <w:rPr>
                <w:rFonts w:cs="Arial"/>
                <w:color w:val="000000"/>
                <w:sz w:val="22"/>
                <w:szCs w:val="22"/>
              </w:rPr>
              <w:t>172,193</w:t>
            </w:r>
          </w:p>
        </w:tc>
        <w:tc>
          <w:tcPr>
            <w:tcW w:w="1819" w:type="pct"/>
            <w:tcBorders>
              <w:top w:val="nil"/>
              <w:left w:val="nil"/>
              <w:bottom w:val="nil"/>
              <w:right w:val="single" w:sz="4" w:space="0" w:color="auto"/>
            </w:tcBorders>
            <w:shd w:val="clear" w:color="auto" w:fill="auto"/>
            <w:noWrap/>
          </w:tcPr>
          <w:p w14:paraId="6B43DE09" w14:textId="5164B324" w:rsidR="00D22549" w:rsidRPr="00A04CA1" w:rsidRDefault="00D22549" w:rsidP="00F74118">
            <w:pPr>
              <w:jc w:val="right"/>
              <w:rPr>
                <w:rFonts w:cs="Arial"/>
                <w:color w:val="000000"/>
                <w:sz w:val="22"/>
                <w:szCs w:val="22"/>
              </w:rPr>
            </w:pPr>
            <w:r w:rsidRPr="00A04CA1">
              <w:rPr>
                <w:rFonts w:cs="Arial"/>
                <w:color w:val="000000"/>
                <w:sz w:val="22"/>
                <w:szCs w:val="22"/>
              </w:rPr>
              <w:t>3,774</w:t>
            </w:r>
          </w:p>
        </w:tc>
      </w:tr>
      <w:tr w:rsidR="00D22549" w:rsidRPr="00A04CA1" w14:paraId="0E034273" w14:textId="77777777" w:rsidTr="00D22549">
        <w:trPr>
          <w:trHeight w:val="77"/>
        </w:trPr>
        <w:tc>
          <w:tcPr>
            <w:tcW w:w="1909" w:type="pct"/>
            <w:tcBorders>
              <w:top w:val="nil"/>
              <w:left w:val="single" w:sz="4" w:space="0" w:color="auto"/>
              <w:bottom w:val="nil"/>
              <w:right w:val="nil"/>
            </w:tcBorders>
            <w:shd w:val="clear" w:color="auto" w:fill="auto"/>
            <w:noWrap/>
          </w:tcPr>
          <w:p w14:paraId="35B7CCB6" w14:textId="2E18F4E8" w:rsidR="00D22549" w:rsidRPr="00A04CA1" w:rsidRDefault="00D22549" w:rsidP="00F74118">
            <w:pPr>
              <w:rPr>
                <w:rFonts w:cs="Arial"/>
                <w:color w:val="000000"/>
                <w:sz w:val="22"/>
                <w:szCs w:val="22"/>
              </w:rPr>
            </w:pPr>
            <w:r w:rsidRPr="00A04CA1">
              <w:rPr>
                <w:rFonts w:cs="Arial"/>
                <w:color w:val="000000"/>
                <w:sz w:val="22"/>
                <w:szCs w:val="22"/>
              </w:rPr>
              <w:t>Saunders County</w:t>
            </w:r>
          </w:p>
        </w:tc>
        <w:tc>
          <w:tcPr>
            <w:tcW w:w="1272" w:type="pct"/>
            <w:tcBorders>
              <w:top w:val="nil"/>
              <w:left w:val="nil"/>
              <w:bottom w:val="nil"/>
              <w:right w:val="nil"/>
            </w:tcBorders>
            <w:shd w:val="clear" w:color="auto" w:fill="auto"/>
            <w:noWrap/>
          </w:tcPr>
          <w:p w14:paraId="673542FF" w14:textId="0E78302E" w:rsidR="00D22549" w:rsidRPr="00A04CA1" w:rsidRDefault="00D22549" w:rsidP="00F74118">
            <w:pPr>
              <w:jc w:val="right"/>
              <w:rPr>
                <w:rFonts w:cs="Arial"/>
                <w:color w:val="000000"/>
                <w:sz w:val="22"/>
                <w:szCs w:val="22"/>
              </w:rPr>
            </w:pPr>
            <w:r w:rsidRPr="00A04CA1">
              <w:rPr>
                <w:rFonts w:cs="Arial"/>
                <w:color w:val="000000"/>
                <w:sz w:val="22"/>
                <w:szCs w:val="22"/>
              </w:rPr>
              <w:t>20,919</w:t>
            </w:r>
          </w:p>
        </w:tc>
        <w:tc>
          <w:tcPr>
            <w:tcW w:w="1819" w:type="pct"/>
            <w:tcBorders>
              <w:top w:val="nil"/>
              <w:left w:val="nil"/>
              <w:bottom w:val="nil"/>
              <w:right w:val="single" w:sz="4" w:space="0" w:color="auto"/>
            </w:tcBorders>
            <w:shd w:val="clear" w:color="auto" w:fill="auto"/>
            <w:noWrap/>
          </w:tcPr>
          <w:p w14:paraId="01582B86" w14:textId="33DCFFE8" w:rsidR="00D22549" w:rsidRPr="00A04CA1" w:rsidRDefault="00D22549" w:rsidP="00F74118">
            <w:pPr>
              <w:jc w:val="right"/>
              <w:rPr>
                <w:rFonts w:cs="Arial"/>
                <w:color w:val="000000"/>
                <w:sz w:val="22"/>
                <w:szCs w:val="22"/>
              </w:rPr>
            </w:pPr>
            <w:r w:rsidRPr="00A04CA1">
              <w:rPr>
                <w:rFonts w:cs="Arial"/>
                <w:color w:val="000000"/>
                <w:sz w:val="22"/>
                <w:szCs w:val="22"/>
              </w:rPr>
              <w:t>603</w:t>
            </w:r>
          </w:p>
        </w:tc>
      </w:tr>
      <w:tr w:rsidR="00D22549" w:rsidRPr="00A04CA1" w14:paraId="6F2271BB" w14:textId="77777777" w:rsidTr="00D22549">
        <w:trPr>
          <w:trHeight w:val="77"/>
        </w:trPr>
        <w:tc>
          <w:tcPr>
            <w:tcW w:w="1909" w:type="pct"/>
            <w:tcBorders>
              <w:top w:val="nil"/>
              <w:left w:val="single" w:sz="4" w:space="0" w:color="auto"/>
              <w:bottom w:val="nil"/>
              <w:right w:val="nil"/>
            </w:tcBorders>
            <w:shd w:val="clear" w:color="auto" w:fill="auto"/>
            <w:noWrap/>
          </w:tcPr>
          <w:p w14:paraId="6A9F1D39" w14:textId="177201AE" w:rsidR="00D22549" w:rsidRPr="00A04CA1" w:rsidRDefault="00D22549" w:rsidP="00F74118">
            <w:pPr>
              <w:rPr>
                <w:rFonts w:cs="Arial"/>
                <w:color w:val="000000"/>
                <w:sz w:val="22"/>
                <w:szCs w:val="22"/>
              </w:rPr>
            </w:pPr>
            <w:r w:rsidRPr="00A04CA1">
              <w:rPr>
                <w:rFonts w:cs="Arial"/>
                <w:color w:val="000000"/>
                <w:sz w:val="22"/>
                <w:szCs w:val="22"/>
              </w:rPr>
              <w:t>Thurston County</w:t>
            </w:r>
          </w:p>
        </w:tc>
        <w:tc>
          <w:tcPr>
            <w:tcW w:w="1272" w:type="pct"/>
            <w:tcBorders>
              <w:top w:val="nil"/>
              <w:left w:val="nil"/>
              <w:bottom w:val="nil"/>
              <w:right w:val="nil"/>
            </w:tcBorders>
            <w:shd w:val="clear" w:color="auto" w:fill="auto"/>
            <w:noWrap/>
          </w:tcPr>
          <w:p w14:paraId="75310BF7" w14:textId="0BB735AC" w:rsidR="00D22549" w:rsidRPr="00A04CA1" w:rsidRDefault="00D22549" w:rsidP="00F74118">
            <w:pPr>
              <w:jc w:val="right"/>
              <w:rPr>
                <w:rFonts w:cs="Arial"/>
                <w:color w:val="000000"/>
                <w:sz w:val="22"/>
                <w:szCs w:val="22"/>
              </w:rPr>
            </w:pPr>
            <w:r w:rsidRPr="00A04CA1">
              <w:rPr>
                <w:rFonts w:cs="Arial"/>
                <w:color w:val="000000"/>
                <w:sz w:val="22"/>
                <w:szCs w:val="22"/>
              </w:rPr>
              <w:t>6,969</w:t>
            </w:r>
          </w:p>
        </w:tc>
        <w:tc>
          <w:tcPr>
            <w:tcW w:w="1819" w:type="pct"/>
            <w:tcBorders>
              <w:top w:val="nil"/>
              <w:left w:val="nil"/>
              <w:bottom w:val="nil"/>
              <w:right w:val="single" w:sz="4" w:space="0" w:color="auto"/>
            </w:tcBorders>
            <w:shd w:val="clear" w:color="auto" w:fill="auto"/>
            <w:noWrap/>
          </w:tcPr>
          <w:p w14:paraId="75A4F106" w14:textId="0E92C993" w:rsidR="00D22549" w:rsidRPr="00A04CA1" w:rsidRDefault="00D22549" w:rsidP="00F74118">
            <w:pPr>
              <w:jc w:val="right"/>
              <w:rPr>
                <w:rFonts w:cs="Arial"/>
                <w:color w:val="000000"/>
                <w:sz w:val="22"/>
                <w:szCs w:val="22"/>
              </w:rPr>
            </w:pPr>
            <w:r w:rsidRPr="00A04CA1">
              <w:rPr>
                <w:rFonts w:cs="Arial"/>
                <w:color w:val="000000"/>
                <w:sz w:val="22"/>
                <w:szCs w:val="22"/>
              </w:rPr>
              <w:t>197</w:t>
            </w:r>
          </w:p>
        </w:tc>
      </w:tr>
      <w:tr w:rsidR="00D22549" w:rsidRPr="00A04CA1" w14:paraId="42446F80" w14:textId="77777777" w:rsidTr="00D22549">
        <w:trPr>
          <w:trHeight w:val="77"/>
        </w:trPr>
        <w:tc>
          <w:tcPr>
            <w:tcW w:w="1909" w:type="pct"/>
            <w:tcBorders>
              <w:top w:val="nil"/>
              <w:left w:val="single" w:sz="4" w:space="0" w:color="auto"/>
              <w:bottom w:val="nil"/>
              <w:right w:val="nil"/>
            </w:tcBorders>
            <w:shd w:val="clear" w:color="auto" w:fill="auto"/>
            <w:noWrap/>
          </w:tcPr>
          <w:p w14:paraId="4B98A981" w14:textId="567647EE" w:rsidR="00D22549" w:rsidRPr="00A04CA1" w:rsidRDefault="00D22549" w:rsidP="00F74118">
            <w:pPr>
              <w:rPr>
                <w:rFonts w:cs="Arial"/>
                <w:color w:val="000000"/>
                <w:sz w:val="22"/>
                <w:szCs w:val="22"/>
              </w:rPr>
            </w:pPr>
            <w:r w:rsidRPr="00A04CA1">
              <w:rPr>
                <w:rFonts w:cs="Arial"/>
                <w:color w:val="000000"/>
                <w:sz w:val="22"/>
                <w:szCs w:val="22"/>
              </w:rPr>
              <w:t>Washington County</w:t>
            </w:r>
          </w:p>
        </w:tc>
        <w:tc>
          <w:tcPr>
            <w:tcW w:w="1272" w:type="pct"/>
            <w:tcBorders>
              <w:top w:val="nil"/>
              <w:left w:val="nil"/>
              <w:bottom w:val="nil"/>
              <w:right w:val="nil"/>
            </w:tcBorders>
            <w:shd w:val="clear" w:color="auto" w:fill="auto"/>
            <w:noWrap/>
          </w:tcPr>
          <w:p w14:paraId="3AAB8864" w14:textId="12B26BC7" w:rsidR="00D22549" w:rsidRPr="00A04CA1" w:rsidRDefault="00D22549" w:rsidP="00F74118">
            <w:pPr>
              <w:jc w:val="right"/>
              <w:rPr>
                <w:rFonts w:cs="Arial"/>
                <w:color w:val="000000"/>
                <w:sz w:val="22"/>
                <w:szCs w:val="22"/>
              </w:rPr>
            </w:pPr>
            <w:r w:rsidRPr="00A04CA1">
              <w:rPr>
                <w:rFonts w:cs="Arial"/>
                <w:color w:val="000000"/>
                <w:sz w:val="22"/>
                <w:szCs w:val="22"/>
              </w:rPr>
              <w:t>20,258</w:t>
            </w:r>
          </w:p>
        </w:tc>
        <w:tc>
          <w:tcPr>
            <w:tcW w:w="1819" w:type="pct"/>
            <w:tcBorders>
              <w:top w:val="nil"/>
              <w:left w:val="nil"/>
              <w:bottom w:val="nil"/>
              <w:right w:val="single" w:sz="4" w:space="0" w:color="auto"/>
            </w:tcBorders>
            <w:shd w:val="clear" w:color="auto" w:fill="auto"/>
            <w:noWrap/>
          </w:tcPr>
          <w:p w14:paraId="619C2597" w14:textId="61DD5D80" w:rsidR="00D22549" w:rsidRPr="00A04CA1" w:rsidRDefault="00D22549" w:rsidP="00F74118">
            <w:pPr>
              <w:jc w:val="right"/>
              <w:rPr>
                <w:rFonts w:cs="Arial"/>
                <w:color w:val="000000"/>
                <w:sz w:val="22"/>
                <w:szCs w:val="22"/>
              </w:rPr>
            </w:pPr>
            <w:r w:rsidRPr="00A04CA1">
              <w:rPr>
                <w:rFonts w:cs="Arial"/>
                <w:color w:val="000000"/>
                <w:sz w:val="22"/>
                <w:szCs w:val="22"/>
              </w:rPr>
              <w:t>630</w:t>
            </w:r>
          </w:p>
        </w:tc>
      </w:tr>
      <w:tr w:rsidR="00D22549" w:rsidRPr="00A04CA1" w14:paraId="19FC06C1" w14:textId="77777777" w:rsidTr="00D22549">
        <w:trPr>
          <w:trHeight w:val="77"/>
        </w:trPr>
        <w:tc>
          <w:tcPr>
            <w:tcW w:w="1909" w:type="pct"/>
            <w:tcBorders>
              <w:top w:val="nil"/>
              <w:left w:val="single" w:sz="4" w:space="0" w:color="auto"/>
              <w:bottom w:val="single" w:sz="4" w:space="0" w:color="auto"/>
              <w:right w:val="nil"/>
            </w:tcBorders>
            <w:shd w:val="clear" w:color="auto" w:fill="auto"/>
            <w:noWrap/>
          </w:tcPr>
          <w:p w14:paraId="21799176" w14:textId="749BE51D" w:rsidR="00D22549" w:rsidRPr="00A04CA1" w:rsidRDefault="00D22549" w:rsidP="00F74118">
            <w:pPr>
              <w:rPr>
                <w:rFonts w:cs="Arial"/>
                <w:color w:val="000000"/>
                <w:sz w:val="22"/>
                <w:szCs w:val="22"/>
              </w:rPr>
            </w:pPr>
            <w:r w:rsidRPr="00A04CA1">
              <w:rPr>
                <w:rFonts w:cs="Arial"/>
                <w:b/>
                <w:bCs/>
                <w:color w:val="000000"/>
                <w:sz w:val="22"/>
                <w:szCs w:val="22"/>
              </w:rPr>
              <w:t>Total</w:t>
            </w:r>
          </w:p>
        </w:tc>
        <w:tc>
          <w:tcPr>
            <w:tcW w:w="1272" w:type="pct"/>
            <w:tcBorders>
              <w:top w:val="nil"/>
              <w:left w:val="nil"/>
              <w:bottom w:val="single" w:sz="4" w:space="0" w:color="auto"/>
              <w:right w:val="nil"/>
            </w:tcBorders>
            <w:shd w:val="clear" w:color="auto" w:fill="auto"/>
            <w:noWrap/>
          </w:tcPr>
          <w:p w14:paraId="4FCE2080" w14:textId="1BB182EC" w:rsidR="00D22549" w:rsidRPr="00A04CA1" w:rsidRDefault="00D22549" w:rsidP="00F74118">
            <w:pPr>
              <w:jc w:val="right"/>
              <w:rPr>
                <w:rFonts w:cs="Arial"/>
                <w:color w:val="000000"/>
                <w:sz w:val="22"/>
                <w:szCs w:val="22"/>
              </w:rPr>
            </w:pPr>
            <w:r w:rsidRPr="00A04CA1">
              <w:rPr>
                <w:rFonts w:cs="Arial"/>
                <w:b/>
                <w:bCs/>
                <w:color w:val="000000"/>
                <w:sz w:val="22"/>
                <w:szCs w:val="22"/>
              </w:rPr>
              <w:t>832,424</w:t>
            </w:r>
          </w:p>
        </w:tc>
        <w:tc>
          <w:tcPr>
            <w:tcW w:w="1819" w:type="pct"/>
            <w:tcBorders>
              <w:top w:val="nil"/>
              <w:left w:val="nil"/>
              <w:bottom w:val="single" w:sz="4" w:space="0" w:color="auto"/>
              <w:right w:val="single" w:sz="4" w:space="0" w:color="auto"/>
            </w:tcBorders>
            <w:shd w:val="clear" w:color="auto" w:fill="auto"/>
            <w:noWrap/>
          </w:tcPr>
          <w:p w14:paraId="31C1B707" w14:textId="03F8551B" w:rsidR="00D22549" w:rsidRPr="00A04CA1" w:rsidRDefault="00D22549" w:rsidP="00F74118">
            <w:pPr>
              <w:jc w:val="right"/>
              <w:rPr>
                <w:rFonts w:cs="Arial"/>
                <w:color w:val="000000"/>
                <w:sz w:val="22"/>
                <w:szCs w:val="22"/>
              </w:rPr>
            </w:pPr>
            <w:r w:rsidRPr="00A04CA1">
              <w:rPr>
                <w:rFonts w:cs="Arial"/>
                <w:b/>
                <w:bCs/>
                <w:color w:val="000000"/>
                <w:sz w:val="22"/>
                <w:szCs w:val="22"/>
              </w:rPr>
              <w:t>25,790</w:t>
            </w:r>
          </w:p>
        </w:tc>
      </w:tr>
    </w:tbl>
    <w:p w14:paraId="49CDFE57" w14:textId="72B683C1" w:rsidR="00D22549" w:rsidRDefault="00D22549">
      <w:pPr>
        <w:rPr>
          <w:sz w:val="22"/>
          <w:szCs w:val="22"/>
        </w:rPr>
      </w:pPr>
    </w:p>
    <w:p w14:paraId="41124F57" w14:textId="2D5EC1DA" w:rsidR="003C3B23" w:rsidRDefault="003C3B23" w:rsidP="003C3B23">
      <w:pPr>
        <w:rPr>
          <w:rFonts w:cs="Arial"/>
          <w:b/>
          <w:color w:val="008080"/>
          <w:sz w:val="22"/>
          <w:szCs w:val="22"/>
        </w:rPr>
      </w:pPr>
      <w:r>
        <w:rPr>
          <w:rFonts w:cs="Arial"/>
          <w:b/>
          <w:color w:val="008080"/>
          <w:sz w:val="22"/>
          <w:szCs w:val="22"/>
        </w:rPr>
        <w:t>AREA 9</w:t>
      </w:r>
    </w:p>
    <w:p w14:paraId="5EE975E7" w14:textId="77777777" w:rsidR="003C3B23" w:rsidRPr="00A04CA1" w:rsidRDefault="003C3B23">
      <w:pPr>
        <w:rPr>
          <w:sz w:val="22"/>
          <w:szCs w:val="22"/>
        </w:rPr>
      </w:pPr>
    </w:p>
    <w:tbl>
      <w:tblPr>
        <w:tblW w:w="5000" w:type="pct"/>
        <w:tblLook w:val="04A0" w:firstRow="1" w:lastRow="0" w:firstColumn="1" w:lastColumn="0" w:noHBand="0" w:noVBand="1"/>
        <w:tblCaption w:val="Area 9"/>
        <w:tblDescription w:val="The header in this table includes blank cells."/>
      </w:tblPr>
      <w:tblGrid>
        <w:gridCol w:w="3569"/>
        <w:gridCol w:w="2379"/>
        <w:gridCol w:w="3402"/>
      </w:tblGrid>
      <w:tr w:rsidR="00D22549" w:rsidRPr="00A04CA1" w14:paraId="4C91E67D" w14:textId="77777777" w:rsidTr="003C3B23">
        <w:trPr>
          <w:trHeight w:val="77"/>
          <w:tblHeader/>
        </w:trPr>
        <w:tc>
          <w:tcPr>
            <w:tcW w:w="1909" w:type="pct"/>
            <w:tcBorders>
              <w:top w:val="single" w:sz="4" w:space="0" w:color="auto"/>
              <w:left w:val="single" w:sz="4" w:space="0" w:color="auto"/>
              <w:bottom w:val="single" w:sz="4" w:space="0" w:color="auto"/>
              <w:right w:val="nil"/>
            </w:tcBorders>
            <w:shd w:val="clear" w:color="auto" w:fill="F2F2F2" w:themeFill="background1" w:themeFillShade="F2"/>
            <w:noWrap/>
          </w:tcPr>
          <w:p w14:paraId="1132019E" w14:textId="144415D7" w:rsidR="00D22549" w:rsidRPr="00A04CA1" w:rsidRDefault="00D22549" w:rsidP="00F74118">
            <w:pPr>
              <w:rPr>
                <w:rFonts w:cs="Arial"/>
                <w:b/>
                <w:bCs/>
                <w:color w:val="0070C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auto" w:fill="F2F2F2" w:themeFill="background1" w:themeFillShade="F2"/>
            <w:noWrap/>
          </w:tcPr>
          <w:p w14:paraId="4674CBBC" w14:textId="13069713" w:rsidR="00D22549" w:rsidRPr="00A04CA1" w:rsidRDefault="00D22549" w:rsidP="00F74118">
            <w:pPr>
              <w:jc w:val="right"/>
              <w:rPr>
                <w:rFonts w:cs="Arial"/>
                <w:b/>
                <w:b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2F2F2" w:themeFill="background1" w:themeFillShade="F2"/>
            <w:noWrap/>
          </w:tcPr>
          <w:p w14:paraId="09B8D420" w14:textId="7EDE6FB1" w:rsidR="00D22549" w:rsidRPr="00A04CA1" w:rsidRDefault="00D22549" w:rsidP="00F74118">
            <w:pPr>
              <w:jc w:val="right"/>
              <w:rPr>
                <w:rFonts w:cs="Arial"/>
                <w:b/>
                <w:bCs/>
                <w:color w:val="000000"/>
                <w:sz w:val="22"/>
                <w:szCs w:val="22"/>
              </w:rPr>
            </w:pPr>
            <w:r w:rsidRPr="00A04CA1">
              <w:rPr>
                <w:rFonts w:cs="Arial"/>
                <w:i/>
                <w:iCs/>
                <w:color w:val="000000"/>
                <w:sz w:val="22"/>
                <w:szCs w:val="22"/>
              </w:rPr>
              <w:t>No. of Worksites</w:t>
            </w:r>
          </w:p>
        </w:tc>
      </w:tr>
      <w:tr w:rsidR="00D22549" w:rsidRPr="00A04CA1" w14:paraId="06A726A1" w14:textId="77777777" w:rsidTr="00D22549">
        <w:trPr>
          <w:trHeight w:val="77"/>
        </w:trPr>
        <w:tc>
          <w:tcPr>
            <w:tcW w:w="1909" w:type="pct"/>
            <w:tcBorders>
              <w:top w:val="single" w:sz="4" w:space="0" w:color="auto"/>
              <w:left w:val="single" w:sz="4" w:space="0" w:color="auto"/>
              <w:bottom w:val="nil"/>
              <w:right w:val="nil"/>
            </w:tcBorders>
            <w:shd w:val="clear" w:color="auto" w:fill="auto"/>
            <w:noWrap/>
          </w:tcPr>
          <w:p w14:paraId="71BE389F" w14:textId="5581924E" w:rsidR="00D22549" w:rsidRPr="00A04CA1" w:rsidRDefault="00D22549" w:rsidP="00F74118">
            <w:pPr>
              <w:rPr>
                <w:rFonts w:cs="Arial"/>
                <w:i/>
                <w:iCs/>
                <w:color w:val="000000"/>
                <w:sz w:val="22"/>
                <w:szCs w:val="22"/>
              </w:rPr>
            </w:pPr>
            <w:r w:rsidRPr="00A04CA1">
              <w:rPr>
                <w:rFonts w:cs="Arial"/>
                <w:b/>
                <w:bCs/>
                <w:color w:val="C00000"/>
                <w:sz w:val="22"/>
                <w:szCs w:val="22"/>
              </w:rPr>
              <w:t>Madison County</w:t>
            </w:r>
          </w:p>
        </w:tc>
        <w:tc>
          <w:tcPr>
            <w:tcW w:w="1272" w:type="pct"/>
            <w:tcBorders>
              <w:top w:val="single" w:sz="4" w:space="0" w:color="auto"/>
              <w:left w:val="nil"/>
              <w:bottom w:val="nil"/>
              <w:right w:val="nil"/>
            </w:tcBorders>
            <w:shd w:val="clear" w:color="auto" w:fill="auto"/>
            <w:noWrap/>
          </w:tcPr>
          <w:p w14:paraId="298F193C" w14:textId="66D68D6E" w:rsidR="00D22549" w:rsidRPr="00A04CA1" w:rsidRDefault="00D22549" w:rsidP="00F74118">
            <w:pPr>
              <w:jc w:val="right"/>
              <w:rPr>
                <w:rFonts w:cs="Arial"/>
                <w:i/>
                <w:iCs/>
                <w:color w:val="000000"/>
                <w:sz w:val="22"/>
                <w:szCs w:val="22"/>
              </w:rPr>
            </w:pPr>
            <w:r w:rsidRPr="00A04CA1">
              <w:rPr>
                <w:rFonts w:cs="Arial"/>
                <w:b/>
                <w:bCs/>
                <w:color w:val="C00000"/>
                <w:sz w:val="22"/>
                <w:szCs w:val="22"/>
              </w:rPr>
              <w:t>35,174</w:t>
            </w:r>
          </w:p>
        </w:tc>
        <w:tc>
          <w:tcPr>
            <w:tcW w:w="1819" w:type="pct"/>
            <w:tcBorders>
              <w:top w:val="single" w:sz="4" w:space="0" w:color="auto"/>
              <w:left w:val="nil"/>
              <w:bottom w:val="nil"/>
              <w:right w:val="single" w:sz="4" w:space="0" w:color="auto"/>
            </w:tcBorders>
            <w:shd w:val="clear" w:color="auto" w:fill="auto"/>
            <w:noWrap/>
          </w:tcPr>
          <w:p w14:paraId="71C7D4CE" w14:textId="4FFC9FA8" w:rsidR="00D22549" w:rsidRPr="00A04CA1" w:rsidRDefault="00D22549" w:rsidP="00F74118">
            <w:pPr>
              <w:jc w:val="right"/>
              <w:rPr>
                <w:rFonts w:cs="Arial"/>
                <w:i/>
                <w:iCs/>
                <w:color w:val="000000"/>
                <w:sz w:val="22"/>
                <w:szCs w:val="22"/>
              </w:rPr>
            </w:pPr>
            <w:r w:rsidRPr="00A04CA1">
              <w:rPr>
                <w:rFonts w:cs="Arial"/>
                <w:b/>
                <w:bCs/>
                <w:color w:val="C00000"/>
                <w:sz w:val="22"/>
                <w:szCs w:val="22"/>
              </w:rPr>
              <w:t>1,535</w:t>
            </w:r>
          </w:p>
        </w:tc>
      </w:tr>
      <w:tr w:rsidR="00D22549" w:rsidRPr="00A04CA1" w14:paraId="16F77DBE" w14:textId="77777777" w:rsidTr="00D22549">
        <w:trPr>
          <w:trHeight w:val="77"/>
        </w:trPr>
        <w:tc>
          <w:tcPr>
            <w:tcW w:w="1909" w:type="pct"/>
            <w:tcBorders>
              <w:top w:val="nil"/>
              <w:left w:val="single" w:sz="4" w:space="0" w:color="auto"/>
              <w:bottom w:val="nil"/>
              <w:right w:val="nil"/>
            </w:tcBorders>
            <w:shd w:val="clear" w:color="auto" w:fill="auto"/>
            <w:noWrap/>
          </w:tcPr>
          <w:p w14:paraId="214182BE" w14:textId="2F9FAE4D" w:rsidR="00D22549" w:rsidRPr="00A04CA1" w:rsidRDefault="00D22549" w:rsidP="00F74118">
            <w:pPr>
              <w:rPr>
                <w:rFonts w:cs="Arial"/>
                <w:b/>
                <w:bCs/>
                <w:color w:val="C00000"/>
                <w:sz w:val="22"/>
                <w:szCs w:val="22"/>
              </w:rPr>
            </w:pPr>
            <w:r w:rsidRPr="00A04CA1">
              <w:rPr>
                <w:rFonts w:cs="Arial"/>
                <w:color w:val="000000"/>
                <w:sz w:val="22"/>
                <w:szCs w:val="22"/>
              </w:rPr>
              <w:t>Antelope</w:t>
            </w:r>
          </w:p>
        </w:tc>
        <w:tc>
          <w:tcPr>
            <w:tcW w:w="1272" w:type="pct"/>
            <w:tcBorders>
              <w:top w:val="nil"/>
              <w:left w:val="nil"/>
              <w:bottom w:val="nil"/>
              <w:right w:val="nil"/>
            </w:tcBorders>
            <w:shd w:val="clear" w:color="auto" w:fill="auto"/>
            <w:noWrap/>
          </w:tcPr>
          <w:p w14:paraId="69416D04" w14:textId="1BEE965E" w:rsidR="00D22549" w:rsidRPr="00A04CA1" w:rsidRDefault="00D22549" w:rsidP="00F74118">
            <w:pPr>
              <w:jc w:val="right"/>
              <w:rPr>
                <w:rFonts w:cs="Arial"/>
                <w:b/>
                <w:bCs/>
                <w:color w:val="C00000"/>
                <w:sz w:val="22"/>
                <w:szCs w:val="22"/>
              </w:rPr>
            </w:pPr>
            <w:r w:rsidRPr="00A04CA1">
              <w:rPr>
                <w:rFonts w:cs="Arial"/>
                <w:color w:val="000000"/>
                <w:sz w:val="22"/>
                <w:szCs w:val="22"/>
              </w:rPr>
              <w:t>6,398</w:t>
            </w:r>
          </w:p>
        </w:tc>
        <w:tc>
          <w:tcPr>
            <w:tcW w:w="1819" w:type="pct"/>
            <w:tcBorders>
              <w:top w:val="nil"/>
              <w:left w:val="nil"/>
              <w:bottom w:val="nil"/>
              <w:right w:val="single" w:sz="4" w:space="0" w:color="auto"/>
            </w:tcBorders>
            <w:shd w:val="clear" w:color="auto" w:fill="auto"/>
            <w:noWrap/>
          </w:tcPr>
          <w:p w14:paraId="0E0022ED" w14:textId="2B0B582F" w:rsidR="00D22549" w:rsidRPr="00A04CA1" w:rsidRDefault="00D22549" w:rsidP="00F74118">
            <w:pPr>
              <w:jc w:val="right"/>
              <w:rPr>
                <w:rFonts w:cs="Arial"/>
                <w:b/>
                <w:bCs/>
                <w:color w:val="C00000"/>
                <w:sz w:val="22"/>
                <w:szCs w:val="22"/>
              </w:rPr>
            </w:pPr>
            <w:r w:rsidRPr="00A04CA1">
              <w:rPr>
                <w:rFonts w:cs="Arial"/>
                <w:color w:val="000000"/>
                <w:sz w:val="22"/>
                <w:szCs w:val="22"/>
              </w:rPr>
              <w:t>311</w:t>
            </w:r>
          </w:p>
        </w:tc>
      </w:tr>
      <w:tr w:rsidR="00D22549" w:rsidRPr="00A04CA1" w14:paraId="3BF0532D" w14:textId="77777777" w:rsidTr="00D22549">
        <w:trPr>
          <w:trHeight w:val="77"/>
        </w:trPr>
        <w:tc>
          <w:tcPr>
            <w:tcW w:w="1909" w:type="pct"/>
            <w:tcBorders>
              <w:top w:val="nil"/>
              <w:left w:val="single" w:sz="4" w:space="0" w:color="auto"/>
              <w:bottom w:val="nil"/>
              <w:right w:val="nil"/>
            </w:tcBorders>
            <w:shd w:val="clear" w:color="auto" w:fill="auto"/>
            <w:noWrap/>
          </w:tcPr>
          <w:p w14:paraId="2AFB5A3C" w14:textId="0DB3BBAB" w:rsidR="00D22549" w:rsidRPr="00A04CA1" w:rsidRDefault="00D22549" w:rsidP="00F74118">
            <w:pPr>
              <w:rPr>
                <w:rFonts w:cs="Arial"/>
                <w:color w:val="000000"/>
                <w:sz w:val="22"/>
                <w:szCs w:val="22"/>
              </w:rPr>
            </w:pPr>
            <w:r w:rsidRPr="00A04CA1">
              <w:rPr>
                <w:rFonts w:cs="Arial"/>
                <w:color w:val="000000"/>
                <w:sz w:val="22"/>
                <w:szCs w:val="22"/>
              </w:rPr>
              <w:t>Pierce County</w:t>
            </w:r>
          </w:p>
        </w:tc>
        <w:tc>
          <w:tcPr>
            <w:tcW w:w="1272" w:type="pct"/>
            <w:tcBorders>
              <w:top w:val="nil"/>
              <w:left w:val="nil"/>
              <w:bottom w:val="nil"/>
              <w:right w:val="nil"/>
            </w:tcBorders>
            <w:shd w:val="clear" w:color="auto" w:fill="auto"/>
            <w:noWrap/>
          </w:tcPr>
          <w:p w14:paraId="07C1896A" w14:textId="43334C30" w:rsidR="00D22549" w:rsidRPr="00A04CA1" w:rsidRDefault="00D22549" w:rsidP="00F74118">
            <w:pPr>
              <w:jc w:val="right"/>
              <w:rPr>
                <w:rFonts w:cs="Arial"/>
                <w:color w:val="000000"/>
                <w:sz w:val="22"/>
                <w:szCs w:val="22"/>
              </w:rPr>
            </w:pPr>
            <w:r w:rsidRPr="00A04CA1">
              <w:rPr>
                <w:rFonts w:cs="Arial"/>
                <w:color w:val="000000"/>
                <w:sz w:val="22"/>
                <w:szCs w:val="22"/>
              </w:rPr>
              <w:t>7,202</w:t>
            </w:r>
          </w:p>
        </w:tc>
        <w:tc>
          <w:tcPr>
            <w:tcW w:w="1819" w:type="pct"/>
            <w:tcBorders>
              <w:top w:val="nil"/>
              <w:left w:val="nil"/>
              <w:bottom w:val="nil"/>
              <w:right w:val="single" w:sz="4" w:space="0" w:color="auto"/>
            </w:tcBorders>
            <w:shd w:val="clear" w:color="auto" w:fill="auto"/>
            <w:noWrap/>
          </w:tcPr>
          <w:p w14:paraId="26C16447" w14:textId="21FEA8B4" w:rsidR="00D22549" w:rsidRPr="00A04CA1" w:rsidRDefault="00D22549" w:rsidP="00F74118">
            <w:pPr>
              <w:jc w:val="right"/>
              <w:rPr>
                <w:rFonts w:cs="Arial"/>
                <w:color w:val="000000"/>
                <w:sz w:val="22"/>
                <w:szCs w:val="22"/>
              </w:rPr>
            </w:pPr>
            <w:r w:rsidRPr="00A04CA1">
              <w:rPr>
                <w:rFonts w:cs="Arial"/>
                <w:color w:val="000000"/>
                <w:sz w:val="22"/>
                <w:szCs w:val="22"/>
              </w:rPr>
              <w:t>254</w:t>
            </w:r>
          </w:p>
        </w:tc>
      </w:tr>
      <w:tr w:rsidR="00D22549" w:rsidRPr="00A04CA1" w14:paraId="18655761" w14:textId="77777777" w:rsidTr="00D22549">
        <w:trPr>
          <w:trHeight w:val="77"/>
        </w:trPr>
        <w:tc>
          <w:tcPr>
            <w:tcW w:w="1909" w:type="pct"/>
            <w:tcBorders>
              <w:top w:val="nil"/>
              <w:left w:val="single" w:sz="4" w:space="0" w:color="auto"/>
              <w:bottom w:val="nil"/>
              <w:right w:val="nil"/>
            </w:tcBorders>
            <w:shd w:val="clear" w:color="auto" w:fill="auto"/>
            <w:noWrap/>
          </w:tcPr>
          <w:p w14:paraId="71CDECF4" w14:textId="02D5E714" w:rsidR="00D22549" w:rsidRPr="00A04CA1" w:rsidRDefault="00D22549" w:rsidP="00F74118">
            <w:pPr>
              <w:rPr>
                <w:rFonts w:cs="Arial"/>
                <w:color w:val="000000"/>
                <w:sz w:val="22"/>
                <w:szCs w:val="22"/>
              </w:rPr>
            </w:pPr>
            <w:r w:rsidRPr="00A04CA1">
              <w:rPr>
                <w:rFonts w:cs="Arial"/>
                <w:color w:val="000000"/>
                <w:sz w:val="22"/>
                <w:szCs w:val="22"/>
              </w:rPr>
              <w:t>Stanton County</w:t>
            </w:r>
          </w:p>
        </w:tc>
        <w:tc>
          <w:tcPr>
            <w:tcW w:w="1272" w:type="pct"/>
            <w:tcBorders>
              <w:top w:val="nil"/>
              <w:left w:val="nil"/>
              <w:bottom w:val="nil"/>
              <w:right w:val="nil"/>
            </w:tcBorders>
            <w:shd w:val="clear" w:color="auto" w:fill="auto"/>
            <w:noWrap/>
          </w:tcPr>
          <w:p w14:paraId="0408511E" w14:textId="630E9EA4" w:rsidR="00D22549" w:rsidRPr="00A04CA1" w:rsidRDefault="00D22549" w:rsidP="00F74118">
            <w:pPr>
              <w:jc w:val="right"/>
              <w:rPr>
                <w:rFonts w:cs="Arial"/>
                <w:color w:val="000000"/>
                <w:sz w:val="22"/>
                <w:szCs w:val="22"/>
              </w:rPr>
            </w:pPr>
            <w:r w:rsidRPr="00A04CA1">
              <w:rPr>
                <w:rFonts w:cs="Arial"/>
                <w:color w:val="000000"/>
                <w:sz w:val="22"/>
                <w:szCs w:val="22"/>
              </w:rPr>
              <w:t>6,069</w:t>
            </w:r>
          </w:p>
        </w:tc>
        <w:tc>
          <w:tcPr>
            <w:tcW w:w="1819" w:type="pct"/>
            <w:tcBorders>
              <w:top w:val="nil"/>
              <w:left w:val="nil"/>
              <w:bottom w:val="nil"/>
              <w:right w:val="single" w:sz="4" w:space="0" w:color="auto"/>
            </w:tcBorders>
            <w:shd w:val="clear" w:color="auto" w:fill="auto"/>
            <w:noWrap/>
          </w:tcPr>
          <w:p w14:paraId="4E1CA4C5" w14:textId="42E8D225" w:rsidR="00D22549" w:rsidRPr="00A04CA1" w:rsidRDefault="00D22549" w:rsidP="00F74118">
            <w:pPr>
              <w:jc w:val="right"/>
              <w:rPr>
                <w:rFonts w:cs="Arial"/>
                <w:color w:val="000000"/>
                <w:sz w:val="22"/>
                <w:szCs w:val="22"/>
              </w:rPr>
            </w:pPr>
            <w:r w:rsidRPr="00A04CA1">
              <w:rPr>
                <w:rFonts w:cs="Arial"/>
                <w:color w:val="000000"/>
                <w:sz w:val="22"/>
                <w:szCs w:val="22"/>
              </w:rPr>
              <w:t>117</w:t>
            </w:r>
          </w:p>
        </w:tc>
      </w:tr>
      <w:tr w:rsidR="00D22549" w:rsidRPr="00A04CA1" w14:paraId="6111D7ED" w14:textId="77777777" w:rsidTr="00D22549">
        <w:trPr>
          <w:trHeight w:val="77"/>
        </w:trPr>
        <w:tc>
          <w:tcPr>
            <w:tcW w:w="1909" w:type="pct"/>
            <w:tcBorders>
              <w:top w:val="nil"/>
              <w:left w:val="single" w:sz="4" w:space="0" w:color="auto"/>
              <w:bottom w:val="nil"/>
              <w:right w:val="nil"/>
            </w:tcBorders>
            <w:shd w:val="clear" w:color="auto" w:fill="auto"/>
            <w:noWrap/>
          </w:tcPr>
          <w:p w14:paraId="3A4281D4" w14:textId="04958C7F" w:rsidR="00D22549" w:rsidRPr="00A04CA1" w:rsidRDefault="00D22549" w:rsidP="00F74118">
            <w:pPr>
              <w:rPr>
                <w:rFonts w:cs="Arial"/>
                <w:color w:val="000000"/>
                <w:sz w:val="22"/>
                <w:szCs w:val="22"/>
              </w:rPr>
            </w:pPr>
            <w:r w:rsidRPr="00A04CA1">
              <w:rPr>
                <w:rFonts w:cs="Arial"/>
                <w:color w:val="000000"/>
                <w:sz w:val="22"/>
                <w:szCs w:val="22"/>
              </w:rPr>
              <w:t>Wayne County</w:t>
            </w:r>
          </w:p>
        </w:tc>
        <w:tc>
          <w:tcPr>
            <w:tcW w:w="1272" w:type="pct"/>
            <w:tcBorders>
              <w:top w:val="nil"/>
              <w:left w:val="nil"/>
              <w:bottom w:val="nil"/>
              <w:right w:val="nil"/>
            </w:tcBorders>
            <w:shd w:val="clear" w:color="auto" w:fill="auto"/>
            <w:noWrap/>
          </w:tcPr>
          <w:p w14:paraId="247B678D" w14:textId="783B9F1A" w:rsidR="00D22549" w:rsidRPr="00A04CA1" w:rsidRDefault="00D22549" w:rsidP="00F74118">
            <w:pPr>
              <w:jc w:val="right"/>
              <w:rPr>
                <w:rFonts w:cs="Arial"/>
                <w:color w:val="000000"/>
                <w:sz w:val="22"/>
                <w:szCs w:val="22"/>
              </w:rPr>
            </w:pPr>
            <w:r w:rsidRPr="00A04CA1">
              <w:rPr>
                <w:rFonts w:cs="Arial"/>
                <w:color w:val="000000"/>
                <w:sz w:val="22"/>
                <w:szCs w:val="22"/>
              </w:rPr>
              <w:t>9,431</w:t>
            </w:r>
          </w:p>
        </w:tc>
        <w:tc>
          <w:tcPr>
            <w:tcW w:w="1819" w:type="pct"/>
            <w:tcBorders>
              <w:top w:val="nil"/>
              <w:left w:val="nil"/>
              <w:bottom w:val="nil"/>
              <w:right w:val="single" w:sz="4" w:space="0" w:color="auto"/>
            </w:tcBorders>
            <w:shd w:val="clear" w:color="auto" w:fill="auto"/>
            <w:noWrap/>
          </w:tcPr>
          <w:p w14:paraId="2D405547" w14:textId="2253A6C7" w:rsidR="00D22549" w:rsidRPr="00A04CA1" w:rsidRDefault="00D22549" w:rsidP="00F74118">
            <w:pPr>
              <w:jc w:val="right"/>
              <w:rPr>
                <w:rFonts w:cs="Arial"/>
                <w:color w:val="000000"/>
                <w:sz w:val="22"/>
                <w:szCs w:val="22"/>
              </w:rPr>
            </w:pPr>
            <w:r w:rsidRPr="00A04CA1">
              <w:rPr>
                <w:rFonts w:cs="Arial"/>
                <w:color w:val="000000"/>
                <w:sz w:val="22"/>
                <w:szCs w:val="22"/>
              </w:rPr>
              <w:t>285</w:t>
            </w:r>
          </w:p>
        </w:tc>
      </w:tr>
      <w:tr w:rsidR="00D22549" w:rsidRPr="00A04CA1" w14:paraId="752B719E" w14:textId="77777777" w:rsidTr="00D22549">
        <w:trPr>
          <w:trHeight w:val="77"/>
        </w:trPr>
        <w:tc>
          <w:tcPr>
            <w:tcW w:w="1909" w:type="pct"/>
            <w:tcBorders>
              <w:top w:val="nil"/>
              <w:left w:val="single" w:sz="4" w:space="0" w:color="auto"/>
              <w:bottom w:val="single" w:sz="4" w:space="0" w:color="auto"/>
              <w:right w:val="nil"/>
            </w:tcBorders>
            <w:shd w:val="clear" w:color="auto" w:fill="auto"/>
            <w:noWrap/>
          </w:tcPr>
          <w:p w14:paraId="334EF88B" w14:textId="1EB2B476" w:rsidR="00D22549" w:rsidRPr="00A04CA1" w:rsidRDefault="00D22549" w:rsidP="00F74118">
            <w:pPr>
              <w:rPr>
                <w:rFonts w:cs="Arial"/>
                <w:color w:val="000000"/>
                <w:sz w:val="22"/>
                <w:szCs w:val="22"/>
              </w:rPr>
            </w:pPr>
            <w:r w:rsidRPr="00A04CA1">
              <w:rPr>
                <w:rFonts w:cs="Arial"/>
                <w:b/>
                <w:bCs/>
                <w:color w:val="000000"/>
                <w:sz w:val="22"/>
                <w:szCs w:val="22"/>
              </w:rPr>
              <w:t>Total</w:t>
            </w:r>
          </w:p>
        </w:tc>
        <w:tc>
          <w:tcPr>
            <w:tcW w:w="1272" w:type="pct"/>
            <w:tcBorders>
              <w:top w:val="nil"/>
              <w:left w:val="nil"/>
              <w:bottom w:val="single" w:sz="4" w:space="0" w:color="auto"/>
              <w:right w:val="nil"/>
            </w:tcBorders>
            <w:shd w:val="clear" w:color="auto" w:fill="auto"/>
            <w:noWrap/>
          </w:tcPr>
          <w:p w14:paraId="77A1C2CF" w14:textId="48C1C24C" w:rsidR="00D22549" w:rsidRPr="00A04CA1" w:rsidRDefault="00D22549" w:rsidP="00F74118">
            <w:pPr>
              <w:jc w:val="right"/>
              <w:rPr>
                <w:rFonts w:cs="Arial"/>
                <w:color w:val="000000"/>
                <w:sz w:val="22"/>
                <w:szCs w:val="22"/>
              </w:rPr>
            </w:pPr>
            <w:r w:rsidRPr="00A04CA1">
              <w:rPr>
                <w:rFonts w:cs="Arial"/>
                <w:b/>
                <w:bCs/>
                <w:color w:val="000000"/>
                <w:sz w:val="22"/>
                <w:szCs w:val="22"/>
              </w:rPr>
              <w:t>64,274</w:t>
            </w:r>
          </w:p>
        </w:tc>
        <w:tc>
          <w:tcPr>
            <w:tcW w:w="1819" w:type="pct"/>
            <w:tcBorders>
              <w:top w:val="nil"/>
              <w:left w:val="nil"/>
              <w:bottom w:val="single" w:sz="4" w:space="0" w:color="auto"/>
              <w:right w:val="single" w:sz="4" w:space="0" w:color="auto"/>
            </w:tcBorders>
            <w:shd w:val="clear" w:color="auto" w:fill="auto"/>
            <w:noWrap/>
          </w:tcPr>
          <w:p w14:paraId="13BB88FF" w14:textId="4C47B6A0" w:rsidR="00D22549" w:rsidRPr="00A04CA1" w:rsidRDefault="00D22549" w:rsidP="00F74118">
            <w:pPr>
              <w:jc w:val="right"/>
              <w:rPr>
                <w:rFonts w:cs="Arial"/>
                <w:color w:val="000000"/>
                <w:sz w:val="22"/>
                <w:szCs w:val="22"/>
              </w:rPr>
            </w:pPr>
            <w:r w:rsidRPr="00A04CA1">
              <w:rPr>
                <w:rFonts w:cs="Arial"/>
                <w:b/>
                <w:bCs/>
                <w:color w:val="000000"/>
                <w:sz w:val="22"/>
                <w:szCs w:val="22"/>
              </w:rPr>
              <w:t>2,502</w:t>
            </w:r>
          </w:p>
        </w:tc>
      </w:tr>
    </w:tbl>
    <w:p w14:paraId="30310C4F" w14:textId="2C30CE6C" w:rsidR="00D22549" w:rsidRDefault="00D22549">
      <w:pPr>
        <w:rPr>
          <w:sz w:val="22"/>
          <w:szCs w:val="22"/>
        </w:rPr>
      </w:pPr>
    </w:p>
    <w:p w14:paraId="474D57E4" w14:textId="2E363C77" w:rsidR="003C3B23" w:rsidRDefault="003C3B23" w:rsidP="003C3B23">
      <w:pPr>
        <w:rPr>
          <w:rFonts w:cs="Arial"/>
          <w:b/>
          <w:color w:val="008080"/>
          <w:sz w:val="22"/>
          <w:szCs w:val="22"/>
        </w:rPr>
      </w:pPr>
      <w:r>
        <w:rPr>
          <w:rFonts w:cs="Arial"/>
          <w:b/>
          <w:color w:val="008080"/>
          <w:sz w:val="22"/>
          <w:szCs w:val="22"/>
        </w:rPr>
        <w:t>AREA 10</w:t>
      </w:r>
    </w:p>
    <w:p w14:paraId="676BD734" w14:textId="77777777" w:rsidR="003C3B23" w:rsidRPr="00A04CA1" w:rsidRDefault="003C3B23">
      <w:pPr>
        <w:rPr>
          <w:sz w:val="22"/>
          <w:szCs w:val="22"/>
        </w:rPr>
      </w:pPr>
    </w:p>
    <w:tbl>
      <w:tblPr>
        <w:tblW w:w="5000" w:type="pct"/>
        <w:tblLook w:val="04A0" w:firstRow="1" w:lastRow="0" w:firstColumn="1" w:lastColumn="0" w:noHBand="0" w:noVBand="1"/>
        <w:tblCaption w:val="Area 10"/>
        <w:tblDescription w:val="The header in this table includes blank cells."/>
      </w:tblPr>
      <w:tblGrid>
        <w:gridCol w:w="3569"/>
        <w:gridCol w:w="2379"/>
        <w:gridCol w:w="3402"/>
      </w:tblGrid>
      <w:tr w:rsidR="00D22549" w:rsidRPr="00A04CA1" w14:paraId="1117246C" w14:textId="77777777" w:rsidTr="003C3B23">
        <w:trPr>
          <w:trHeight w:val="77"/>
          <w:tblHeader/>
        </w:trPr>
        <w:tc>
          <w:tcPr>
            <w:tcW w:w="1909" w:type="pct"/>
            <w:tcBorders>
              <w:top w:val="single" w:sz="4" w:space="0" w:color="auto"/>
              <w:left w:val="single" w:sz="4" w:space="0" w:color="auto"/>
              <w:bottom w:val="single" w:sz="4" w:space="0" w:color="auto"/>
              <w:right w:val="nil"/>
            </w:tcBorders>
            <w:shd w:val="clear" w:color="auto" w:fill="FFFF00"/>
            <w:noWrap/>
          </w:tcPr>
          <w:p w14:paraId="097DA376" w14:textId="3FDD0BB1" w:rsidR="00D22549" w:rsidRPr="00A04CA1" w:rsidRDefault="00D22549" w:rsidP="00F74118">
            <w:pPr>
              <w:rPr>
                <w:rFonts w:cs="Arial"/>
                <w:b/>
                <w:bCs/>
                <w:color w:val="0070C0"/>
                <w:sz w:val="22"/>
                <w:szCs w:val="22"/>
              </w:rPr>
            </w:pPr>
            <w:r w:rsidRPr="00A04CA1">
              <w:rPr>
                <w:rFonts w:cs="Arial"/>
                <w:i/>
                <w:iCs/>
                <w:color w:val="000000"/>
                <w:sz w:val="22"/>
                <w:szCs w:val="22"/>
              </w:rPr>
              <w:t xml:space="preserve">County </w:t>
            </w:r>
          </w:p>
        </w:tc>
        <w:tc>
          <w:tcPr>
            <w:tcW w:w="1272" w:type="pct"/>
            <w:tcBorders>
              <w:top w:val="single" w:sz="4" w:space="0" w:color="auto"/>
              <w:left w:val="nil"/>
              <w:bottom w:val="single" w:sz="4" w:space="0" w:color="auto"/>
              <w:right w:val="nil"/>
            </w:tcBorders>
            <w:shd w:val="clear" w:color="auto" w:fill="FFFF00"/>
            <w:noWrap/>
          </w:tcPr>
          <w:p w14:paraId="33F49140" w14:textId="1E165195" w:rsidR="00D22549" w:rsidRPr="00A04CA1" w:rsidRDefault="00D22549" w:rsidP="00F74118">
            <w:pPr>
              <w:jc w:val="right"/>
              <w:rPr>
                <w:rFonts w:cs="Arial"/>
                <w:b/>
                <w:bCs/>
                <w:color w:val="000000"/>
                <w:sz w:val="22"/>
                <w:szCs w:val="22"/>
              </w:rPr>
            </w:pPr>
            <w:r w:rsidRPr="00A04CA1">
              <w:rPr>
                <w:rFonts w:cs="Arial"/>
                <w:i/>
                <w:iCs/>
                <w:color w:val="000000"/>
                <w:sz w:val="22"/>
                <w:szCs w:val="22"/>
              </w:rPr>
              <w:t>Population</w:t>
            </w:r>
          </w:p>
        </w:tc>
        <w:tc>
          <w:tcPr>
            <w:tcW w:w="1819" w:type="pct"/>
            <w:tcBorders>
              <w:top w:val="single" w:sz="4" w:space="0" w:color="auto"/>
              <w:left w:val="nil"/>
              <w:bottom w:val="single" w:sz="4" w:space="0" w:color="auto"/>
              <w:right w:val="single" w:sz="4" w:space="0" w:color="auto"/>
            </w:tcBorders>
            <w:shd w:val="clear" w:color="auto" w:fill="FFFF00"/>
            <w:noWrap/>
          </w:tcPr>
          <w:p w14:paraId="4875249C" w14:textId="59447128" w:rsidR="00D22549" w:rsidRPr="00A04CA1" w:rsidRDefault="00D22549" w:rsidP="00F74118">
            <w:pPr>
              <w:jc w:val="right"/>
              <w:rPr>
                <w:rFonts w:cs="Arial"/>
                <w:b/>
                <w:bCs/>
                <w:color w:val="000000"/>
                <w:sz w:val="22"/>
                <w:szCs w:val="22"/>
              </w:rPr>
            </w:pPr>
            <w:r w:rsidRPr="00A04CA1">
              <w:rPr>
                <w:rFonts w:cs="Arial"/>
                <w:i/>
                <w:iCs/>
                <w:color w:val="000000"/>
                <w:sz w:val="22"/>
                <w:szCs w:val="22"/>
              </w:rPr>
              <w:t>No. of Worksites</w:t>
            </w:r>
          </w:p>
        </w:tc>
      </w:tr>
      <w:tr w:rsidR="00D22549" w:rsidRPr="00A04CA1" w14:paraId="72374E4E" w14:textId="77777777" w:rsidTr="00D22549">
        <w:trPr>
          <w:trHeight w:val="77"/>
        </w:trPr>
        <w:tc>
          <w:tcPr>
            <w:tcW w:w="1909" w:type="pct"/>
            <w:tcBorders>
              <w:top w:val="single" w:sz="4" w:space="0" w:color="auto"/>
              <w:left w:val="single" w:sz="4" w:space="0" w:color="auto"/>
              <w:bottom w:val="nil"/>
              <w:right w:val="nil"/>
            </w:tcBorders>
            <w:shd w:val="clear" w:color="auto" w:fill="auto"/>
            <w:noWrap/>
          </w:tcPr>
          <w:p w14:paraId="6157B6CE" w14:textId="4EC3F4C8" w:rsidR="00D22549" w:rsidRPr="00A04CA1" w:rsidRDefault="00D22549" w:rsidP="00F74118">
            <w:pPr>
              <w:rPr>
                <w:rFonts w:cs="Arial"/>
                <w:i/>
                <w:iCs/>
                <w:color w:val="000000"/>
                <w:sz w:val="22"/>
                <w:szCs w:val="22"/>
              </w:rPr>
            </w:pPr>
            <w:r w:rsidRPr="00A04CA1">
              <w:rPr>
                <w:rFonts w:cs="Arial"/>
                <w:b/>
                <w:bCs/>
                <w:color w:val="C00000"/>
                <w:sz w:val="22"/>
                <w:szCs w:val="22"/>
              </w:rPr>
              <w:t>Holt County</w:t>
            </w:r>
          </w:p>
        </w:tc>
        <w:tc>
          <w:tcPr>
            <w:tcW w:w="1272" w:type="pct"/>
            <w:tcBorders>
              <w:top w:val="single" w:sz="4" w:space="0" w:color="auto"/>
              <w:left w:val="nil"/>
              <w:bottom w:val="nil"/>
              <w:right w:val="nil"/>
            </w:tcBorders>
            <w:shd w:val="clear" w:color="auto" w:fill="auto"/>
            <w:noWrap/>
          </w:tcPr>
          <w:p w14:paraId="7D0CD446" w14:textId="4E926C9B" w:rsidR="00D22549" w:rsidRPr="00A04CA1" w:rsidRDefault="00D22549" w:rsidP="00F74118">
            <w:pPr>
              <w:jc w:val="right"/>
              <w:rPr>
                <w:rFonts w:cs="Arial"/>
                <w:i/>
                <w:iCs/>
                <w:color w:val="000000"/>
                <w:sz w:val="22"/>
                <w:szCs w:val="22"/>
              </w:rPr>
            </w:pPr>
            <w:r w:rsidRPr="00A04CA1">
              <w:rPr>
                <w:rFonts w:cs="Arial"/>
                <w:b/>
                <w:bCs/>
                <w:color w:val="C00000"/>
                <w:sz w:val="22"/>
                <w:szCs w:val="22"/>
              </w:rPr>
              <w:t>10,403</w:t>
            </w:r>
          </w:p>
        </w:tc>
        <w:tc>
          <w:tcPr>
            <w:tcW w:w="1819" w:type="pct"/>
            <w:tcBorders>
              <w:top w:val="single" w:sz="4" w:space="0" w:color="auto"/>
              <w:left w:val="nil"/>
              <w:bottom w:val="nil"/>
              <w:right w:val="single" w:sz="4" w:space="0" w:color="auto"/>
            </w:tcBorders>
            <w:shd w:val="clear" w:color="auto" w:fill="auto"/>
            <w:noWrap/>
          </w:tcPr>
          <w:p w14:paraId="703880A8" w14:textId="625D48E1" w:rsidR="00D22549" w:rsidRPr="00A04CA1" w:rsidRDefault="00D22549" w:rsidP="00F74118">
            <w:pPr>
              <w:jc w:val="right"/>
              <w:rPr>
                <w:rFonts w:cs="Arial"/>
                <w:i/>
                <w:iCs/>
                <w:color w:val="000000"/>
                <w:sz w:val="22"/>
                <w:szCs w:val="22"/>
              </w:rPr>
            </w:pPr>
            <w:r w:rsidRPr="00A04CA1">
              <w:rPr>
                <w:rFonts w:cs="Arial"/>
                <w:b/>
                <w:bCs/>
                <w:color w:val="C00000"/>
                <w:sz w:val="22"/>
                <w:szCs w:val="22"/>
              </w:rPr>
              <w:t>570</w:t>
            </w:r>
          </w:p>
        </w:tc>
      </w:tr>
      <w:tr w:rsidR="00D22549" w:rsidRPr="00A04CA1" w14:paraId="0B1E8D45" w14:textId="77777777" w:rsidTr="00D22549">
        <w:trPr>
          <w:trHeight w:val="77"/>
        </w:trPr>
        <w:tc>
          <w:tcPr>
            <w:tcW w:w="1909" w:type="pct"/>
            <w:tcBorders>
              <w:top w:val="nil"/>
              <w:left w:val="single" w:sz="4" w:space="0" w:color="auto"/>
              <w:bottom w:val="nil"/>
              <w:right w:val="nil"/>
            </w:tcBorders>
            <w:shd w:val="clear" w:color="auto" w:fill="auto"/>
            <w:noWrap/>
          </w:tcPr>
          <w:p w14:paraId="25AFB643" w14:textId="2E1E4292" w:rsidR="00D22549" w:rsidRPr="00A04CA1" w:rsidRDefault="00D22549" w:rsidP="00F74118">
            <w:pPr>
              <w:rPr>
                <w:rFonts w:cs="Arial"/>
                <w:b/>
                <w:bCs/>
                <w:color w:val="C00000"/>
                <w:sz w:val="22"/>
                <w:szCs w:val="22"/>
              </w:rPr>
            </w:pPr>
            <w:r w:rsidRPr="00A04CA1">
              <w:rPr>
                <w:rFonts w:cs="Arial"/>
                <w:color w:val="000000"/>
                <w:sz w:val="22"/>
                <w:szCs w:val="22"/>
              </w:rPr>
              <w:t>Boyd County</w:t>
            </w:r>
          </w:p>
        </w:tc>
        <w:tc>
          <w:tcPr>
            <w:tcW w:w="1272" w:type="pct"/>
            <w:tcBorders>
              <w:top w:val="nil"/>
              <w:left w:val="nil"/>
              <w:bottom w:val="nil"/>
              <w:right w:val="nil"/>
            </w:tcBorders>
            <w:shd w:val="clear" w:color="auto" w:fill="auto"/>
            <w:noWrap/>
          </w:tcPr>
          <w:p w14:paraId="60EFECF9" w14:textId="59EC9ED9" w:rsidR="00D22549" w:rsidRPr="00A04CA1" w:rsidRDefault="00D22549" w:rsidP="00F74118">
            <w:pPr>
              <w:jc w:val="right"/>
              <w:rPr>
                <w:rFonts w:cs="Arial"/>
                <w:b/>
                <w:bCs/>
                <w:color w:val="C00000"/>
                <w:sz w:val="22"/>
                <w:szCs w:val="22"/>
              </w:rPr>
            </w:pPr>
            <w:r w:rsidRPr="00A04CA1">
              <w:rPr>
                <w:rFonts w:cs="Arial"/>
                <w:color w:val="000000"/>
                <w:sz w:val="22"/>
                <w:szCs w:val="22"/>
              </w:rPr>
              <w:t>2,033</w:t>
            </w:r>
          </w:p>
        </w:tc>
        <w:tc>
          <w:tcPr>
            <w:tcW w:w="1819" w:type="pct"/>
            <w:tcBorders>
              <w:top w:val="nil"/>
              <w:left w:val="nil"/>
              <w:bottom w:val="nil"/>
              <w:right w:val="single" w:sz="4" w:space="0" w:color="auto"/>
            </w:tcBorders>
            <w:shd w:val="clear" w:color="auto" w:fill="auto"/>
            <w:noWrap/>
          </w:tcPr>
          <w:p w14:paraId="6F62F4FB" w14:textId="6596D36E" w:rsidR="00D22549" w:rsidRPr="00A04CA1" w:rsidRDefault="00D22549" w:rsidP="00F74118">
            <w:pPr>
              <w:jc w:val="right"/>
              <w:rPr>
                <w:rFonts w:cs="Arial"/>
                <w:b/>
                <w:bCs/>
                <w:color w:val="C00000"/>
                <w:sz w:val="22"/>
                <w:szCs w:val="22"/>
              </w:rPr>
            </w:pPr>
            <w:r w:rsidRPr="00A04CA1">
              <w:rPr>
                <w:rFonts w:cs="Arial"/>
                <w:color w:val="000000"/>
                <w:sz w:val="22"/>
                <w:szCs w:val="22"/>
              </w:rPr>
              <w:t>108</w:t>
            </w:r>
          </w:p>
        </w:tc>
      </w:tr>
      <w:tr w:rsidR="00D22549" w:rsidRPr="00A04CA1" w14:paraId="260AD651" w14:textId="77777777" w:rsidTr="00D22549">
        <w:trPr>
          <w:trHeight w:val="77"/>
        </w:trPr>
        <w:tc>
          <w:tcPr>
            <w:tcW w:w="1909" w:type="pct"/>
            <w:tcBorders>
              <w:top w:val="nil"/>
              <w:left w:val="single" w:sz="4" w:space="0" w:color="auto"/>
              <w:bottom w:val="nil"/>
              <w:right w:val="nil"/>
            </w:tcBorders>
            <w:shd w:val="clear" w:color="auto" w:fill="auto"/>
            <w:noWrap/>
          </w:tcPr>
          <w:p w14:paraId="31F7D4CF" w14:textId="08CCB7AC" w:rsidR="00D22549" w:rsidRPr="00A04CA1" w:rsidRDefault="00D22549" w:rsidP="00F74118">
            <w:pPr>
              <w:rPr>
                <w:rFonts w:cs="Arial"/>
                <w:color w:val="000000"/>
                <w:sz w:val="22"/>
                <w:szCs w:val="22"/>
              </w:rPr>
            </w:pPr>
            <w:r w:rsidRPr="00A04CA1">
              <w:rPr>
                <w:rFonts w:cs="Arial"/>
                <w:color w:val="000000"/>
                <w:sz w:val="22"/>
                <w:szCs w:val="22"/>
              </w:rPr>
              <w:t>Keya Paha County</w:t>
            </w:r>
          </w:p>
        </w:tc>
        <w:tc>
          <w:tcPr>
            <w:tcW w:w="1272" w:type="pct"/>
            <w:tcBorders>
              <w:top w:val="nil"/>
              <w:left w:val="nil"/>
              <w:bottom w:val="nil"/>
              <w:right w:val="nil"/>
            </w:tcBorders>
            <w:shd w:val="clear" w:color="auto" w:fill="auto"/>
            <w:noWrap/>
          </w:tcPr>
          <w:p w14:paraId="0BABDB79" w14:textId="30AEF795" w:rsidR="00D22549" w:rsidRPr="00A04CA1" w:rsidRDefault="00D22549" w:rsidP="00F74118">
            <w:pPr>
              <w:jc w:val="right"/>
              <w:rPr>
                <w:rFonts w:cs="Arial"/>
                <w:color w:val="000000"/>
                <w:sz w:val="22"/>
                <w:szCs w:val="22"/>
              </w:rPr>
            </w:pPr>
            <w:r w:rsidRPr="00A04CA1">
              <w:rPr>
                <w:rFonts w:cs="Arial"/>
                <w:color w:val="000000"/>
                <w:sz w:val="22"/>
                <w:szCs w:val="22"/>
              </w:rPr>
              <w:t>810</w:t>
            </w:r>
          </w:p>
        </w:tc>
        <w:tc>
          <w:tcPr>
            <w:tcW w:w="1819" w:type="pct"/>
            <w:tcBorders>
              <w:top w:val="nil"/>
              <w:left w:val="nil"/>
              <w:bottom w:val="nil"/>
              <w:right w:val="single" w:sz="4" w:space="0" w:color="auto"/>
            </w:tcBorders>
            <w:shd w:val="clear" w:color="auto" w:fill="auto"/>
            <w:noWrap/>
          </w:tcPr>
          <w:p w14:paraId="5B0F755E" w14:textId="435CEE83" w:rsidR="00D22549" w:rsidRPr="00A04CA1" w:rsidRDefault="00D22549" w:rsidP="00F74118">
            <w:pPr>
              <w:jc w:val="right"/>
              <w:rPr>
                <w:rFonts w:cs="Arial"/>
                <w:color w:val="000000"/>
                <w:sz w:val="22"/>
                <w:szCs w:val="22"/>
              </w:rPr>
            </w:pPr>
            <w:r w:rsidRPr="00A04CA1">
              <w:rPr>
                <w:rFonts w:cs="Arial"/>
                <w:color w:val="000000"/>
                <w:sz w:val="22"/>
                <w:szCs w:val="22"/>
              </w:rPr>
              <w:t>34</w:t>
            </w:r>
          </w:p>
        </w:tc>
      </w:tr>
      <w:tr w:rsidR="00D22549" w:rsidRPr="00A04CA1" w14:paraId="0F0630C5" w14:textId="77777777" w:rsidTr="00D22549">
        <w:trPr>
          <w:trHeight w:val="77"/>
        </w:trPr>
        <w:tc>
          <w:tcPr>
            <w:tcW w:w="1909" w:type="pct"/>
            <w:tcBorders>
              <w:top w:val="nil"/>
              <w:left w:val="single" w:sz="4" w:space="0" w:color="auto"/>
              <w:bottom w:val="nil"/>
              <w:right w:val="nil"/>
            </w:tcBorders>
            <w:shd w:val="clear" w:color="auto" w:fill="auto"/>
            <w:noWrap/>
          </w:tcPr>
          <w:p w14:paraId="339519AD" w14:textId="7B89AEA9" w:rsidR="00D22549" w:rsidRPr="00A04CA1" w:rsidRDefault="00D22549" w:rsidP="00F74118">
            <w:pPr>
              <w:rPr>
                <w:rFonts w:cs="Arial"/>
                <w:color w:val="000000"/>
                <w:sz w:val="22"/>
                <w:szCs w:val="22"/>
              </w:rPr>
            </w:pPr>
            <w:r w:rsidRPr="00A04CA1">
              <w:rPr>
                <w:rFonts w:cs="Arial"/>
                <w:color w:val="000000"/>
                <w:sz w:val="22"/>
                <w:szCs w:val="22"/>
              </w:rPr>
              <w:t>Rock County</w:t>
            </w:r>
          </w:p>
        </w:tc>
        <w:tc>
          <w:tcPr>
            <w:tcW w:w="1272" w:type="pct"/>
            <w:tcBorders>
              <w:top w:val="nil"/>
              <w:left w:val="nil"/>
              <w:bottom w:val="nil"/>
              <w:right w:val="nil"/>
            </w:tcBorders>
            <w:shd w:val="clear" w:color="auto" w:fill="auto"/>
            <w:noWrap/>
          </w:tcPr>
          <w:p w14:paraId="7A06D3E4" w14:textId="6BFE72F7" w:rsidR="00D22549" w:rsidRPr="00A04CA1" w:rsidRDefault="00D22549" w:rsidP="00F74118">
            <w:pPr>
              <w:jc w:val="right"/>
              <w:rPr>
                <w:rFonts w:cs="Arial"/>
                <w:color w:val="000000"/>
                <w:sz w:val="22"/>
                <w:szCs w:val="22"/>
              </w:rPr>
            </w:pPr>
            <w:r w:rsidRPr="00A04CA1">
              <w:rPr>
                <w:rFonts w:cs="Arial"/>
                <w:color w:val="000000"/>
                <w:sz w:val="22"/>
                <w:szCs w:val="22"/>
              </w:rPr>
              <w:t>1,443</w:t>
            </w:r>
          </w:p>
        </w:tc>
        <w:tc>
          <w:tcPr>
            <w:tcW w:w="1819" w:type="pct"/>
            <w:tcBorders>
              <w:top w:val="nil"/>
              <w:left w:val="nil"/>
              <w:bottom w:val="nil"/>
              <w:right w:val="single" w:sz="4" w:space="0" w:color="auto"/>
            </w:tcBorders>
            <w:shd w:val="clear" w:color="auto" w:fill="auto"/>
            <w:noWrap/>
          </w:tcPr>
          <w:p w14:paraId="72FBCE0E" w14:textId="1B8D6B63" w:rsidR="00D22549" w:rsidRPr="00A04CA1" w:rsidRDefault="00D22549" w:rsidP="00F74118">
            <w:pPr>
              <w:jc w:val="right"/>
              <w:rPr>
                <w:rFonts w:cs="Arial"/>
                <w:color w:val="000000"/>
                <w:sz w:val="22"/>
                <w:szCs w:val="22"/>
              </w:rPr>
            </w:pPr>
            <w:r w:rsidRPr="00A04CA1">
              <w:rPr>
                <w:rFonts w:cs="Arial"/>
                <w:color w:val="000000"/>
                <w:sz w:val="22"/>
                <w:szCs w:val="22"/>
              </w:rPr>
              <w:t>67</w:t>
            </w:r>
          </w:p>
        </w:tc>
      </w:tr>
      <w:tr w:rsidR="00D22549" w:rsidRPr="00A04CA1" w14:paraId="1C89EAEB" w14:textId="77777777" w:rsidTr="00D22549">
        <w:trPr>
          <w:trHeight w:val="77"/>
        </w:trPr>
        <w:tc>
          <w:tcPr>
            <w:tcW w:w="1909" w:type="pct"/>
            <w:tcBorders>
              <w:top w:val="nil"/>
              <w:left w:val="single" w:sz="4" w:space="0" w:color="auto"/>
              <w:bottom w:val="single" w:sz="4" w:space="0" w:color="auto"/>
              <w:right w:val="nil"/>
            </w:tcBorders>
            <w:shd w:val="clear" w:color="auto" w:fill="auto"/>
            <w:noWrap/>
          </w:tcPr>
          <w:p w14:paraId="0C8713B1" w14:textId="7205F948" w:rsidR="00D22549" w:rsidRPr="00A04CA1" w:rsidRDefault="00D22549" w:rsidP="00F74118">
            <w:pPr>
              <w:rPr>
                <w:rFonts w:cs="Arial"/>
                <w:color w:val="000000"/>
                <w:sz w:val="22"/>
                <w:szCs w:val="22"/>
              </w:rPr>
            </w:pPr>
            <w:r w:rsidRPr="00A04CA1">
              <w:rPr>
                <w:rFonts w:cs="Arial"/>
                <w:b/>
                <w:bCs/>
                <w:sz w:val="22"/>
                <w:szCs w:val="22"/>
              </w:rPr>
              <w:t>Total</w:t>
            </w:r>
          </w:p>
        </w:tc>
        <w:tc>
          <w:tcPr>
            <w:tcW w:w="1272" w:type="pct"/>
            <w:tcBorders>
              <w:top w:val="nil"/>
              <w:left w:val="nil"/>
              <w:bottom w:val="single" w:sz="4" w:space="0" w:color="auto"/>
              <w:right w:val="nil"/>
            </w:tcBorders>
            <w:shd w:val="clear" w:color="auto" w:fill="auto"/>
            <w:noWrap/>
          </w:tcPr>
          <w:p w14:paraId="350B1C22" w14:textId="6A393D09" w:rsidR="00D22549" w:rsidRPr="00A04CA1" w:rsidRDefault="00D22549" w:rsidP="00F74118">
            <w:pPr>
              <w:jc w:val="right"/>
              <w:rPr>
                <w:rFonts w:cs="Arial"/>
                <w:color w:val="000000"/>
                <w:sz w:val="22"/>
                <w:szCs w:val="22"/>
              </w:rPr>
            </w:pPr>
            <w:r w:rsidRPr="00A04CA1">
              <w:rPr>
                <w:rFonts w:cs="Arial"/>
                <w:b/>
                <w:bCs/>
                <w:sz w:val="22"/>
                <w:szCs w:val="22"/>
              </w:rPr>
              <w:t>14,689</w:t>
            </w:r>
          </w:p>
        </w:tc>
        <w:tc>
          <w:tcPr>
            <w:tcW w:w="1819" w:type="pct"/>
            <w:tcBorders>
              <w:top w:val="nil"/>
              <w:left w:val="nil"/>
              <w:bottom w:val="single" w:sz="4" w:space="0" w:color="auto"/>
              <w:right w:val="single" w:sz="4" w:space="0" w:color="auto"/>
            </w:tcBorders>
            <w:shd w:val="clear" w:color="auto" w:fill="auto"/>
            <w:noWrap/>
          </w:tcPr>
          <w:p w14:paraId="06430BFD" w14:textId="30E7621B" w:rsidR="00D22549" w:rsidRPr="00A04CA1" w:rsidRDefault="00D22549" w:rsidP="00F74118">
            <w:pPr>
              <w:jc w:val="right"/>
              <w:rPr>
                <w:rFonts w:cs="Arial"/>
                <w:color w:val="000000"/>
                <w:sz w:val="22"/>
                <w:szCs w:val="22"/>
              </w:rPr>
            </w:pPr>
            <w:r w:rsidRPr="00A04CA1">
              <w:rPr>
                <w:rFonts w:cs="Arial"/>
                <w:b/>
                <w:bCs/>
                <w:sz w:val="22"/>
                <w:szCs w:val="22"/>
              </w:rPr>
              <w:t>779</w:t>
            </w:r>
          </w:p>
        </w:tc>
      </w:tr>
    </w:tbl>
    <w:p w14:paraId="638E7EFD" w14:textId="133E3E49" w:rsidR="00F76A7A" w:rsidRDefault="00F76A7A" w:rsidP="00F76A7A">
      <w:pPr>
        <w:rPr>
          <w:rFonts w:cs="Arial"/>
          <w:sz w:val="22"/>
          <w:szCs w:val="22"/>
        </w:rPr>
      </w:pPr>
    </w:p>
    <w:p w14:paraId="55E83755" w14:textId="696F5011" w:rsidR="00211EB5" w:rsidRDefault="00211EB5" w:rsidP="00F76A7A">
      <w:pPr>
        <w:rPr>
          <w:rFonts w:cs="Arial"/>
          <w:sz w:val="22"/>
          <w:szCs w:val="22"/>
        </w:rPr>
      </w:pPr>
    </w:p>
    <w:p w14:paraId="6E5F92C9" w14:textId="77777777" w:rsidR="00211EB5" w:rsidRPr="00A04CA1" w:rsidRDefault="00211EB5" w:rsidP="00F76A7A">
      <w:pPr>
        <w:rPr>
          <w:rFonts w:cs="Arial"/>
          <w:sz w:val="22"/>
          <w:szCs w:val="22"/>
        </w:rPr>
        <w:sectPr w:rsidR="00211EB5" w:rsidRPr="00A04CA1" w:rsidSect="00D22549">
          <w:headerReference w:type="even" r:id="rId22"/>
          <w:headerReference w:type="default" r:id="rId23"/>
          <w:headerReference w:type="first" r:id="rId24"/>
          <w:footerReference w:type="first" r:id="rId25"/>
          <w:pgSz w:w="12240" w:h="20160" w:code="5"/>
          <w:pgMar w:top="1440" w:right="1440" w:bottom="1440" w:left="1440" w:header="720" w:footer="720" w:gutter="0"/>
          <w:paperSrc w:first="7"/>
          <w:cols w:space="720"/>
          <w:titlePg/>
          <w:docGrid w:linePitch="326"/>
        </w:sectPr>
      </w:pPr>
    </w:p>
    <w:p w14:paraId="7E7B30B7" w14:textId="6B6D4BE7" w:rsidR="00DC4168" w:rsidRPr="00A04CA1" w:rsidRDefault="00F76A7A" w:rsidP="00981036">
      <w:pPr>
        <w:pStyle w:val="Heading1"/>
        <w:numPr>
          <w:ilvl w:val="0"/>
          <w:numId w:val="27"/>
        </w:numPr>
        <w:pBdr>
          <w:bottom w:val="single" w:sz="12" w:space="1" w:color="FFC843"/>
        </w:pBdr>
        <w:spacing w:before="240" w:after="240"/>
        <w:ind w:left="1620" w:hanging="1620"/>
        <w:rPr>
          <w:b/>
          <w:color w:val="008080"/>
          <w:sz w:val="22"/>
          <w:szCs w:val="22"/>
          <w:u w:val="none"/>
        </w:rPr>
      </w:pPr>
      <w:bookmarkStart w:id="187" w:name="_Regional_and_Local"/>
      <w:bookmarkStart w:id="188" w:name="_Toc473204678"/>
      <w:bookmarkEnd w:id="187"/>
      <w:r w:rsidRPr="00A04CA1">
        <w:rPr>
          <w:b/>
          <w:color w:val="008080"/>
          <w:sz w:val="22"/>
          <w:szCs w:val="22"/>
          <w:u w:val="none"/>
        </w:rPr>
        <w:t>Regional and Local Plan Template</w:t>
      </w:r>
      <w:bookmarkEnd w:id="188"/>
    </w:p>
    <w:p w14:paraId="3D90045A" w14:textId="119EC9DD" w:rsidR="00E93ACA" w:rsidRDefault="005B45AD" w:rsidP="00C7493D">
      <w:pPr>
        <w:rPr>
          <w:rFonts w:cs="Arial"/>
          <w:sz w:val="22"/>
          <w:szCs w:val="22"/>
        </w:rPr>
      </w:pPr>
      <w:r w:rsidRPr="00F11EF3">
        <w:rPr>
          <w:rFonts w:cs="Arial"/>
          <w:sz w:val="22"/>
          <w:szCs w:val="22"/>
        </w:rPr>
        <w:t>Each local board must use the template detailed in this Appendix.</w:t>
      </w:r>
    </w:p>
    <w:p w14:paraId="54162EDF" w14:textId="77777777" w:rsidR="00E93ACA" w:rsidRDefault="00E93ACA" w:rsidP="00C7493D">
      <w:pPr>
        <w:rPr>
          <w:rFonts w:cs="Arial"/>
          <w:sz w:val="22"/>
          <w:szCs w:val="22"/>
        </w:rPr>
      </w:pPr>
    </w:p>
    <w:p w14:paraId="29D67550" w14:textId="4459D73A" w:rsidR="00FC634B" w:rsidRPr="005542C5" w:rsidRDefault="00FA1347" w:rsidP="00C7493D">
      <w:pPr>
        <w:rPr>
          <w:rFonts w:cs="Arial"/>
          <w:sz w:val="22"/>
          <w:szCs w:val="22"/>
          <w:u w:val="single"/>
        </w:rPr>
      </w:pPr>
      <w:r w:rsidRPr="005542C5">
        <w:rPr>
          <w:rFonts w:cs="Arial"/>
          <w:sz w:val="22"/>
          <w:szCs w:val="22"/>
          <w:u w:val="single"/>
        </w:rPr>
        <w:t>NDOL will provide a working version of the template to each local board</w:t>
      </w:r>
      <w:r w:rsidR="00E93ACA" w:rsidRPr="005542C5">
        <w:rPr>
          <w:rFonts w:cs="Arial"/>
          <w:sz w:val="22"/>
          <w:szCs w:val="22"/>
          <w:u w:val="single"/>
        </w:rPr>
        <w:t>.</w:t>
      </w:r>
    </w:p>
    <w:p w14:paraId="235F4B77" w14:textId="0410E634" w:rsidR="00FC634B" w:rsidRDefault="00FC634B" w:rsidP="00FC634B">
      <w:pPr>
        <w:jc w:val="both"/>
        <w:rPr>
          <w:rFonts w:cs="Arial"/>
          <w:bCs/>
          <w:sz w:val="22"/>
          <w:szCs w:val="22"/>
        </w:rPr>
      </w:pPr>
    </w:p>
    <w:p w14:paraId="175C0B18" w14:textId="57E883D8" w:rsidR="00D57839" w:rsidRDefault="00D57839" w:rsidP="00FC634B">
      <w:pPr>
        <w:jc w:val="both"/>
        <w:rPr>
          <w:rFonts w:cs="Arial"/>
          <w:bCs/>
          <w:sz w:val="22"/>
          <w:szCs w:val="22"/>
        </w:rPr>
      </w:pPr>
      <w:r>
        <w:rPr>
          <w:rFonts w:cs="Arial"/>
          <w:bCs/>
          <w:sz w:val="22"/>
          <w:szCs w:val="22"/>
        </w:rPr>
        <w:t xml:space="preserve">For technical assistance with the template (formatting questions or issues, etc.), </w:t>
      </w:r>
      <w:r w:rsidR="00F12C50">
        <w:rPr>
          <w:rFonts w:cs="Arial"/>
          <w:bCs/>
          <w:sz w:val="22"/>
          <w:szCs w:val="22"/>
        </w:rPr>
        <w:t xml:space="preserve">email </w:t>
      </w:r>
      <w:hyperlink r:id="rId26" w:history="1">
        <w:r w:rsidR="00F12C50" w:rsidRPr="001A12ED">
          <w:rPr>
            <w:rStyle w:val="Hyperlink"/>
            <w:rFonts w:cs="Arial"/>
            <w:bCs/>
            <w:sz w:val="22"/>
            <w:szCs w:val="22"/>
          </w:rPr>
          <w:t>ndol.wioa_policy@nebraska.gov</w:t>
        </w:r>
      </w:hyperlink>
      <w:r w:rsidR="00F12C50">
        <w:rPr>
          <w:rFonts w:cs="Arial"/>
          <w:bCs/>
          <w:sz w:val="22"/>
          <w:szCs w:val="22"/>
        </w:rPr>
        <w:t xml:space="preserve">. </w:t>
      </w:r>
    </w:p>
    <w:p w14:paraId="3C4D4209" w14:textId="77777777" w:rsidR="00F11EF3" w:rsidRDefault="00F11EF3" w:rsidP="00FC634B">
      <w:pPr>
        <w:jc w:val="both"/>
        <w:rPr>
          <w:rFonts w:cs="Arial"/>
          <w:bCs/>
          <w:sz w:val="22"/>
          <w:szCs w:val="22"/>
        </w:rPr>
        <w:sectPr w:rsidR="00F11EF3" w:rsidSect="00C7493D">
          <w:headerReference w:type="even" r:id="rId27"/>
          <w:headerReference w:type="default" r:id="rId28"/>
          <w:footerReference w:type="default" r:id="rId29"/>
          <w:headerReference w:type="first" r:id="rId30"/>
          <w:type w:val="continuous"/>
          <w:pgSz w:w="12240" w:h="15840"/>
          <w:pgMar w:top="1440" w:right="1440" w:bottom="1440" w:left="1440" w:header="720" w:footer="720" w:gutter="0"/>
          <w:cols w:space="720"/>
          <w:titlePg/>
          <w:docGrid w:linePitch="360"/>
        </w:sectPr>
      </w:pPr>
    </w:p>
    <w:p w14:paraId="1EA6B275"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Style w:val="PlanTitle"/>
        </w:rPr>
      </w:pPr>
    </w:p>
    <w:sdt>
      <w:sdtPr>
        <w:rPr>
          <w:rStyle w:val="PlanTitle"/>
        </w:rPr>
        <w:id w:val="-199160722"/>
        <w:placeholder>
          <w:docPart w:val="EA6E899DC03C482199B363B632EF2A3C"/>
        </w:placeholder>
        <w:showingPlcHdr/>
        <w:dropDownList>
          <w:listItem w:displayText="Greater Nebraska Region" w:value="Greater Nebraska Region"/>
          <w:listItem w:displayText="Metro Region" w:value="Metro Region"/>
          <w:listItem w:displayText="Southeast Region" w:value="Southeast Region"/>
        </w:dropDownList>
      </w:sdtPr>
      <w:sdtEndPr>
        <w:rPr>
          <w:rStyle w:val="DefaultParagraphFont"/>
          <w:rFonts w:ascii="Arial" w:hAnsi="Arial"/>
          <w:b w:val="0"/>
          <w:color w:val="auto"/>
          <w:sz w:val="24"/>
          <w:szCs w:val="22"/>
        </w:rPr>
      </w:sdtEndPr>
      <w:sdtContent>
        <w:p w14:paraId="7C19067F"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Fonts w:ascii="Times New Roman" w:hAnsi="Times New Roman"/>
              <w:sz w:val="28"/>
            </w:rPr>
          </w:pPr>
          <w:r w:rsidRPr="00D9552A">
            <w:rPr>
              <w:rFonts w:ascii="Times New Roman" w:hAnsi="Times New Roman"/>
              <w:color w:val="C00000"/>
              <w:sz w:val="28"/>
            </w:rPr>
            <w:t>Tap to c</w:t>
          </w:r>
          <w:r w:rsidRPr="00D9552A">
            <w:rPr>
              <w:rStyle w:val="PlaceholderText"/>
              <w:rFonts w:ascii="Times New Roman" w:hAnsi="Times New Roman"/>
              <w:color w:val="C00000"/>
              <w:sz w:val="28"/>
            </w:rPr>
            <w:t>hoose the name of your planning region</w:t>
          </w:r>
        </w:p>
      </w:sdtContent>
    </w:sdt>
    <w:p w14:paraId="671B27BA"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Style w:val="PlanTitle"/>
        </w:rPr>
      </w:pPr>
    </w:p>
    <w:sdt>
      <w:sdtPr>
        <w:rPr>
          <w:rStyle w:val="PlanTitle"/>
        </w:rPr>
        <w:id w:val="-452784534"/>
        <w:placeholder>
          <w:docPart w:val="7481D79390F345AFA3824288B914B391"/>
        </w:placeholder>
        <w:showingPlcHdr/>
        <w:dropDownList>
          <w:listItem w:displayText="Greater Nebraska Workforce Development Area" w:value="Greater Nebraska Workforce Development Area"/>
          <w:listItem w:displayText="Greater Omaha Workforce Development Area" w:value="Greater Omaha Workforce Development Area"/>
          <w:listItem w:displayText="Greater Lincoln Workforce Development Area" w:value="Greater Lincoln Workforce Development Area"/>
        </w:dropDownList>
      </w:sdtPr>
      <w:sdtEndPr>
        <w:rPr>
          <w:rStyle w:val="DefaultParagraphFont"/>
          <w:rFonts w:ascii="Arial" w:hAnsi="Arial"/>
          <w:b w:val="0"/>
          <w:color w:val="auto"/>
          <w:sz w:val="24"/>
          <w:szCs w:val="22"/>
        </w:rPr>
      </w:sdtEndPr>
      <w:sdtContent>
        <w:p w14:paraId="17CFF280"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Fonts w:ascii="Times New Roman" w:hAnsi="Times New Roman"/>
              <w:sz w:val="28"/>
            </w:rPr>
          </w:pPr>
          <w:r w:rsidRPr="00D9552A">
            <w:rPr>
              <w:rFonts w:ascii="Times New Roman" w:hAnsi="Times New Roman"/>
              <w:color w:val="C00000"/>
              <w:sz w:val="28"/>
            </w:rPr>
            <w:t>Tap to c</w:t>
          </w:r>
          <w:r w:rsidRPr="00D9552A">
            <w:rPr>
              <w:rStyle w:val="PlaceholderText"/>
              <w:rFonts w:ascii="Times New Roman" w:hAnsi="Times New Roman"/>
              <w:color w:val="C00000"/>
              <w:sz w:val="28"/>
            </w:rPr>
            <w:t>hoose the name of your local workforce development area</w:t>
          </w:r>
        </w:p>
      </w:sdtContent>
    </w:sdt>
    <w:p w14:paraId="1F96C981"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Style w:val="PlanTitle"/>
        </w:rPr>
      </w:pPr>
    </w:p>
    <w:p w14:paraId="76BD2BC2"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Fonts w:ascii="Times New Roman" w:hAnsi="Times New Roman"/>
          <w:b/>
          <w:color w:val="008080"/>
          <w:sz w:val="28"/>
        </w:rPr>
      </w:pPr>
      <w:r w:rsidRPr="00D9552A">
        <w:rPr>
          <w:rFonts w:ascii="Times New Roman" w:hAnsi="Times New Roman"/>
          <w:b/>
          <w:color w:val="008080"/>
          <w:sz w:val="28"/>
        </w:rPr>
        <w:t>Workforce Innovation and Opportunity Act</w:t>
      </w:r>
    </w:p>
    <w:p w14:paraId="52449FC5"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Style w:val="PlanTitle"/>
        </w:rPr>
      </w:pPr>
    </w:p>
    <w:p w14:paraId="2DB230CB"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Fonts w:ascii="Times New Roman" w:hAnsi="Times New Roman"/>
          <w:b/>
          <w:color w:val="008080"/>
          <w:sz w:val="28"/>
        </w:rPr>
      </w:pPr>
      <w:r w:rsidRPr="00D9552A">
        <w:rPr>
          <w:rFonts w:ascii="Times New Roman" w:hAnsi="Times New Roman"/>
          <w:b/>
          <w:color w:val="008080"/>
          <w:sz w:val="28"/>
        </w:rPr>
        <w:t>Regional and Local Plan</w:t>
      </w:r>
    </w:p>
    <w:p w14:paraId="2806A8A0"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Style w:val="PlanTitle"/>
        </w:rPr>
      </w:pPr>
    </w:p>
    <w:p w14:paraId="227FC38A"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Fonts w:ascii="Times New Roman" w:hAnsi="Times New Roman"/>
          <w:b/>
          <w:color w:val="008080"/>
          <w:sz w:val="28"/>
        </w:rPr>
      </w:pPr>
      <w:r w:rsidRPr="00D9552A">
        <w:rPr>
          <w:rFonts w:ascii="Times New Roman" w:hAnsi="Times New Roman"/>
          <w:b/>
          <w:color w:val="008080"/>
          <w:sz w:val="28"/>
        </w:rPr>
        <w:t>July 1, 2017 through June 30, 2021</w:t>
      </w:r>
    </w:p>
    <w:p w14:paraId="1A7D4E91" w14:textId="77777777" w:rsidR="00BA439D" w:rsidRPr="00D9552A" w:rsidRDefault="00BA439D" w:rsidP="00BA439D">
      <w:pPr>
        <w:pBdr>
          <w:top w:val="thinThickMediumGap" w:sz="24" w:space="1" w:color="FFC000"/>
          <w:left w:val="thinThickMediumGap" w:sz="24" w:space="4" w:color="FFC000"/>
          <w:bottom w:val="thickThinMediumGap" w:sz="24" w:space="1" w:color="FFC000"/>
          <w:right w:val="thickThinMediumGap" w:sz="24" w:space="4" w:color="FFC000"/>
        </w:pBdr>
        <w:spacing w:after="240"/>
        <w:jc w:val="center"/>
        <w:rPr>
          <w:rFonts w:ascii="Times New Roman" w:hAnsi="Times New Roman"/>
          <w:b/>
          <w:color w:val="008080"/>
          <w:sz w:val="28"/>
        </w:rPr>
      </w:pPr>
    </w:p>
    <w:p w14:paraId="543BC473" w14:textId="77777777" w:rsidR="00BA439D" w:rsidRPr="00D9552A" w:rsidRDefault="00BA439D" w:rsidP="00BA439D">
      <w:pPr>
        <w:rPr>
          <w:rFonts w:ascii="Times New Roman" w:hAnsi="Times New Roman"/>
          <w:sz w:val="22"/>
        </w:rPr>
      </w:pPr>
      <w:r w:rsidRPr="00D9552A">
        <w:rPr>
          <w:rFonts w:ascii="Times New Roman" w:hAnsi="Times New Roman"/>
          <w:sz w:val="22"/>
        </w:rPr>
        <w:br w:type="page"/>
      </w:r>
    </w:p>
    <w:p w14:paraId="13EC5D53" w14:textId="77777777" w:rsidR="00BA439D" w:rsidRPr="00B36CEB" w:rsidRDefault="00BA439D" w:rsidP="007B6606">
      <w:pPr>
        <w:pStyle w:val="TOC1"/>
        <w:pBdr>
          <w:bottom w:val="single" w:sz="12" w:space="1" w:color="FFC843"/>
        </w:pBdr>
        <w:rPr>
          <w:rStyle w:val="Hyperlink"/>
          <w:rFonts w:ascii="Times New Roman" w:hAnsi="Times New Roman"/>
          <w:b/>
          <w:color w:val="008080"/>
          <w:u w:val="none"/>
        </w:rPr>
      </w:pPr>
      <w:r w:rsidRPr="00B36CEB">
        <w:rPr>
          <w:rStyle w:val="Hyperlink"/>
          <w:rFonts w:ascii="Times New Roman" w:hAnsi="Times New Roman"/>
          <w:b/>
          <w:color w:val="008080"/>
          <w:u w:val="none"/>
        </w:rPr>
        <w:t>Contents</w:t>
      </w:r>
    </w:p>
    <w:p w14:paraId="6DC5020E" w14:textId="77777777" w:rsidR="00BA439D" w:rsidRDefault="00BA439D" w:rsidP="00A92329">
      <w:pPr>
        <w:pStyle w:val="TOC1"/>
        <w:rPr>
          <w:rStyle w:val="Hyperlink"/>
          <w:color w:val="auto"/>
          <w:u w:val="none"/>
        </w:rPr>
      </w:pPr>
    </w:p>
    <w:p w14:paraId="704640A9" w14:textId="43DF0FE5" w:rsidR="007B6606" w:rsidRPr="00133615" w:rsidRDefault="007B6606" w:rsidP="007A66E4">
      <w:pPr>
        <w:pStyle w:val="TOC2"/>
        <w:rPr>
          <w:rFonts w:eastAsiaTheme="minorEastAsia" w:cstheme="minorBidi"/>
          <w:noProof/>
          <w:sz w:val="22"/>
          <w:szCs w:val="22"/>
        </w:rPr>
      </w:pPr>
      <w:r w:rsidRPr="00133615">
        <w:rPr>
          <w:sz w:val="20"/>
        </w:rPr>
        <w:fldChar w:fldCharType="begin"/>
      </w:r>
      <w:r w:rsidRPr="00133615">
        <w:rPr>
          <w:sz w:val="20"/>
        </w:rPr>
        <w:instrText xml:space="preserve"> TOC \o "1-3" \h \z \u </w:instrText>
      </w:r>
      <w:r w:rsidRPr="00133615">
        <w:rPr>
          <w:sz w:val="20"/>
        </w:rPr>
        <w:fldChar w:fldCharType="separate"/>
      </w:r>
      <w:hyperlink w:anchor="_Toc474399298" w:history="1">
        <w:r w:rsidRPr="00133615">
          <w:rPr>
            <w:rStyle w:val="Hyperlink"/>
            <w:rFonts w:ascii="Arial Narrow" w:hAnsi="Arial Narrow"/>
            <w:noProof/>
          </w:rPr>
          <w:t>Executive Summary</w:t>
        </w:r>
      </w:hyperlink>
    </w:p>
    <w:p w14:paraId="522B9518" w14:textId="18862510" w:rsidR="007B6606" w:rsidRPr="00133615" w:rsidRDefault="009A77C9" w:rsidP="007A66E4">
      <w:pPr>
        <w:pStyle w:val="TOC2"/>
        <w:rPr>
          <w:rFonts w:eastAsiaTheme="minorEastAsia" w:cstheme="minorBidi"/>
          <w:noProof/>
          <w:sz w:val="22"/>
          <w:szCs w:val="22"/>
        </w:rPr>
      </w:pPr>
      <w:hyperlink w:anchor="_Toc474399299" w:history="1">
        <w:r w:rsidR="007B6606" w:rsidRPr="00133615">
          <w:rPr>
            <w:rStyle w:val="Hyperlink"/>
            <w:rFonts w:ascii="Arial Narrow" w:hAnsi="Arial Narrow"/>
            <w:noProof/>
          </w:rPr>
          <w:t>Chapter 1.</w:t>
        </w:r>
        <w:r w:rsidR="007B6606" w:rsidRPr="00133615">
          <w:rPr>
            <w:rFonts w:eastAsiaTheme="minorEastAsia" w:cstheme="minorBidi"/>
            <w:noProof/>
            <w:sz w:val="22"/>
            <w:szCs w:val="22"/>
          </w:rPr>
          <w:tab/>
        </w:r>
        <w:r w:rsidR="007B6606" w:rsidRPr="00133615">
          <w:rPr>
            <w:rStyle w:val="Hyperlink"/>
            <w:rFonts w:ascii="Arial Narrow" w:hAnsi="Arial Narrow"/>
            <w:noProof/>
          </w:rPr>
          <w:t>Economic and Workforce Analysis – Regional Component</w:t>
        </w:r>
      </w:hyperlink>
    </w:p>
    <w:p w14:paraId="6D03A3BD" w14:textId="525C163B" w:rsidR="007B6606" w:rsidRPr="00133615" w:rsidRDefault="009A77C9" w:rsidP="007A66E4">
      <w:pPr>
        <w:pStyle w:val="TOC2"/>
        <w:rPr>
          <w:rFonts w:eastAsiaTheme="minorEastAsia" w:cstheme="minorBidi"/>
          <w:noProof/>
          <w:sz w:val="22"/>
          <w:szCs w:val="22"/>
        </w:rPr>
      </w:pPr>
      <w:hyperlink w:anchor="_Toc474399300" w:history="1">
        <w:r w:rsidR="007B6606" w:rsidRPr="00133615">
          <w:rPr>
            <w:rStyle w:val="Hyperlink"/>
            <w:rFonts w:ascii="Arial Narrow" w:hAnsi="Arial Narrow"/>
            <w:noProof/>
          </w:rPr>
          <w:t>Chapter 2.</w:t>
        </w:r>
        <w:r w:rsidR="007B6606" w:rsidRPr="00133615">
          <w:rPr>
            <w:rFonts w:eastAsiaTheme="minorEastAsia" w:cstheme="minorBidi"/>
            <w:noProof/>
            <w:sz w:val="22"/>
            <w:szCs w:val="22"/>
          </w:rPr>
          <w:tab/>
        </w:r>
        <w:r w:rsidR="007B6606" w:rsidRPr="00133615">
          <w:rPr>
            <w:rStyle w:val="Hyperlink"/>
            <w:rFonts w:ascii="Arial Narrow" w:hAnsi="Arial Narrow"/>
            <w:noProof/>
          </w:rPr>
          <w:t>Vision, Goals, and Strategies – Regional Component</w:t>
        </w:r>
      </w:hyperlink>
    </w:p>
    <w:p w14:paraId="3FAD8AB0" w14:textId="0F32F27D" w:rsidR="007B6606" w:rsidRPr="00133615" w:rsidRDefault="009A77C9" w:rsidP="007A66E4">
      <w:pPr>
        <w:pStyle w:val="TOC2"/>
        <w:rPr>
          <w:rFonts w:eastAsiaTheme="minorEastAsia" w:cstheme="minorBidi"/>
          <w:noProof/>
          <w:sz w:val="22"/>
          <w:szCs w:val="22"/>
        </w:rPr>
      </w:pPr>
      <w:hyperlink w:anchor="_Toc474399301" w:history="1">
        <w:r w:rsidR="007B6606" w:rsidRPr="00133615">
          <w:rPr>
            <w:rStyle w:val="Hyperlink"/>
            <w:rFonts w:ascii="Arial Narrow" w:hAnsi="Arial Narrow"/>
            <w:noProof/>
          </w:rPr>
          <w:t>Chapter 3.</w:t>
        </w:r>
        <w:r w:rsidR="007B6606" w:rsidRPr="00133615">
          <w:rPr>
            <w:rFonts w:eastAsiaTheme="minorEastAsia" w:cstheme="minorBidi"/>
            <w:noProof/>
            <w:sz w:val="22"/>
            <w:szCs w:val="22"/>
          </w:rPr>
          <w:tab/>
        </w:r>
        <w:r w:rsidR="007B6606" w:rsidRPr="00133615">
          <w:rPr>
            <w:rStyle w:val="Hyperlink"/>
            <w:rFonts w:ascii="Arial Narrow" w:hAnsi="Arial Narrow"/>
            <w:noProof/>
          </w:rPr>
          <w:t>Workforce System – Integration of Strategies and Services – Regional Component</w:t>
        </w:r>
      </w:hyperlink>
    </w:p>
    <w:p w14:paraId="7FAE53AE" w14:textId="12F0580E" w:rsidR="007B6606" w:rsidRPr="00133615" w:rsidRDefault="009A77C9" w:rsidP="007A66E4">
      <w:pPr>
        <w:pStyle w:val="TOC2"/>
        <w:rPr>
          <w:rFonts w:eastAsiaTheme="minorEastAsia" w:cstheme="minorBidi"/>
          <w:noProof/>
          <w:sz w:val="22"/>
          <w:szCs w:val="22"/>
        </w:rPr>
      </w:pPr>
      <w:hyperlink w:anchor="_Toc474399302" w:history="1">
        <w:r w:rsidR="007B6606" w:rsidRPr="00133615">
          <w:rPr>
            <w:rStyle w:val="Hyperlink"/>
            <w:rFonts w:ascii="Arial Narrow" w:hAnsi="Arial Narrow"/>
            <w:noProof/>
          </w:rPr>
          <w:t>Chapter 4.</w:t>
        </w:r>
        <w:r w:rsidR="007B6606" w:rsidRPr="00133615">
          <w:rPr>
            <w:rFonts w:eastAsiaTheme="minorEastAsia" w:cstheme="minorBidi"/>
            <w:noProof/>
            <w:sz w:val="22"/>
            <w:szCs w:val="22"/>
          </w:rPr>
          <w:tab/>
        </w:r>
        <w:r w:rsidR="007B6606" w:rsidRPr="00133615">
          <w:rPr>
            <w:rStyle w:val="Hyperlink"/>
            <w:rFonts w:ascii="Arial Narrow" w:hAnsi="Arial Narrow"/>
            <w:noProof/>
          </w:rPr>
          <w:t>Operating Systems and Policies – Local Component (WIOA Title IB Only)</w:t>
        </w:r>
      </w:hyperlink>
      <w:r w:rsidR="007B6606" w:rsidRPr="00133615">
        <w:rPr>
          <w:rFonts w:eastAsiaTheme="minorEastAsia" w:cstheme="minorBidi"/>
          <w:noProof/>
          <w:sz w:val="22"/>
          <w:szCs w:val="22"/>
        </w:rPr>
        <w:t xml:space="preserve"> </w:t>
      </w:r>
    </w:p>
    <w:p w14:paraId="5DCD40EE" w14:textId="64A66D75" w:rsidR="007B6606" w:rsidRPr="00133615" w:rsidRDefault="009A77C9" w:rsidP="007A66E4">
      <w:pPr>
        <w:pStyle w:val="TOC2"/>
        <w:rPr>
          <w:rFonts w:eastAsiaTheme="minorEastAsia" w:cstheme="minorBidi"/>
          <w:noProof/>
          <w:sz w:val="22"/>
          <w:szCs w:val="22"/>
        </w:rPr>
      </w:pPr>
      <w:hyperlink w:anchor="_Toc474399303" w:history="1">
        <w:r w:rsidR="007B6606" w:rsidRPr="00133615">
          <w:rPr>
            <w:rStyle w:val="Hyperlink"/>
            <w:rFonts w:ascii="Arial Narrow" w:hAnsi="Arial Narrow"/>
            <w:noProof/>
          </w:rPr>
          <w:t>Chapter 5.</w:t>
        </w:r>
        <w:r w:rsidR="007B6606" w:rsidRPr="00133615">
          <w:rPr>
            <w:rFonts w:eastAsiaTheme="minorEastAsia" w:cstheme="minorBidi"/>
            <w:noProof/>
            <w:sz w:val="22"/>
            <w:szCs w:val="22"/>
          </w:rPr>
          <w:tab/>
        </w:r>
        <w:r w:rsidR="007B6606" w:rsidRPr="00133615">
          <w:rPr>
            <w:rStyle w:val="Hyperlink"/>
            <w:rFonts w:ascii="Arial Narrow" w:hAnsi="Arial Narrow"/>
            <w:noProof/>
          </w:rPr>
          <w:t>Performance Goals and Evaluation – Local Component (WIOA Title IB Only)</w:t>
        </w:r>
      </w:hyperlink>
      <w:r w:rsidR="007B6606" w:rsidRPr="00133615">
        <w:rPr>
          <w:rFonts w:eastAsiaTheme="minorEastAsia" w:cstheme="minorBidi"/>
          <w:noProof/>
          <w:sz w:val="22"/>
          <w:szCs w:val="22"/>
        </w:rPr>
        <w:t xml:space="preserve"> </w:t>
      </w:r>
    </w:p>
    <w:p w14:paraId="2640DB14" w14:textId="6C7522BA" w:rsidR="007B6606" w:rsidRPr="00133615" w:rsidRDefault="009A77C9" w:rsidP="007A66E4">
      <w:pPr>
        <w:pStyle w:val="TOC2"/>
        <w:rPr>
          <w:rFonts w:eastAsiaTheme="minorEastAsia" w:cstheme="minorBidi"/>
          <w:noProof/>
          <w:sz w:val="22"/>
          <w:szCs w:val="22"/>
        </w:rPr>
      </w:pPr>
      <w:hyperlink w:anchor="_Toc474399304" w:history="1">
        <w:r w:rsidR="007B6606" w:rsidRPr="00133615">
          <w:rPr>
            <w:rStyle w:val="Hyperlink"/>
            <w:rFonts w:ascii="Arial Narrow" w:hAnsi="Arial Narrow"/>
            <w:noProof/>
          </w:rPr>
          <w:t>Chapter 6.</w:t>
        </w:r>
        <w:r w:rsidR="007B6606" w:rsidRPr="00133615">
          <w:rPr>
            <w:rFonts w:eastAsiaTheme="minorEastAsia" w:cstheme="minorBidi"/>
            <w:noProof/>
            <w:sz w:val="22"/>
            <w:szCs w:val="22"/>
          </w:rPr>
          <w:tab/>
        </w:r>
        <w:r w:rsidR="007B6606" w:rsidRPr="00133615">
          <w:rPr>
            <w:rStyle w:val="Hyperlink"/>
            <w:rFonts w:ascii="Arial Narrow" w:hAnsi="Arial Narrow"/>
            <w:noProof/>
          </w:rPr>
          <w:t>Technical Requirements and Assurances – Regional and Local Components</w:t>
        </w:r>
      </w:hyperlink>
    </w:p>
    <w:p w14:paraId="21216855" w14:textId="25380BA2" w:rsidR="007B6606" w:rsidRPr="00133615" w:rsidRDefault="009A77C9" w:rsidP="007A66E4">
      <w:pPr>
        <w:pStyle w:val="TOC2"/>
        <w:rPr>
          <w:rFonts w:eastAsiaTheme="minorEastAsia" w:cstheme="minorBidi"/>
          <w:noProof/>
          <w:sz w:val="22"/>
          <w:szCs w:val="22"/>
        </w:rPr>
      </w:pPr>
      <w:hyperlink w:anchor="_Toc474399305" w:history="1">
        <w:r w:rsidR="007B6606" w:rsidRPr="00133615">
          <w:rPr>
            <w:rStyle w:val="Hyperlink"/>
            <w:rFonts w:ascii="Arial Narrow" w:hAnsi="Arial Narrow"/>
            <w:noProof/>
          </w:rPr>
          <w:t>Attachment 1.</w:t>
        </w:r>
        <w:r w:rsidR="007B6606" w:rsidRPr="00133615">
          <w:rPr>
            <w:rFonts w:eastAsiaTheme="minorEastAsia" w:cstheme="minorBidi"/>
            <w:noProof/>
            <w:sz w:val="22"/>
            <w:szCs w:val="22"/>
          </w:rPr>
          <w:tab/>
        </w:r>
        <w:r w:rsidR="007B6606" w:rsidRPr="00133615">
          <w:rPr>
            <w:rStyle w:val="Hyperlink"/>
            <w:rFonts w:ascii="Arial Narrow" w:hAnsi="Arial Narrow"/>
            <w:noProof/>
          </w:rPr>
          <w:t>Signature Sheet – Regional and Local Plan</w:t>
        </w:r>
      </w:hyperlink>
    </w:p>
    <w:p w14:paraId="19AC4518" w14:textId="3A312A19" w:rsidR="007B6606" w:rsidRPr="00133615" w:rsidRDefault="009A77C9" w:rsidP="007A66E4">
      <w:pPr>
        <w:pStyle w:val="TOC2"/>
        <w:rPr>
          <w:rFonts w:eastAsiaTheme="minorEastAsia" w:cstheme="minorBidi"/>
          <w:noProof/>
          <w:sz w:val="22"/>
          <w:szCs w:val="22"/>
        </w:rPr>
      </w:pPr>
      <w:hyperlink w:anchor="_Toc474399306" w:history="1">
        <w:r w:rsidR="007B6606" w:rsidRPr="00133615">
          <w:rPr>
            <w:rStyle w:val="Hyperlink"/>
            <w:rFonts w:ascii="Arial Narrow" w:hAnsi="Arial Narrow"/>
            <w:noProof/>
          </w:rPr>
          <w:t>Attachment 2.</w:t>
        </w:r>
        <w:r w:rsidR="007B6606" w:rsidRPr="00133615">
          <w:rPr>
            <w:rFonts w:eastAsiaTheme="minorEastAsia" w:cstheme="minorBidi"/>
            <w:noProof/>
            <w:sz w:val="22"/>
            <w:szCs w:val="22"/>
          </w:rPr>
          <w:tab/>
        </w:r>
        <w:r w:rsidR="007B6606" w:rsidRPr="00133615">
          <w:rPr>
            <w:rStyle w:val="Hyperlink"/>
            <w:rFonts w:ascii="Arial Narrow" w:hAnsi="Arial Narrow"/>
            <w:noProof/>
          </w:rPr>
          <w:t>Agreement among Local Area CEOs</w:t>
        </w:r>
      </w:hyperlink>
    </w:p>
    <w:p w14:paraId="00E376C0" w14:textId="5459CB67" w:rsidR="007B6606" w:rsidRPr="00133615" w:rsidRDefault="009A77C9" w:rsidP="007A66E4">
      <w:pPr>
        <w:pStyle w:val="TOC2"/>
        <w:rPr>
          <w:rFonts w:eastAsiaTheme="minorEastAsia" w:cstheme="minorBidi"/>
          <w:noProof/>
          <w:sz w:val="22"/>
          <w:szCs w:val="22"/>
        </w:rPr>
      </w:pPr>
      <w:hyperlink w:anchor="_Toc474399307" w:history="1">
        <w:r w:rsidR="007B6606" w:rsidRPr="00133615">
          <w:rPr>
            <w:rStyle w:val="Hyperlink"/>
            <w:rFonts w:ascii="Arial Narrow" w:hAnsi="Arial Narrow"/>
            <w:noProof/>
          </w:rPr>
          <w:t>Attachment 3.</w:t>
        </w:r>
        <w:r w:rsidR="007B6606" w:rsidRPr="00133615">
          <w:rPr>
            <w:rFonts w:eastAsiaTheme="minorEastAsia" w:cstheme="minorBidi"/>
            <w:noProof/>
            <w:sz w:val="22"/>
            <w:szCs w:val="22"/>
          </w:rPr>
          <w:tab/>
        </w:r>
        <w:r w:rsidR="007B6606" w:rsidRPr="00133615">
          <w:rPr>
            <w:rStyle w:val="Hyperlink"/>
            <w:rFonts w:ascii="Arial Narrow" w:hAnsi="Arial Narrow"/>
            <w:noProof/>
          </w:rPr>
          <w:t>Agreement between Local Board and CEO</w:t>
        </w:r>
      </w:hyperlink>
    </w:p>
    <w:p w14:paraId="314F4CBD" w14:textId="0254E8C1" w:rsidR="007B6606" w:rsidRPr="00133615" w:rsidRDefault="009A77C9" w:rsidP="007A66E4">
      <w:pPr>
        <w:pStyle w:val="TOC2"/>
        <w:rPr>
          <w:rFonts w:eastAsiaTheme="minorEastAsia" w:cstheme="minorBidi"/>
          <w:noProof/>
          <w:sz w:val="22"/>
          <w:szCs w:val="22"/>
        </w:rPr>
      </w:pPr>
      <w:hyperlink w:anchor="_Toc474399308" w:history="1">
        <w:r w:rsidR="007B6606" w:rsidRPr="00133615">
          <w:rPr>
            <w:rStyle w:val="Hyperlink"/>
            <w:rFonts w:ascii="Arial Narrow" w:hAnsi="Arial Narrow"/>
            <w:noProof/>
          </w:rPr>
          <w:t>Attachment 4.</w:t>
        </w:r>
        <w:r w:rsidR="007B6606" w:rsidRPr="00133615">
          <w:rPr>
            <w:rFonts w:eastAsiaTheme="minorEastAsia" w:cstheme="minorBidi"/>
            <w:noProof/>
            <w:sz w:val="22"/>
            <w:szCs w:val="22"/>
          </w:rPr>
          <w:tab/>
        </w:r>
        <w:r w:rsidR="007B6606" w:rsidRPr="00133615">
          <w:rPr>
            <w:rStyle w:val="Hyperlink"/>
            <w:rFonts w:ascii="Arial Narrow" w:hAnsi="Arial Narrow"/>
            <w:noProof/>
          </w:rPr>
          <w:t>Assurances</w:t>
        </w:r>
      </w:hyperlink>
    </w:p>
    <w:p w14:paraId="4A3FAFD9" w14:textId="01AA2FF2" w:rsidR="007B6606" w:rsidRPr="00133615" w:rsidRDefault="009A77C9" w:rsidP="007A66E4">
      <w:pPr>
        <w:pStyle w:val="TOC2"/>
        <w:rPr>
          <w:rFonts w:eastAsiaTheme="minorEastAsia" w:cstheme="minorBidi"/>
          <w:noProof/>
          <w:sz w:val="22"/>
          <w:szCs w:val="22"/>
        </w:rPr>
      </w:pPr>
      <w:hyperlink w:anchor="_Toc474399338" w:history="1">
        <w:r w:rsidR="007B6606" w:rsidRPr="00133615">
          <w:rPr>
            <w:rStyle w:val="Hyperlink"/>
            <w:rFonts w:ascii="Arial Narrow" w:hAnsi="Arial Narrow"/>
            <w:noProof/>
          </w:rPr>
          <w:t>Attachment 5.</w:t>
        </w:r>
        <w:r w:rsidR="007B6606" w:rsidRPr="00133615">
          <w:rPr>
            <w:rFonts w:eastAsiaTheme="minorEastAsia" w:cstheme="minorBidi"/>
            <w:noProof/>
            <w:sz w:val="22"/>
            <w:szCs w:val="22"/>
          </w:rPr>
          <w:tab/>
        </w:r>
        <w:r w:rsidR="007B6606" w:rsidRPr="00133615">
          <w:rPr>
            <w:rStyle w:val="Hyperlink"/>
            <w:rFonts w:ascii="Arial Narrow" w:hAnsi="Arial Narrow"/>
            <w:noProof/>
          </w:rPr>
          <w:t>Lead Local Board Bylaws</w:t>
        </w:r>
      </w:hyperlink>
    </w:p>
    <w:p w14:paraId="0849FE3A" w14:textId="4505193D" w:rsidR="007B6606" w:rsidRPr="00133615" w:rsidRDefault="009A77C9" w:rsidP="007A66E4">
      <w:pPr>
        <w:pStyle w:val="TOC2"/>
        <w:rPr>
          <w:rFonts w:eastAsiaTheme="minorEastAsia" w:cstheme="minorBidi"/>
          <w:noProof/>
          <w:sz w:val="22"/>
          <w:szCs w:val="22"/>
        </w:rPr>
      </w:pPr>
      <w:hyperlink w:anchor="_Toc474399339" w:history="1">
        <w:r w:rsidR="007B6606" w:rsidRPr="00133615">
          <w:rPr>
            <w:rStyle w:val="Hyperlink"/>
            <w:rFonts w:ascii="Arial Narrow" w:hAnsi="Arial Narrow"/>
            <w:noProof/>
          </w:rPr>
          <w:t>Attachment 6.</w:t>
        </w:r>
        <w:r w:rsidR="007B6606" w:rsidRPr="00133615">
          <w:rPr>
            <w:rFonts w:eastAsiaTheme="minorEastAsia" w:cstheme="minorBidi"/>
            <w:noProof/>
            <w:sz w:val="22"/>
            <w:szCs w:val="22"/>
          </w:rPr>
          <w:tab/>
        </w:r>
        <w:r w:rsidR="007B6606" w:rsidRPr="00133615">
          <w:rPr>
            <w:rStyle w:val="Hyperlink"/>
            <w:rFonts w:ascii="Arial Narrow" w:hAnsi="Arial Narrow"/>
            <w:noProof/>
          </w:rPr>
          <w:t>Lead Local Board Membership Roster</w:t>
        </w:r>
      </w:hyperlink>
    </w:p>
    <w:p w14:paraId="19AA9F89" w14:textId="658669FF" w:rsidR="007B6606" w:rsidRPr="00133615" w:rsidRDefault="009A77C9" w:rsidP="007A66E4">
      <w:pPr>
        <w:pStyle w:val="TOC2"/>
        <w:rPr>
          <w:rFonts w:eastAsiaTheme="minorEastAsia" w:cstheme="minorBidi"/>
          <w:noProof/>
          <w:sz w:val="22"/>
          <w:szCs w:val="22"/>
        </w:rPr>
      </w:pPr>
      <w:hyperlink w:anchor="_Toc474399340" w:history="1">
        <w:r w:rsidR="007B6606" w:rsidRPr="00133615">
          <w:rPr>
            <w:rStyle w:val="Hyperlink"/>
            <w:rFonts w:ascii="Arial Narrow" w:hAnsi="Arial Narrow"/>
            <w:noProof/>
          </w:rPr>
          <w:t>Attachment 7.</w:t>
        </w:r>
        <w:r w:rsidR="007B6606" w:rsidRPr="00133615">
          <w:rPr>
            <w:rFonts w:eastAsiaTheme="minorEastAsia" w:cstheme="minorBidi"/>
            <w:noProof/>
            <w:sz w:val="22"/>
            <w:szCs w:val="22"/>
          </w:rPr>
          <w:tab/>
        </w:r>
        <w:r w:rsidR="007B6606" w:rsidRPr="00133615">
          <w:rPr>
            <w:rStyle w:val="Hyperlink"/>
            <w:rFonts w:ascii="Arial Narrow" w:hAnsi="Arial Narrow"/>
            <w:noProof/>
          </w:rPr>
          <w:t>Lead Local Board Membership Optimum Policymaking Authority</w:t>
        </w:r>
      </w:hyperlink>
    </w:p>
    <w:p w14:paraId="41B7018B" w14:textId="4712B00D" w:rsidR="007B6606" w:rsidRPr="00133615" w:rsidRDefault="009A77C9" w:rsidP="007A66E4">
      <w:pPr>
        <w:pStyle w:val="TOC2"/>
        <w:rPr>
          <w:rFonts w:eastAsiaTheme="minorEastAsia" w:cstheme="minorBidi"/>
          <w:noProof/>
          <w:sz w:val="22"/>
          <w:szCs w:val="22"/>
        </w:rPr>
      </w:pPr>
      <w:hyperlink w:anchor="_Toc474399341" w:history="1">
        <w:r w:rsidR="007B6606" w:rsidRPr="00133615">
          <w:rPr>
            <w:rStyle w:val="Hyperlink"/>
            <w:rFonts w:ascii="Arial Narrow" w:hAnsi="Arial Narrow"/>
            <w:noProof/>
          </w:rPr>
          <w:t>Attachment 8.</w:t>
        </w:r>
        <w:r w:rsidR="007B6606" w:rsidRPr="00133615">
          <w:rPr>
            <w:rFonts w:eastAsiaTheme="minorEastAsia" w:cstheme="minorBidi"/>
            <w:noProof/>
            <w:sz w:val="22"/>
            <w:szCs w:val="22"/>
          </w:rPr>
          <w:tab/>
        </w:r>
        <w:r w:rsidR="007B6606" w:rsidRPr="00133615">
          <w:rPr>
            <w:rStyle w:val="Hyperlink"/>
            <w:rFonts w:ascii="Arial Narrow" w:hAnsi="Arial Narrow"/>
            <w:noProof/>
          </w:rPr>
          <w:t>Lead Local Board Standing Committees</w:t>
        </w:r>
      </w:hyperlink>
    </w:p>
    <w:p w14:paraId="24C302DF" w14:textId="4126770A" w:rsidR="007B6606" w:rsidRPr="00133615" w:rsidRDefault="009A77C9" w:rsidP="007A66E4">
      <w:pPr>
        <w:pStyle w:val="TOC2"/>
        <w:rPr>
          <w:rFonts w:eastAsiaTheme="minorEastAsia" w:cstheme="minorBidi"/>
          <w:noProof/>
          <w:sz w:val="22"/>
          <w:szCs w:val="22"/>
        </w:rPr>
      </w:pPr>
      <w:hyperlink w:anchor="_Toc474399342" w:history="1">
        <w:r w:rsidR="007B6606" w:rsidRPr="00133615">
          <w:rPr>
            <w:rStyle w:val="Hyperlink"/>
            <w:rFonts w:ascii="Arial Narrow" w:hAnsi="Arial Narrow"/>
            <w:noProof/>
          </w:rPr>
          <w:t>Attachment 9.</w:t>
        </w:r>
        <w:r w:rsidR="007B6606" w:rsidRPr="00133615">
          <w:rPr>
            <w:rFonts w:eastAsiaTheme="minorEastAsia" w:cstheme="minorBidi"/>
            <w:noProof/>
            <w:sz w:val="22"/>
            <w:szCs w:val="22"/>
          </w:rPr>
          <w:tab/>
        </w:r>
        <w:r w:rsidR="007B6606" w:rsidRPr="00133615">
          <w:rPr>
            <w:rStyle w:val="Hyperlink"/>
            <w:rFonts w:ascii="Arial Narrow" w:hAnsi="Arial Narrow"/>
            <w:noProof/>
          </w:rPr>
          <w:t>Lead Local Area Organizational Chart</w:t>
        </w:r>
      </w:hyperlink>
    </w:p>
    <w:p w14:paraId="6851E287" w14:textId="3B2062F7" w:rsidR="007B6606" w:rsidRPr="00133615" w:rsidRDefault="009A77C9" w:rsidP="007A66E4">
      <w:pPr>
        <w:pStyle w:val="TOC2"/>
        <w:rPr>
          <w:rFonts w:eastAsiaTheme="minorEastAsia" w:cstheme="minorBidi"/>
          <w:noProof/>
          <w:sz w:val="22"/>
          <w:szCs w:val="22"/>
        </w:rPr>
      </w:pPr>
      <w:hyperlink w:anchor="_Toc474399343" w:history="1">
        <w:r w:rsidR="007B6606" w:rsidRPr="00133615">
          <w:rPr>
            <w:rStyle w:val="Hyperlink"/>
            <w:rFonts w:ascii="Arial Narrow" w:hAnsi="Arial Narrow"/>
            <w:noProof/>
          </w:rPr>
          <w:t>Attachment 10.</w:t>
        </w:r>
        <w:r w:rsidR="007B6606" w:rsidRPr="00133615">
          <w:rPr>
            <w:rFonts w:eastAsiaTheme="minorEastAsia" w:cstheme="minorBidi"/>
            <w:noProof/>
            <w:sz w:val="22"/>
            <w:szCs w:val="22"/>
          </w:rPr>
          <w:tab/>
        </w:r>
        <w:r w:rsidR="007B6606" w:rsidRPr="00133615">
          <w:rPr>
            <w:rStyle w:val="Hyperlink"/>
            <w:rFonts w:ascii="Arial Narrow" w:hAnsi="Arial Narrow"/>
            <w:noProof/>
          </w:rPr>
          <w:t>List of Required and Optional One-stop Partners</w:t>
        </w:r>
      </w:hyperlink>
    </w:p>
    <w:p w14:paraId="286C33C1" w14:textId="48825AC2" w:rsidR="007B6606" w:rsidRPr="00133615" w:rsidRDefault="009A77C9" w:rsidP="007A66E4">
      <w:pPr>
        <w:pStyle w:val="TOC2"/>
        <w:rPr>
          <w:rFonts w:eastAsiaTheme="minorEastAsia" w:cstheme="minorBidi"/>
          <w:noProof/>
          <w:sz w:val="22"/>
          <w:szCs w:val="22"/>
        </w:rPr>
      </w:pPr>
      <w:hyperlink w:anchor="_Toc474399344" w:history="1">
        <w:r w:rsidR="007B6606" w:rsidRPr="00133615">
          <w:rPr>
            <w:rStyle w:val="Hyperlink"/>
            <w:rFonts w:ascii="Arial Narrow" w:hAnsi="Arial Narrow"/>
            <w:noProof/>
          </w:rPr>
          <w:t>Attachment 11.</w:t>
        </w:r>
        <w:r w:rsidR="007B6606" w:rsidRPr="00133615">
          <w:rPr>
            <w:rFonts w:eastAsiaTheme="minorEastAsia" w:cstheme="minorBidi"/>
            <w:noProof/>
            <w:sz w:val="22"/>
            <w:szCs w:val="22"/>
          </w:rPr>
          <w:tab/>
        </w:r>
        <w:r w:rsidR="007B6606" w:rsidRPr="00133615">
          <w:rPr>
            <w:rStyle w:val="Hyperlink"/>
            <w:rFonts w:ascii="Arial Narrow" w:hAnsi="Arial Narrow"/>
            <w:noProof/>
          </w:rPr>
          <w:t>Memorandums of Understanding</w:t>
        </w:r>
      </w:hyperlink>
    </w:p>
    <w:p w14:paraId="5A0A3D5E" w14:textId="617CF97B" w:rsidR="007B6606" w:rsidRPr="00133615" w:rsidRDefault="009A77C9" w:rsidP="007A66E4">
      <w:pPr>
        <w:pStyle w:val="TOC2"/>
        <w:rPr>
          <w:rFonts w:eastAsiaTheme="minorEastAsia" w:cstheme="minorBidi"/>
          <w:noProof/>
          <w:sz w:val="22"/>
          <w:szCs w:val="22"/>
        </w:rPr>
      </w:pPr>
      <w:hyperlink w:anchor="_Toc474399345" w:history="1">
        <w:r w:rsidR="007B6606" w:rsidRPr="00133615">
          <w:rPr>
            <w:rStyle w:val="Hyperlink"/>
            <w:rFonts w:ascii="Arial Narrow" w:hAnsi="Arial Narrow"/>
            <w:noProof/>
          </w:rPr>
          <w:t>Attachment 12.</w:t>
        </w:r>
        <w:r w:rsidR="007B6606" w:rsidRPr="00133615">
          <w:rPr>
            <w:rFonts w:eastAsiaTheme="minorEastAsia" w:cstheme="minorBidi"/>
            <w:noProof/>
            <w:sz w:val="22"/>
            <w:szCs w:val="22"/>
          </w:rPr>
          <w:tab/>
        </w:r>
        <w:r w:rsidR="007B6606" w:rsidRPr="00133615">
          <w:rPr>
            <w:rStyle w:val="Hyperlink"/>
            <w:rFonts w:ascii="Arial Narrow" w:hAnsi="Arial Narrow"/>
            <w:noProof/>
          </w:rPr>
          <w:t>One-stop Operator Sole-source Procurement Process Documentation</w:t>
        </w:r>
      </w:hyperlink>
    </w:p>
    <w:p w14:paraId="55E11936" w14:textId="3545015F" w:rsidR="007B6606" w:rsidRPr="00133615" w:rsidRDefault="009A77C9" w:rsidP="007A66E4">
      <w:pPr>
        <w:pStyle w:val="TOC2"/>
        <w:rPr>
          <w:rFonts w:eastAsiaTheme="minorEastAsia" w:cstheme="minorBidi"/>
          <w:noProof/>
          <w:sz w:val="22"/>
          <w:szCs w:val="22"/>
        </w:rPr>
      </w:pPr>
      <w:hyperlink w:anchor="_Toc474399346" w:history="1">
        <w:r w:rsidR="007B6606" w:rsidRPr="00133615">
          <w:rPr>
            <w:rStyle w:val="Hyperlink"/>
            <w:rFonts w:ascii="Arial Narrow" w:hAnsi="Arial Narrow"/>
            <w:noProof/>
          </w:rPr>
          <w:t>Attachment 13.</w:t>
        </w:r>
        <w:r w:rsidR="007B6606" w:rsidRPr="00133615">
          <w:rPr>
            <w:rFonts w:eastAsiaTheme="minorEastAsia" w:cstheme="minorBidi"/>
            <w:noProof/>
            <w:sz w:val="22"/>
            <w:szCs w:val="22"/>
          </w:rPr>
          <w:tab/>
        </w:r>
        <w:r w:rsidR="007B6606" w:rsidRPr="00133615">
          <w:rPr>
            <w:rStyle w:val="Hyperlink"/>
            <w:rFonts w:ascii="Arial Narrow" w:hAnsi="Arial Narrow"/>
            <w:noProof/>
          </w:rPr>
          <w:t>One-stop Operator Agreement</w:t>
        </w:r>
      </w:hyperlink>
    </w:p>
    <w:p w14:paraId="37911332" w14:textId="6C901F5F" w:rsidR="007B6606" w:rsidRPr="00133615" w:rsidRDefault="009A77C9" w:rsidP="007A66E4">
      <w:pPr>
        <w:pStyle w:val="TOC2"/>
        <w:rPr>
          <w:rFonts w:eastAsiaTheme="minorEastAsia" w:cstheme="minorBidi"/>
          <w:noProof/>
          <w:sz w:val="22"/>
          <w:szCs w:val="22"/>
        </w:rPr>
      </w:pPr>
      <w:hyperlink w:anchor="_Toc474399347" w:history="1">
        <w:r w:rsidR="007B6606" w:rsidRPr="00133615">
          <w:rPr>
            <w:rStyle w:val="Hyperlink"/>
            <w:rFonts w:ascii="Arial Narrow" w:hAnsi="Arial Narrow"/>
            <w:noProof/>
          </w:rPr>
          <w:t>Attachment 14.</w:t>
        </w:r>
        <w:r w:rsidR="007B6606" w:rsidRPr="00133615">
          <w:rPr>
            <w:rFonts w:eastAsiaTheme="minorEastAsia" w:cstheme="minorBidi"/>
            <w:noProof/>
            <w:sz w:val="22"/>
            <w:szCs w:val="22"/>
          </w:rPr>
          <w:tab/>
        </w:r>
        <w:r w:rsidR="007B6606" w:rsidRPr="00133615">
          <w:rPr>
            <w:rStyle w:val="Hyperlink"/>
            <w:rFonts w:ascii="Arial Narrow" w:hAnsi="Arial Narrow"/>
            <w:noProof/>
          </w:rPr>
          <w:t>Proof of Publication of the Public Notice</w:t>
        </w:r>
      </w:hyperlink>
    </w:p>
    <w:p w14:paraId="539A3231" w14:textId="2AD8F421" w:rsidR="007B6606" w:rsidRPr="00133615" w:rsidRDefault="009A77C9" w:rsidP="007A66E4">
      <w:pPr>
        <w:pStyle w:val="TOC2"/>
        <w:rPr>
          <w:rFonts w:eastAsiaTheme="minorEastAsia" w:cstheme="minorBidi"/>
          <w:noProof/>
          <w:sz w:val="22"/>
          <w:szCs w:val="22"/>
        </w:rPr>
      </w:pPr>
      <w:hyperlink w:anchor="_Toc474399348" w:history="1">
        <w:r w:rsidR="007B6606" w:rsidRPr="00133615">
          <w:rPr>
            <w:rStyle w:val="Hyperlink"/>
            <w:rFonts w:ascii="Arial Narrow" w:hAnsi="Arial Narrow"/>
            <w:noProof/>
          </w:rPr>
          <w:t>Attachment 15.</w:t>
        </w:r>
        <w:r w:rsidR="007B6606" w:rsidRPr="00133615">
          <w:rPr>
            <w:rFonts w:eastAsiaTheme="minorEastAsia" w:cstheme="minorBidi"/>
            <w:noProof/>
            <w:sz w:val="22"/>
            <w:szCs w:val="22"/>
          </w:rPr>
          <w:tab/>
        </w:r>
        <w:r w:rsidR="007B6606" w:rsidRPr="00133615">
          <w:rPr>
            <w:rStyle w:val="Hyperlink"/>
            <w:rFonts w:ascii="Arial Narrow" w:hAnsi="Arial Narrow"/>
            <w:noProof/>
          </w:rPr>
          <w:t>Public Comments on Plan</w:t>
        </w:r>
      </w:hyperlink>
    </w:p>
    <w:p w14:paraId="5D845126" w14:textId="21624D7F" w:rsidR="007B6606" w:rsidRPr="00133615" w:rsidRDefault="009A77C9" w:rsidP="007A66E4">
      <w:pPr>
        <w:pStyle w:val="TOC2"/>
        <w:rPr>
          <w:rFonts w:eastAsiaTheme="minorEastAsia" w:cstheme="minorBidi"/>
          <w:noProof/>
          <w:sz w:val="22"/>
          <w:szCs w:val="22"/>
        </w:rPr>
      </w:pPr>
      <w:hyperlink w:anchor="_Toc474399349" w:history="1">
        <w:r w:rsidR="007B6606" w:rsidRPr="00133615">
          <w:rPr>
            <w:rStyle w:val="Hyperlink"/>
            <w:rFonts w:ascii="Arial Narrow" w:hAnsi="Arial Narrow"/>
            <w:noProof/>
          </w:rPr>
          <w:t>Attachment 16.</w:t>
        </w:r>
        <w:r w:rsidR="007B6606" w:rsidRPr="00133615">
          <w:rPr>
            <w:rFonts w:eastAsiaTheme="minorEastAsia" w:cstheme="minorBidi"/>
            <w:noProof/>
            <w:sz w:val="22"/>
            <w:szCs w:val="22"/>
          </w:rPr>
          <w:tab/>
        </w:r>
        <w:r w:rsidR="007B6606" w:rsidRPr="00133615">
          <w:rPr>
            <w:rStyle w:val="Hyperlink"/>
            <w:rFonts w:ascii="Arial Narrow" w:hAnsi="Arial Narrow"/>
            <w:noProof/>
          </w:rPr>
          <w:t>WIOA Grant Agreement</w:t>
        </w:r>
      </w:hyperlink>
    </w:p>
    <w:p w14:paraId="382A065B" w14:textId="2F4C3774" w:rsidR="007B6606" w:rsidRPr="00133615" w:rsidRDefault="009A77C9" w:rsidP="007A66E4">
      <w:pPr>
        <w:pStyle w:val="TOC2"/>
        <w:rPr>
          <w:rFonts w:eastAsiaTheme="minorEastAsia" w:cstheme="minorBidi"/>
          <w:noProof/>
          <w:sz w:val="22"/>
          <w:szCs w:val="22"/>
        </w:rPr>
      </w:pPr>
      <w:hyperlink w:anchor="_Toc474399350" w:history="1">
        <w:r w:rsidR="007B6606" w:rsidRPr="00133615">
          <w:rPr>
            <w:rStyle w:val="Hyperlink"/>
            <w:rFonts w:ascii="Arial Narrow" w:hAnsi="Arial Narrow"/>
            <w:noProof/>
          </w:rPr>
          <w:t>Attachment 17.</w:t>
        </w:r>
        <w:r w:rsidR="007B6606" w:rsidRPr="00133615">
          <w:rPr>
            <w:rFonts w:eastAsiaTheme="minorEastAsia" w:cstheme="minorBidi"/>
            <w:noProof/>
            <w:sz w:val="22"/>
            <w:szCs w:val="22"/>
          </w:rPr>
          <w:tab/>
        </w:r>
        <w:r w:rsidR="007B6606" w:rsidRPr="00133615">
          <w:rPr>
            <w:rStyle w:val="Hyperlink"/>
            <w:rFonts w:ascii="Arial Narrow" w:hAnsi="Arial Narrow"/>
            <w:noProof/>
          </w:rPr>
          <w:t>WIOA Grant Agreement Signature Sheet</w:t>
        </w:r>
      </w:hyperlink>
    </w:p>
    <w:p w14:paraId="3F42ABF2" w14:textId="06B9EB66" w:rsidR="007B6606" w:rsidRPr="00133615" w:rsidRDefault="009A77C9" w:rsidP="007A66E4">
      <w:pPr>
        <w:pStyle w:val="TOC2"/>
        <w:rPr>
          <w:rFonts w:eastAsiaTheme="minorEastAsia" w:cstheme="minorBidi"/>
          <w:noProof/>
          <w:sz w:val="22"/>
          <w:szCs w:val="22"/>
        </w:rPr>
      </w:pPr>
      <w:hyperlink w:anchor="_Toc474399351" w:history="1">
        <w:r w:rsidR="007B6606" w:rsidRPr="00133615">
          <w:rPr>
            <w:rStyle w:val="Hyperlink"/>
            <w:rFonts w:ascii="Arial Narrow" w:hAnsi="Arial Narrow"/>
            <w:noProof/>
          </w:rPr>
          <w:t>Attachment 18.</w:t>
        </w:r>
        <w:r w:rsidR="007B6606" w:rsidRPr="00133615">
          <w:rPr>
            <w:rFonts w:eastAsiaTheme="minorEastAsia" w:cstheme="minorBidi"/>
            <w:noProof/>
            <w:sz w:val="22"/>
            <w:szCs w:val="22"/>
          </w:rPr>
          <w:tab/>
        </w:r>
        <w:r w:rsidR="007B6606" w:rsidRPr="00133615">
          <w:rPr>
            <w:rStyle w:val="Hyperlink"/>
            <w:rFonts w:ascii="Arial Narrow" w:hAnsi="Arial Narrow"/>
            <w:noProof/>
          </w:rPr>
          <w:t>WIOA Title IB (Adult, Dislocated Worker, and Youth) Program Budget, Participant, and Exit Summaries</w:t>
        </w:r>
      </w:hyperlink>
    </w:p>
    <w:p w14:paraId="7BCB496A" w14:textId="195EB071" w:rsidR="007B6606" w:rsidRPr="00133615" w:rsidRDefault="009A77C9" w:rsidP="007A66E4">
      <w:pPr>
        <w:pStyle w:val="TOC2"/>
        <w:rPr>
          <w:rFonts w:eastAsiaTheme="minorEastAsia" w:cstheme="minorBidi"/>
          <w:noProof/>
          <w:sz w:val="22"/>
          <w:szCs w:val="22"/>
        </w:rPr>
      </w:pPr>
      <w:hyperlink w:anchor="_Toc474399356" w:history="1">
        <w:r w:rsidR="007B6606" w:rsidRPr="00133615">
          <w:rPr>
            <w:rStyle w:val="Hyperlink"/>
            <w:rFonts w:ascii="Arial Narrow" w:hAnsi="Arial Narrow"/>
            <w:noProof/>
          </w:rPr>
          <w:t>Attachment 19.</w:t>
        </w:r>
        <w:r w:rsidR="007B6606" w:rsidRPr="00133615">
          <w:rPr>
            <w:rFonts w:eastAsiaTheme="minorEastAsia" w:cstheme="minorBidi"/>
            <w:noProof/>
            <w:sz w:val="22"/>
            <w:szCs w:val="22"/>
          </w:rPr>
          <w:tab/>
        </w:r>
        <w:r w:rsidR="007B6606" w:rsidRPr="00133615">
          <w:rPr>
            <w:rStyle w:val="Hyperlink"/>
            <w:rFonts w:ascii="Arial Narrow" w:hAnsi="Arial Narrow"/>
            <w:noProof/>
          </w:rPr>
          <w:t>Policies and Procedures for WIOA Title IB (Adult, Dislocated Worker, and Youth) Programs</w:t>
        </w:r>
      </w:hyperlink>
    </w:p>
    <w:p w14:paraId="40CC53EE" w14:textId="42C586B7" w:rsidR="007B6606" w:rsidRPr="00133615" w:rsidRDefault="009A77C9" w:rsidP="007A66E4">
      <w:pPr>
        <w:pStyle w:val="TOC2"/>
        <w:rPr>
          <w:rFonts w:eastAsiaTheme="minorEastAsia" w:cstheme="minorBidi"/>
          <w:noProof/>
          <w:sz w:val="22"/>
          <w:szCs w:val="22"/>
        </w:rPr>
      </w:pPr>
      <w:hyperlink w:anchor="_Toc474399380" w:history="1">
        <w:r w:rsidR="007B6606" w:rsidRPr="00133615">
          <w:rPr>
            <w:rStyle w:val="Hyperlink"/>
            <w:rFonts w:ascii="Arial Narrow" w:hAnsi="Arial Narrow"/>
            <w:noProof/>
          </w:rPr>
          <w:t>Attachment 20.</w:t>
        </w:r>
        <w:r w:rsidR="007B6606" w:rsidRPr="00133615">
          <w:rPr>
            <w:rFonts w:eastAsiaTheme="minorEastAsia" w:cstheme="minorBidi"/>
            <w:noProof/>
            <w:sz w:val="22"/>
            <w:szCs w:val="22"/>
          </w:rPr>
          <w:tab/>
        </w:r>
        <w:r w:rsidR="007B6606" w:rsidRPr="00133615">
          <w:rPr>
            <w:rStyle w:val="Hyperlink"/>
            <w:rFonts w:ascii="Arial Narrow" w:hAnsi="Arial Narrow"/>
            <w:noProof/>
          </w:rPr>
          <w:t>Continuity-of-service plan</w:t>
        </w:r>
      </w:hyperlink>
    </w:p>
    <w:p w14:paraId="5046C60D" w14:textId="55130582" w:rsidR="00BA439D" w:rsidRPr="008E2EC9" w:rsidRDefault="007B6606" w:rsidP="007B6606">
      <w:pPr>
        <w:jc w:val="both"/>
        <w:rPr>
          <w:sz w:val="22"/>
          <w:u w:val="single"/>
        </w:rPr>
      </w:pPr>
      <w:r w:rsidRPr="00133615">
        <w:rPr>
          <w:rFonts w:ascii="Arial Narrow" w:hAnsi="Arial Narrow"/>
          <w:sz w:val="20"/>
        </w:rPr>
        <w:fldChar w:fldCharType="end"/>
      </w:r>
      <w:r w:rsidRPr="008E2EC9">
        <w:rPr>
          <w:sz w:val="22"/>
        </w:rPr>
        <w:t xml:space="preserve"> </w:t>
      </w:r>
      <w:r w:rsidR="00BA439D" w:rsidRPr="008E2EC9">
        <w:rPr>
          <w:sz w:val="22"/>
        </w:rPr>
        <w:br w:type="page"/>
      </w:r>
    </w:p>
    <w:p w14:paraId="4628D11D" w14:textId="77777777" w:rsidR="00BA439D" w:rsidRPr="00D9552A" w:rsidRDefault="00BA439D" w:rsidP="00BA439D">
      <w:pPr>
        <w:pStyle w:val="Heading2"/>
        <w:pBdr>
          <w:bottom w:val="single" w:sz="4" w:space="1" w:color="FFC000"/>
        </w:pBdr>
        <w:spacing w:before="240" w:after="240"/>
        <w:jc w:val="both"/>
        <w:rPr>
          <w:rFonts w:ascii="Times New Roman" w:hAnsi="Times New Roman"/>
          <w:b/>
          <w:color w:val="008080"/>
          <w:sz w:val="22"/>
          <w:szCs w:val="22"/>
          <w:u w:val="none"/>
        </w:rPr>
      </w:pPr>
      <w:bookmarkStart w:id="189" w:name="_Toc470690003"/>
      <w:bookmarkStart w:id="190" w:name="_Toc473033963"/>
      <w:bookmarkStart w:id="191" w:name="_Toc473204679"/>
      <w:r w:rsidRPr="00D9552A">
        <w:rPr>
          <w:rFonts w:ascii="Times New Roman" w:hAnsi="Times New Roman"/>
          <w:b/>
          <w:color w:val="008080"/>
          <w:sz w:val="22"/>
          <w:szCs w:val="22"/>
          <w:u w:val="none"/>
        </w:rPr>
        <w:t>Executive Summary</w:t>
      </w:r>
      <w:bookmarkEnd w:id="189"/>
      <w:bookmarkEnd w:id="190"/>
      <w:bookmarkEnd w:id="191"/>
    </w:p>
    <w:p w14:paraId="26EB310F" w14:textId="77777777" w:rsidR="00BA439D" w:rsidRPr="00D9552A" w:rsidRDefault="00BA439D" w:rsidP="00BA439D">
      <w:pPr>
        <w:pStyle w:val="ListParagraph"/>
        <w:numPr>
          <w:ilvl w:val="0"/>
          <w:numId w:val="47"/>
        </w:numPr>
        <w:jc w:val="both"/>
        <w:rPr>
          <w:rFonts w:ascii="Times New Roman" w:hAnsi="Times New Roman"/>
          <w:sz w:val="22"/>
          <w:szCs w:val="22"/>
        </w:rPr>
      </w:pPr>
      <w:r w:rsidRPr="00D9552A">
        <w:rPr>
          <w:rFonts w:ascii="Times New Roman" w:hAnsi="Times New Roman"/>
          <w:sz w:val="22"/>
          <w:szCs w:val="22"/>
        </w:rPr>
        <w:t xml:space="preserve">Provide an executive summary that includes items (1) through (4). </w:t>
      </w:r>
    </w:p>
    <w:p w14:paraId="27C5D907" w14:textId="77777777" w:rsidR="00BA439D" w:rsidRPr="00D9552A" w:rsidRDefault="00BA439D" w:rsidP="00BA439D">
      <w:pPr>
        <w:jc w:val="both"/>
        <w:rPr>
          <w:rFonts w:ascii="Times New Roman" w:hAnsi="Times New Roman"/>
          <w:sz w:val="22"/>
          <w:szCs w:val="22"/>
        </w:rPr>
      </w:pPr>
    </w:p>
    <w:p w14:paraId="6C23AD71" w14:textId="77777777" w:rsidR="00BA439D" w:rsidRPr="00D9552A" w:rsidRDefault="00BA439D" w:rsidP="00BA439D">
      <w:pPr>
        <w:pStyle w:val="ListParagraph"/>
        <w:numPr>
          <w:ilvl w:val="0"/>
          <w:numId w:val="48"/>
        </w:numPr>
        <w:ind w:left="1080"/>
        <w:jc w:val="both"/>
        <w:rPr>
          <w:rFonts w:ascii="Times New Roman" w:hAnsi="Times New Roman"/>
          <w:sz w:val="22"/>
          <w:szCs w:val="22"/>
        </w:rPr>
      </w:pPr>
      <w:r w:rsidRPr="00D9552A">
        <w:rPr>
          <w:rFonts w:ascii="Times New Roman" w:hAnsi="Times New Roman"/>
          <w:sz w:val="22"/>
          <w:szCs w:val="22"/>
        </w:rPr>
        <w:t>an overview of this regional and local plan</w:t>
      </w:r>
    </w:p>
    <w:p w14:paraId="2FC1C854" w14:textId="77777777" w:rsidR="00BA439D" w:rsidRPr="00D9552A" w:rsidRDefault="00BA439D" w:rsidP="00BA439D">
      <w:pPr>
        <w:jc w:val="both"/>
        <w:rPr>
          <w:rFonts w:ascii="Times New Roman" w:hAnsi="Times New Roman"/>
          <w:sz w:val="22"/>
          <w:szCs w:val="22"/>
        </w:rPr>
      </w:pPr>
    </w:p>
    <w:p w14:paraId="382F1728"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1982ECE" w14:textId="77777777" w:rsidR="00BA439D" w:rsidRPr="00D9552A" w:rsidRDefault="00BA439D" w:rsidP="00BA439D">
      <w:pPr>
        <w:jc w:val="both"/>
        <w:rPr>
          <w:rFonts w:ascii="Times New Roman" w:hAnsi="Times New Roman"/>
          <w:sz w:val="22"/>
          <w:szCs w:val="22"/>
        </w:rPr>
      </w:pPr>
    </w:p>
    <w:p w14:paraId="46483D13" w14:textId="77777777" w:rsidR="00BA439D" w:rsidRPr="00D9552A" w:rsidRDefault="00BA439D" w:rsidP="00BA439D">
      <w:pPr>
        <w:pStyle w:val="ListParagraph"/>
        <w:numPr>
          <w:ilvl w:val="0"/>
          <w:numId w:val="48"/>
        </w:numPr>
        <w:ind w:left="1080"/>
        <w:jc w:val="both"/>
        <w:rPr>
          <w:rFonts w:ascii="Times New Roman" w:hAnsi="Times New Roman"/>
          <w:sz w:val="22"/>
          <w:szCs w:val="22"/>
        </w:rPr>
      </w:pPr>
      <w:r w:rsidRPr="00D9552A">
        <w:rPr>
          <w:rFonts w:ascii="Times New Roman" w:hAnsi="Times New Roman"/>
          <w:sz w:val="22"/>
          <w:szCs w:val="22"/>
        </w:rPr>
        <w:t>a description of the regional planning process undertaken to produce the regional plan, including a description of how all required and optional one-stop partners providing services in the region were afforded the opportunity to participate in the regional planning process, including WIOA Title 1B (Adult, Dislocated Worker, and Youth programs) providers from other local areas responsible for serving counties in the region</w:t>
      </w:r>
    </w:p>
    <w:p w14:paraId="5C5BCA22" w14:textId="77777777" w:rsidR="00BA439D" w:rsidRPr="00D9552A" w:rsidRDefault="00BA439D" w:rsidP="00BA439D">
      <w:pPr>
        <w:jc w:val="both"/>
        <w:rPr>
          <w:rFonts w:ascii="Times New Roman" w:hAnsi="Times New Roman"/>
          <w:sz w:val="22"/>
          <w:szCs w:val="22"/>
        </w:rPr>
      </w:pPr>
    </w:p>
    <w:p w14:paraId="4866638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B05F2F7" w14:textId="77777777" w:rsidR="00BA439D" w:rsidRPr="00D9552A" w:rsidRDefault="00BA439D" w:rsidP="00BA439D">
      <w:pPr>
        <w:jc w:val="both"/>
        <w:rPr>
          <w:rFonts w:ascii="Times New Roman" w:hAnsi="Times New Roman"/>
          <w:sz w:val="22"/>
          <w:szCs w:val="22"/>
        </w:rPr>
      </w:pPr>
    </w:p>
    <w:p w14:paraId="4E469FEF" w14:textId="77777777" w:rsidR="00BA439D" w:rsidRPr="00D9552A" w:rsidRDefault="00BA439D" w:rsidP="00BA439D">
      <w:pPr>
        <w:pStyle w:val="ListParagraph"/>
        <w:numPr>
          <w:ilvl w:val="0"/>
          <w:numId w:val="48"/>
        </w:numPr>
        <w:ind w:left="1080"/>
        <w:jc w:val="both"/>
        <w:rPr>
          <w:rFonts w:ascii="Times New Roman" w:hAnsi="Times New Roman"/>
          <w:sz w:val="22"/>
          <w:szCs w:val="22"/>
        </w:rPr>
      </w:pPr>
      <w:r w:rsidRPr="00D9552A">
        <w:rPr>
          <w:rFonts w:ascii="Times New Roman" w:hAnsi="Times New Roman"/>
          <w:sz w:val="22"/>
          <w:szCs w:val="22"/>
        </w:rPr>
        <w:t>a description of the on-going processes that will keep the workforce system partners engaged</w:t>
      </w:r>
    </w:p>
    <w:p w14:paraId="06726221" w14:textId="77777777" w:rsidR="00BA439D" w:rsidRPr="00D9552A" w:rsidRDefault="00BA439D" w:rsidP="00BA439D">
      <w:pPr>
        <w:jc w:val="both"/>
        <w:rPr>
          <w:rFonts w:ascii="Times New Roman" w:hAnsi="Times New Roman"/>
          <w:sz w:val="22"/>
          <w:szCs w:val="22"/>
        </w:rPr>
      </w:pPr>
    </w:p>
    <w:p w14:paraId="6D2B3858"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E1D7631" w14:textId="77777777" w:rsidR="00BA439D" w:rsidRPr="00D9552A" w:rsidRDefault="00BA439D" w:rsidP="00BA439D">
      <w:pPr>
        <w:jc w:val="both"/>
        <w:rPr>
          <w:rFonts w:ascii="Times New Roman" w:hAnsi="Times New Roman"/>
          <w:sz w:val="22"/>
          <w:szCs w:val="22"/>
        </w:rPr>
      </w:pPr>
    </w:p>
    <w:p w14:paraId="3B4BF0C5" w14:textId="77777777" w:rsidR="00BA439D" w:rsidRPr="00D9552A" w:rsidRDefault="00BA439D" w:rsidP="00BA439D">
      <w:pPr>
        <w:pStyle w:val="ListParagraph"/>
        <w:numPr>
          <w:ilvl w:val="0"/>
          <w:numId w:val="48"/>
        </w:numPr>
        <w:ind w:left="1080"/>
        <w:jc w:val="both"/>
        <w:rPr>
          <w:rFonts w:ascii="Times New Roman" w:hAnsi="Times New Roman"/>
          <w:sz w:val="22"/>
          <w:szCs w:val="22"/>
        </w:rPr>
      </w:pPr>
      <w:r w:rsidRPr="00D9552A">
        <w:rPr>
          <w:rFonts w:ascii="Times New Roman" w:hAnsi="Times New Roman"/>
          <w:sz w:val="22"/>
          <w:szCs w:val="22"/>
        </w:rPr>
        <w:t>identification of regional workforce system partners, including:</w:t>
      </w:r>
    </w:p>
    <w:p w14:paraId="6B608D88" w14:textId="77777777" w:rsidR="00BA439D" w:rsidRPr="00D9552A" w:rsidRDefault="00BA439D" w:rsidP="00BA439D">
      <w:pPr>
        <w:pStyle w:val="ListParagraph"/>
        <w:numPr>
          <w:ilvl w:val="1"/>
          <w:numId w:val="51"/>
        </w:numPr>
        <w:ind w:left="1800"/>
        <w:jc w:val="both"/>
        <w:rPr>
          <w:rFonts w:ascii="Times New Roman" w:hAnsi="Times New Roman"/>
          <w:sz w:val="22"/>
          <w:szCs w:val="22"/>
        </w:rPr>
      </w:pPr>
      <w:r w:rsidRPr="00D9552A">
        <w:rPr>
          <w:rFonts w:ascii="Times New Roman" w:hAnsi="Times New Roman"/>
          <w:sz w:val="22"/>
          <w:szCs w:val="22"/>
        </w:rPr>
        <w:t>required one-stop partners;</w:t>
      </w:r>
    </w:p>
    <w:p w14:paraId="72227DAF" w14:textId="77777777" w:rsidR="00BA439D" w:rsidRPr="00D9552A" w:rsidRDefault="00BA439D" w:rsidP="00BA439D">
      <w:pPr>
        <w:pStyle w:val="ListParagraph"/>
        <w:numPr>
          <w:ilvl w:val="1"/>
          <w:numId w:val="51"/>
        </w:numPr>
        <w:ind w:left="1800"/>
        <w:jc w:val="both"/>
        <w:rPr>
          <w:rFonts w:ascii="Times New Roman" w:hAnsi="Times New Roman"/>
          <w:sz w:val="22"/>
          <w:szCs w:val="22"/>
        </w:rPr>
      </w:pPr>
      <w:r w:rsidRPr="00D9552A">
        <w:rPr>
          <w:rFonts w:ascii="Times New Roman" w:hAnsi="Times New Roman"/>
          <w:sz w:val="22"/>
          <w:szCs w:val="22"/>
        </w:rPr>
        <w:t>optional one-stop partners, if applicable; and</w:t>
      </w:r>
    </w:p>
    <w:p w14:paraId="303C9657" w14:textId="77777777" w:rsidR="00BA439D" w:rsidRPr="00D9552A" w:rsidRDefault="00BA439D" w:rsidP="00BA439D">
      <w:pPr>
        <w:pStyle w:val="ListParagraph"/>
        <w:numPr>
          <w:ilvl w:val="1"/>
          <w:numId w:val="51"/>
        </w:numPr>
        <w:ind w:left="1800"/>
        <w:jc w:val="both"/>
        <w:rPr>
          <w:rFonts w:ascii="Times New Roman" w:hAnsi="Times New Roman"/>
          <w:sz w:val="22"/>
          <w:szCs w:val="22"/>
        </w:rPr>
      </w:pPr>
      <w:r w:rsidRPr="00D9552A">
        <w:rPr>
          <w:rFonts w:ascii="Times New Roman" w:hAnsi="Times New Roman"/>
          <w:sz w:val="22"/>
          <w:szCs w:val="22"/>
        </w:rPr>
        <w:t xml:space="preserve">and other regional partners with whom the local board has implemented or plans to implement cooperative agreements, </w:t>
      </w:r>
      <w:r w:rsidRPr="00D9552A">
        <w:rPr>
          <w:rFonts w:ascii="Times New Roman" w:hAnsi="Times New Roman"/>
          <w:sz w:val="22"/>
          <w:szCs w:val="22"/>
          <w:u w:val="single"/>
        </w:rPr>
        <w:t>if applicable</w:t>
      </w:r>
      <w:r w:rsidRPr="00D9552A">
        <w:rPr>
          <w:rFonts w:ascii="Times New Roman" w:hAnsi="Times New Roman"/>
          <w:sz w:val="22"/>
          <w:szCs w:val="22"/>
        </w:rPr>
        <w:t xml:space="preserve"> (see also Chapter 3, Sections (a)(1)(J) and (g))</w:t>
      </w:r>
    </w:p>
    <w:p w14:paraId="1F605383" w14:textId="77777777" w:rsidR="00BA439D" w:rsidRPr="00D9552A" w:rsidRDefault="00BA439D" w:rsidP="00BA439D">
      <w:pPr>
        <w:jc w:val="both"/>
        <w:rPr>
          <w:rFonts w:ascii="Times New Roman" w:hAnsi="Times New Roman"/>
          <w:sz w:val="22"/>
          <w:szCs w:val="22"/>
        </w:rPr>
      </w:pPr>
    </w:p>
    <w:p w14:paraId="4D707C24"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F5749B7" w14:textId="77777777" w:rsidR="00BA439D" w:rsidRPr="00D9552A" w:rsidRDefault="00BA439D" w:rsidP="00BA439D">
      <w:pPr>
        <w:jc w:val="both"/>
        <w:rPr>
          <w:rFonts w:ascii="Times New Roman" w:hAnsi="Times New Roman"/>
          <w:sz w:val="22"/>
          <w:szCs w:val="22"/>
        </w:rPr>
      </w:pPr>
    </w:p>
    <w:p w14:paraId="02B3ED1E"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4B9C4049" w14:textId="77777777" w:rsidR="00BA439D" w:rsidRPr="00D9552A" w:rsidRDefault="00BA439D" w:rsidP="00BA439D">
      <w:pPr>
        <w:pStyle w:val="Heading2"/>
        <w:numPr>
          <w:ilvl w:val="0"/>
          <w:numId w:val="210"/>
        </w:numPr>
        <w:pBdr>
          <w:bottom w:val="single" w:sz="4" w:space="1" w:color="FFC000"/>
        </w:pBdr>
        <w:spacing w:before="240" w:after="240"/>
        <w:jc w:val="both"/>
        <w:rPr>
          <w:rFonts w:ascii="Times New Roman" w:hAnsi="Times New Roman"/>
          <w:b/>
          <w:color w:val="008080"/>
          <w:sz w:val="22"/>
          <w:szCs w:val="22"/>
          <w:u w:val="none"/>
        </w:rPr>
      </w:pPr>
      <w:bookmarkStart w:id="192" w:name="_Toc470690004"/>
      <w:bookmarkStart w:id="193" w:name="_Toc473033964"/>
      <w:bookmarkStart w:id="194" w:name="_Toc473204680"/>
      <w:r w:rsidRPr="00D9552A">
        <w:rPr>
          <w:rFonts w:ascii="Times New Roman" w:hAnsi="Times New Roman"/>
          <w:b/>
          <w:color w:val="008080"/>
          <w:sz w:val="22"/>
          <w:szCs w:val="22"/>
          <w:u w:val="none"/>
        </w:rPr>
        <w:t>Economic and Workforce Analysis – Regional Component</w:t>
      </w:r>
      <w:bookmarkEnd w:id="192"/>
      <w:bookmarkEnd w:id="193"/>
      <w:bookmarkEnd w:id="194"/>
    </w:p>
    <w:p w14:paraId="445B06B1" w14:textId="77777777" w:rsidR="00BA439D" w:rsidRPr="00D9552A" w:rsidRDefault="00BA439D" w:rsidP="00BA439D">
      <w:pPr>
        <w:pStyle w:val="ListParagraph"/>
        <w:numPr>
          <w:ilvl w:val="0"/>
          <w:numId w:val="49"/>
        </w:numPr>
        <w:jc w:val="both"/>
        <w:rPr>
          <w:rFonts w:ascii="Times New Roman" w:hAnsi="Times New Roman"/>
          <w:sz w:val="22"/>
          <w:szCs w:val="22"/>
        </w:rPr>
      </w:pPr>
      <w:r w:rsidRPr="00D9552A">
        <w:rPr>
          <w:rFonts w:ascii="Times New Roman" w:hAnsi="Times New Roman"/>
          <w:sz w:val="22"/>
          <w:szCs w:val="22"/>
        </w:rPr>
        <w:t>Provide analyses of regional labor market data that include an analysis of items (1) through (6).</w:t>
      </w:r>
    </w:p>
    <w:p w14:paraId="731C7A6E" w14:textId="77777777" w:rsidR="00BA439D" w:rsidRPr="00D9552A" w:rsidRDefault="00BA439D" w:rsidP="00BA439D">
      <w:pPr>
        <w:pStyle w:val="ListParagraph"/>
        <w:ind w:left="360"/>
        <w:jc w:val="both"/>
        <w:rPr>
          <w:rFonts w:ascii="Times New Roman" w:hAnsi="Times New Roman"/>
          <w:sz w:val="22"/>
          <w:szCs w:val="22"/>
        </w:rPr>
      </w:pPr>
    </w:p>
    <w:p w14:paraId="2691CEC4" w14:textId="77777777" w:rsidR="00BA439D" w:rsidRPr="00D9552A" w:rsidRDefault="00BA439D" w:rsidP="00BA439D">
      <w:pPr>
        <w:pStyle w:val="ListParagraph"/>
        <w:numPr>
          <w:ilvl w:val="0"/>
          <w:numId w:val="50"/>
        </w:numPr>
        <w:jc w:val="both"/>
        <w:rPr>
          <w:rFonts w:ascii="Times New Roman" w:hAnsi="Times New Roman"/>
          <w:sz w:val="22"/>
          <w:szCs w:val="22"/>
        </w:rPr>
      </w:pPr>
      <w:r w:rsidRPr="00D9552A">
        <w:rPr>
          <w:rFonts w:ascii="Times New Roman" w:hAnsi="Times New Roman"/>
          <w:sz w:val="22"/>
          <w:szCs w:val="22"/>
        </w:rPr>
        <w:t>economic conditions in the region, including existing and emerging in-demand industry sectors and occupations</w:t>
      </w:r>
    </w:p>
    <w:p w14:paraId="42B5F1F8" w14:textId="77777777" w:rsidR="00BA439D" w:rsidRPr="00D9552A" w:rsidRDefault="00BA439D" w:rsidP="00BA439D">
      <w:pPr>
        <w:jc w:val="both"/>
        <w:rPr>
          <w:rFonts w:ascii="Times New Roman" w:hAnsi="Times New Roman"/>
          <w:sz w:val="22"/>
          <w:szCs w:val="22"/>
        </w:rPr>
      </w:pPr>
    </w:p>
    <w:p w14:paraId="59109CD8"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D5DFDEE" w14:textId="77777777" w:rsidR="00BA439D" w:rsidRPr="00D9552A" w:rsidRDefault="00BA439D" w:rsidP="00BA439D">
      <w:pPr>
        <w:jc w:val="both"/>
        <w:rPr>
          <w:rFonts w:ascii="Times New Roman" w:hAnsi="Times New Roman"/>
          <w:sz w:val="22"/>
          <w:szCs w:val="22"/>
        </w:rPr>
      </w:pPr>
    </w:p>
    <w:p w14:paraId="49E39024" w14:textId="77777777" w:rsidR="00BA439D" w:rsidRPr="00D9552A" w:rsidRDefault="00BA439D" w:rsidP="00BA439D">
      <w:pPr>
        <w:pStyle w:val="ListParagraph"/>
        <w:numPr>
          <w:ilvl w:val="0"/>
          <w:numId w:val="50"/>
        </w:numPr>
        <w:jc w:val="both"/>
        <w:rPr>
          <w:rFonts w:ascii="Times New Roman" w:hAnsi="Times New Roman"/>
          <w:sz w:val="22"/>
          <w:szCs w:val="22"/>
        </w:rPr>
      </w:pPr>
      <w:r w:rsidRPr="00D9552A">
        <w:rPr>
          <w:rFonts w:ascii="Times New Roman" w:hAnsi="Times New Roman"/>
          <w:sz w:val="22"/>
          <w:szCs w:val="22"/>
        </w:rPr>
        <w:t>employment needs of employers in existing and emerging in-demand industry sectors and occupations</w:t>
      </w:r>
    </w:p>
    <w:p w14:paraId="3A1D9882" w14:textId="77777777" w:rsidR="00BA439D" w:rsidRPr="00D9552A" w:rsidRDefault="00BA439D" w:rsidP="00BA439D">
      <w:pPr>
        <w:jc w:val="both"/>
        <w:rPr>
          <w:rFonts w:ascii="Times New Roman" w:hAnsi="Times New Roman"/>
          <w:sz w:val="22"/>
          <w:szCs w:val="22"/>
        </w:rPr>
      </w:pPr>
    </w:p>
    <w:p w14:paraId="1C708E7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5173464" w14:textId="77777777" w:rsidR="00BA439D" w:rsidRPr="00D9552A" w:rsidRDefault="00BA439D" w:rsidP="00BA439D">
      <w:pPr>
        <w:jc w:val="both"/>
        <w:rPr>
          <w:rFonts w:ascii="Times New Roman" w:hAnsi="Times New Roman"/>
          <w:sz w:val="22"/>
          <w:szCs w:val="22"/>
        </w:rPr>
      </w:pPr>
    </w:p>
    <w:p w14:paraId="0641B826" w14:textId="77777777" w:rsidR="00BA439D" w:rsidRPr="00D9552A" w:rsidRDefault="00BA439D" w:rsidP="00BA439D">
      <w:pPr>
        <w:pStyle w:val="ListParagraph"/>
        <w:numPr>
          <w:ilvl w:val="0"/>
          <w:numId w:val="50"/>
        </w:numPr>
        <w:jc w:val="both"/>
        <w:rPr>
          <w:rFonts w:ascii="Times New Roman" w:hAnsi="Times New Roman"/>
          <w:sz w:val="22"/>
          <w:szCs w:val="22"/>
        </w:rPr>
      </w:pPr>
      <w:r w:rsidRPr="00D9552A">
        <w:rPr>
          <w:rFonts w:ascii="Times New Roman" w:hAnsi="Times New Roman"/>
          <w:sz w:val="22"/>
          <w:szCs w:val="22"/>
        </w:rPr>
        <w:t>regional outlook for high wage, high skill, high demand (H3) occupations</w:t>
      </w:r>
    </w:p>
    <w:p w14:paraId="224238C9" w14:textId="77777777" w:rsidR="00BA439D" w:rsidRPr="00D9552A" w:rsidRDefault="00BA439D" w:rsidP="00BA439D">
      <w:pPr>
        <w:jc w:val="both"/>
        <w:rPr>
          <w:rFonts w:ascii="Times New Roman" w:hAnsi="Times New Roman"/>
          <w:sz w:val="22"/>
          <w:szCs w:val="22"/>
        </w:rPr>
      </w:pPr>
    </w:p>
    <w:p w14:paraId="61894C9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B4C00F7" w14:textId="77777777" w:rsidR="00BA439D" w:rsidRPr="00D9552A" w:rsidRDefault="00BA439D" w:rsidP="00BA439D">
      <w:pPr>
        <w:jc w:val="both"/>
        <w:rPr>
          <w:rFonts w:ascii="Times New Roman" w:hAnsi="Times New Roman"/>
          <w:sz w:val="22"/>
          <w:szCs w:val="22"/>
        </w:rPr>
      </w:pPr>
    </w:p>
    <w:p w14:paraId="5DCDE1D7" w14:textId="77777777" w:rsidR="00BA439D" w:rsidRPr="00D9552A" w:rsidRDefault="00BA439D" w:rsidP="00BA439D">
      <w:pPr>
        <w:pStyle w:val="ListParagraph"/>
        <w:numPr>
          <w:ilvl w:val="0"/>
          <w:numId w:val="50"/>
        </w:numPr>
        <w:jc w:val="both"/>
        <w:rPr>
          <w:rFonts w:ascii="Times New Roman" w:hAnsi="Times New Roman"/>
          <w:sz w:val="22"/>
          <w:szCs w:val="22"/>
        </w:rPr>
      </w:pPr>
      <w:r w:rsidRPr="00D9552A">
        <w:rPr>
          <w:rFonts w:ascii="Times New Roman" w:hAnsi="Times New Roman"/>
          <w:sz w:val="22"/>
          <w:szCs w:val="22"/>
        </w:rPr>
        <w:t>knowledge and skills necessary to meet the employment needs of the employers in the region, including employment needs in in-demand industry sectors and occupations that meet the H3 criteria</w:t>
      </w:r>
    </w:p>
    <w:p w14:paraId="3E5DD457" w14:textId="77777777" w:rsidR="00BA439D" w:rsidRPr="00D9552A" w:rsidRDefault="00BA439D" w:rsidP="00BA439D">
      <w:pPr>
        <w:jc w:val="both"/>
        <w:rPr>
          <w:rFonts w:ascii="Times New Roman" w:hAnsi="Times New Roman"/>
          <w:sz w:val="22"/>
          <w:szCs w:val="22"/>
        </w:rPr>
      </w:pPr>
    </w:p>
    <w:p w14:paraId="30A7E247"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3A07B03" w14:textId="77777777" w:rsidR="00BA439D" w:rsidRPr="00D9552A" w:rsidRDefault="00BA439D" w:rsidP="00BA439D">
      <w:pPr>
        <w:jc w:val="both"/>
        <w:rPr>
          <w:rFonts w:ascii="Times New Roman" w:hAnsi="Times New Roman"/>
          <w:sz w:val="22"/>
          <w:szCs w:val="22"/>
        </w:rPr>
      </w:pPr>
    </w:p>
    <w:p w14:paraId="2E9BE4ED" w14:textId="77777777" w:rsidR="00BA439D" w:rsidRPr="00D9552A" w:rsidRDefault="00BA439D" w:rsidP="00BA439D">
      <w:pPr>
        <w:pStyle w:val="ListParagraph"/>
        <w:numPr>
          <w:ilvl w:val="0"/>
          <w:numId w:val="50"/>
        </w:numPr>
        <w:jc w:val="both"/>
        <w:rPr>
          <w:rFonts w:ascii="Times New Roman" w:hAnsi="Times New Roman"/>
          <w:sz w:val="22"/>
          <w:szCs w:val="22"/>
        </w:rPr>
      </w:pPr>
      <w:r w:rsidRPr="00D9552A">
        <w:rPr>
          <w:rFonts w:ascii="Times New Roman" w:hAnsi="Times New Roman"/>
          <w:sz w:val="22"/>
          <w:szCs w:val="22"/>
        </w:rPr>
        <w:t>workforce in the region, including:</w:t>
      </w:r>
    </w:p>
    <w:p w14:paraId="2DAA32D6" w14:textId="77777777" w:rsidR="00BA439D" w:rsidRPr="00D9552A" w:rsidRDefault="00BA439D" w:rsidP="00BA439D">
      <w:pPr>
        <w:pStyle w:val="ListParagraph"/>
        <w:numPr>
          <w:ilvl w:val="0"/>
          <w:numId w:val="52"/>
        </w:numPr>
        <w:jc w:val="both"/>
        <w:rPr>
          <w:rFonts w:ascii="Times New Roman" w:hAnsi="Times New Roman"/>
          <w:sz w:val="22"/>
          <w:szCs w:val="22"/>
        </w:rPr>
      </w:pPr>
      <w:r w:rsidRPr="00D9552A">
        <w:rPr>
          <w:rFonts w:ascii="Times New Roman" w:hAnsi="Times New Roman"/>
          <w:sz w:val="22"/>
          <w:szCs w:val="22"/>
        </w:rPr>
        <w:t>current labor force employment and unemployment data;</w:t>
      </w:r>
    </w:p>
    <w:p w14:paraId="756D144E" w14:textId="77777777" w:rsidR="00BA439D" w:rsidRPr="00D9552A" w:rsidRDefault="00BA439D" w:rsidP="00BA439D">
      <w:pPr>
        <w:pStyle w:val="ListParagraph"/>
        <w:numPr>
          <w:ilvl w:val="0"/>
          <w:numId w:val="52"/>
        </w:numPr>
        <w:jc w:val="both"/>
        <w:rPr>
          <w:rFonts w:ascii="Times New Roman" w:hAnsi="Times New Roman"/>
          <w:sz w:val="22"/>
          <w:szCs w:val="22"/>
        </w:rPr>
      </w:pPr>
      <w:r w:rsidRPr="00D9552A">
        <w:rPr>
          <w:rFonts w:ascii="Times New Roman" w:hAnsi="Times New Roman"/>
          <w:sz w:val="22"/>
          <w:szCs w:val="22"/>
        </w:rPr>
        <w:t>information on labor market trends; and</w:t>
      </w:r>
    </w:p>
    <w:p w14:paraId="74B0E8FF" w14:textId="77777777" w:rsidR="00BA439D" w:rsidRPr="00D9552A" w:rsidRDefault="00BA439D" w:rsidP="00BA439D">
      <w:pPr>
        <w:pStyle w:val="ListParagraph"/>
        <w:numPr>
          <w:ilvl w:val="0"/>
          <w:numId w:val="52"/>
        </w:numPr>
        <w:jc w:val="both"/>
        <w:rPr>
          <w:rFonts w:ascii="Times New Roman" w:hAnsi="Times New Roman"/>
          <w:sz w:val="22"/>
          <w:szCs w:val="22"/>
        </w:rPr>
      </w:pPr>
      <w:r w:rsidRPr="00D9552A">
        <w:rPr>
          <w:rFonts w:ascii="Times New Roman" w:hAnsi="Times New Roman"/>
          <w:sz w:val="22"/>
          <w:szCs w:val="22"/>
        </w:rPr>
        <w:t>educational and skill levels of the workforce, including individuals with barriers to employment</w:t>
      </w:r>
    </w:p>
    <w:p w14:paraId="41E777CC" w14:textId="77777777" w:rsidR="00BA439D" w:rsidRPr="00D9552A" w:rsidRDefault="00BA439D" w:rsidP="00BA439D">
      <w:pPr>
        <w:jc w:val="both"/>
        <w:rPr>
          <w:rFonts w:ascii="Times New Roman" w:hAnsi="Times New Roman"/>
          <w:sz w:val="22"/>
          <w:szCs w:val="22"/>
        </w:rPr>
      </w:pPr>
    </w:p>
    <w:p w14:paraId="67EB9C0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4CCDCD4" w14:textId="77777777" w:rsidR="00BA439D" w:rsidRPr="00D9552A" w:rsidRDefault="00BA439D" w:rsidP="00BA439D">
      <w:pPr>
        <w:rPr>
          <w:rFonts w:ascii="Times New Roman" w:hAnsi="Times New Roman"/>
          <w:sz w:val="22"/>
          <w:szCs w:val="22"/>
        </w:rPr>
      </w:pPr>
    </w:p>
    <w:p w14:paraId="5240A4A1" w14:textId="77777777" w:rsidR="00BA439D" w:rsidRPr="00D9552A" w:rsidRDefault="00BA439D" w:rsidP="00BA439D">
      <w:pPr>
        <w:pStyle w:val="ListParagraph"/>
        <w:numPr>
          <w:ilvl w:val="0"/>
          <w:numId w:val="50"/>
        </w:numPr>
        <w:jc w:val="both"/>
        <w:rPr>
          <w:rFonts w:ascii="Times New Roman" w:hAnsi="Times New Roman"/>
          <w:sz w:val="22"/>
          <w:szCs w:val="22"/>
        </w:rPr>
      </w:pPr>
      <w:r w:rsidRPr="00D9552A">
        <w:rPr>
          <w:rFonts w:ascii="Times New Roman" w:hAnsi="Times New Roman"/>
          <w:sz w:val="22"/>
          <w:szCs w:val="22"/>
        </w:rPr>
        <w:t>workforce development activities in the region, including:</w:t>
      </w:r>
    </w:p>
    <w:p w14:paraId="14F898BF" w14:textId="77777777" w:rsidR="00BA439D" w:rsidRPr="00D9552A" w:rsidRDefault="00BA439D" w:rsidP="00BA439D">
      <w:pPr>
        <w:pStyle w:val="ListParagraph"/>
        <w:numPr>
          <w:ilvl w:val="0"/>
          <w:numId w:val="53"/>
        </w:numPr>
        <w:jc w:val="both"/>
        <w:rPr>
          <w:rFonts w:ascii="Times New Roman" w:hAnsi="Times New Roman"/>
          <w:sz w:val="22"/>
          <w:szCs w:val="22"/>
        </w:rPr>
      </w:pPr>
      <w:r w:rsidRPr="00D9552A">
        <w:rPr>
          <w:rFonts w:ascii="Times New Roman" w:hAnsi="Times New Roman"/>
          <w:sz w:val="22"/>
          <w:szCs w:val="22"/>
        </w:rPr>
        <w:t>education and training activities in the region;</w:t>
      </w:r>
    </w:p>
    <w:p w14:paraId="20088C37" w14:textId="77777777" w:rsidR="00BA439D" w:rsidRPr="00D9552A" w:rsidRDefault="00BA439D" w:rsidP="00BA439D">
      <w:pPr>
        <w:pStyle w:val="ListParagraph"/>
        <w:numPr>
          <w:ilvl w:val="0"/>
          <w:numId w:val="53"/>
        </w:numPr>
        <w:jc w:val="both"/>
        <w:rPr>
          <w:rFonts w:ascii="Times New Roman" w:hAnsi="Times New Roman"/>
          <w:sz w:val="22"/>
          <w:szCs w:val="22"/>
        </w:rPr>
      </w:pPr>
      <w:r w:rsidRPr="00D9552A">
        <w:rPr>
          <w:rFonts w:ascii="Times New Roman" w:hAnsi="Times New Roman"/>
          <w:sz w:val="22"/>
          <w:szCs w:val="22"/>
        </w:rPr>
        <w:t>strengths and weaknesses of workforce development activities in the region; and</w:t>
      </w:r>
    </w:p>
    <w:p w14:paraId="02F7CFA2" w14:textId="77777777" w:rsidR="00BA439D" w:rsidRPr="00D9552A" w:rsidRDefault="00BA439D" w:rsidP="00BA439D">
      <w:pPr>
        <w:pStyle w:val="ListParagraph"/>
        <w:numPr>
          <w:ilvl w:val="0"/>
          <w:numId w:val="53"/>
        </w:numPr>
        <w:jc w:val="both"/>
        <w:rPr>
          <w:rFonts w:ascii="Times New Roman" w:hAnsi="Times New Roman"/>
          <w:sz w:val="22"/>
          <w:szCs w:val="22"/>
        </w:rPr>
      </w:pPr>
      <w:r w:rsidRPr="00D9552A">
        <w:rPr>
          <w:rFonts w:ascii="Times New Roman" w:hAnsi="Times New Roman"/>
          <w:sz w:val="22"/>
          <w:szCs w:val="22"/>
        </w:rPr>
        <w:t>regional capacity to provide the workforce development activities to address the education and skill needs of the workforce, including the needs of:</w:t>
      </w:r>
    </w:p>
    <w:p w14:paraId="77E52F6C" w14:textId="77777777" w:rsidR="00BA439D" w:rsidRPr="00D9552A" w:rsidRDefault="00BA439D" w:rsidP="00BA439D">
      <w:pPr>
        <w:pStyle w:val="ListParagraph"/>
        <w:numPr>
          <w:ilvl w:val="2"/>
          <w:numId w:val="54"/>
        </w:numPr>
        <w:ind w:left="2880"/>
        <w:jc w:val="both"/>
        <w:rPr>
          <w:rFonts w:ascii="Times New Roman" w:hAnsi="Times New Roman"/>
          <w:sz w:val="22"/>
          <w:szCs w:val="22"/>
        </w:rPr>
      </w:pPr>
      <w:r w:rsidRPr="00D9552A">
        <w:rPr>
          <w:rFonts w:ascii="Times New Roman" w:hAnsi="Times New Roman"/>
          <w:sz w:val="22"/>
          <w:szCs w:val="22"/>
        </w:rPr>
        <w:t>individuals with barriers to employment; and</w:t>
      </w:r>
    </w:p>
    <w:p w14:paraId="2E593D92" w14:textId="77777777" w:rsidR="00BA439D" w:rsidRPr="00D9552A" w:rsidRDefault="00BA439D" w:rsidP="00BA439D">
      <w:pPr>
        <w:pStyle w:val="ListParagraph"/>
        <w:numPr>
          <w:ilvl w:val="2"/>
          <w:numId w:val="54"/>
        </w:numPr>
        <w:ind w:left="2880"/>
        <w:jc w:val="both"/>
        <w:rPr>
          <w:rFonts w:ascii="Times New Roman" w:hAnsi="Times New Roman"/>
          <w:sz w:val="22"/>
          <w:szCs w:val="22"/>
        </w:rPr>
      </w:pPr>
      <w:r w:rsidRPr="00D9552A">
        <w:rPr>
          <w:rFonts w:ascii="Times New Roman" w:hAnsi="Times New Roman"/>
          <w:sz w:val="22"/>
          <w:szCs w:val="22"/>
        </w:rPr>
        <w:t>employers</w:t>
      </w:r>
    </w:p>
    <w:p w14:paraId="309BD3D8" w14:textId="77777777" w:rsidR="00BA439D" w:rsidRPr="00D9552A" w:rsidRDefault="00BA439D" w:rsidP="00BA439D">
      <w:pPr>
        <w:jc w:val="both"/>
        <w:rPr>
          <w:rFonts w:ascii="Times New Roman" w:hAnsi="Times New Roman"/>
          <w:sz w:val="22"/>
          <w:szCs w:val="22"/>
        </w:rPr>
      </w:pPr>
    </w:p>
    <w:p w14:paraId="651ADC15"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27A10EE" w14:textId="77777777" w:rsidR="00BA439D" w:rsidRPr="00D9552A" w:rsidRDefault="00BA439D" w:rsidP="00BA439D">
      <w:pPr>
        <w:jc w:val="both"/>
        <w:rPr>
          <w:rFonts w:ascii="Times New Roman" w:hAnsi="Times New Roman"/>
          <w:sz w:val="22"/>
          <w:szCs w:val="22"/>
        </w:rPr>
      </w:pPr>
    </w:p>
    <w:p w14:paraId="2FE86B9B"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0274D76E" w14:textId="77777777" w:rsidR="00BA439D" w:rsidRPr="00D9552A" w:rsidRDefault="00BA439D" w:rsidP="00BA439D">
      <w:pPr>
        <w:pStyle w:val="Heading2"/>
        <w:numPr>
          <w:ilvl w:val="0"/>
          <w:numId w:val="210"/>
        </w:numPr>
        <w:pBdr>
          <w:bottom w:val="single" w:sz="4" w:space="1" w:color="FFC000"/>
        </w:pBdr>
        <w:spacing w:before="240" w:after="240"/>
        <w:jc w:val="both"/>
        <w:rPr>
          <w:rFonts w:ascii="Times New Roman" w:hAnsi="Times New Roman"/>
          <w:b/>
          <w:color w:val="008080"/>
          <w:sz w:val="22"/>
          <w:szCs w:val="22"/>
          <w:u w:val="none"/>
        </w:rPr>
      </w:pPr>
      <w:bookmarkStart w:id="195" w:name="_Toc470690005"/>
      <w:bookmarkStart w:id="196" w:name="_Toc473033965"/>
      <w:bookmarkStart w:id="197" w:name="_Toc473204681"/>
      <w:r w:rsidRPr="00D9552A">
        <w:rPr>
          <w:rFonts w:ascii="Times New Roman" w:hAnsi="Times New Roman"/>
          <w:b/>
          <w:color w:val="008080"/>
          <w:sz w:val="22"/>
          <w:szCs w:val="22"/>
          <w:u w:val="none"/>
        </w:rPr>
        <w:t>Vision, Goals, and Strategies – Regional Component</w:t>
      </w:r>
      <w:bookmarkEnd w:id="195"/>
      <w:bookmarkEnd w:id="196"/>
      <w:bookmarkEnd w:id="197"/>
    </w:p>
    <w:p w14:paraId="57793A53" w14:textId="77777777" w:rsidR="00BA439D" w:rsidRPr="00D9552A" w:rsidRDefault="00BA439D" w:rsidP="00BA439D">
      <w:pPr>
        <w:pStyle w:val="ListParagraph"/>
        <w:numPr>
          <w:ilvl w:val="0"/>
          <w:numId w:val="55"/>
        </w:numPr>
        <w:jc w:val="both"/>
        <w:rPr>
          <w:rFonts w:ascii="Times New Roman" w:hAnsi="Times New Roman"/>
          <w:color w:val="000000"/>
          <w:sz w:val="22"/>
          <w:szCs w:val="22"/>
        </w:rPr>
      </w:pPr>
      <w:r w:rsidRPr="00D9552A">
        <w:rPr>
          <w:rFonts w:ascii="Times New Roman" w:hAnsi="Times New Roman"/>
          <w:sz w:val="22"/>
          <w:szCs w:val="22"/>
        </w:rPr>
        <w:t>Provide</w:t>
      </w:r>
      <w:r w:rsidRPr="00D9552A">
        <w:rPr>
          <w:rFonts w:ascii="Times New Roman" w:eastAsia="Arial" w:hAnsi="Times New Roman"/>
          <w:color w:val="000000"/>
          <w:sz w:val="22"/>
          <w:szCs w:val="22"/>
        </w:rPr>
        <w:t xml:space="preserve"> a </w:t>
      </w:r>
      <w:r w:rsidRPr="00D9552A">
        <w:rPr>
          <w:rFonts w:ascii="Times New Roman" w:hAnsi="Times New Roman"/>
          <w:color w:val="000000"/>
          <w:sz w:val="22"/>
          <w:szCs w:val="22"/>
        </w:rPr>
        <w:t>description</w:t>
      </w:r>
      <w:r w:rsidRPr="00D9552A">
        <w:rPr>
          <w:rFonts w:ascii="Times New Roman" w:eastAsia="Arial" w:hAnsi="Times New Roman"/>
          <w:color w:val="000000"/>
          <w:sz w:val="22"/>
          <w:szCs w:val="22"/>
        </w:rPr>
        <w:t xml:space="preserve"> of the regional vision, goals, and strategies to support regional economic growth and economic self-sufficiency, which must include goals and strategies that address items (1) through (3).</w:t>
      </w:r>
    </w:p>
    <w:p w14:paraId="60BF782A" w14:textId="77777777" w:rsidR="00BA439D" w:rsidRPr="00D9552A" w:rsidRDefault="00BA439D" w:rsidP="00BA439D">
      <w:pPr>
        <w:jc w:val="both"/>
        <w:rPr>
          <w:rFonts w:ascii="Times New Roman" w:hAnsi="Times New Roman"/>
          <w:color w:val="000000"/>
          <w:sz w:val="22"/>
          <w:szCs w:val="22"/>
        </w:rPr>
      </w:pPr>
    </w:p>
    <w:p w14:paraId="2C71D75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65E4C7E" w14:textId="77777777" w:rsidR="00BA439D" w:rsidRPr="00D9552A" w:rsidRDefault="00BA439D" w:rsidP="00BA439D">
      <w:pPr>
        <w:jc w:val="both"/>
        <w:rPr>
          <w:rFonts w:ascii="Times New Roman" w:hAnsi="Times New Roman"/>
          <w:sz w:val="22"/>
          <w:szCs w:val="22"/>
        </w:rPr>
      </w:pPr>
    </w:p>
    <w:p w14:paraId="0AA9403D" w14:textId="77777777" w:rsidR="00BA439D" w:rsidRPr="00D9552A" w:rsidRDefault="00BA439D" w:rsidP="00BA439D">
      <w:pPr>
        <w:pStyle w:val="ListParagraph"/>
        <w:numPr>
          <w:ilvl w:val="0"/>
          <w:numId w:val="56"/>
        </w:numPr>
        <w:jc w:val="both"/>
        <w:rPr>
          <w:rFonts w:ascii="Times New Roman" w:hAnsi="Times New Roman"/>
          <w:color w:val="000000"/>
          <w:sz w:val="22"/>
          <w:szCs w:val="22"/>
        </w:rPr>
      </w:pPr>
      <w:r w:rsidRPr="00D9552A">
        <w:rPr>
          <w:rFonts w:ascii="Times New Roman" w:hAnsi="Times New Roman"/>
          <w:sz w:val="22"/>
          <w:szCs w:val="22"/>
        </w:rPr>
        <w:t>preparing</w:t>
      </w:r>
      <w:r w:rsidRPr="00D9552A">
        <w:rPr>
          <w:rFonts w:ascii="Times New Roman" w:eastAsia="Arial" w:hAnsi="Times New Roman"/>
          <w:color w:val="000000"/>
          <w:sz w:val="22"/>
          <w:szCs w:val="22"/>
        </w:rPr>
        <w:t xml:space="preserve"> an educated and skilled workforce, including youth and individuals with </w:t>
      </w:r>
      <w:r w:rsidRPr="00D9552A">
        <w:rPr>
          <w:rFonts w:ascii="Times New Roman" w:hAnsi="Times New Roman"/>
          <w:sz w:val="22"/>
          <w:szCs w:val="22"/>
        </w:rPr>
        <w:t>barriers</w:t>
      </w:r>
      <w:r w:rsidRPr="00D9552A">
        <w:rPr>
          <w:rFonts w:ascii="Times New Roman" w:eastAsia="Arial" w:hAnsi="Times New Roman"/>
          <w:color w:val="000000"/>
          <w:sz w:val="22"/>
          <w:szCs w:val="22"/>
        </w:rPr>
        <w:t xml:space="preserve"> to employment</w:t>
      </w:r>
    </w:p>
    <w:p w14:paraId="1A121C0F" w14:textId="77777777" w:rsidR="00BA439D" w:rsidRPr="00D9552A" w:rsidRDefault="00BA439D" w:rsidP="00BA439D">
      <w:pPr>
        <w:jc w:val="both"/>
        <w:rPr>
          <w:rFonts w:ascii="Times New Roman" w:hAnsi="Times New Roman"/>
          <w:sz w:val="22"/>
          <w:szCs w:val="22"/>
        </w:rPr>
      </w:pPr>
    </w:p>
    <w:p w14:paraId="43CB324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553DA67" w14:textId="77777777" w:rsidR="00BA439D" w:rsidRPr="00D9552A" w:rsidRDefault="00BA439D" w:rsidP="00BA439D">
      <w:pPr>
        <w:jc w:val="both"/>
        <w:rPr>
          <w:rFonts w:ascii="Times New Roman" w:hAnsi="Times New Roman"/>
          <w:sz w:val="22"/>
          <w:szCs w:val="22"/>
        </w:rPr>
      </w:pPr>
    </w:p>
    <w:p w14:paraId="5CEE85BF" w14:textId="77777777" w:rsidR="00BA439D" w:rsidRPr="00D9552A" w:rsidRDefault="00BA439D" w:rsidP="00BA439D">
      <w:pPr>
        <w:pStyle w:val="ListParagraph"/>
        <w:numPr>
          <w:ilvl w:val="0"/>
          <w:numId w:val="56"/>
        </w:numPr>
        <w:jc w:val="both"/>
        <w:rPr>
          <w:rFonts w:ascii="Times New Roman" w:hAnsi="Times New Roman"/>
          <w:sz w:val="22"/>
          <w:szCs w:val="22"/>
        </w:rPr>
      </w:pPr>
      <w:r w:rsidRPr="00D9552A">
        <w:rPr>
          <w:rFonts w:ascii="Times New Roman" w:hAnsi="Times New Roman"/>
          <w:sz w:val="22"/>
          <w:szCs w:val="22"/>
        </w:rPr>
        <w:t>achieving</w:t>
      </w:r>
      <w:r w:rsidRPr="00D9552A">
        <w:rPr>
          <w:rFonts w:ascii="Times New Roman" w:eastAsia="Arial" w:hAnsi="Times New Roman"/>
          <w:color w:val="000000"/>
          <w:sz w:val="22"/>
          <w:szCs w:val="22"/>
        </w:rPr>
        <w:t xml:space="preserve"> performance accountability measures for WIOA Title IB (Adult, Dislocated Worker, and Youth) programs, based on the performance indicators described in WIOA Sec. 116(b)(2)(A)</w:t>
      </w:r>
    </w:p>
    <w:p w14:paraId="458DD28B" w14:textId="77777777" w:rsidR="00BA439D" w:rsidRPr="00D9552A" w:rsidRDefault="00BA439D" w:rsidP="00BA439D">
      <w:pPr>
        <w:jc w:val="both"/>
        <w:rPr>
          <w:rFonts w:ascii="Times New Roman" w:hAnsi="Times New Roman"/>
          <w:sz w:val="22"/>
          <w:szCs w:val="22"/>
        </w:rPr>
      </w:pPr>
    </w:p>
    <w:p w14:paraId="6CD2F66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4431046" w14:textId="77777777" w:rsidR="00BA439D" w:rsidRPr="00D9552A" w:rsidRDefault="00BA439D" w:rsidP="00BA439D">
      <w:pPr>
        <w:jc w:val="both"/>
        <w:rPr>
          <w:rFonts w:ascii="Times New Roman" w:hAnsi="Times New Roman"/>
          <w:color w:val="000000"/>
          <w:sz w:val="22"/>
          <w:szCs w:val="22"/>
        </w:rPr>
      </w:pPr>
    </w:p>
    <w:p w14:paraId="4BD4453D" w14:textId="77777777" w:rsidR="00BA439D" w:rsidRPr="00D9552A" w:rsidRDefault="00BA439D" w:rsidP="00BA439D">
      <w:pPr>
        <w:pStyle w:val="ListParagraph"/>
        <w:numPr>
          <w:ilvl w:val="0"/>
          <w:numId w:val="56"/>
        </w:numPr>
        <w:jc w:val="both"/>
        <w:rPr>
          <w:rFonts w:ascii="Times New Roman" w:hAnsi="Times New Roman"/>
          <w:sz w:val="22"/>
          <w:szCs w:val="22"/>
        </w:rPr>
      </w:pPr>
      <w:r w:rsidRPr="00D9552A">
        <w:rPr>
          <w:rFonts w:ascii="Times New Roman" w:hAnsi="Times New Roman"/>
          <w:sz w:val="22"/>
          <w:szCs w:val="22"/>
        </w:rPr>
        <w:t xml:space="preserve">alignment with the goals and strategies outlined in the </w:t>
      </w:r>
      <w:hyperlink r:id="rId31" w:history="1">
        <w:r w:rsidRPr="00D9552A">
          <w:rPr>
            <w:rStyle w:val="Hyperlink"/>
            <w:rFonts w:ascii="Times New Roman" w:hAnsi="Times New Roman"/>
            <w:sz w:val="22"/>
            <w:szCs w:val="22"/>
          </w:rPr>
          <w:t>Combined State Plan for Nebraska’s Workforce System (July 1, 2016 – June 30, 2020)</w:t>
        </w:r>
      </w:hyperlink>
    </w:p>
    <w:p w14:paraId="29712016" w14:textId="77777777" w:rsidR="00BA439D" w:rsidRPr="00D9552A" w:rsidRDefault="00BA439D" w:rsidP="00BA439D">
      <w:pPr>
        <w:jc w:val="both"/>
        <w:rPr>
          <w:rFonts w:ascii="Times New Roman" w:hAnsi="Times New Roman"/>
          <w:sz w:val="22"/>
          <w:szCs w:val="22"/>
        </w:rPr>
      </w:pPr>
    </w:p>
    <w:p w14:paraId="73E8A72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F62A2F2" w14:textId="77777777" w:rsidR="00BA439D" w:rsidRPr="00D9552A" w:rsidRDefault="00BA439D" w:rsidP="00BA439D">
      <w:pPr>
        <w:jc w:val="both"/>
        <w:rPr>
          <w:rFonts w:ascii="Times New Roman" w:hAnsi="Times New Roman"/>
          <w:sz w:val="22"/>
          <w:szCs w:val="22"/>
        </w:rPr>
      </w:pPr>
    </w:p>
    <w:p w14:paraId="4611F4E8"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39ED3DB3" w14:textId="77777777" w:rsidR="00BA439D" w:rsidRPr="00D9552A" w:rsidRDefault="00BA439D" w:rsidP="00BA439D">
      <w:pPr>
        <w:pStyle w:val="Heading2"/>
        <w:numPr>
          <w:ilvl w:val="0"/>
          <w:numId w:val="210"/>
        </w:numPr>
        <w:pBdr>
          <w:bottom w:val="single" w:sz="4" w:space="1" w:color="FFC000"/>
        </w:pBdr>
        <w:spacing w:before="240" w:after="240"/>
        <w:jc w:val="both"/>
        <w:rPr>
          <w:rFonts w:ascii="Times New Roman" w:hAnsi="Times New Roman"/>
          <w:b/>
          <w:color w:val="008080"/>
          <w:sz w:val="22"/>
          <w:szCs w:val="22"/>
          <w:u w:val="none"/>
        </w:rPr>
      </w:pPr>
      <w:bookmarkStart w:id="198" w:name="_Toc470690006"/>
      <w:bookmarkStart w:id="199" w:name="_Toc473033966"/>
      <w:bookmarkStart w:id="200" w:name="_Toc473204682"/>
      <w:r w:rsidRPr="00D9552A">
        <w:rPr>
          <w:rFonts w:ascii="Times New Roman" w:hAnsi="Times New Roman"/>
          <w:b/>
          <w:color w:val="008080"/>
          <w:sz w:val="22"/>
          <w:szCs w:val="22"/>
          <w:u w:val="none"/>
        </w:rPr>
        <w:t>Workforce System – Integration of Strategies and Services – Regional Component</w:t>
      </w:r>
      <w:bookmarkEnd w:id="198"/>
      <w:bookmarkEnd w:id="199"/>
      <w:bookmarkEnd w:id="200"/>
    </w:p>
    <w:p w14:paraId="5D64D890" w14:textId="77777777" w:rsidR="00BA439D" w:rsidRPr="00D9552A" w:rsidRDefault="00BA439D" w:rsidP="00BA439D">
      <w:pPr>
        <w:pStyle w:val="ListParagraph"/>
        <w:numPr>
          <w:ilvl w:val="0"/>
          <w:numId w:val="57"/>
        </w:numPr>
        <w:jc w:val="both"/>
        <w:rPr>
          <w:rFonts w:ascii="Times New Roman" w:hAnsi="Times New Roman"/>
          <w:color w:val="000000"/>
          <w:sz w:val="22"/>
          <w:szCs w:val="22"/>
        </w:rPr>
      </w:pPr>
      <w:r w:rsidRPr="00D9552A">
        <w:rPr>
          <w:rFonts w:ascii="Times New Roman" w:hAnsi="Times New Roman"/>
          <w:sz w:val="22"/>
          <w:szCs w:val="22"/>
        </w:rPr>
        <w:t>Describe</w:t>
      </w:r>
      <w:r w:rsidRPr="00D9552A">
        <w:rPr>
          <w:rFonts w:ascii="Times New Roman" w:eastAsia="Arial" w:hAnsi="Times New Roman"/>
          <w:color w:val="000000"/>
          <w:sz w:val="22"/>
          <w:szCs w:val="22"/>
        </w:rPr>
        <w:t xml:space="preserve"> the local board’s plan for integration of strategies and services that will be delivered at the American Job Center sites and through technology, including items (1) through (7). </w:t>
      </w:r>
    </w:p>
    <w:p w14:paraId="00D4F2AB" w14:textId="77777777" w:rsidR="00BA439D" w:rsidRPr="00D9552A" w:rsidRDefault="00BA439D" w:rsidP="00BA439D">
      <w:pPr>
        <w:pStyle w:val="ListParagraph"/>
        <w:ind w:left="360"/>
        <w:jc w:val="both"/>
        <w:rPr>
          <w:rFonts w:ascii="Times New Roman" w:hAnsi="Times New Roman"/>
          <w:color w:val="000000"/>
          <w:sz w:val="22"/>
          <w:szCs w:val="22"/>
        </w:rPr>
      </w:pPr>
    </w:p>
    <w:p w14:paraId="046E423F"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establishment of regional service strategies which must include:</w:t>
      </w:r>
    </w:p>
    <w:p w14:paraId="14F0203D"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integration of and access to the entire set of services available in the local one-stop delivery system;</w:t>
      </w:r>
    </w:p>
    <w:p w14:paraId="5B118FB8"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enhancing the provision of services to individuals with disabilities, Veterans, youth, and other priority population groups;</w:t>
      </w:r>
    </w:p>
    <w:p w14:paraId="4BC37252"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cross-training of staff, technical assistance, use and sharing of information, cooperative efforts with employers;</w:t>
      </w:r>
    </w:p>
    <w:p w14:paraId="24059619"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other efforts at cooperation, collaboration, and coordination;</w:t>
      </w:r>
    </w:p>
    <w:p w14:paraId="055BFC8D"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 xml:space="preserve">existing service delivery strategies that will be expanded, streamlined, or eliminated; </w:t>
      </w:r>
    </w:p>
    <w:p w14:paraId="34F45AEE"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new service strategies necessary to address regional education and training needs;</w:t>
      </w:r>
    </w:p>
    <w:p w14:paraId="1D512EA9"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strategies to address geographic advantages and disadvantages;</w:t>
      </w:r>
    </w:p>
    <w:p w14:paraId="4E77C6D6"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strategies to connect the unemployed with work-based learning opportunities;</w:t>
      </w:r>
    </w:p>
    <w:p w14:paraId="6413D77B"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rPr>
        <w:t>strategies to integrate existing regional planning efforts among core partners and one-stop partners; and</w:t>
      </w:r>
    </w:p>
    <w:p w14:paraId="683E7E6B" w14:textId="77777777" w:rsidR="00BA439D" w:rsidRPr="00D9552A" w:rsidRDefault="00BA439D" w:rsidP="00BA439D">
      <w:pPr>
        <w:pStyle w:val="ListParagraph"/>
        <w:numPr>
          <w:ilvl w:val="0"/>
          <w:numId w:val="59"/>
        </w:numPr>
        <w:jc w:val="both"/>
        <w:rPr>
          <w:rFonts w:ascii="Times New Roman" w:hAnsi="Times New Roman"/>
          <w:sz w:val="22"/>
          <w:szCs w:val="22"/>
        </w:rPr>
      </w:pPr>
      <w:r w:rsidRPr="00D9552A">
        <w:rPr>
          <w:rFonts w:ascii="Times New Roman" w:hAnsi="Times New Roman"/>
          <w:sz w:val="22"/>
          <w:szCs w:val="22"/>
          <w:u w:val="single"/>
        </w:rPr>
        <w:t>if applicable</w:t>
      </w:r>
      <w:r w:rsidRPr="00D9552A">
        <w:rPr>
          <w:rFonts w:ascii="Times New Roman" w:hAnsi="Times New Roman"/>
          <w:sz w:val="22"/>
          <w:szCs w:val="22"/>
        </w:rPr>
        <w:t xml:space="preserve"> (see also Chapter 3, Section (g)), cooperative agreements between local area entities and the local office of the:</w:t>
      </w:r>
    </w:p>
    <w:p w14:paraId="4084CEED" w14:textId="77777777" w:rsidR="00BA439D" w:rsidRPr="00D9552A" w:rsidRDefault="00BA439D" w:rsidP="00BA439D">
      <w:pPr>
        <w:pStyle w:val="ListParagraph"/>
        <w:numPr>
          <w:ilvl w:val="0"/>
          <w:numId w:val="68"/>
        </w:numPr>
        <w:ind w:left="2340" w:hanging="180"/>
        <w:jc w:val="both"/>
        <w:rPr>
          <w:rFonts w:ascii="Times New Roman" w:hAnsi="Times New Roman"/>
          <w:sz w:val="22"/>
          <w:szCs w:val="22"/>
        </w:rPr>
      </w:pPr>
      <w:r w:rsidRPr="00D9552A">
        <w:rPr>
          <w:rFonts w:ascii="Times New Roman" w:hAnsi="Times New Roman"/>
          <w:sz w:val="22"/>
          <w:szCs w:val="22"/>
        </w:rPr>
        <w:t>Nebraska Vocational Rehabilitation Program; and</w:t>
      </w:r>
    </w:p>
    <w:p w14:paraId="42031DD5" w14:textId="77777777" w:rsidR="00BA439D" w:rsidRPr="00D9552A" w:rsidRDefault="00BA439D" w:rsidP="00BA439D">
      <w:pPr>
        <w:pStyle w:val="ListParagraph"/>
        <w:numPr>
          <w:ilvl w:val="0"/>
          <w:numId w:val="68"/>
        </w:numPr>
        <w:ind w:left="2340" w:hanging="180"/>
        <w:jc w:val="both"/>
        <w:rPr>
          <w:rFonts w:ascii="Times New Roman" w:hAnsi="Times New Roman"/>
          <w:sz w:val="22"/>
          <w:szCs w:val="22"/>
        </w:rPr>
      </w:pPr>
      <w:r w:rsidRPr="00D9552A">
        <w:rPr>
          <w:rFonts w:ascii="Times New Roman" w:hAnsi="Times New Roman"/>
          <w:sz w:val="22"/>
          <w:szCs w:val="22"/>
        </w:rPr>
        <w:t>Nebraska Commission for the Blind and Visually Impaired</w:t>
      </w:r>
    </w:p>
    <w:p w14:paraId="0C9C5604" w14:textId="77777777" w:rsidR="00BA439D" w:rsidRPr="00D9552A" w:rsidRDefault="00BA439D" w:rsidP="00BA439D">
      <w:pPr>
        <w:jc w:val="both"/>
        <w:rPr>
          <w:rFonts w:ascii="Times New Roman" w:hAnsi="Times New Roman"/>
          <w:color w:val="000000"/>
          <w:sz w:val="22"/>
          <w:szCs w:val="22"/>
        </w:rPr>
      </w:pPr>
    </w:p>
    <w:p w14:paraId="649C7E9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2B05378" w14:textId="77777777" w:rsidR="00BA439D" w:rsidRPr="00D9552A" w:rsidRDefault="00BA439D" w:rsidP="00BA439D">
      <w:pPr>
        <w:jc w:val="both"/>
        <w:rPr>
          <w:rFonts w:ascii="Times New Roman" w:hAnsi="Times New Roman"/>
          <w:color w:val="000000"/>
          <w:sz w:val="22"/>
          <w:szCs w:val="22"/>
        </w:rPr>
      </w:pPr>
    </w:p>
    <w:p w14:paraId="217F17C9"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development and implementation of sector initiatives for in-demand industry sectors or occupations for the planning region, which must include consideration of:</w:t>
      </w:r>
    </w:p>
    <w:p w14:paraId="23C030CB" w14:textId="77777777" w:rsidR="00BA439D" w:rsidRPr="00D9552A" w:rsidRDefault="00BA439D" w:rsidP="00BA439D">
      <w:pPr>
        <w:pStyle w:val="ListParagraph"/>
        <w:numPr>
          <w:ilvl w:val="0"/>
          <w:numId w:val="60"/>
        </w:numPr>
        <w:jc w:val="both"/>
        <w:rPr>
          <w:rFonts w:ascii="Times New Roman" w:hAnsi="Times New Roman"/>
          <w:sz w:val="22"/>
          <w:szCs w:val="22"/>
        </w:rPr>
      </w:pPr>
      <w:r w:rsidRPr="00D9552A">
        <w:rPr>
          <w:rFonts w:ascii="Times New Roman" w:hAnsi="Times New Roman"/>
          <w:sz w:val="22"/>
          <w:szCs w:val="22"/>
        </w:rPr>
        <w:t>current in-demand industry sectors and occupations within the region;</w:t>
      </w:r>
    </w:p>
    <w:p w14:paraId="1F1CAD1F" w14:textId="77777777" w:rsidR="00BA439D" w:rsidRPr="00D9552A" w:rsidRDefault="00BA439D" w:rsidP="00BA439D">
      <w:pPr>
        <w:pStyle w:val="ListParagraph"/>
        <w:numPr>
          <w:ilvl w:val="0"/>
          <w:numId w:val="60"/>
        </w:numPr>
        <w:jc w:val="both"/>
        <w:rPr>
          <w:rFonts w:ascii="Times New Roman" w:hAnsi="Times New Roman"/>
          <w:sz w:val="22"/>
          <w:szCs w:val="22"/>
        </w:rPr>
      </w:pPr>
      <w:r w:rsidRPr="00D9552A">
        <w:rPr>
          <w:rFonts w:ascii="Times New Roman" w:hAnsi="Times New Roman"/>
          <w:sz w:val="22"/>
          <w:szCs w:val="22"/>
        </w:rPr>
        <w:t xml:space="preserve">the status of regional collaboration in support of the sector initiatives; </w:t>
      </w:r>
    </w:p>
    <w:p w14:paraId="2A2A3BC8" w14:textId="77777777" w:rsidR="00BA439D" w:rsidRPr="00D9552A" w:rsidRDefault="00BA439D" w:rsidP="00BA439D">
      <w:pPr>
        <w:pStyle w:val="ListParagraph"/>
        <w:numPr>
          <w:ilvl w:val="0"/>
          <w:numId w:val="60"/>
        </w:numPr>
        <w:jc w:val="both"/>
        <w:rPr>
          <w:rFonts w:ascii="Times New Roman" w:hAnsi="Times New Roman"/>
          <w:sz w:val="22"/>
          <w:szCs w:val="22"/>
        </w:rPr>
      </w:pPr>
      <w:r w:rsidRPr="00D9552A">
        <w:rPr>
          <w:rFonts w:ascii="Times New Roman" w:hAnsi="Times New Roman"/>
          <w:sz w:val="22"/>
          <w:szCs w:val="22"/>
        </w:rPr>
        <w:t xml:space="preserve">current sector based partnerships within the region; </w:t>
      </w:r>
    </w:p>
    <w:p w14:paraId="31442001" w14:textId="77777777" w:rsidR="00BA439D" w:rsidRPr="00D9552A" w:rsidRDefault="00BA439D" w:rsidP="00BA439D">
      <w:pPr>
        <w:pStyle w:val="ListParagraph"/>
        <w:numPr>
          <w:ilvl w:val="0"/>
          <w:numId w:val="60"/>
        </w:numPr>
        <w:jc w:val="both"/>
        <w:rPr>
          <w:rFonts w:ascii="Times New Roman" w:hAnsi="Times New Roman"/>
          <w:sz w:val="22"/>
          <w:szCs w:val="22"/>
        </w:rPr>
      </w:pPr>
      <w:r w:rsidRPr="00D9552A">
        <w:rPr>
          <w:rFonts w:ascii="Times New Roman" w:hAnsi="Times New Roman"/>
          <w:sz w:val="22"/>
          <w:szCs w:val="22"/>
        </w:rPr>
        <w:t xml:space="preserve">which sectors are regional priorities, based upon data-driven analysis; </w:t>
      </w:r>
    </w:p>
    <w:p w14:paraId="1D8C909F" w14:textId="77777777" w:rsidR="00BA439D" w:rsidRPr="00D9552A" w:rsidRDefault="00BA439D" w:rsidP="00BA439D">
      <w:pPr>
        <w:pStyle w:val="ListParagraph"/>
        <w:numPr>
          <w:ilvl w:val="0"/>
          <w:numId w:val="60"/>
        </w:numPr>
        <w:jc w:val="both"/>
        <w:rPr>
          <w:rFonts w:ascii="Times New Roman" w:hAnsi="Times New Roman"/>
          <w:sz w:val="22"/>
          <w:szCs w:val="22"/>
        </w:rPr>
      </w:pPr>
      <w:r w:rsidRPr="00D9552A">
        <w:rPr>
          <w:rFonts w:ascii="Times New Roman" w:hAnsi="Times New Roman"/>
          <w:sz w:val="22"/>
          <w:szCs w:val="22"/>
        </w:rPr>
        <w:t>the extent of business involvement in current initiatives; and</w:t>
      </w:r>
    </w:p>
    <w:p w14:paraId="3494D777" w14:textId="77777777" w:rsidR="00BA439D" w:rsidRPr="00D9552A" w:rsidRDefault="00BA439D" w:rsidP="00BA439D">
      <w:pPr>
        <w:pStyle w:val="ListParagraph"/>
        <w:numPr>
          <w:ilvl w:val="0"/>
          <w:numId w:val="60"/>
        </w:numPr>
        <w:jc w:val="both"/>
        <w:rPr>
          <w:rFonts w:ascii="Times New Roman" w:hAnsi="Times New Roman"/>
          <w:sz w:val="22"/>
          <w:szCs w:val="22"/>
        </w:rPr>
      </w:pPr>
      <w:r w:rsidRPr="00D9552A">
        <w:rPr>
          <w:rFonts w:ascii="Times New Roman" w:hAnsi="Times New Roman"/>
          <w:sz w:val="22"/>
          <w:szCs w:val="22"/>
        </w:rPr>
        <w:t>other public-private partnerships in the region that could support sector strategies</w:t>
      </w:r>
    </w:p>
    <w:p w14:paraId="4D1AB072" w14:textId="77777777" w:rsidR="00BA439D" w:rsidRPr="00D9552A" w:rsidRDefault="00BA439D" w:rsidP="00BA439D">
      <w:pPr>
        <w:jc w:val="both"/>
        <w:rPr>
          <w:rFonts w:ascii="Times New Roman" w:hAnsi="Times New Roman"/>
          <w:sz w:val="22"/>
          <w:szCs w:val="22"/>
        </w:rPr>
      </w:pPr>
    </w:p>
    <w:p w14:paraId="13EFD27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2690866" w14:textId="77777777" w:rsidR="00BA439D" w:rsidRPr="00D9552A" w:rsidRDefault="00BA439D" w:rsidP="00BA439D">
      <w:pPr>
        <w:jc w:val="both"/>
        <w:rPr>
          <w:rFonts w:ascii="Times New Roman" w:hAnsi="Times New Roman"/>
          <w:sz w:val="22"/>
          <w:szCs w:val="22"/>
        </w:rPr>
      </w:pPr>
    </w:p>
    <w:p w14:paraId="4274189B"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establishment of administrative cost arrangements, including the pooling of funds for administrative costs for the region, as appropriate, which must include consideration of:</w:t>
      </w:r>
    </w:p>
    <w:p w14:paraId="7AE0CD58" w14:textId="77777777" w:rsidR="00BA439D" w:rsidRPr="00D9552A" w:rsidRDefault="00BA439D" w:rsidP="00BA439D">
      <w:pPr>
        <w:pStyle w:val="ListParagraph"/>
        <w:numPr>
          <w:ilvl w:val="0"/>
          <w:numId w:val="61"/>
        </w:numPr>
        <w:jc w:val="both"/>
        <w:rPr>
          <w:rFonts w:ascii="Times New Roman" w:hAnsi="Times New Roman"/>
          <w:sz w:val="22"/>
          <w:szCs w:val="22"/>
        </w:rPr>
      </w:pPr>
      <w:r w:rsidRPr="00D9552A">
        <w:rPr>
          <w:rFonts w:ascii="Times New Roman" w:hAnsi="Times New Roman"/>
          <w:sz w:val="22"/>
          <w:szCs w:val="22"/>
        </w:rPr>
        <w:t>current or proposed resource leveraging agreements; and</w:t>
      </w:r>
    </w:p>
    <w:p w14:paraId="1D329D69" w14:textId="77777777" w:rsidR="00BA439D" w:rsidRPr="00D9552A" w:rsidRDefault="00BA439D" w:rsidP="00BA439D">
      <w:pPr>
        <w:pStyle w:val="ListParagraph"/>
        <w:numPr>
          <w:ilvl w:val="0"/>
          <w:numId w:val="61"/>
        </w:numPr>
        <w:jc w:val="both"/>
        <w:rPr>
          <w:rFonts w:ascii="Times New Roman" w:hAnsi="Times New Roman"/>
          <w:sz w:val="22"/>
          <w:szCs w:val="22"/>
        </w:rPr>
      </w:pPr>
      <w:r w:rsidRPr="00D9552A">
        <w:rPr>
          <w:rFonts w:ascii="Times New Roman" w:hAnsi="Times New Roman"/>
          <w:sz w:val="22"/>
          <w:szCs w:val="22"/>
        </w:rPr>
        <w:t>establishing a process to evaluate cost sharing arrangements</w:t>
      </w:r>
    </w:p>
    <w:p w14:paraId="39CD831C" w14:textId="77777777" w:rsidR="00BA439D" w:rsidRPr="00D9552A" w:rsidRDefault="00BA439D" w:rsidP="00BA439D">
      <w:pPr>
        <w:jc w:val="both"/>
        <w:rPr>
          <w:rFonts w:ascii="Times New Roman" w:hAnsi="Times New Roman"/>
          <w:color w:val="000000"/>
          <w:sz w:val="22"/>
          <w:szCs w:val="22"/>
        </w:rPr>
      </w:pPr>
    </w:p>
    <w:p w14:paraId="1C2BAB55"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2588D68"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2A35AB18"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coordination of transportation and other supportive services within the region, as appropriate, which must include consideration of:</w:t>
      </w:r>
    </w:p>
    <w:p w14:paraId="67F1892A" w14:textId="77777777" w:rsidR="00BA439D" w:rsidRPr="00D9552A" w:rsidRDefault="00BA439D" w:rsidP="00BA439D">
      <w:pPr>
        <w:pStyle w:val="ListParagraph"/>
        <w:numPr>
          <w:ilvl w:val="0"/>
          <w:numId w:val="62"/>
        </w:numPr>
        <w:jc w:val="both"/>
        <w:rPr>
          <w:rFonts w:ascii="Times New Roman" w:hAnsi="Times New Roman"/>
          <w:sz w:val="22"/>
          <w:szCs w:val="22"/>
        </w:rPr>
      </w:pPr>
      <w:r w:rsidRPr="00D9552A">
        <w:rPr>
          <w:rFonts w:ascii="Times New Roman" w:hAnsi="Times New Roman"/>
          <w:sz w:val="22"/>
          <w:szCs w:val="22"/>
        </w:rPr>
        <w:t>whether the provision of transportation or other supportive services could be enhanced, and if so, how;</w:t>
      </w:r>
    </w:p>
    <w:p w14:paraId="3827FB1B" w14:textId="77777777" w:rsidR="00BA439D" w:rsidRPr="00D9552A" w:rsidRDefault="00BA439D" w:rsidP="00BA439D">
      <w:pPr>
        <w:pStyle w:val="ListParagraph"/>
        <w:numPr>
          <w:ilvl w:val="0"/>
          <w:numId w:val="62"/>
        </w:numPr>
        <w:jc w:val="both"/>
        <w:rPr>
          <w:rFonts w:ascii="Times New Roman" w:hAnsi="Times New Roman"/>
          <w:sz w:val="22"/>
          <w:szCs w:val="22"/>
        </w:rPr>
      </w:pPr>
      <w:r w:rsidRPr="00D9552A">
        <w:rPr>
          <w:rFonts w:ascii="Times New Roman" w:hAnsi="Times New Roman"/>
          <w:sz w:val="22"/>
          <w:szCs w:val="22"/>
        </w:rPr>
        <w:t>what organizations currently provide or could provide supportive services; and</w:t>
      </w:r>
    </w:p>
    <w:p w14:paraId="70D91565" w14:textId="77777777" w:rsidR="00BA439D" w:rsidRPr="00D9552A" w:rsidRDefault="00BA439D" w:rsidP="00BA439D">
      <w:pPr>
        <w:pStyle w:val="ListParagraph"/>
        <w:numPr>
          <w:ilvl w:val="0"/>
          <w:numId w:val="62"/>
        </w:numPr>
        <w:jc w:val="both"/>
        <w:rPr>
          <w:rFonts w:ascii="Times New Roman" w:hAnsi="Times New Roman"/>
          <w:sz w:val="22"/>
          <w:szCs w:val="22"/>
        </w:rPr>
      </w:pPr>
      <w:r w:rsidRPr="00D9552A">
        <w:rPr>
          <w:rFonts w:ascii="Times New Roman" w:hAnsi="Times New Roman"/>
          <w:sz w:val="22"/>
          <w:szCs w:val="22"/>
        </w:rPr>
        <w:t>establishing a process to promote coordination of supportive services delivery</w:t>
      </w:r>
    </w:p>
    <w:p w14:paraId="5316B4AF" w14:textId="77777777" w:rsidR="00BA439D" w:rsidRPr="00D9552A" w:rsidRDefault="00BA439D" w:rsidP="00BA439D">
      <w:pPr>
        <w:jc w:val="both"/>
        <w:rPr>
          <w:rFonts w:ascii="Times New Roman" w:hAnsi="Times New Roman"/>
          <w:sz w:val="22"/>
          <w:szCs w:val="22"/>
        </w:rPr>
      </w:pPr>
    </w:p>
    <w:p w14:paraId="291E741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05974E0" w14:textId="77777777" w:rsidR="00BA439D" w:rsidRPr="00D9552A" w:rsidRDefault="00BA439D" w:rsidP="00BA439D">
      <w:pPr>
        <w:jc w:val="both"/>
        <w:rPr>
          <w:rFonts w:ascii="Times New Roman" w:hAnsi="Times New Roman"/>
          <w:sz w:val="22"/>
          <w:szCs w:val="22"/>
        </w:rPr>
      </w:pPr>
    </w:p>
    <w:p w14:paraId="52E55DE9"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coordination of services with regional economic development services and providers, which must include consideration of:</w:t>
      </w:r>
    </w:p>
    <w:p w14:paraId="445097C0" w14:textId="77777777" w:rsidR="00BA439D" w:rsidRPr="00D9552A" w:rsidRDefault="00BA439D" w:rsidP="00BA439D">
      <w:pPr>
        <w:pStyle w:val="ListParagraph"/>
        <w:numPr>
          <w:ilvl w:val="0"/>
          <w:numId w:val="63"/>
        </w:numPr>
        <w:jc w:val="both"/>
        <w:rPr>
          <w:rFonts w:ascii="Times New Roman" w:hAnsi="Times New Roman"/>
          <w:sz w:val="22"/>
          <w:szCs w:val="22"/>
        </w:rPr>
      </w:pPr>
      <w:r w:rsidRPr="00D9552A">
        <w:rPr>
          <w:rFonts w:ascii="Times New Roman" w:hAnsi="Times New Roman"/>
          <w:sz w:val="22"/>
          <w:szCs w:val="22"/>
        </w:rPr>
        <w:t>current economic development organizations engaged in regional planning;</w:t>
      </w:r>
    </w:p>
    <w:p w14:paraId="62DA6E00" w14:textId="77777777" w:rsidR="00BA439D" w:rsidRPr="00D9552A" w:rsidRDefault="00BA439D" w:rsidP="00BA439D">
      <w:pPr>
        <w:pStyle w:val="ListParagraph"/>
        <w:numPr>
          <w:ilvl w:val="0"/>
          <w:numId w:val="63"/>
        </w:numPr>
        <w:jc w:val="both"/>
        <w:rPr>
          <w:rFonts w:ascii="Times New Roman" w:hAnsi="Times New Roman"/>
          <w:sz w:val="22"/>
          <w:szCs w:val="22"/>
        </w:rPr>
      </w:pPr>
      <w:r w:rsidRPr="00D9552A">
        <w:rPr>
          <w:rFonts w:ascii="Times New Roman" w:hAnsi="Times New Roman"/>
          <w:sz w:val="22"/>
          <w:szCs w:val="22"/>
        </w:rPr>
        <w:t>education and training providers involved with economic development;</w:t>
      </w:r>
    </w:p>
    <w:p w14:paraId="70BADA40" w14:textId="77777777" w:rsidR="00BA439D" w:rsidRPr="00D9552A" w:rsidRDefault="00BA439D" w:rsidP="00BA439D">
      <w:pPr>
        <w:pStyle w:val="ListParagraph"/>
        <w:numPr>
          <w:ilvl w:val="0"/>
          <w:numId w:val="63"/>
        </w:numPr>
        <w:jc w:val="both"/>
        <w:rPr>
          <w:rFonts w:ascii="Times New Roman" w:hAnsi="Times New Roman"/>
          <w:sz w:val="22"/>
          <w:szCs w:val="22"/>
        </w:rPr>
      </w:pPr>
      <w:r w:rsidRPr="00D9552A">
        <w:rPr>
          <w:rFonts w:ascii="Times New Roman" w:hAnsi="Times New Roman"/>
          <w:sz w:val="22"/>
          <w:szCs w:val="22"/>
        </w:rPr>
        <w:t>current businesses involved with economic development organizations; and</w:t>
      </w:r>
    </w:p>
    <w:p w14:paraId="4B53CACD" w14:textId="77777777" w:rsidR="00BA439D" w:rsidRPr="00D9552A" w:rsidRDefault="00BA439D" w:rsidP="00BA439D">
      <w:pPr>
        <w:pStyle w:val="ListParagraph"/>
        <w:numPr>
          <w:ilvl w:val="0"/>
          <w:numId w:val="63"/>
        </w:numPr>
        <w:jc w:val="both"/>
        <w:rPr>
          <w:rFonts w:ascii="Times New Roman" w:hAnsi="Times New Roman"/>
          <w:sz w:val="22"/>
          <w:szCs w:val="22"/>
        </w:rPr>
      </w:pPr>
      <w:r w:rsidRPr="00D9552A">
        <w:rPr>
          <w:rFonts w:ascii="Times New Roman" w:hAnsi="Times New Roman"/>
          <w:sz w:val="22"/>
          <w:szCs w:val="22"/>
        </w:rPr>
        <w:t>targeted businesses from emerging sectors/industries</w:t>
      </w:r>
    </w:p>
    <w:p w14:paraId="6897F68F" w14:textId="77777777" w:rsidR="00BA439D" w:rsidRPr="00D9552A" w:rsidRDefault="00BA439D" w:rsidP="00BA439D">
      <w:pPr>
        <w:jc w:val="both"/>
        <w:rPr>
          <w:rFonts w:ascii="Times New Roman" w:hAnsi="Times New Roman"/>
          <w:color w:val="000000"/>
          <w:sz w:val="22"/>
          <w:szCs w:val="22"/>
        </w:rPr>
      </w:pPr>
    </w:p>
    <w:p w14:paraId="28DAAEDB"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872D867" w14:textId="77777777" w:rsidR="00BA439D" w:rsidRPr="00D9552A" w:rsidRDefault="00BA439D" w:rsidP="00BA439D">
      <w:pPr>
        <w:jc w:val="both"/>
        <w:rPr>
          <w:rFonts w:ascii="Times New Roman" w:hAnsi="Times New Roman"/>
          <w:sz w:val="22"/>
          <w:szCs w:val="22"/>
        </w:rPr>
      </w:pPr>
    </w:p>
    <w:p w14:paraId="18E4E740"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establishment</w:t>
      </w:r>
      <w:r w:rsidRPr="00D9552A">
        <w:rPr>
          <w:rFonts w:ascii="Times New Roman" w:eastAsia="Arial" w:hAnsi="Times New Roman"/>
          <w:color w:val="000000"/>
          <w:sz w:val="22"/>
          <w:szCs w:val="22"/>
        </w:rPr>
        <w:t xml:space="preserve"> of an agreement between the lead local area and </w:t>
      </w:r>
      <w:r w:rsidRPr="00D9552A">
        <w:rPr>
          <w:rFonts w:ascii="Times New Roman" w:hAnsi="Times New Roman"/>
          <w:color w:val="000000"/>
          <w:sz w:val="22"/>
          <w:szCs w:val="22"/>
        </w:rPr>
        <w:t>WIOA Title 1B (Adult, Dislocated Worker, and Youth programs) providers from other local areas responsible for serving counties in the region</w:t>
      </w:r>
      <w:r w:rsidRPr="00D9552A">
        <w:rPr>
          <w:rFonts w:ascii="Times New Roman" w:eastAsia="Arial" w:hAnsi="Times New Roman"/>
          <w:color w:val="000000"/>
          <w:sz w:val="22"/>
          <w:szCs w:val="22"/>
        </w:rPr>
        <w:t xml:space="preserve"> concerning how the planning region will collectively negotiate and reach agreement with NDOL on regional levels of performance for, and report on, the performance accountability measures for the planning region</w:t>
      </w:r>
    </w:p>
    <w:p w14:paraId="20883115" w14:textId="77777777" w:rsidR="00BA439D" w:rsidRPr="00D9552A" w:rsidRDefault="00BA439D" w:rsidP="00BA439D">
      <w:pPr>
        <w:pStyle w:val="ListParagraph"/>
        <w:ind w:left="1080"/>
        <w:jc w:val="both"/>
        <w:rPr>
          <w:rFonts w:ascii="Times New Roman" w:hAnsi="Times New Roman"/>
          <w:sz w:val="22"/>
          <w:szCs w:val="22"/>
        </w:rPr>
      </w:pPr>
    </w:p>
    <w:p w14:paraId="23CFBA43" w14:textId="77777777" w:rsidR="00BA439D" w:rsidRPr="00D9552A" w:rsidRDefault="00BA439D" w:rsidP="00BA439D">
      <w:pPr>
        <w:ind w:left="1800" w:hanging="720"/>
        <w:jc w:val="both"/>
        <w:rPr>
          <w:rFonts w:ascii="Times New Roman" w:hAnsi="Times New Roman"/>
          <w:sz w:val="22"/>
          <w:szCs w:val="22"/>
        </w:rPr>
      </w:pPr>
      <w:r w:rsidRPr="00D9552A">
        <w:rPr>
          <w:rFonts w:ascii="Times New Roman" w:hAnsi="Times New Roman"/>
          <w:color w:val="008080"/>
          <w:sz w:val="22"/>
          <w:szCs w:val="22"/>
          <w:u w:val="single"/>
        </w:rPr>
        <w:t>Note</w:t>
      </w:r>
      <w:r w:rsidRPr="00D9552A">
        <w:rPr>
          <w:rFonts w:ascii="Times New Roman" w:hAnsi="Times New Roman"/>
          <w:sz w:val="22"/>
          <w:szCs w:val="22"/>
        </w:rPr>
        <w:t xml:space="preserve">:  </w:t>
      </w:r>
      <w:r w:rsidRPr="00D9552A">
        <w:rPr>
          <w:rFonts w:ascii="Times New Roman" w:hAnsi="Times New Roman"/>
          <w:sz w:val="22"/>
          <w:szCs w:val="22"/>
        </w:rPr>
        <w:tab/>
        <w:t xml:space="preserve">NDOL </w:t>
      </w:r>
      <w:r w:rsidRPr="00D9552A">
        <w:rPr>
          <w:rFonts w:ascii="Times New Roman" w:hAnsi="Times New Roman"/>
          <w:sz w:val="22"/>
          <w:szCs w:val="22"/>
          <w:u w:val="single"/>
        </w:rPr>
        <w:t>has not</w:t>
      </w:r>
      <w:r w:rsidRPr="00D9552A">
        <w:rPr>
          <w:rFonts w:ascii="Times New Roman" w:hAnsi="Times New Roman"/>
          <w:sz w:val="22"/>
          <w:szCs w:val="22"/>
        </w:rPr>
        <w:t xml:space="preserve"> established regional levels of performance for Program Years 2017 and 2018 (July 1, 2017 – June 30, 2019); however, NDOL reserves the right to establish regional performance levels starting with Program Year 2019</w:t>
      </w:r>
    </w:p>
    <w:p w14:paraId="732968B0" w14:textId="77777777" w:rsidR="00BA439D" w:rsidRPr="00D9552A" w:rsidRDefault="00BA439D" w:rsidP="00BA439D">
      <w:pPr>
        <w:jc w:val="both"/>
        <w:rPr>
          <w:rFonts w:ascii="Times New Roman" w:hAnsi="Times New Roman"/>
          <w:sz w:val="22"/>
          <w:szCs w:val="22"/>
        </w:rPr>
      </w:pPr>
    </w:p>
    <w:p w14:paraId="16A22BA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671D8D2" w14:textId="77777777" w:rsidR="00BA439D" w:rsidRPr="00D9552A" w:rsidRDefault="00BA439D" w:rsidP="00BA439D">
      <w:pPr>
        <w:jc w:val="both"/>
        <w:rPr>
          <w:rFonts w:ascii="Times New Roman" w:hAnsi="Times New Roman"/>
          <w:sz w:val="22"/>
          <w:szCs w:val="22"/>
        </w:rPr>
      </w:pPr>
    </w:p>
    <w:p w14:paraId="3897D5BE" w14:textId="77777777" w:rsidR="00BA439D" w:rsidRPr="00D9552A" w:rsidRDefault="00BA439D" w:rsidP="00BA439D">
      <w:pPr>
        <w:pStyle w:val="ListParagraph"/>
        <w:numPr>
          <w:ilvl w:val="0"/>
          <w:numId w:val="58"/>
        </w:numPr>
        <w:jc w:val="both"/>
        <w:rPr>
          <w:rFonts w:ascii="Times New Roman" w:hAnsi="Times New Roman"/>
          <w:sz w:val="22"/>
          <w:szCs w:val="22"/>
        </w:rPr>
      </w:pPr>
      <w:r w:rsidRPr="00D9552A">
        <w:rPr>
          <w:rFonts w:ascii="Times New Roman" w:hAnsi="Times New Roman"/>
          <w:sz w:val="22"/>
          <w:szCs w:val="22"/>
        </w:rPr>
        <w:t>collaboration with the WIOA Title IB (Adult, Dislocated Worker, and Youth programs) providers for counties in the planning region that are not part of the lead local board’s local area and with other required one-stop partners providing services in the region.</w:t>
      </w:r>
    </w:p>
    <w:p w14:paraId="33EFB19E" w14:textId="77777777" w:rsidR="00BA439D" w:rsidRPr="00D9552A" w:rsidRDefault="00BA439D" w:rsidP="00BA439D">
      <w:pPr>
        <w:jc w:val="both"/>
        <w:rPr>
          <w:rFonts w:ascii="Times New Roman" w:hAnsi="Times New Roman"/>
          <w:sz w:val="22"/>
          <w:szCs w:val="22"/>
        </w:rPr>
      </w:pPr>
    </w:p>
    <w:p w14:paraId="0D7DBAD7"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B7585AD"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69600D5" w14:textId="77777777" w:rsidR="00BA439D" w:rsidRPr="00D9552A"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u w:val="single"/>
        </w:rPr>
        <w:t>If a planning region includes more than one (1) area of economic concentration</w:t>
      </w:r>
      <w:r w:rsidRPr="00D9552A">
        <w:rPr>
          <w:rFonts w:ascii="Times New Roman" w:hAnsi="Times New Roman"/>
          <w:sz w:val="22"/>
          <w:szCs w:val="22"/>
        </w:rPr>
        <w:t>, the lead local board:</w:t>
      </w:r>
    </w:p>
    <w:p w14:paraId="53AAD40E" w14:textId="77777777" w:rsidR="00BA439D" w:rsidRPr="00D9552A" w:rsidRDefault="00BA439D" w:rsidP="00BA439D">
      <w:pPr>
        <w:pStyle w:val="ListParagraph"/>
        <w:ind w:left="360"/>
        <w:jc w:val="both"/>
        <w:rPr>
          <w:rFonts w:ascii="Times New Roman" w:hAnsi="Times New Roman"/>
          <w:sz w:val="22"/>
          <w:szCs w:val="22"/>
        </w:rPr>
      </w:pPr>
    </w:p>
    <w:p w14:paraId="5B95ED68" w14:textId="77777777" w:rsidR="00BA439D" w:rsidRPr="00D9552A" w:rsidRDefault="00BA439D" w:rsidP="00BA439D">
      <w:pPr>
        <w:pStyle w:val="ListParagraph"/>
        <w:numPr>
          <w:ilvl w:val="0"/>
          <w:numId w:val="70"/>
        </w:numPr>
        <w:jc w:val="both"/>
        <w:rPr>
          <w:rFonts w:ascii="Times New Roman" w:hAnsi="Times New Roman"/>
          <w:sz w:val="22"/>
          <w:szCs w:val="22"/>
        </w:rPr>
      </w:pPr>
      <w:r w:rsidRPr="00D9552A">
        <w:rPr>
          <w:rFonts w:ascii="Times New Roman" w:hAnsi="Times New Roman"/>
          <w:sz w:val="22"/>
          <w:szCs w:val="22"/>
          <w:u w:val="single"/>
        </w:rPr>
        <w:t>must</w:t>
      </w:r>
      <w:r w:rsidRPr="00D9552A">
        <w:rPr>
          <w:rFonts w:ascii="Times New Roman" w:hAnsi="Times New Roman"/>
          <w:sz w:val="22"/>
          <w:szCs w:val="22"/>
        </w:rPr>
        <w:t xml:space="preserve"> prepare a regional plan for at least one (1) area of economic concentration; </w:t>
      </w:r>
    </w:p>
    <w:p w14:paraId="21C1A432" w14:textId="77777777" w:rsidR="00BA439D" w:rsidRPr="00D9552A" w:rsidRDefault="00BA439D" w:rsidP="00BA439D">
      <w:pPr>
        <w:pStyle w:val="ListParagraph"/>
        <w:numPr>
          <w:ilvl w:val="0"/>
          <w:numId w:val="70"/>
        </w:numPr>
        <w:jc w:val="both"/>
        <w:rPr>
          <w:rFonts w:ascii="Times New Roman" w:hAnsi="Times New Roman"/>
          <w:sz w:val="22"/>
          <w:szCs w:val="22"/>
        </w:rPr>
      </w:pPr>
      <w:r w:rsidRPr="00D9552A">
        <w:rPr>
          <w:rFonts w:ascii="Times New Roman" w:hAnsi="Times New Roman"/>
          <w:sz w:val="22"/>
          <w:szCs w:val="22"/>
          <w:u w:val="single"/>
        </w:rPr>
        <w:t>must</w:t>
      </w:r>
      <w:r w:rsidRPr="00D9552A">
        <w:rPr>
          <w:rFonts w:ascii="Times New Roman" w:hAnsi="Times New Roman"/>
          <w:sz w:val="22"/>
          <w:szCs w:val="22"/>
        </w:rPr>
        <w:t xml:space="preserve"> prepare a regional plan for each of the remaining areas of economic concentration in the planning region, which will be incorporated into the regional and local plan at the end of the first 2-year period of the plan through the plan modification process; </w:t>
      </w:r>
    </w:p>
    <w:p w14:paraId="1CC4DDD8" w14:textId="77777777" w:rsidR="00BA439D" w:rsidRPr="00D9552A" w:rsidRDefault="00BA439D" w:rsidP="00BA439D">
      <w:pPr>
        <w:pStyle w:val="ListParagraph"/>
        <w:numPr>
          <w:ilvl w:val="0"/>
          <w:numId w:val="70"/>
        </w:numPr>
        <w:jc w:val="both"/>
        <w:rPr>
          <w:rFonts w:ascii="Times New Roman" w:hAnsi="Times New Roman"/>
          <w:sz w:val="22"/>
          <w:szCs w:val="22"/>
        </w:rPr>
      </w:pPr>
      <w:r w:rsidRPr="00D9552A">
        <w:rPr>
          <w:rFonts w:ascii="Times New Roman" w:hAnsi="Times New Roman"/>
          <w:sz w:val="22"/>
          <w:szCs w:val="22"/>
          <w:u w:val="single"/>
        </w:rPr>
        <w:t>must</w:t>
      </w:r>
      <w:r w:rsidRPr="00D9552A">
        <w:rPr>
          <w:rFonts w:ascii="Times New Roman" w:hAnsi="Times New Roman"/>
          <w:sz w:val="22"/>
          <w:szCs w:val="22"/>
        </w:rPr>
        <w:t xml:space="preserve"> include the regional and local plan a timeline for preparation of the regional plans for the remaining areas of economic concentration; and </w:t>
      </w:r>
    </w:p>
    <w:p w14:paraId="477F6C7A" w14:textId="77777777" w:rsidR="00BA439D" w:rsidRPr="00D9552A" w:rsidRDefault="00BA439D" w:rsidP="00BA439D">
      <w:pPr>
        <w:pStyle w:val="ListParagraph"/>
        <w:numPr>
          <w:ilvl w:val="0"/>
          <w:numId w:val="70"/>
        </w:numPr>
        <w:jc w:val="both"/>
        <w:rPr>
          <w:rFonts w:ascii="Times New Roman" w:hAnsi="Times New Roman"/>
          <w:sz w:val="22"/>
          <w:szCs w:val="22"/>
        </w:rPr>
      </w:pPr>
      <w:r w:rsidRPr="00D9552A">
        <w:rPr>
          <w:rFonts w:ascii="Times New Roman" w:hAnsi="Times New Roman"/>
          <w:sz w:val="22"/>
          <w:szCs w:val="22"/>
          <w:u w:val="single"/>
        </w:rPr>
        <w:t>is not required to</w:t>
      </w:r>
      <w:r w:rsidRPr="00D9552A">
        <w:rPr>
          <w:rFonts w:ascii="Times New Roman" w:hAnsi="Times New Roman"/>
          <w:sz w:val="22"/>
          <w:szCs w:val="22"/>
        </w:rPr>
        <w:t xml:space="preserve"> prepare a regional plan that involves any area of economic concentration having a population of 15,000 or less; however, the lead local board is encouraged to prepare a regional plan for these areas of economic concentration if the local one-stop centers and economic development partners deem it valuable to establish a regional plan for the area;</w:t>
      </w:r>
    </w:p>
    <w:p w14:paraId="7E716952" w14:textId="77777777" w:rsidR="00BA439D" w:rsidRPr="00D9552A" w:rsidRDefault="00BA439D" w:rsidP="00BA439D">
      <w:pPr>
        <w:jc w:val="both"/>
        <w:rPr>
          <w:rFonts w:ascii="Times New Roman" w:hAnsi="Times New Roman"/>
          <w:sz w:val="22"/>
          <w:szCs w:val="22"/>
        </w:rPr>
      </w:pPr>
    </w:p>
    <w:p w14:paraId="5FE2694C" w14:textId="77777777" w:rsidR="00BA439D" w:rsidRPr="00D9552A" w:rsidRDefault="00BA439D" w:rsidP="00BA439D">
      <w:pPr>
        <w:ind w:left="720" w:hanging="720"/>
        <w:jc w:val="both"/>
        <w:rPr>
          <w:rFonts w:ascii="Times New Roman" w:hAnsi="Times New Roman"/>
          <w:sz w:val="22"/>
          <w:szCs w:val="22"/>
        </w:rPr>
      </w:pPr>
      <w:r w:rsidRPr="00D9552A">
        <w:rPr>
          <w:rFonts w:ascii="Times New Roman" w:hAnsi="Times New Roman"/>
          <w:color w:val="008080"/>
          <w:sz w:val="22"/>
          <w:szCs w:val="22"/>
          <w:u w:val="single"/>
        </w:rPr>
        <w:t>Note</w:t>
      </w:r>
      <w:r w:rsidRPr="00D9552A">
        <w:rPr>
          <w:rFonts w:ascii="Times New Roman" w:hAnsi="Times New Roman"/>
          <w:sz w:val="22"/>
          <w:szCs w:val="22"/>
        </w:rPr>
        <w:t xml:space="preserve">:  </w:t>
      </w:r>
      <w:r w:rsidRPr="00D9552A">
        <w:rPr>
          <w:rFonts w:ascii="Times New Roman" w:hAnsi="Times New Roman"/>
          <w:sz w:val="22"/>
          <w:szCs w:val="22"/>
        </w:rPr>
        <w:tab/>
        <w:t xml:space="preserve">If your planning region </w:t>
      </w:r>
      <w:r w:rsidRPr="00D9552A">
        <w:rPr>
          <w:rFonts w:ascii="Times New Roman" w:hAnsi="Times New Roman"/>
          <w:sz w:val="22"/>
          <w:szCs w:val="22"/>
          <w:u w:val="single"/>
        </w:rPr>
        <w:t>does not</w:t>
      </w:r>
      <w:r w:rsidRPr="00D9552A">
        <w:rPr>
          <w:rFonts w:ascii="Times New Roman" w:hAnsi="Times New Roman"/>
          <w:sz w:val="22"/>
          <w:szCs w:val="22"/>
        </w:rPr>
        <w:t xml:space="preserve"> meet the criteria described above, enter “Not Applicable.”</w:t>
      </w:r>
    </w:p>
    <w:p w14:paraId="0BEE61DA" w14:textId="77777777" w:rsidR="00BA439D" w:rsidRPr="00D9552A" w:rsidRDefault="00BA439D" w:rsidP="00BA439D">
      <w:pPr>
        <w:jc w:val="both"/>
        <w:rPr>
          <w:rFonts w:ascii="Times New Roman" w:hAnsi="Times New Roman"/>
          <w:sz w:val="22"/>
          <w:szCs w:val="22"/>
        </w:rPr>
      </w:pPr>
    </w:p>
    <w:p w14:paraId="532CA87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348710A" w14:textId="77777777" w:rsidR="00BA439D" w:rsidRPr="00D9552A" w:rsidRDefault="00BA439D" w:rsidP="00BA439D">
      <w:pPr>
        <w:rPr>
          <w:rFonts w:ascii="Times New Roman" w:hAnsi="Times New Roman"/>
          <w:sz w:val="22"/>
          <w:szCs w:val="22"/>
        </w:rPr>
      </w:pPr>
    </w:p>
    <w:p w14:paraId="3D257E39" w14:textId="77777777" w:rsidR="00BA439D" w:rsidRPr="00D9552A" w:rsidRDefault="00BA439D" w:rsidP="00BA439D">
      <w:pPr>
        <w:rPr>
          <w:rFonts w:ascii="Times New Roman" w:hAnsi="Times New Roman"/>
          <w:sz w:val="22"/>
          <w:szCs w:val="22"/>
        </w:rPr>
      </w:pPr>
    </w:p>
    <w:p w14:paraId="626838A1" w14:textId="77777777" w:rsidR="00BA439D" w:rsidRPr="00D9552A" w:rsidRDefault="00BA439D" w:rsidP="00BA439D">
      <w:pPr>
        <w:jc w:val="both"/>
        <w:rPr>
          <w:rFonts w:ascii="Times New Roman" w:hAnsi="Times New Roman"/>
          <w:b/>
          <w:color w:val="008080"/>
          <w:sz w:val="22"/>
          <w:szCs w:val="22"/>
        </w:rPr>
      </w:pPr>
      <w:r w:rsidRPr="00D9552A">
        <w:rPr>
          <w:rFonts w:ascii="Times New Roman" w:hAnsi="Times New Roman"/>
          <w:b/>
          <w:color w:val="008080"/>
          <w:sz w:val="22"/>
          <w:szCs w:val="22"/>
        </w:rPr>
        <w:t>NDOL has designated the following local plan elements as common response elements relating to shared regional responsibility.</w:t>
      </w:r>
    </w:p>
    <w:p w14:paraId="53517638" w14:textId="77777777" w:rsidR="00BA439D" w:rsidRPr="00D9552A" w:rsidRDefault="00BA439D" w:rsidP="00BA439D">
      <w:pPr>
        <w:jc w:val="both"/>
        <w:rPr>
          <w:rFonts w:ascii="Times New Roman" w:hAnsi="Times New Roman"/>
          <w:sz w:val="22"/>
          <w:szCs w:val="22"/>
        </w:rPr>
      </w:pPr>
    </w:p>
    <w:p w14:paraId="7731143D" w14:textId="77777777" w:rsidR="00BA439D"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rPr>
        <w:t xml:space="preserve">Provide a description of the local area </w:t>
      </w:r>
      <w:r w:rsidRPr="00D9552A">
        <w:rPr>
          <w:rFonts w:ascii="Times New Roman" w:hAnsi="Times New Roman"/>
          <w:bCs/>
          <w:iCs/>
          <w:sz w:val="22"/>
          <w:szCs w:val="22"/>
        </w:rPr>
        <w:t xml:space="preserve">one-stop delivery system </w:t>
      </w:r>
      <w:r w:rsidRPr="00D9552A">
        <w:rPr>
          <w:rFonts w:ascii="Times New Roman" w:hAnsi="Times New Roman"/>
          <w:bCs/>
          <w:sz w:val="22"/>
          <w:szCs w:val="22"/>
        </w:rPr>
        <w:t xml:space="preserve">that </w:t>
      </w:r>
      <w:r w:rsidRPr="00D9552A">
        <w:rPr>
          <w:rFonts w:ascii="Times New Roman" w:hAnsi="Times New Roman"/>
          <w:sz w:val="22"/>
          <w:szCs w:val="22"/>
        </w:rPr>
        <w:t>lists the required and optional one-stop partners and programs included in the regional/local workforce delivery system, including:</w:t>
      </w:r>
    </w:p>
    <w:p w14:paraId="30E25675" w14:textId="77777777" w:rsidR="00BA439D" w:rsidRPr="00D9552A" w:rsidRDefault="00BA439D" w:rsidP="00BA439D">
      <w:pPr>
        <w:pStyle w:val="ListParagraph"/>
        <w:ind w:left="360"/>
        <w:jc w:val="both"/>
        <w:rPr>
          <w:rFonts w:ascii="Times New Roman" w:hAnsi="Times New Roman"/>
          <w:sz w:val="22"/>
          <w:szCs w:val="22"/>
        </w:rPr>
      </w:pPr>
    </w:p>
    <w:p w14:paraId="761B885D" w14:textId="77777777" w:rsidR="00BA439D" w:rsidRPr="00D9552A" w:rsidRDefault="00BA439D" w:rsidP="00BA439D">
      <w:pPr>
        <w:pStyle w:val="ListParagraph"/>
        <w:numPr>
          <w:ilvl w:val="0"/>
          <w:numId w:val="220"/>
        </w:numPr>
        <w:jc w:val="both"/>
        <w:rPr>
          <w:rFonts w:ascii="Times New Roman" w:hAnsi="Times New Roman"/>
          <w:sz w:val="22"/>
          <w:szCs w:val="22"/>
        </w:rPr>
      </w:pPr>
      <w:r w:rsidRPr="00D9552A">
        <w:rPr>
          <w:rFonts w:ascii="Times New Roman" w:hAnsi="Times New Roman"/>
          <w:sz w:val="22"/>
          <w:szCs w:val="22"/>
        </w:rPr>
        <w:t xml:space="preserve">the physical address(es) where career services and other program services will be accessible for each of the following centers located in the local and regional area: </w:t>
      </w:r>
    </w:p>
    <w:p w14:paraId="194B4B07" w14:textId="77777777" w:rsidR="00BA439D" w:rsidRPr="00D9552A" w:rsidRDefault="00BA439D" w:rsidP="00BA439D">
      <w:pPr>
        <w:pStyle w:val="ListParagraph"/>
        <w:numPr>
          <w:ilvl w:val="0"/>
          <w:numId w:val="74"/>
        </w:numPr>
        <w:jc w:val="both"/>
        <w:rPr>
          <w:rFonts w:ascii="Times New Roman" w:hAnsi="Times New Roman"/>
          <w:sz w:val="22"/>
          <w:szCs w:val="22"/>
        </w:rPr>
      </w:pPr>
      <w:r w:rsidRPr="00D9552A">
        <w:rPr>
          <w:rFonts w:ascii="Times New Roman" w:hAnsi="Times New Roman"/>
          <w:sz w:val="22"/>
          <w:szCs w:val="22"/>
        </w:rPr>
        <w:t>comprehensive one-stop center;</w:t>
      </w:r>
    </w:p>
    <w:p w14:paraId="788A0D1A" w14:textId="77777777" w:rsidR="00BA439D" w:rsidRPr="00D9552A" w:rsidRDefault="00BA439D" w:rsidP="00BA439D">
      <w:pPr>
        <w:pStyle w:val="ListParagraph"/>
        <w:numPr>
          <w:ilvl w:val="0"/>
          <w:numId w:val="74"/>
        </w:numPr>
        <w:jc w:val="both"/>
        <w:rPr>
          <w:rFonts w:ascii="Times New Roman" w:hAnsi="Times New Roman"/>
          <w:sz w:val="22"/>
          <w:szCs w:val="22"/>
        </w:rPr>
      </w:pPr>
      <w:r w:rsidRPr="00D9552A">
        <w:rPr>
          <w:rFonts w:ascii="Times New Roman" w:hAnsi="Times New Roman"/>
          <w:sz w:val="22"/>
          <w:szCs w:val="22"/>
        </w:rPr>
        <w:t>affiliate one-stop center;</w:t>
      </w:r>
    </w:p>
    <w:p w14:paraId="63259C2C" w14:textId="77777777" w:rsidR="00BA439D" w:rsidRPr="00D9552A" w:rsidRDefault="00BA439D" w:rsidP="00BA439D">
      <w:pPr>
        <w:pStyle w:val="ListParagraph"/>
        <w:numPr>
          <w:ilvl w:val="0"/>
          <w:numId w:val="74"/>
        </w:numPr>
        <w:jc w:val="both"/>
        <w:rPr>
          <w:rFonts w:ascii="Times New Roman" w:hAnsi="Times New Roman"/>
          <w:sz w:val="22"/>
          <w:szCs w:val="22"/>
        </w:rPr>
      </w:pPr>
      <w:r w:rsidRPr="00D9552A">
        <w:rPr>
          <w:rFonts w:ascii="Times New Roman" w:hAnsi="Times New Roman"/>
          <w:sz w:val="22"/>
          <w:szCs w:val="22"/>
        </w:rPr>
        <w:t>network of eligible one-stop partners; and</w:t>
      </w:r>
    </w:p>
    <w:p w14:paraId="34E53C65" w14:textId="77777777" w:rsidR="00BA439D" w:rsidRPr="00D9552A" w:rsidRDefault="00BA439D" w:rsidP="00BA439D">
      <w:pPr>
        <w:pStyle w:val="ListParagraph"/>
        <w:numPr>
          <w:ilvl w:val="0"/>
          <w:numId w:val="74"/>
        </w:numPr>
        <w:jc w:val="both"/>
        <w:rPr>
          <w:rFonts w:ascii="Times New Roman" w:hAnsi="Times New Roman"/>
          <w:sz w:val="22"/>
          <w:szCs w:val="22"/>
        </w:rPr>
      </w:pPr>
      <w:r w:rsidRPr="00D9552A">
        <w:rPr>
          <w:rFonts w:ascii="Times New Roman" w:hAnsi="Times New Roman"/>
          <w:sz w:val="22"/>
          <w:szCs w:val="22"/>
        </w:rPr>
        <w:t xml:space="preserve">specialized centers; </w:t>
      </w:r>
    </w:p>
    <w:p w14:paraId="594AC48F" w14:textId="77777777" w:rsidR="00BA439D" w:rsidRPr="00D9552A" w:rsidRDefault="00BA439D" w:rsidP="00BA439D">
      <w:pPr>
        <w:pStyle w:val="ListParagraph"/>
        <w:numPr>
          <w:ilvl w:val="0"/>
          <w:numId w:val="220"/>
        </w:numPr>
        <w:jc w:val="both"/>
        <w:rPr>
          <w:rFonts w:ascii="Times New Roman" w:hAnsi="Times New Roman"/>
          <w:sz w:val="22"/>
          <w:szCs w:val="22"/>
        </w:rPr>
      </w:pPr>
      <w:r w:rsidRPr="00D9552A">
        <w:rPr>
          <w:rFonts w:ascii="Times New Roman" w:hAnsi="Times New Roman"/>
          <w:sz w:val="22"/>
          <w:szCs w:val="22"/>
        </w:rPr>
        <w:t xml:space="preserve">the physical address(es) of the AJC(s) located in any other local area that is part of the local area’s region; and </w:t>
      </w:r>
    </w:p>
    <w:p w14:paraId="246381EF" w14:textId="77777777" w:rsidR="00BA439D" w:rsidRPr="00D9552A" w:rsidRDefault="00BA439D" w:rsidP="00BA439D">
      <w:pPr>
        <w:pStyle w:val="ListParagraph"/>
        <w:numPr>
          <w:ilvl w:val="0"/>
          <w:numId w:val="220"/>
        </w:numPr>
        <w:jc w:val="both"/>
        <w:rPr>
          <w:rFonts w:ascii="Times New Roman" w:hAnsi="Times New Roman"/>
          <w:sz w:val="22"/>
          <w:szCs w:val="22"/>
        </w:rPr>
      </w:pPr>
      <w:r w:rsidRPr="00D9552A">
        <w:rPr>
          <w:rFonts w:ascii="Times New Roman" w:hAnsi="Times New Roman"/>
          <w:sz w:val="22"/>
          <w:szCs w:val="22"/>
        </w:rPr>
        <w:t>electronic methods implemented to provide career services and other program services</w:t>
      </w:r>
    </w:p>
    <w:p w14:paraId="187C7B74" w14:textId="77777777" w:rsidR="00BA439D" w:rsidRPr="00D9552A" w:rsidRDefault="00BA439D" w:rsidP="00BA439D">
      <w:pPr>
        <w:jc w:val="both"/>
        <w:rPr>
          <w:rFonts w:ascii="Times New Roman" w:hAnsi="Times New Roman"/>
          <w:sz w:val="22"/>
          <w:szCs w:val="22"/>
        </w:rPr>
      </w:pPr>
    </w:p>
    <w:p w14:paraId="7A98CB8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2C4272C" w14:textId="77777777" w:rsidR="00BA439D" w:rsidRPr="00D9552A" w:rsidRDefault="00BA439D" w:rsidP="00BA439D">
      <w:pPr>
        <w:jc w:val="both"/>
        <w:rPr>
          <w:rFonts w:ascii="Times New Roman" w:hAnsi="Times New Roman"/>
          <w:sz w:val="22"/>
          <w:szCs w:val="22"/>
        </w:rPr>
      </w:pPr>
    </w:p>
    <w:p w14:paraId="4A1FA105" w14:textId="77777777" w:rsidR="00BA439D" w:rsidRPr="00D9552A"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rPr>
        <w:t xml:space="preserve">Describe how the local </w:t>
      </w:r>
      <w:r w:rsidRPr="00D9552A">
        <w:rPr>
          <w:rFonts w:ascii="Times New Roman" w:eastAsia="Arial" w:hAnsi="Times New Roman"/>
          <w:color w:val="000000"/>
          <w:sz w:val="22"/>
          <w:szCs w:val="22"/>
        </w:rPr>
        <w:t>board</w:t>
      </w:r>
      <w:r w:rsidRPr="00D9552A">
        <w:rPr>
          <w:rFonts w:ascii="Times New Roman" w:hAnsi="Times New Roman"/>
          <w:sz w:val="22"/>
          <w:szCs w:val="22"/>
        </w:rPr>
        <w:t xml:space="preserve"> will address items (1) through (4). </w:t>
      </w:r>
    </w:p>
    <w:p w14:paraId="3A711515" w14:textId="77777777" w:rsidR="00BA439D" w:rsidRPr="00D9552A" w:rsidRDefault="00BA439D" w:rsidP="00BA439D">
      <w:pPr>
        <w:pStyle w:val="ListParagraph"/>
        <w:ind w:left="360"/>
        <w:jc w:val="both"/>
        <w:rPr>
          <w:rFonts w:ascii="Times New Roman" w:hAnsi="Times New Roman"/>
          <w:sz w:val="22"/>
          <w:szCs w:val="22"/>
        </w:rPr>
      </w:pPr>
    </w:p>
    <w:p w14:paraId="1F429F6C" w14:textId="77777777" w:rsidR="00BA439D" w:rsidRPr="00D9552A" w:rsidRDefault="00BA439D" w:rsidP="00BA439D">
      <w:pPr>
        <w:pStyle w:val="ListParagraph"/>
        <w:numPr>
          <w:ilvl w:val="0"/>
          <w:numId w:val="107"/>
        </w:numPr>
        <w:jc w:val="both"/>
        <w:rPr>
          <w:rFonts w:ascii="Times New Roman" w:hAnsi="Times New Roman"/>
          <w:sz w:val="22"/>
          <w:szCs w:val="22"/>
        </w:rPr>
      </w:pPr>
      <w:r w:rsidRPr="00D9552A">
        <w:rPr>
          <w:rFonts w:ascii="Times New Roman" w:hAnsi="Times New Roman"/>
          <w:bCs/>
          <w:sz w:val="22"/>
          <w:szCs w:val="22"/>
        </w:rPr>
        <w:t>supporting</w:t>
      </w:r>
      <w:r w:rsidRPr="00D9552A">
        <w:rPr>
          <w:rFonts w:ascii="Times New Roman" w:hAnsi="Times New Roman"/>
          <w:sz w:val="22"/>
          <w:szCs w:val="22"/>
        </w:rPr>
        <w:t xml:space="preserve"> the vision, goals, and strategies established in Sections II.a. and II.b. of the </w:t>
      </w:r>
      <w:hyperlink r:id="rId32" w:history="1">
        <w:r w:rsidRPr="00D9552A">
          <w:rPr>
            <w:rStyle w:val="Hyperlink"/>
            <w:rFonts w:ascii="Times New Roman" w:hAnsi="Times New Roman"/>
            <w:sz w:val="22"/>
            <w:szCs w:val="22"/>
          </w:rPr>
          <w:t>Combined State Plan for Nebraska’s Workforce System (July 1, 2016 – June 30, 2020)</w:t>
        </w:r>
      </w:hyperlink>
    </w:p>
    <w:p w14:paraId="59EAAF13" w14:textId="77777777" w:rsidR="00BA439D" w:rsidRPr="00D9552A" w:rsidRDefault="00BA439D" w:rsidP="00BA439D">
      <w:pPr>
        <w:jc w:val="both"/>
        <w:rPr>
          <w:rFonts w:ascii="Times New Roman" w:hAnsi="Times New Roman"/>
          <w:sz w:val="22"/>
          <w:szCs w:val="22"/>
        </w:rPr>
      </w:pPr>
    </w:p>
    <w:p w14:paraId="1B4B58A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493BB1B" w14:textId="579C6E2B" w:rsidR="00F13E50" w:rsidRDefault="00F13E50">
      <w:pPr>
        <w:rPr>
          <w:rFonts w:ascii="Times New Roman" w:hAnsi="Times New Roman"/>
          <w:sz w:val="22"/>
          <w:szCs w:val="22"/>
        </w:rPr>
      </w:pPr>
      <w:r>
        <w:rPr>
          <w:rFonts w:ascii="Times New Roman" w:hAnsi="Times New Roman"/>
          <w:sz w:val="22"/>
          <w:szCs w:val="22"/>
        </w:rPr>
        <w:br w:type="page"/>
      </w:r>
    </w:p>
    <w:p w14:paraId="227DD181" w14:textId="4CCBA6AF" w:rsidR="00BA439D" w:rsidRPr="00D9552A" w:rsidRDefault="00BA439D" w:rsidP="00BA439D">
      <w:pPr>
        <w:pStyle w:val="ListParagraph"/>
        <w:numPr>
          <w:ilvl w:val="0"/>
          <w:numId w:val="107"/>
        </w:numPr>
        <w:jc w:val="both"/>
        <w:rPr>
          <w:rFonts w:ascii="Times New Roman" w:hAnsi="Times New Roman"/>
          <w:sz w:val="22"/>
          <w:szCs w:val="22"/>
        </w:rPr>
      </w:pPr>
      <w:r w:rsidRPr="00D9552A">
        <w:rPr>
          <w:rFonts w:ascii="Times New Roman" w:hAnsi="Times New Roman"/>
          <w:sz w:val="22"/>
          <w:szCs w:val="22"/>
        </w:rPr>
        <w:t>working with the Combined State Plan partners carrying out core programs and other workforce development programs, including programs of study authorized under the Carl D. Perkins Career and Technical Education Act of 2006 to support service alignment, including:</w:t>
      </w:r>
    </w:p>
    <w:p w14:paraId="4FDAFB68"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Adult, Dislocated Worker, and Youth programs (WIOA Title IB, core partner program);</w:t>
      </w:r>
    </w:p>
    <w:p w14:paraId="1EEBB1CE"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Adult Education and Family Literacy Act programs (WIOA Title II, core partner program);</w:t>
      </w:r>
    </w:p>
    <w:p w14:paraId="5310EA53"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Wagner-Peyser Employment Service programs (WIOA Title III, core partner program);</w:t>
      </w:r>
    </w:p>
    <w:p w14:paraId="4AFA5EB9"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Nebraska Commission for the Blind and Visually Impaired (WIOA Title IV, core partner program);</w:t>
      </w:r>
    </w:p>
    <w:p w14:paraId="0210C09E"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Nebraska Vocational Rehabilitation Program (WIOA Title IV, core partner program)</w:t>
      </w:r>
    </w:p>
    <w:p w14:paraId="57BA25F8"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Jobs for Veterans State Grant programs (plan partner program);</w:t>
      </w:r>
    </w:p>
    <w:p w14:paraId="1B4F7A42"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Unemployment Insurance (plan partner program);</w:t>
      </w:r>
    </w:p>
    <w:p w14:paraId="5311F451"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Senior Community Service Employment Program (SCSEP) (plan partner program);</w:t>
      </w:r>
    </w:p>
    <w:p w14:paraId="72D6A60F"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Temporary Assistance for Needy Families (TANF) employment and training programs (plan partner program);</w:t>
      </w:r>
    </w:p>
    <w:p w14:paraId="2FAD7719"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 xml:space="preserve">Trade Adjustment Assistance (TAA) program (plan partner program); </w:t>
      </w:r>
    </w:p>
    <w:p w14:paraId="2CBED86B"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Career Technical Education programs (workforce system partner program); and</w:t>
      </w:r>
    </w:p>
    <w:p w14:paraId="30814EA6" w14:textId="77777777" w:rsidR="00BA439D" w:rsidRPr="00D9552A" w:rsidRDefault="00BA439D" w:rsidP="00BA439D">
      <w:pPr>
        <w:pStyle w:val="ListParagraph"/>
        <w:numPr>
          <w:ilvl w:val="0"/>
          <w:numId w:val="225"/>
        </w:numPr>
        <w:jc w:val="both"/>
        <w:rPr>
          <w:rFonts w:ascii="Times New Roman" w:hAnsi="Times New Roman"/>
          <w:sz w:val="22"/>
          <w:szCs w:val="22"/>
        </w:rPr>
      </w:pPr>
      <w:r w:rsidRPr="00D9552A">
        <w:rPr>
          <w:rFonts w:ascii="Times New Roman" w:hAnsi="Times New Roman"/>
          <w:sz w:val="22"/>
          <w:szCs w:val="22"/>
        </w:rPr>
        <w:t>other local workforce delivery system partner programs (must be clearly identified including a description of the program(s))</w:t>
      </w:r>
    </w:p>
    <w:p w14:paraId="6BB2FE9C" w14:textId="1C551B91" w:rsidR="00BA439D" w:rsidRPr="00D9552A" w:rsidRDefault="00BA439D" w:rsidP="00BA439D">
      <w:pPr>
        <w:jc w:val="both"/>
        <w:rPr>
          <w:rFonts w:ascii="Times New Roman" w:hAnsi="Times New Roman"/>
          <w:sz w:val="22"/>
          <w:szCs w:val="22"/>
        </w:rPr>
      </w:pPr>
    </w:p>
    <w:p w14:paraId="4CDE8B6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095C083" w14:textId="77777777" w:rsidR="00BA439D" w:rsidRPr="00D9552A" w:rsidRDefault="00BA439D" w:rsidP="00BA439D">
      <w:pPr>
        <w:jc w:val="both"/>
        <w:rPr>
          <w:rFonts w:ascii="Times New Roman" w:hAnsi="Times New Roman"/>
          <w:sz w:val="22"/>
          <w:szCs w:val="22"/>
        </w:rPr>
      </w:pPr>
    </w:p>
    <w:p w14:paraId="5C0724E0" w14:textId="78FC670E" w:rsidR="00BA439D" w:rsidRPr="00D9552A" w:rsidRDefault="00BA439D" w:rsidP="00BA439D">
      <w:pPr>
        <w:pStyle w:val="ListParagraph"/>
        <w:numPr>
          <w:ilvl w:val="0"/>
          <w:numId w:val="107"/>
        </w:numPr>
        <w:jc w:val="both"/>
        <w:rPr>
          <w:rFonts w:ascii="Times New Roman" w:hAnsi="Times New Roman"/>
          <w:sz w:val="22"/>
          <w:szCs w:val="22"/>
        </w:rPr>
      </w:pPr>
      <w:r w:rsidRPr="00D9552A">
        <w:rPr>
          <w:rFonts w:ascii="Times New Roman" w:hAnsi="Times New Roman"/>
          <w:sz w:val="22"/>
          <w:szCs w:val="22"/>
        </w:rPr>
        <w:t>ensuring the continuous improvement of eligible providers of services through the system and ensuring that such service providers will meet the employment needs of local employers, workers, and job seekers</w:t>
      </w:r>
    </w:p>
    <w:p w14:paraId="191E8390" w14:textId="77777777" w:rsidR="00BA439D" w:rsidRPr="00D9552A" w:rsidRDefault="00BA439D" w:rsidP="00BA439D">
      <w:pPr>
        <w:jc w:val="both"/>
        <w:rPr>
          <w:rFonts w:ascii="Times New Roman" w:hAnsi="Times New Roman"/>
          <w:sz w:val="22"/>
          <w:szCs w:val="22"/>
        </w:rPr>
      </w:pPr>
    </w:p>
    <w:p w14:paraId="42A9EB27"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BAF07B8" w14:textId="77777777" w:rsidR="00BA439D" w:rsidRPr="00D9552A" w:rsidRDefault="00BA439D" w:rsidP="00BA439D">
      <w:pPr>
        <w:rPr>
          <w:rFonts w:ascii="Times New Roman" w:hAnsi="Times New Roman"/>
          <w:sz w:val="22"/>
          <w:szCs w:val="22"/>
        </w:rPr>
      </w:pPr>
    </w:p>
    <w:p w14:paraId="54C7DB6F" w14:textId="77777777" w:rsidR="00BA439D" w:rsidRPr="00D9552A" w:rsidRDefault="00BA439D" w:rsidP="00BA439D">
      <w:pPr>
        <w:pStyle w:val="ListParagraph"/>
        <w:numPr>
          <w:ilvl w:val="0"/>
          <w:numId w:val="107"/>
        </w:numPr>
        <w:jc w:val="both"/>
        <w:rPr>
          <w:rFonts w:ascii="Times New Roman" w:hAnsi="Times New Roman"/>
          <w:sz w:val="22"/>
          <w:szCs w:val="22"/>
        </w:rPr>
      </w:pPr>
      <w:r w:rsidRPr="00D9552A">
        <w:rPr>
          <w:rFonts w:ascii="Times New Roman" w:hAnsi="Times New Roman"/>
          <w:sz w:val="22"/>
          <w:szCs w:val="22"/>
        </w:rPr>
        <w:t>facilitate access to services provided through the one-stop delivery system, including in remote or less populated areas, through the use of technology and other means</w:t>
      </w:r>
    </w:p>
    <w:p w14:paraId="123A1701" w14:textId="77777777" w:rsidR="00BA439D" w:rsidRPr="00D9552A" w:rsidRDefault="00BA439D" w:rsidP="00BA439D">
      <w:pPr>
        <w:jc w:val="both"/>
        <w:rPr>
          <w:rFonts w:ascii="Times New Roman" w:hAnsi="Times New Roman"/>
          <w:sz w:val="22"/>
          <w:szCs w:val="22"/>
        </w:rPr>
      </w:pPr>
    </w:p>
    <w:p w14:paraId="5991477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570AD93" w14:textId="77777777" w:rsidR="00BA439D" w:rsidRPr="00D9552A" w:rsidRDefault="00BA439D" w:rsidP="00BA439D">
      <w:pPr>
        <w:rPr>
          <w:rFonts w:ascii="Times New Roman" w:hAnsi="Times New Roman"/>
          <w:sz w:val="22"/>
          <w:szCs w:val="22"/>
        </w:rPr>
      </w:pPr>
    </w:p>
    <w:p w14:paraId="3EBFC375" w14:textId="45ADA481" w:rsidR="00BA439D" w:rsidRPr="00D9552A"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rPr>
        <w:t>Describe how the local board will work with the following Combined State Plan core partner programs to address items (1) through (3):Adult, Dislocated Worker, and Youth programs (WIOA Title IB, core partner program); Adult Education and Family Literacy Act programs (WIOA Title II, core partner program); Wagner-Peyser Employment Service programs (WIOA Title III, core partner program); Nebraska Commission for the Blind and Visually Impaired (WIOA Title IV, core partner program); and Nebraska Vocational Rehabilitation Program (WIOA Title IV, core partner program)</w:t>
      </w:r>
    </w:p>
    <w:p w14:paraId="5DBA3E49" w14:textId="77777777" w:rsidR="00BA439D" w:rsidRPr="00D9552A" w:rsidRDefault="00BA439D" w:rsidP="00BA439D">
      <w:pPr>
        <w:jc w:val="both"/>
        <w:rPr>
          <w:rFonts w:ascii="Times New Roman" w:hAnsi="Times New Roman"/>
          <w:sz w:val="22"/>
          <w:szCs w:val="22"/>
        </w:rPr>
      </w:pPr>
    </w:p>
    <w:p w14:paraId="4CF46E1B" w14:textId="77777777" w:rsidR="00BA439D" w:rsidRPr="00D9552A" w:rsidRDefault="00BA439D" w:rsidP="00BA439D">
      <w:pPr>
        <w:pStyle w:val="ListParagraph"/>
        <w:numPr>
          <w:ilvl w:val="0"/>
          <w:numId w:val="108"/>
        </w:numPr>
        <w:jc w:val="both"/>
        <w:rPr>
          <w:rFonts w:ascii="Times New Roman" w:hAnsi="Times New Roman"/>
          <w:sz w:val="22"/>
          <w:szCs w:val="22"/>
        </w:rPr>
      </w:pPr>
      <w:r w:rsidRPr="00D9552A">
        <w:rPr>
          <w:rFonts w:ascii="Times New Roman" w:hAnsi="Times New Roman"/>
          <w:sz w:val="22"/>
          <w:szCs w:val="22"/>
        </w:rPr>
        <w:t>expand access to employment, training, education, and supportive services for eligible individuals, particularly eligible individuals with barriers to employment</w:t>
      </w:r>
    </w:p>
    <w:p w14:paraId="5830D7C0" w14:textId="77777777" w:rsidR="00BA439D" w:rsidRPr="00D9552A" w:rsidRDefault="00BA439D" w:rsidP="00BA439D">
      <w:pPr>
        <w:jc w:val="both"/>
        <w:rPr>
          <w:rFonts w:ascii="Times New Roman" w:hAnsi="Times New Roman"/>
          <w:sz w:val="22"/>
          <w:szCs w:val="22"/>
        </w:rPr>
      </w:pPr>
    </w:p>
    <w:p w14:paraId="64D1C7B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EE70DE5" w14:textId="77777777" w:rsidR="00BA439D" w:rsidRPr="00D9552A" w:rsidRDefault="00BA439D" w:rsidP="00BA439D">
      <w:pPr>
        <w:jc w:val="both"/>
        <w:rPr>
          <w:rFonts w:ascii="Times New Roman" w:hAnsi="Times New Roman"/>
          <w:sz w:val="22"/>
          <w:szCs w:val="22"/>
        </w:rPr>
      </w:pPr>
    </w:p>
    <w:p w14:paraId="610CEB4C" w14:textId="77777777" w:rsidR="00BA439D" w:rsidRPr="00D9552A" w:rsidRDefault="00BA439D" w:rsidP="00BA439D">
      <w:pPr>
        <w:pStyle w:val="ListParagraph"/>
        <w:numPr>
          <w:ilvl w:val="0"/>
          <w:numId w:val="108"/>
        </w:numPr>
        <w:jc w:val="both"/>
        <w:rPr>
          <w:rFonts w:ascii="Times New Roman" w:hAnsi="Times New Roman"/>
          <w:sz w:val="22"/>
          <w:szCs w:val="22"/>
        </w:rPr>
      </w:pPr>
      <w:r w:rsidRPr="00D9552A">
        <w:rPr>
          <w:rFonts w:ascii="Times New Roman" w:hAnsi="Times New Roman"/>
          <w:sz w:val="22"/>
          <w:szCs w:val="22"/>
        </w:rPr>
        <w:t>facilitate the development of career pathways and co-enrollment, as appropriate, in core programs</w:t>
      </w:r>
    </w:p>
    <w:p w14:paraId="47ABAC09" w14:textId="77777777" w:rsidR="00BA439D" w:rsidRPr="00D9552A" w:rsidRDefault="00BA439D" w:rsidP="00BA439D">
      <w:pPr>
        <w:jc w:val="both"/>
        <w:rPr>
          <w:rFonts w:ascii="Times New Roman" w:hAnsi="Times New Roman"/>
          <w:sz w:val="22"/>
          <w:szCs w:val="22"/>
        </w:rPr>
      </w:pPr>
    </w:p>
    <w:p w14:paraId="1FF39E8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016536C" w14:textId="77777777" w:rsidR="00BA439D" w:rsidRPr="00D9552A" w:rsidRDefault="00BA439D" w:rsidP="00BA439D">
      <w:pPr>
        <w:jc w:val="both"/>
        <w:rPr>
          <w:rFonts w:ascii="Times New Roman" w:hAnsi="Times New Roman"/>
          <w:sz w:val="22"/>
          <w:szCs w:val="22"/>
        </w:rPr>
      </w:pPr>
    </w:p>
    <w:p w14:paraId="538B4C05" w14:textId="77777777" w:rsidR="00BA439D" w:rsidRPr="00D9552A" w:rsidRDefault="00BA439D" w:rsidP="00BA439D">
      <w:pPr>
        <w:pStyle w:val="ListParagraph"/>
        <w:numPr>
          <w:ilvl w:val="0"/>
          <w:numId w:val="108"/>
        </w:numPr>
        <w:jc w:val="both"/>
        <w:rPr>
          <w:rFonts w:ascii="Times New Roman" w:hAnsi="Times New Roman"/>
          <w:sz w:val="22"/>
          <w:szCs w:val="22"/>
        </w:rPr>
      </w:pPr>
      <w:r w:rsidRPr="00D9552A">
        <w:rPr>
          <w:rFonts w:ascii="Times New Roman" w:hAnsi="Times New Roman"/>
          <w:sz w:val="22"/>
          <w:szCs w:val="22"/>
        </w:rPr>
        <w:t>improve access to activities leading to a recognized postsecondary credential (including a credential that is an industry-recognized certificate or certification, portable, and stackable)</w:t>
      </w:r>
    </w:p>
    <w:p w14:paraId="21F04A56" w14:textId="77777777" w:rsidR="00BA439D" w:rsidRPr="00D9552A" w:rsidRDefault="00BA439D" w:rsidP="00BA439D">
      <w:pPr>
        <w:jc w:val="both"/>
        <w:rPr>
          <w:rFonts w:ascii="Times New Roman" w:hAnsi="Times New Roman"/>
          <w:sz w:val="22"/>
          <w:szCs w:val="22"/>
        </w:rPr>
      </w:pPr>
    </w:p>
    <w:p w14:paraId="1A609C0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B4E5F60" w14:textId="77777777" w:rsidR="00BA439D" w:rsidRPr="00D9552A" w:rsidRDefault="00BA439D" w:rsidP="00BA439D">
      <w:pPr>
        <w:jc w:val="both"/>
        <w:rPr>
          <w:rFonts w:ascii="Times New Roman" w:hAnsi="Times New Roman"/>
          <w:sz w:val="22"/>
          <w:szCs w:val="22"/>
        </w:rPr>
      </w:pPr>
    </w:p>
    <w:p w14:paraId="5187FFD8" w14:textId="77777777" w:rsidR="00BA439D"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rPr>
        <w:t xml:space="preserve">Describe the strategies and services that will be used in the local area to address items (1) through (5). </w:t>
      </w:r>
    </w:p>
    <w:p w14:paraId="696EE6B2" w14:textId="77777777" w:rsidR="00BA439D" w:rsidRPr="00D9552A" w:rsidRDefault="00BA439D" w:rsidP="00BA439D">
      <w:pPr>
        <w:pStyle w:val="ListParagraph"/>
        <w:ind w:left="360"/>
        <w:jc w:val="both"/>
        <w:rPr>
          <w:rFonts w:ascii="Times New Roman" w:hAnsi="Times New Roman"/>
          <w:sz w:val="22"/>
          <w:szCs w:val="22"/>
        </w:rPr>
      </w:pPr>
    </w:p>
    <w:p w14:paraId="5E9523B6" w14:textId="77777777" w:rsidR="00BA439D" w:rsidRPr="00D9552A" w:rsidRDefault="00BA439D" w:rsidP="00BA439D">
      <w:pPr>
        <w:pStyle w:val="ListParagraph"/>
        <w:numPr>
          <w:ilvl w:val="0"/>
          <w:numId w:val="69"/>
        </w:numPr>
        <w:jc w:val="both"/>
        <w:rPr>
          <w:rFonts w:ascii="Times New Roman" w:hAnsi="Times New Roman"/>
          <w:sz w:val="22"/>
          <w:szCs w:val="22"/>
        </w:rPr>
      </w:pPr>
      <w:r w:rsidRPr="00D9552A">
        <w:rPr>
          <w:rFonts w:ascii="Times New Roman" w:hAnsi="Times New Roman"/>
          <w:sz w:val="22"/>
          <w:szCs w:val="22"/>
        </w:rPr>
        <w:t>to facilitate engagement of employers in workforce development programs, including small employers and employers in in-demand industry sectors and occupations</w:t>
      </w:r>
    </w:p>
    <w:p w14:paraId="1A87F049" w14:textId="77777777" w:rsidR="00BA439D" w:rsidRPr="00D9552A" w:rsidRDefault="00BA439D" w:rsidP="00BA439D">
      <w:pPr>
        <w:jc w:val="both"/>
        <w:rPr>
          <w:rFonts w:ascii="Times New Roman" w:hAnsi="Times New Roman"/>
          <w:sz w:val="22"/>
          <w:szCs w:val="22"/>
        </w:rPr>
      </w:pPr>
    </w:p>
    <w:p w14:paraId="6C19DAF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6F20348" w14:textId="77777777" w:rsidR="00BA439D" w:rsidRPr="00D9552A" w:rsidRDefault="00BA439D" w:rsidP="00BA439D">
      <w:pPr>
        <w:jc w:val="both"/>
        <w:rPr>
          <w:rFonts w:ascii="Times New Roman" w:hAnsi="Times New Roman"/>
          <w:sz w:val="22"/>
          <w:szCs w:val="22"/>
        </w:rPr>
      </w:pPr>
    </w:p>
    <w:p w14:paraId="7D74BAFE" w14:textId="77777777" w:rsidR="00BA439D" w:rsidRPr="00D9552A" w:rsidRDefault="00BA439D" w:rsidP="00BA439D">
      <w:pPr>
        <w:pStyle w:val="ListParagraph"/>
        <w:numPr>
          <w:ilvl w:val="0"/>
          <w:numId w:val="69"/>
        </w:numPr>
        <w:jc w:val="both"/>
        <w:rPr>
          <w:rFonts w:ascii="Times New Roman" w:hAnsi="Times New Roman"/>
          <w:sz w:val="22"/>
          <w:szCs w:val="22"/>
        </w:rPr>
      </w:pPr>
      <w:r w:rsidRPr="00D9552A">
        <w:rPr>
          <w:rFonts w:ascii="Times New Roman" w:hAnsi="Times New Roman"/>
          <w:sz w:val="22"/>
          <w:szCs w:val="22"/>
        </w:rPr>
        <w:t>to support a local workforce development system that meets the needs of businesses in the local area</w:t>
      </w:r>
    </w:p>
    <w:p w14:paraId="02369A50" w14:textId="77777777" w:rsidR="00BA439D" w:rsidRPr="00D9552A" w:rsidRDefault="00BA439D" w:rsidP="00BA439D">
      <w:pPr>
        <w:jc w:val="both"/>
        <w:rPr>
          <w:rFonts w:ascii="Times New Roman" w:hAnsi="Times New Roman"/>
          <w:sz w:val="22"/>
          <w:szCs w:val="22"/>
        </w:rPr>
      </w:pPr>
    </w:p>
    <w:p w14:paraId="03CAA23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FBEDA54" w14:textId="77777777" w:rsidR="00BA439D" w:rsidRPr="00D9552A" w:rsidRDefault="00BA439D" w:rsidP="00BA439D">
      <w:pPr>
        <w:rPr>
          <w:rFonts w:ascii="Times New Roman" w:hAnsi="Times New Roman"/>
          <w:sz w:val="22"/>
          <w:szCs w:val="22"/>
        </w:rPr>
      </w:pPr>
    </w:p>
    <w:p w14:paraId="27CA7CA8" w14:textId="77777777" w:rsidR="00BA439D" w:rsidRPr="00D9552A" w:rsidRDefault="00BA439D" w:rsidP="00BA439D">
      <w:pPr>
        <w:pStyle w:val="ListParagraph"/>
        <w:numPr>
          <w:ilvl w:val="0"/>
          <w:numId w:val="69"/>
        </w:numPr>
        <w:jc w:val="both"/>
        <w:rPr>
          <w:rFonts w:ascii="Times New Roman" w:hAnsi="Times New Roman"/>
          <w:sz w:val="22"/>
          <w:szCs w:val="22"/>
        </w:rPr>
      </w:pPr>
      <w:r w:rsidRPr="00D9552A">
        <w:rPr>
          <w:rFonts w:ascii="Times New Roman" w:hAnsi="Times New Roman"/>
          <w:sz w:val="22"/>
          <w:szCs w:val="22"/>
        </w:rPr>
        <w:t>to better coordinate workforce development programs and economic development</w:t>
      </w:r>
    </w:p>
    <w:p w14:paraId="1E1D13CF" w14:textId="77777777" w:rsidR="00BA439D" w:rsidRPr="00D9552A" w:rsidRDefault="00BA439D" w:rsidP="00BA439D">
      <w:pPr>
        <w:jc w:val="both"/>
        <w:rPr>
          <w:rFonts w:ascii="Times New Roman" w:hAnsi="Times New Roman"/>
          <w:sz w:val="22"/>
          <w:szCs w:val="22"/>
        </w:rPr>
      </w:pPr>
    </w:p>
    <w:p w14:paraId="5C8DB51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3682C99" w14:textId="77777777" w:rsidR="00BA439D" w:rsidRPr="00D9552A" w:rsidRDefault="00BA439D" w:rsidP="00BA439D">
      <w:pPr>
        <w:jc w:val="both"/>
        <w:rPr>
          <w:rFonts w:ascii="Times New Roman" w:hAnsi="Times New Roman"/>
          <w:sz w:val="22"/>
          <w:szCs w:val="22"/>
        </w:rPr>
      </w:pPr>
    </w:p>
    <w:p w14:paraId="0E83BC75" w14:textId="77777777" w:rsidR="00BA439D" w:rsidRPr="00D9552A" w:rsidRDefault="00BA439D" w:rsidP="00BA439D">
      <w:pPr>
        <w:pStyle w:val="ListParagraph"/>
        <w:numPr>
          <w:ilvl w:val="0"/>
          <w:numId w:val="69"/>
        </w:numPr>
        <w:jc w:val="both"/>
        <w:rPr>
          <w:rFonts w:ascii="Times New Roman" w:hAnsi="Times New Roman"/>
          <w:sz w:val="22"/>
          <w:szCs w:val="22"/>
        </w:rPr>
      </w:pPr>
      <w:r w:rsidRPr="00D9552A">
        <w:rPr>
          <w:rFonts w:ascii="Times New Roman" w:hAnsi="Times New Roman"/>
          <w:sz w:val="22"/>
          <w:szCs w:val="22"/>
        </w:rPr>
        <w:t>to strengthen linkages between the one-stop delivery system and unemployment insurance programs</w:t>
      </w:r>
    </w:p>
    <w:p w14:paraId="6EE183EE" w14:textId="77777777" w:rsidR="00BA439D" w:rsidRPr="00D9552A" w:rsidRDefault="00BA439D" w:rsidP="00BA439D">
      <w:pPr>
        <w:jc w:val="both"/>
        <w:rPr>
          <w:rFonts w:ascii="Times New Roman" w:hAnsi="Times New Roman"/>
          <w:sz w:val="22"/>
          <w:szCs w:val="22"/>
        </w:rPr>
      </w:pPr>
    </w:p>
    <w:p w14:paraId="5C8F40D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EB749D9" w14:textId="77777777" w:rsidR="00BA439D" w:rsidRPr="00D9552A" w:rsidRDefault="00BA439D" w:rsidP="00BA439D">
      <w:pPr>
        <w:jc w:val="both"/>
        <w:rPr>
          <w:rFonts w:ascii="Times New Roman" w:hAnsi="Times New Roman"/>
          <w:sz w:val="22"/>
          <w:szCs w:val="22"/>
        </w:rPr>
      </w:pPr>
    </w:p>
    <w:p w14:paraId="5899108D" w14:textId="77777777" w:rsidR="00BA439D" w:rsidRPr="00D9552A" w:rsidRDefault="00BA439D" w:rsidP="00BA439D">
      <w:pPr>
        <w:pStyle w:val="ListParagraph"/>
        <w:numPr>
          <w:ilvl w:val="0"/>
          <w:numId w:val="69"/>
        </w:numPr>
        <w:jc w:val="both"/>
        <w:rPr>
          <w:rFonts w:ascii="Times New Roman" w:hAnsi="Times New Roman"/>
          <w:sz w:val="22"/>
          <w:szCs w:val="22"/>
        </w:rPr>
      </w:pPr>
      <w:r w:rsidRPr="00D9552A">
        <w:rPr>
          <w:rFonts w:ascii="Times New Roman" w:hAnsi="Times New Roman"/>
          <w:sz w:val="22"/>
          <w:szCs w:val="22"/>
        </w:rPr>
        <w:t>implementation of initiatives that support the strategies described in this section (d), such as incumbent worker training programs, on-the-job training programs, customized training programs, industry and sector strategies, career pathways initiatives, utilization of effective business intermediaries, and other business services and strategies designed to meet the needs of regional employers</w:t>
      </w:r>
    </w:p>
    <w:p w14:paraId="031CE1D8" w14:textId="77777777" w:rsidR="00BA439D" w:rsidRPr="00D9552A" w:rsidRDefault="00BA439D" w:rsidP="00BA439D">
      <w:pPr>
        <w:jc w:val="both"/>
        <w:rPr>
          <w:rFonts w:ascii="Times New Roman" w:hAnsi="Times New Roman"/>
          <w:sz w:val="22"/>
          <w:szCs w:val="22"/>
        </w:rPr>
      </w:pPr>
    </w:p>
    <w:p w14:paraId="0610CF2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DE88B33" w14:textId="77777777" w:rsidR="00BA439D" w:rsidRPr="00D9552A" w:rsidRDefault="00BA439D" w:rsidP="00BA439D">
      <w:pPr>
        <w:rPr>
          <w:rFonts w:ascii="Times New Roman" w:hAnsi="Times New Roman"/>
          <w:sz w:val="22"/>
          <w:szCs w:val="22"/>
        </w:rPr>
      </w:pPr>
    </w:p>
    <w:p w14:paraId="6D31078B" w14:textId="77777777" w:rsidR="00BA439D" w:rsidRPr="00D9552A"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rPr>
        <w:t>Provide information regarding the local board’s coordination of services, including information that addresses items (1) through (6).</w:t>
      </w:r>
    </w:p>
    <w:p w14:paraId="0CFB6339" w14:textId="77777777" w:rsidR="00BA439D" w:rsidRPr="00D9552A" w:rsidRDefault="00BA439D" w:rsidP="00BA439D">
      <w:pPr>
        <w:pStyle w:val="ListParagraph"/>
        <w:ind w:left="360"/>
        <w:jc w:val="both"/>
        <w:rPr>
          <w:rFonts w:ascii="Times New Roman" w:hAnsi="Times New Roman"/>
          <w:sz w:val="22"/>
          <w:szCs w:val="22"/>
        </w:rPr>
      </w:pPr>
    </w:p>
    <w:p w14:paraId="231A41C6" w14:textId="77777777" w:rsidR="00BA439D" w:rsidRPr="00D9552A" w:rsidRDefault="00BA439D" w:rsidP="00BA439D">
      <w:pPr>
        <w:pStyle w:val="ListParagraph"/>
        <w:numPr>
          <w:ilvl w:val="0"/>
          <w:numId w:val="71"/>
        </w:numPr>
        <w:jc w:val="both"/>
        <w:rPr>
          <w:rFonts w:ascii="Times New Roman" w:hAnsi="Times New Roman"/>
          <w:sz w:val="22"/>
          <w:szCs w:val="22"/>
        </w:rPr>
      </w:pPr>
      <w:r w:rsidRPr="00D9552A">
        <w:rPr>
          <w:rFonts w:ascii="Times New Roman" w:hAnsi="Times New Roman"/>
          <w:sz w:val="22"/>
          <w:szCs w:val="22"/>
        </w:rPr>
        <w:t>coordination of local workforce investment activities with regional economic development activities that are carried out in the local area and the promotion of entrepreneurial skills training and microenterprise services</w:t>
      </w:r>
    </w:p>
    <w:p w14:paraId="415A0805" w14:textId="77777777" w:rsidR="00BA439D" w:rsidRPr="00D9552A" w:rsidRDefault="00BA439D" w:rsidP="00BA439D">
      <w:pPr>
        <w:jc w:val="both"/>
        <w:rPr>
          <w:rFonts w:ascii="Times New Roman" w:hAnsi="Times New Roman"/>
          <w:sz w:val="22"/>
          <w:szCs w:val="22"/>
        </w:rPr>
      </w:pPr>
    </w:p>
    <w:p w14:paraId="35F27F69"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30E9F95" w14:textId="77777777" w:rsidR="00BA439D" w:rsidRPr="00D9552A" w:rsidRDefault="00BA439D" w:rsidP="00BA439D">
      <w:pPr>
        <w:jc w:val="both"/>
        <w:rPr>
          <w:rFonts w:ascii="Times New Roman" w:hAnsi="Times New Roman"/>
          <w:sz w:val="22"/>
          <w:szCs w:val="22"/>
        </w:rPr>
      </w:pPr>
    </w:p>
    <w:p w14:paraId="530CF90F" w14:textId="77777777" w:rsidR="00BA439D" w:rsidRPr="00D9552A" w:rsidRDefault="00BA439D" w:rsidP="00BA439D">
      <w:pPr>
        <w:pStyle w:val="ListParagraph"/>
        <w:numPr>
          <w:ilvl w:val="0"/>
          <w:numId w:val="71"/>
        </w:numPr>
        <w:jc w:val="both"/>
        <w:rPr>
          <w:rFonts w:ascii="Times New Roman" w:hAnsi="Times New Roman"/>
          <w:sz w:val="22"/>
          <w:szCs w:val="22"/>
        </w:rPr>
      </w:pPr>
      <w:r w:rsidRPr="00D9552A">
        <w:rPr>
          <w:rFonts w:ascii="Times New Roman" w:hAnsi="Times New Roman"/>
          <w:sz w:val="22"/>
          <w:szCs w:val="22"/>
        </w:rPr>
        <w:t>coordination of relevant secondary and postsecondary education programs and activities with education and workforce investment activities to coordinate strategies, enhance services, and avoid duplication of services</w:t>
      </w:r>
    </w:p>
    <w:p w14:paraId="33BB9DCD" w14:textId="77777777" w:rsidR="00BA439D" w:rsidRPr="00D9552A" w:rsidRDefault="00BA439D" w:rsidP="00BA439D">
      <w:pPr>
        <w:jc w:val="both"/>
        <w:rPr>
          <w:rFonts w:ascii="Times New Roman" w:hAnsi="Times New Roman"/>
          <w:sz w:val="22"/>
          <w:szCs w:val="22"/>
        </w:rPr>
      </w:pPr>
    </w:p>
    <w:p w14:paraId="3FA183C9"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2498658" w14:textId="77777777" w:rsidR="00BA439D" w:rsidRPr="00D9552A" w:rsidRDefault="00BA439D" w:rsidP="00BA439D">
      <w:pPr>
        <w:jc w:val="both"/>
        <w:rPr>
          <w:rFonts w:ascii="Times New Roman" w:hAnsi="Times New Roman"/>
          <w:sz w:val="22"/>
          <w:szCs w:val="22"/>
        </w:rPr>
      </w:pPr>
    </w:p>
    <w:p w14:paraId="49B3AD05" w14:textId="77777777" w:rsidR="00BA439D" w:rsidRPr="00D9552A" w:rsidRDefault="00BA439D" w:rsidP="00BA439D">
      <w:pPr>
        <w:pStyle w:val="ListParagraph"/>
        <w:numPr>
          <w:ilvl w:val="0"/>
          <w:numId w:val="71"/>
        </w:numPr>
        <w:jc w:val="both"/>
        <w:rPr>
          <w:rFonts w:ascii="Times New Roman" w:hAnsi="Times New Roman"/>
          <w:sz w:val="22"/>
          <w:szCs w:val="22"/>
        </w:rPr>
      </w:pPr>
      <w:r w:rsidRPr="00D9552A">
        <w:rPr>
          <w:rFonts w:ascii="Times New Roman" w:hAnsi="Times New Roman"/>
          <w:sz w:val="22"/>
          <w:szCs w:val="22"/>
        </w:rPr>
        <w:t>coordination of WIOA Title IB workforce investment activities with adult education and literacy activities under WIOA Title II, which must include a description of how the local board will:</w:t>
      </w:r>
    </w:p>
    <w:p w14:paraId="0D01647F" w14:textId="77777777" w:rsidR="00BA439D" w:rsidRPr="00D9552A" w:rsidRDefault="00BA439D" w:rsidP="00BA439D">
      <w:pPr>
        <w:pStyle w:val="ListParagraph"/>
        <w:numPr>
          <w:ilvl w:val="0"/>
          <w:numId w:val="219"/>
        </w:numPr>
        <w:jc w:val="both"/>
        <w:rPr>
          <w:rFonts w:ascii="Times New Roman" w:hAnsi="Times New Roman"/>
          <w:sz w:val="22"/>
          <w:szCs w:val="22"/>
        </w:rPr>
      </w:pPr>
      <w:r w:rsidRPr="00D9552A">
        <w:rPr>
          <w:rFonts w:ascii="Times New Roman" w:hAnsi="Times New Roman"/>
          <w:sz w:val="22"/>
          <w:szCs w:val="22"/>
        </w:rPr>
        <w:t>carry out the review of local applications submitted under WIOA Title II by eligible service providers seeking a grant or contract for the provision of adult education and literacy activities to determine whether such applications are consistent with the local plan, including:</w:t>
      </w:r>
    </w:p>
    <w:p w14:paraId="09792126" w14:textId="77777777" w:rsidR="00BA439D" w:rsidRPr="00D9552A" w:rsidRDefault="00BA439D" w:rsidP="00BA439D">
      <w:pPr>
        <w:pStyle w:val="ListParagraph"/>
        <w:numPr>
          <w:ilvl w:val="0"/>
          <w:numId w:val="73"/>
        </w:numPr>
        <w:ind w:left="2700" w:hanging="180"/>
        <w:jc w:val="both"/>
        <w:rPr>
          <w:rFonts w:ascii="Times New Roman" w:hAnsi="Times New Roman"/>
          <w:sz w:val="22"/>
          <w:szCs w:val="22"/>
        </w:rPr>
      </w:pPr>
      <w:r w:rsidRPr="00D9552A">
        <w:rPr>
          <w:rFonts w:ascii="Times New Roman" w:hAnsi="Times New Roman"/>
          <w:sz w:val="22"/>
          <w:szCs w:val="22"/>
        </w:rPr>
        <w:t>a description of the process the local board will follow in its review of the local applications; and</w:t>
      </w:r>
    </w:p>
    <w:p w14:paraId="06F96D73" w14:textId="77777777" w:rsidR="00BA439D" w:rsidRPr="00D9552A" w:rsidRDefault="00BA439D" w:rsidP="00BA439D">
      <w:pPr>
        <w:pStyle w:val="ListParagraph"/>
        <w:numPr>
          <w:ilvl w:val="0"/>
          <w:numId w:val="219"/>
        </w:numPr>
        <w:jc w:val="both"/>
        <w:rPr>
          <w:rFonts w:ascii="Times New Roman" w:hAnsi="Times New Roman"/>
          <w:sz w:val="22"/>
          <w:szCs w:val="22"/>
        </w:rPr>
      </w:pPr>
      <w:r w:rsidRPr="00D9552A">
        <w:rPr>
          <w:rFonts w:ascii="Times New Roman" w:hAnsi="Times New Roman"/>
          <w:sz w:val="22"/>
          <w:szCs w:val="22"/>
        </w:rPr>
        <w:t xml:space="preserve">make recommendations to the eligible agency to promote alignment with </w:t>
      </w:r>
      <w:r w:rsidRPr="00D9552A">
        <w:rPr>
          <w:rFonts w:ascii="Times New Roman" w:hAnsi="Times New Roman"/>
          <w:bCs/>
          <w:iCs/>
          <w:sz w:val="22"/>
          <w:szCs w:val="22"/>
        </w:rPr>
        <w:t>this</w:t>
      </w:r>
      <w:r w:rsidRPr="00D9552A">
        <w:rPr>
          <w:rFonts w:ascii="Times New Roman" w:hAnsi="Times New Roman"/>
          <w:sz w:val="22"/>
          <w:szCs w:val="22"/>
        </w:rPr>
        <w:t xml:space="preserve"> plan</w:t>
      </w:r>
    </w:p>
    <w:p w14:paraId="29E8828F" w14:textId="77777777" w:rsidR="00BA439D" w:rsidRPr="00D9552A" w:rsidRDefault="00BA439D" w:rsidP="00BA439D">
      <w:pPr>
        <w:jc w:val="both"/>
        <w:rPr>
          <w:rFonts w:ascii="Times New Roman" w:hAnsi="Times New Roman"/>
          <w:sz w:val="22"/>
          <w:szCs w:val="22"/>
        </w:rPr>
      </w:pPr>
    </w:p>
    <w:p w14:paraId="57E5811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A971539" w14:textId="77777777" w:rsidR="00BA439D" w:rsidRPr="00D9552A" w:rsidRDefault="00BA439D" w:rsidP="00BA439D">
      <w:pPr>
        <w:jc w:val="both"/>
        <w:rPr>
          <w:rFonts w:ascii="Times New Roman" w:hAnsi="Times New Roman"/>
          <w:sz w:val="22"/>
          <w:szCs w:val="22"/>
        </w:rPr>
      </w:pPr>
    </w:p>
    <w:p w14:paraId="3115DD76" w14:textId="77777777" w:rsidR="00BA439D" w:rsidRPr="00D9552A" w:rsidRDefault="00BA439D" w:rsidP="00BA439D">
      <w:pPr>
        <w:pStyle w:val="ListParagraph"/>
        <w:numPr>
          <w:ilvl w:val="0"/>
          <w:numId w:val="71"/>
        </w:numPr>
        <w:jc w:val="both"/>
        <w:rPr>
          <w:rFonts w:ascii="Times New Roman" w:hAnsi="Times New Roman"/>
          <w:sz w:val="22"/>
          <w:szCs w:val="22"/>
        </w:rPr>
      </w:pPr>
      <w:r w:rsidRPr="00D9552A">
        <w:rPr>
          <w:rFonts w:ascii="Times New Roman" w:hAnsi="Times New Roman"/>
          <w:sz w:val="22"/>
          <w:szCs w:val="22"/>
        </w:rPr>
        <w:t>maximizing coordination, improve service delivery, and avoid duplication of Wagner-Peyser Act (29 U.S.C. 49 et seq.) services and other services provided through the one-stop delivery system</w:t>
      </w:r>
    </w:p>
    <w:p w14:paraId="2EDDC2B9" w14:textId="77777777" w:rsidR="00BA439D" w:rsidRPr="00D9552A" w:rsidRDefault="00BA439D" w:rsidP="00BA439D">
      <w:pPr>
        <w:jc w:val="both"/>
        <w:rPr>
          <w:rFonts w:ascii="Times New Roman" w:hAnsi="Times New Roman"/>
          <w:sz w:val="22"/>
          <w:szCs w:val="22"/>
        </w:rPr>
      </w:pPr>
    </w:p>
    <w:p w14:paraId="0C83F84B"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DD91ADB" w14:textId="77777777" w:rsidR="00BA439D" w:rsidRPr="00D9552A" w:rsidRDefault="00BA439D" w:rsidP="00BA439D">
      <w:pPr>
        <w:jc w:val="both"/>
        <w:rPr>
          <w:rFonts w:ascii="Times New Roman" w:hAnsi="Times New Roman"/>
          <w:sz w:val="22"/>
          <w:szCs w:val="22"/>
        </w:rPr>
      </w:pPr>
    </w:p>
    <w:p w14:paraId="4CE81395" w14:textId="77777777" w:rsidR="00BA439D" w:rsidRPr="00D9552A" w:rsidRDefault="00BA439D" w:rsidP="00BA439D">
      <w:pPr>
        <w:pStyle w:val="ListParagraph"/>
        <w:numPr>
          <w:ilvl w:val="0"/>
          <w:numId w:val="71"/>
        </w:numPr>
        <w:jc w:val="both"/>
        <w:rPr>
          <w:rFonts w:ascii="Times New Roman" w:hAnsi="Times New Roman"/>
          <w:sz w:val="22"/>
          <w:szCs w:val="22"/>
        </w:rPr>
      </w:pPr>
      <w:r w:rsidRPr="00D9552A">
        <w:rPr>
          <w:rFonts w:ascii="Times New Roman" w:hAnsi="Times New Roman"/>
          <w:sz w:val="22"/>
          <w:szCs w:val="22"/>
        </w:rPr>
        <w:t>coordination of WIOA Title IB (Adult, Dislocated Worker, and Youth program) activities with:</w:t>
      </w:r>
    </w:p>
    <w:p w14:paraId="7E4414AA" w14:textId="77777777" w:rsidR="00BA439D" w:rsidRPr="00D9552A" w:rsidRDefault="00BA439D" w:rsidP="00BA439D">
      <w:pPr>
        <w:pStyle w:val="ListParagraph"/>
        <w:numPr>
          <w:ilvl w:val="0"/>
          <w:numId w:val="76"/>
        </w:numPr>
        <w:jc w:val="both"/>
        <w:rPr>
          <w:rFonts w:ascii="Times New Roman" w:hAnsi="Times New Roman"/>
          <w:sz w:val="22"/>
          <w:szCs w:val="22"/>
        </w:rPr>
      </w:pPr>
      <w:r w:rsidRPr="00D9552A">
        <w:rPr>
          <w:rFonts w:ascii="Times New Roman" w:hAnsi="Times New Roman"/>
          <w:sz w:val="22"/>
          <w:szCs w:val="22"/>
        </w:rPr>
        <w:t>Vocational Rehabilitation services under WIOA Title IV; and</w:t>
      </w:r>
    </w:p>
    <w:p w14:paraId="14D9C049" w14:textId="77777777" w:rsidR="00BA439D" w:rsidRPr="00D9552A" w:rsidRDefault="00BA439D" w:rsidP="00BA439D">
      <w:pPr>
        <w:pStyle w:val="ListParagraph"/>
        <w:numPr>
          <w:ilvl w:val="0"/>
          <w:numId w:val="76"/>
        </w:numPr>
        <w:jc w:val="both"/>
        <w:rPr>
          <w:rFonts w:ascii="Times New Roman" w:hAnsi="Times New Roman"/>
          <w:sz w:val="22"/>
          <w:szCs w:val="22"/>
        </w:rPr>
      </w:pPr>
      <w:r w:rsidRPr="00D9552A">
        <w:rPr>
          <w:rFonts w:ascii="Times New Roman" w:hAnsi="Times New Roman"/>
          <w:sz w:val="22"/>
          <w:szCs w:val="22"/>
        </w:rPr>
        <w:t>the provision of transportation and other appropriate supportive services in the local area</w:t>
      </w:r>
    </w:p>
    <w:p w14:paraId="00B2742F" w14:textId="77777777" w:rsidR="00BA439D" w:rsidRPr="00D9552A" w:rsidRDefault="00BA439D" w:rsidP="00BA439D">
      <w:pPr>
        <w:jc w:val="both"/>
        <w:rPr>
          <w:rFonts w:ascii="Times New Roman" w:hAnsi="Times New Roman"/>
          <w:sz w:val="22"/>
          <w:szCs w:val="22"/>
        </w:rPr>
      </w:pPr>
    </w:p>
    <w:p w14:paraId="591FE35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762AB79" w14:textId="77777777" w:rsidR="00BA439D" w:rsidRPr="00D9552A" w:rsidRDefault="00BA439D" w:rsidP="00BA439D">
      <w:pPr>
        <w:jc w:val="both"/>
        <w:rPr>
          <w:rFonts w:ascii="Times New Roman" w:hAnsi="Times New Roman"/>
          <w:sz w:val="22"/>
          <w:szCs w:val="22"/>
        </w:rPr>
      </w:pPr>
    </w:p>
    <w:p w14:paraId="5F591ED7" w14:textId="77777777" w:rsidR="00BA439D" w:rsidRPr="00D9552A" w:rsidRDefault="00BA439D" w:rsidP="00BA439D">
      <w:pPr>
        <w:pStyle w:val="ListParagraph"/>
        <w:numPr>
          <w:ilvl w:val="0"/>
          <w:numId w:val="71"/>
        </w:numPr>
        <w:jc w:val="both"/>
        <w:rPr>
          <w:rFonts w:ascii="Times New Roman" w:hAnsi="Times New Roman"/>
          <w:sz w:val="22"/>
          <w:szCs w:val="22"/>
        </w:rPr>
      </w:pPr>
      <w:r w:rsidRPr="00D9552A">
        <w:rPr>
          <w:rFonts w:ascii="Times New Roman" w:hAnsi="Times New Roman"/>
          <w:sz w:val="22"/>
          <w:szCs w:val="22"/>
        </w:rPr>
        <w:t>a description of the referral process within the one-stop delivery system, including:</w:t>
      </w:r>
    </w:p>
    <w:p w14:paraId="79010ECB" w14:textId="77777777" w:rsidR="00BA439D" w:rsidRPr="00D9552A" w:rsidRDefault="00BA439D" w:rsidP="00BA439D">
      <w:pPr>
        <w:pStyle w:val="ListParagraph"/>
        <w:numPr>
          <w:ilvl w:val="0"/>
          <w:numId w:val="77"/>
        </w:numPr>
        <w:jc w:val="both"/>
        <w:rPr>
          <w:rFonts w:ascii="Times New Roman" w:hAnsi="Times New Roman"/>
          <w:sz w:val="22"/>
          <w:szCs w:val="22"/>
        </w:rPr>
      </w:pPr>
      <w:r w:rsidRPr="00D9552A">
        <w:rPr>
          <w:rFonts w:ascii="Times New Roman" w:hAnsi="Times New Roman"/>
          <w:sz w:val="22"/>
          <w:szCs w:val="22"/>
        </w:rPr>
        <w:t>the roles and responsibilities of the one-stop operator, including coordinating referrals among one-stop delivery system partners;</w:t>
      </w:r>
    </w:p>
    <w:p w14:paraId="38A18924" w14:textId="77777777" w:rsidR="00BA439D" w:rsidRPr="00D9552A" w:rsidRDefault="00BA439D" w:rsidP="00BA439D">
      <w:pPr>
        <w:pStyle w:val="ListParagraph"/>
        <w:numPr>
          <w:ilvl w:val="0"/>
          <w:numId w:val="77"/>
        </w:numPr>
        <w:jc w:val="both"/>
        <w:rPr>
          <w:rFonts w:ascii="Times New Roman" w:hAnsi="Times New Roman"/>
          <w:sz w:val="22"/>
          <w:szCs w:val="22"/>
        </w:rPr>
      </w:pPr>
      <w:r w:rsidRPr="00D9552A">
        <w:rPr>
          <w:rFonts w:ascii="Times New Roman" w:hAnsi="Times New Roman"/>
          <w:sz w:val="22"/>
          <w:szCs w:val="22"/>
        </w:rPr>
        <w:t xml:space="preserve">identification of the entities among which the referrals will occur, including an explanation of the method(s) that will be used to refer participants among programs; </w:t>
      </w:r>
    </w:p>
    <w:p w14:paraId="28170C9C" w14:textId="77777777" w:rsidR="00BA439D" w:rsidRPr="00D9552A" w:rsidRDefault="00BA439D" w:rsidP="00BA439D">
      <w:pPr>
        <w:pStyle w:val="ListParagraph"/>
        <w:numPr>
          <w:ilvl w:val="0"/>
          <w:numId w:val="77"/>
        </w:numPr>
        <w:jc w:val="both"/>
        <w:rPr>
          <w:rFonts w:ascii="Times New Roman" w:hAnsi="Times New Roman"/>
          <w:sz w:val="22"/>
          <w:szCs w:val="22"/>
        </w:rPr>
      </w:pPr>
      <w:r w:rsidRPr="00D9552A">
        <w:rPr>
          <w:rFonts w:ascii="Times New Roman" w:hAnsi="Times New Roman"/>
          <w:sz w:val="22"/>
          <w:szCs w:val="22"/>
        </w:rPr>
        <w:t xml:space="preserve">definition of the roles and responsibilities of one-stop delivery system partners relating to referrals; </w:t>
      </w:r>
    </w:p>
    <w:p w14:paraId="174B910B" w14:textId="77777777" w:rsidR="00BA439D" w:rsidRPr="00D9552A" w:rsidRDefault="00BA439D" w:rsidP="00BA439D">
      <w:pPr>
        <w:pStyle w:val="ListParagraph"/>
        <w:numPr>
          <w:ilvl w:val="0"/>
          <w:numId w:val="77"/>
        </w:numPr>
        <w:jc w:val="both"/>
        <w:rPr>
          <w:rFonts w:ascii="Times New Roman" w:hAnsi="Times New Roman"/>
          <w:sz w:val="22"/>
          <w:szCs w:val="22"/>
        </w:rPr>
      </w:pPr>
      <w:r w:rsidRPr="00D9552A">
        <w:rPr>
          <w:rFonts w:ascii="Times New Roman" w:hAnsi="Times New Roman"/>
          <w:sz w:val="22"/>
          <w:szCs w:val="22"/>
        </w:rPr>
        <w:t xml:space="preserve">description of the method of tracking referrals; </w:t>
      </w:r>
    </w:p>
    <w:p w14:paraId="49081AB4" w14:textId="77777777" w:rsidR="00BA439D" w:rsidRPr="00D9552A" w:rsidRDefault="00BA439D" w:rsidP="00BA439D">
      <w:pPr>
        <w:pStyle w:val="ListParagraph"/>
        <w:numPr>
          <w:ilvl w:val="0"/>
          <w:numId w:val="77"/>
        </w:numPr>
        <w:jc w:val="both"/>
        <w:rPr>
          <w:rFonts w:ascii="Times New Roman" w:hAnsi="Times New Roman"/>
          <w:sz w:val="22"/>
          <w:szCs w:val="22"/>
        </w:rPr>
      </w:pPr>
      <w:r w:rsidRPr="00D9552A">
        <w:rPr>
          <w:rFonts w:ascii="Times New Roman" w:hAnsi="Times New Roman"/>
          <w:sz w:val="22"/>
          <w:szCs w:val="22"/>
        </w:rPr>
        <w:t>description of specific arrangements to assure that individuals with barriers to employment, including individuals with disabilities, can access available services</w:t>
      </w:r>
    </w:p>
    <w:p w14:paraId="56F53EB6" w14:textId="77777777" w:rsidR="00BA439D" w:rsidRPr="00D9552A" w:rsidRDefault="00BA439D" w:rsidP="00BA439D">
      <w:pPr>
        <w:jc w:val="both"/>
        <w:rPr>
          <w:rFonts w:ascii="Times New Roman" w:hAnsi="Times New Roman"/>
          <w:sz w:val="22"/>
          <w:szCs w:val="22"/>
        </w:rPr>
      </w:pPr>
    </w:p>
    <w:p w14:paraId="1973A55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49B7AB7" w14:textId="4E1E92AC" w:rsidR="00F13E50" w:rsidRDefault="00F13E50">
      <w:pPr>
        <w:rPr>
          <w:rFonts w:ascii="Times New Roman" w:hAnsi="Times New Roman"/>
          <w:sz w:val="22"/>
          <w:szCs w:val="22"/>
        </w:rPr>
      </w:pPr>
      <w:r>
        <w:rPr>
          <w:rFonts w:ascii="Times New Roman" w:hAnsi="Times New Roman"/>
          <w:sz w:val="22"/>
          <w:szCs w:val="22"/>
        </w:rPr>
        <w:br w:type="page"/>
      </w:r>
    </w:p>
    <w:p w14:paraId="5BBF6C1C" w14:textId="77777777" w:rsidR="00BA439D"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u w:val="single"/>
        </w:rPr>
        <w:t>If applicable</w:t>
      </w:r>
      <w:r w:rsidRPr="00D9552A">
        <w:rPr>
          <w:rFonts w:ascii="Times New Roman" w:hAnsi="Times New Roman"/>
          <w:sz w:val="22"/>
          <w:szCs w:val="22"/>
        </w:rPr>
        <w:t>, provide copies of executed cooperative agreements between the local board or other local entities and the Nebraska Vocational Rehabilitation Program or the Nebraska Commission for the Blind and Visually Impaired which define how all local service providers will carry out the requirements for integration of and access to the entire set of services available in the local one-stop system with respect to efforts that will enhance the provision of services to individuals with disabilities, such as:</w:t>
      </w:r>
    </w:p>
    <w:p w14:paraId="59A35FC3" w14:textId="77777777" w:rsidR="00BA439D" w:rsidRPr="00D9552A" w:rsidRDefault="00BA439D" w:rsidP="00BA439D">
      <w:pPr>
        <w:pStyle w:val="ListParagraph"/>
        <w:ind w:left="360"/>
        <w:jc w:val="both"/>
        <w:rPr>
          <w:rFonts w:ascii="Times New Roman" w:hAnsi="Times New Roman"/>
          <w:sz w:val="22"/>
          <w:szCs w:val="22"/>
        </w:rPr>
      </w:pPr>
    </w:p>
    <w:p w14:paraId="6B9DA3C3" w14:textId="77777777" w:rsidR="00BA439D" w:rsidRPr="00D9552A" w:rsidRDefault="00BA439D" w:rsidP="00BA439D">
      <w:pPr>
        <w:pStyle w:val="ListParagraph"/>
        <w:numPr>
          <w:ilvl w:val="0"/>
          <w:numId w:val="75"/>
        </w:numPr>
        <w:jc w:val="both"/>
        <w:rPr>
          <w:rFonts w:ascii="Times New Roman" w:hAnsi="Times New Roman"/>
          <w:sz w:val="22"/>
          <w:szCs w:val="22"/>
        </w:rPr>
      </w:pPr>
      <w:r w:rsidRPr="00D9552A">
        <w:rPr>
          <w:rFonts w:ascii="Times New Roman" w:hAnsi="Times New Roman"/>
          <w:sz w:val="22"/>
          <w:szCs w:val="22"/>
        </w:rPr>
        <w:t>cross training of staff;</w:t>
      </w:r>
    </w:p>
    <w:p w14:paraId="19A06D92" w14:textId="77777777" w:rsidR="00BA439D" w:rsidRPr="00D9552A" w:rsidRDefault="00BA439D" w:rsidP="00BA439D">
      <w:pPr>
        <w:pStyle w:val="ListParagraph"/>
        <w:numPr>
          <w:ilvl w:val="0"/>
          <w:numId w:val="75"/>
        </w:numPr>
        <w:jc w:val="both"/>
        <w:rPr>
          <w:rFonts w:ascii="Times New Roman" w:hAnsi="Times New Roman"/>
          <w:sz w:val="22"/>
          <w:szCs w:val="22"/>
        </w:rPr>
      </w:pPr>
      <w:r w:rsidRPr="00D9552A">
        <w:rPr>
          <w:rFonts w:ascii="Times New Roman" w:hAnsi="Times New Roman"/>
          <w:sz w:val="22"/>
          <w:szCs w:val="22"/>
        </w:rPr>
        <w:t>technical assistance;</w:t>
      </w:r>
    </w:p>
    <w:p w14:paraId="3A984C16" w14:textId="77777777" w:rsidR="00BA439D" w:rsidRPr="00D9552A" w:rsidRDefault="00BA439D" w:rsidP="00BA439D">
      <w:pPr>
        <w:pStyle w:val="ListParagraph"/>
        <w:numPr>
          <w:ilvl w:val="0"/>
          <w:numId w:val="75"/>
        </w:numPr>
        <w:jc w:val="both"/>
        <w:rPr>
          <w:rFonts w:ascii="Times New Roman" w:hAnsi="Times New Roman"/>
          <w:sz w:val="22"/>
          <w:szCs w:val="22"/>
        </w:rPr>
      </w:pPr>
      <w:r w:rsidRPr="00D9552A">
        <w:rPr>
          <w:rFonts w:ascii="Times New Roman" w:hAnsi="Times New Roman"/>
          <w:sz w:val="22"/>
          <w:szCs w:val="22"/>
        </w:rPr>
        <w:t>use and sharing of information;</w:t>
      </w:r>
    </w:p>
    <w:p w14:paraId="7FABBDDB" w14:textId="77777777" w:rsidR="00BA439D" w:rsidRPr="00D9552A" w:rsidRDefault="00BA439D" w:rsidP="00BA439D">
      <w:pPr>
        <w:pStyle w:val="ListParagraph"/>
        <w:numPr>
          <w:ilvl w:val="0"/>
          <w:numId w:val="75"/>
        </w:numPr>
        <w:jc w:val="both"/>
        <w:rPr>
          <w:rFonts w:ascii="Times New Roman" w:hAnsi="Times New Roman"/>
          <w:sz w:val="22"/>
          <w:szCs w:val="22"/>
        </w:rPr>
      </w:pPr>
      <w:r w:rsidRPr="00D9552A">
        <w:rPr>
          <w:rFonts w:ascii="Times New Roman" w:hAnsi="Times New Roman"/>
          <w:sz w:val="22"/>
          <w:szCs w:val="22"/>
        </w:rPr>
        <w:t xml:space="preserve">cooperative efforts with employers; and </w:t>
      </w:r>
    </w:p>
    <w:p w14:paraId="7A9F80E7" w14:textId="77777777" w:rsidR="00BA439D" w:rsidRPr="00D9552A" w:rsidRDefault="00BA439D" w:rsidP="00BA439D">
      <w:pPr>
        <w:pStyle w:val="ListParagraph"/>
        <w:numPr>
          <w:ilvl w:val="0"/>
          <w:numId w:val="75"/>
        </w:numPr>
        <w:jc w:val="both"/>
        <w:rPr>
          <w:rFonts w:ascii="Times New Roman" w:hAnsi="Times New Roman"/>
          <w:sz w:val="22"/>
          <w:szCs w:val="22"/>
        </w:rPr>
      </w:pPr>
      <w:r w:rsidRPr="00D9552A">
        <w:rPr>
          <w:rFonts w:ascii="Times New Roman" w:hAnsi="Times New Roman"/>
          <w:sz w:val="22"/>
          <w:szCs w:val="22"/>
        </w:rPr>
        <w:t>other efforts at cooperation, collaboration, and coordination</w:t>
      </w:r>
    </w:p>
    <w:p w14:paraId="542111FB" w14:textId="77777777" w:rsidR="00BA439D" w:rsidRPr="00D9552A" w:rsidRDefault="00BA439D" w:rsidP="00BA439D">
      <w:pPr>
        <w:jc w:val="both"/>
        <w:rPr>
          <w:rFonts w:ascii="Times New Roman" w:hAnsi="Times New Roman"/>
          <w:sz w:val="22"/>
          <w:szCs w:val="22"/>
        </w:rPr>
      </w:pPr>
    </w:p>
    <w:p w14:paraId="13BBB1F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2A6F3CD" w14:textId="64C1F684" w:rsidR="00BA439D" w:rsidRDefault="00BA439D" w:rsidP="00BA439D">
      <w:pPr>
        <w:rPr>
          <w:rFonts w:ascii="Times New Roman" w:hAnsi="Times New Roman"/>
          <w:sz w:val="22"/>
          <w:szCs w:val="22"/>
        </w:rPr>
      </w:pPr>
    </w:p>
    <w:p w14:paraId="79E3B33F" w14:textId="77777777" w:rsidR="00BA439D" w:rsidRDefault="00BA439D" w:rsidP="00BA439D">
      <w:pPr>
        <w:pStyle w:val="ListParagraph"/>
        <w:numPr>
          <w:ilvl w:val="0"/>
          <w:numId w:val="57"/>
        </w:numPr>
        <w:jc w:val="both"/>
        <w:rPr>
          <w:rFonts w:ascii="Times New Roman" w:hAnsi="Times New Roman"/>
          <w:sz w:val="22"/>
          <w:szCs w:val="22"/>
        </w:rPr>
      </w:pPr>
      <w:r w:rsidRPr="00D9552A">
        <w:rPr>
          <w:rFonts w:ascii="Times New Roman" w:hAnsi="Times New Roman"/>
          <w:sz w:val="22"/>
          <w:szCs w:val="22"/>
        </w:rPr>
        <w:t>For programs carried out under WIOA and by one-stop partners, describe how the local area one-stop center(s) is developing and implementing integrated, technology-enabled systems for:</w:t>
      </w:r>
    </w:p>
    <w:p w14:paraId="2F60656F" w14:textId="77777777" w:rsidR="00BA439D" w:rsidRPr="00D9552A" w:rsidRDefault="00BA439D" w:rsidP="00BA439D">
      <w:pPr>
        <w:pStyle w:val="ListParagraph"/>
        <w:ind w:left="360"/>
        <w:jc w:val="both"/>
        <w:rPr>
          <w:rFonts w:ascii="Times New Roman" w:hAnsi="Times New Roman"/>
          <w:sz w:val="22"/>
          <w:szCs w:val="22"/>
        </w:rPr>
      </w:pPr>
    </w:p>
    <w:p w14:paraId="20201C62" w14:textId="77777777" w:rsidR="00BA439D" w:rsidRPr="00D9552A" w:rsidRDefault="00BA439D" w:rsidP="00BA439D">
      <w:pPr>
        <w:pStyle w:val="ListParagraph"/>
        <w:numPr>
          <w:ilvl w:val="0"/>
          <w:numId w:val="102"/>
        </w:numPr>
        <w:jc w:val="both"/>
        <w:rPr>
          <w:rFonts w:ascii="Times New Roman" w:hAnsi="Times New Roman"/>
          <w:sz w:val="22"/>
          <w:szCs w:val="22"/>
        </w:rPr>
      </w:pPr>
      <w:r w:rsidRPr="00D9552A">
        <w:rPr>
          <w:rFonts w:ascii="Times New Roman" w:hAnsi="Times New Roman"/>
          <w:sz w:val="22"/>
          <w:szCs w:val="22"/>
        </w:rPr>
        <w:t>common intake;</w:t>
      </w:r>
    </w:p>
    <w:p w14:paraId="0AED92E7" w14:textId="77777777" w:rsidR="00BA439D" w:rsidRPr="00D9552A" w:rsidRDefault="00BA439D" w:rsidP="00BA439D">
      <w:pPr>
        <w:pStyle w:val="ListParagraph"/>
        <w:numPr>
          <w:ilvl w:val="0"/>
          <w:numId w:val="102"/>
        </w:numPr>
        <w:jc w:val="both"/>
        <w:rPr>
          <w:rFonts w:ascii="Times New Roman" w:hAnsi="Times New Roman"/>
          <w:sz w:val="22"/>
          <w:szCs w:val="22"/>
        </w:rPr>
      </w:pPr>
      <w:r w:rsidRPr="00D9552A">
        <w:rPr>
          <w:rFonts w:ascii="Times New Roman" w:hAnsi="Times New Roman"/>
          <w:sz w:val="22"/>
          <w:szCs w:val="22"/>
        </w:rPr>
        <w:t>co-enrollment;</w:t>
      </w:r>
    </w:p>
    <w:p w14:paraId="57295D57" w14:textId="77777777" w:rsidR="00BA439D" w:rsidRPr="00D9552A" w:rsidRDefault="00BA439D" w:rsidP="00BA439D">
      <w:pPr>
        <w:pStyle w:val="ListParagraph"/>
        <w:numPr>
          <w:ilvl w:val="0"/>
          <w:numId w:val="102"/>
        </w:numPr>
        <w:jc w:val="both"/>
        <w:rPr>
          <w:rFonts w:ascii="Times New Roman" w:hAnsi="Times New Roman"/>
          <w:sz w:val="22"/>
          <w:szCs w:val="22"/>
        </w:rPr>
      </w:pPr>
      <w:r w:rsidRPr="00D9552A">
        <w:rPr>
          <w:rFonts w:ascii="Times New Roman" w:hAnsi="Times New Roman"/>
          <w:sz w:val="22"/>
          <w:szCs w:val="22"/>
        </w:rPr>
        <w:t>co-case management; and</w:t>
      </w:r>
    </w:p>
    <w:p w14:paraId="68EEC000" w14:textId="77777777" w:rsidR="00BA439D" w:rsidRPr="00D9552A" w:rsidRDefault="00BA439D" w:rsidP="00BA439D">
      <w:pPr>
        <w:pStyle w:val="ListParagraph"/>
        <w:numPr>
          <w:ilvl w:val="0"/>
          <w:numId w:val="102"/>
        </w:numPr>
        <w:jc w:val="both"/>
        <w:rPr>
          <w:rFonts w:ascii="Times New Roman" w:hAnsi="Times New Roman"/>
          <w:sz w:val="22"/>
          <w:szCs w:val="22"/>
        </w:rPr>
      </w:pPr>
      <w:r w:rsidRPr="00D9552A">
        <w:rPr>
          <w:rFonts w:ascii="Times New Roman" w:hAnsi="Times New Roman"/>
          <w:sz w:val="22"/>
          <w:szCs w:val="22"/>
        </w:rPr>
        <w:t>referral and follow-up</w:t>
      </w:r>
    </w:p>
    <w:p w14:paraId="2A48A155" w14:textId="77777777" w:rsidR="00BA439D" w:rsidRPr="00D9552A" w:rsidRDefault="00BA439D" w:rsidP="00BA439D">
      <w:pPr>
        <w:jc w:val="both"/>
        <w:rPr>
          <w:rFonts w:ascii="Times New Roman" w:hAnsi="Times New Roman"/>
          <w:sz w:val="22"/>
          <w:szCs w:val="22"/>
        </w:rPr>
      </w:pPr>
    </w:p>
    <w:p w14:paraId="3F6211D8"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0536EC0" w14:textId="77777777" w:rsidR="00BA439D" w:rsidRPr="00D9552A" w:rsidRDefault="00BA439D" w:rsidP="00BA439D">
      <w:pPr>
        <w:jc w:val="both"/>
        <w:rPr>
          <w:rFonts w:ascii="Times New Roman" w:hAnsi="Times New Roman"/>
          <w:sz w:val="22"/>
          <w:szCs w:val="22"/>
        </w:rPr>
      </w:pPr>
    </w:p>
    <w:p w14:paraId="0BCC8914"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40B38920" w14:textId="77777777" w:rsidR="00BA439D" w:rsidRPr="00D9552A" w:rsidRDefault="00BA439D" w:rsidP="00BA439D">
      <w:pPr>
        <w:pStyle w:val="Heading2"/>
        <w:numPr>
          <w:ilvl w:val="0"/>
          <w:numId w:val="210"/>
        </w:numPr>
        <w:pBdr>
          <w:bottom w:val="single" w:sz="4" w:space="1" w:color="FFC000"/>
        </w:pBdr>
        <w:spacing w:before="240" w:after="240"/>
        <w:jc w:val="both"/>
        <w:rPr>
          <w:rFonts w:ascii="Times New Roman" w:hAnsi="Times New Roman"/>
          <w:b/>
          <w:color w:val="008080"/>
          <w:sz w:val="22"/>
          <w:szCs w:val="22"/>
          <w:u w:val="none"/>
        </w:rPr>
      </w:pPr>
      <w:bookmarkStart w:id="201" w:name="_Toc470690007"/>
      <w:bookmarkStart w:id="202" w:name="_Toc473033967"/>
      <w:bookmarkStart w:id="203" w:name="_Toc473204683"/>
      <w:r w:rsidRPr="00D9552A">
        <w:rPr>
          <w:rFonts w:ascii="Times New Roman" w:hAnsi="Times New Roman"/>
          <w:b/>
          <w:color w:val="008080"/>
          <w:sz w:val="22"/>
          <w:szCs w:val="22"/>
          <w:u w:val="none"/>
        </w:rPr>
        <w:t>Operating Systems and Policies – Local Component (WIOA Title IB Only)</w:t>
      </w:r>
      <w:bookmarkEnd w:id="201"/>
      <w:bookmarkEnd w:id="202"/>
      <w:bookmarkEnd w:id="203"/>
    </w:p>
    <w:p w14:paraId="42A067B1" w14:textId="77777777"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 xml:space="preserve">Provide a description of the local area one-stop delivery system that addresses items (1) through (7). </w:t>
      </w:r>
    </w:p>
    <w:p w14:paraId="1EB6CDB1" w14:textId="77777777" w:rsidR="00BA439D" w:rsidRPr="00D9552A" w:rsidRDefault="00BA439D" w:rsidP="00BA439D">
      <w:pPr>
        <w:pStyle w:val="ListParagraph"/>
        <w:ind w:left="360"/>
        <w:jc w:val="both"/>
        <w:rPr>
          <w:rFonts w:ascii="Times New Roman" w:hAnsi="Times New Roman"/>
          <w:sz w:val="22"/>
          <w:szCs w:val="22"/>
        </w:rPr>
      </w:pPr>
    </w:p>
    <w:p w14:paraId="65FDB15A" w14:textId="77777777"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identifies the members of the local board and how each member’s appointment complies with the membership requirements established in WIOA Sec. 107(b), including each board member’s:</w:t>
      </w:r>
    </w:p>
    <w:p w14:paraId="5089B06C" w14:textId="77777777" w:rsidR="00BA439D" w:rsidRPr="00D9552A" w:rsidRDefault="00BA439D" w:rsidP="00BA439D">
      <w:pPr>
        <w:pStyle w:val="ListParagraph"/>
        <w:numPr>
          <w:ilvl w:val="0"/>
          <w:numId w:val="64"/>
        </w:numPr>
        <w:jc w:val="both"/>
        <w:rPr>
          <w:rFonts w:ascii="Times New Roman" w:hAnsi="Times New Roman"/>
          <w:sz w:val="22"/>
          <w:szCs w:val="22"/>
        </w:rPr>
      </w:pPr>
      <w:r w:rsidRPr="00D9552A">
        <w:rPr>
          <w:rFonts w:ascii="Times New Roman" w:hAnsi="Times New Roman"/>
          <w:sz w:val="22"/>
          <w:szCs w:val="22"/>
        </w:rPr>
        <w:t>name;</w:t>
      </w:r>
    </w:p>
    <w:p w14:paraId="4D41FA32" w14:textId="77777777" w:rsidR="00BA439D" w:rsidRPr="00D9552A" w:rsidRDefault="00BA439D" w:rsidP="00BA439D">
      <w:pPr>
        <w:pStyle w:val="ListParagraph"/>
        <w:numPr>
          <w:ilvl w:val="0"/>
          <w:numId w:val="64"/>
        </w:numPr>
        <w:jc w:val="both"/>
        <w:rPr>
          <w:rFonts w:ascii="Times New Roman" w:hAnsi="Times New Roman"/>
          <w:sz w:val="22"/>
          <w:szCs w:val="22"/>
        </w:rPr>
      </w:pPr>
      <w:r w:rsidRPr="00D9552A">
        <w:rPr>
          <w:rFonts w:ascii="Times New Roman" w:hAnsi="Times New Roman"/>
          <w:sz w:val="22"/>
          <w:szCs w:val="22"/>
        </w:rPr>
        <w:t>title;</w:t>
      </w:r>
    </w:p>
    <w:p w14:paraId="77283DA2" w14:textId="77777777" w:rsidR="00BA439D" w:rsidRPr="00D9552A" w:rsidRDefault="00BA439D" w:rsidP="00BA439D">
      <w:pPr>
        <w:pStyle w:val="ListParagraph"/>
        <w:numPr>
          <w:ilvl w:val="0"/>
          <w:numId w:val="64"/>
        </w:numPr>
        <w:jc w:val="both"/>
        <w:rPr>
          <w:rFonts w:ascii="Times New Roman" w:hAnsi="Times New Roman"/>
          <w:sz w:val="22"/>
          <w:szCs w:val="22"/>
        </w:rPr>
      </w:pPr>
      <w:r w:rsidRPr="00D9552A">
        <w:rPr>
          <w:rFonts w:ascii="Times New Roman" w:hAnsi="Times New Roman"/>
          <w:sz w:val="22"/>
          <w:szCs w:val="22"/>
        </w:rPr>
        <w:t>contact information, including physical address, phone, and email address;</w:t>
      </w:r>
    </w:p>
    <w:p w14:paraId="5DD15826" w14:textId="77777777" w:rsidR="00BA439D" w:rsidRPr="00D9552A" w:rsidRDefault="00BA439D" w:rsidP="00BA439D">
      <w:pPr>
        <w:pStyle w:val="ListParagraph"/>
        <w:numPr>
          <w:ilvl w:val="0"/>
          <w:numId w:val="64"/>
        </w:numPr>
        <w:jc w:val="both"/>
        <w:rPr>
          <w:rFonts w:ascii="Times New Roman" w:hAnsi="Times New Roman"/>
          <w:sz w:val="22"/>
          <w:szCs w:val="22"/>
        </w:rPr>
      </w:pPr>
      <w:r w:rsidRPr="00D9552A">
        <w:rPr>
          <w:rFonts w:ascii="Times New Roman" w:hAnsi="Times New Roman"/>
          <w:sz w:val="22"/>
          <w:szCs w:val="22"/>
        </w:rPr>
        <w:t xml:space="preserve">business or agency affiliation; </w:t>
      </w:r>
    </w:p>
    <w:p w14:paraId="432FA403" w14:textId="77777777" w:rsidR="00BA439D" w:rsidRPr="00D9552A" w:rsidRDefault="00BA439D" w:rsidP="00BA439D">
      <w:pPr>
        <w:pStyle w:val="ListParagraph"/>
        <w:numPr>
          <w:ilvl w:val="0"/>
          <w:numId w:val="64"/>
        </w:numPr>
        <w:jc w:val="both"/>
        <w:rPr>
          <w:rFonts w:ascii="Times New Roman" w:hAnsi="Times New Roman"/>
          <w:sz w:val="22"/>
          <w:szCs w:val="22"/>
        </w:rPr>
      </w:pPr>
      <w:r w:rsidRPr="00D9552A">
        <w:rPr>
          <w:rFonts w:ascii="Times New Roman" w:hAnsi="Times New Roman"/>
          <w:sz w:val="22"/>
          <w:szCs w:val="22"/>
        </w:rPr>
        <w:t>role in business or agency qualifying for appointments; and</w:t>
      </w:r>
    </w:p>
    <w:p w14:paraId="15B3EABF" w14:textId="77777777" w:rsidR="00BA439D" w:rsidRPr="00D9552A" w:rsidRDefault="00BA439D" w:rsidP="00BA439D">
      <w:pPr>
        <w:pStyle w:val="ListParagraph"/>
        <w:numPr>
          <w:ilvl w:val="0"/>
          <w:numId w:val="64"/>
        </w:numPr>
        <w:jc w:val="both"/>
        <w:rPr>
          <w:rFonts w:ascii="Times New Roman" w:hAnsi="Times New Roman"/>
          <w:sz w:val="22"/>
          <w:szCs w:val="22"/>
        </w:rPr>
      </w:pPr>
      <w:r w:rsidRPr="00D9552A">
        <w:rPr>
          <w:rFonts w:ascii="Times New Roman" w:hAnsi="Times New Roman"/>
          <w:sz w:val="22"/>
          <w:szCs w:val="22"/>
        </w:rPr>
        <w:t>role on the local board (i.e., chair) including roles on committees or subcommittees</w:t>
      </w:r>
    </w:p>
    <w:p w14:paraId="32416B31" w14:textId="77777777" w:rsidR="00BA439D" w:rsidRPr="00D9552A" w:rsidRDefault="00BA439D" w:rsidP="00BA439D">
      <w:pPr>
        <w:jc w:val="both"/>
        <w:rPr>
          <w:rFonts w:ascii="Times New Roman" w:hAnsi="Times New Roman"/>
          <w:sz w:val="22"/>
          <w:szCs w:val="22"/>
        </w:rPr>
      </w:pPr>
    </w:p>
    <w:p w14:paraId="12BA0D6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6A19AD1" w14:textId="77777777" w:rsidR="00BA439D" w:rsidRPr="00D9552A" w:rsidRDefault="00BA439D" w:rsidP="00BA439D">
      <w:pPr>
        <w:jc w:val="both"/>
        <w:rPr>
          <w:rFonts w:ascii="Times New Roman" w:hAnsi="Times New Roman"/>
          <w:sz w:val="22"/>
          <w:szCs w:val="22"/>
        </w:rPr>
      </w:pPr>
    </w:p>
    <w:p w14:paraId="7526524B" w14:textId="77777777"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identifies the procured one-stop operator, including:</w:t>
      </w:r>
    </w:p>
    <w:p w14:paraId="5A2FFAB6" w14:textId="77777777" w:rsidR="00BA439D" w:rsidRPr="00D9552A" w:rsidRDefault="00BA439D" w:rsidP="00BA439D">
      <w:pPr>
        <w:pStyle w:val="ListParagraph"/>
        <w:numPr>
          <w:ilvl w:val="0"/>
          <w:numId w:val="87"/>
        </w:numPr>
        <w:jc w:val="both"/>
        <w:rPr>
          <w:rFonts w:ascii="Times New Roman" w:hAnsi="Times New Roman"/>
          <w:sz w:val="22"/>
          <w:szCs w:val="22"/>
        </w:rPr>
      </w:pPr>
      <w:r w:rsidRPr="00D9552A">
        <w:rPr>
          <w:rFonts w:ascii="Times New Roman" w:hAnsi="Times New Roman"/>
          <w:sz w:val="22"/>
          <w:szCs w:val="22"/>
        </w:rPr>
        <w:t>name;</w:t>
      </w:r>
    </w:p>
    <w:p w14:paraId="7DB1EE82" w14:textId="77777777" w:rsidR="00BA439D" w:rsidRPr="00D9552A" w:rsidRDefault="00BA439D" w:rsidP="00BA439D">
      <w:pPr>
        <w:pStyle w:val="ListParagraph"/>
        <w:numPr>
          <w:ilvl w:val="0"/>
          <w:numId w:val="87"/>
        </w:numPr>
        <w:jc w:val="both"/>
        <w:rPr>
          <w:rFonts w:ascii="Times New Roman" w:hAnsi="Times New Roman"/>
          <w:sz w:val="22"/>
          <w:szCs w:val="22"/>
        </w:rPr>
      </w:pPr>
      <w:r w:rsidRPr="00D9552A">
        <w:rPr>
          <w:rFonts w:ascii="Times New Roman" w:hAnsi="Times New Roman"/>
          <w:sz w:val="22"/>
          <w:szCs w:val="22"/>
        </w:rPr>
        <w:t xml:space="preserve">title; </w:t>
      </w:r>
    </w:p>
    <w:p w14:paraId="2E17DBA0" w14:textId="77777777" w:rsidR="00BA439D" w:rsidRPr="00D9552A" w:rsidRDefault="00BA439D" w:rsidP="00BA439D">
      <w:pPr>
        <w:pStyle w:val="ListParagraph"/>
        <w:numPr>
          <w:ilvl w:val="0"/>
          <w:numId w:val="87"/>
        </w:numPr>
        <w:jc w:val="both"/>
        <w:rPr>
          <w:rFonts w:ascii="Times New Roman" w:hAnsi="Times New Roman"/>
          <w:sz w:val="22"/>
          <w:szCs w:val="22"/>
        </w:rPr>
      </w:pPr>
      <w:r w:rsidRPr="00D9552A">
        <w:rPr>
          <w:rFonts w:ascii="Times New Roman" w:hAnsi="Times New Roman"/>
          <w:sz w:val="22"/>
          <w:szCs w:val="22"/>
        </w:rPr>
        <w:t>complete business address (if different than the address of the comprehensive one-stop center);</w:t>
      </w:r>
    </w:p>
    <w:p w14:paraId="64516044" w14:textId="77777777" w:rsidR="00BA439D" w:rsidRPr="00D9552A" w:rsidRDefault="00BA439D" w:rsidP="00BA439D">
      <w:pPr>
        <w:pStyle w:val="ListParagraph"/>
        <w:numPr>
          <w:ilvl w:val="0"/>
          <w:numId w:val="87"/>
        </w:numPr>
        <w:jc w:val="both"/>
        <w:rPr>
          <w:rFonts w:ascii="Times New Roman" w:hAnsi="Times New Roman"/>
          <w:sz w:val="22"/>
          <w:szCs w:val="22"/>
        </w:rPr>
      </w:pPr>
      <w:r w:rsidRPr="00D9552A">
        <w:rPr>
          <w:rFonts w:ascii="Times New Roman" w:hAnsi="Times New Roman"/>
          <w:sz w:val="22"/>
          <w:szCs w:val="22"/>
        </w:rPr>
        <w:t xml:space="preserve">direct phone number; </w:t>
      </w:r>
    </w:p>
    <w:p w14:paraId="20E6F40F" w14:textId="77777777" w:rsidR="00BA439D" w:rsidRPr="00D9552A" w:rsidRDefault="00BA439D" w:rsidP="00BA439D">
      <w:pPr>
        <w:pStyle w:val="ListParagraph"/>
        <w:numPr>
          <w:ilvl w:val="0"/>
          <w:numId w:val="87"/>
        </w:numPr>
        <w:jc w:val="both"/>
        <w:rPr>
          <w:rFonts w:ascii="Times New Roman" w:hAnsi="Times New Roman"/>
          <w:sz w:val="22"/>
          <w:szCs w:val="22"/>
        </w:rPr>
      </w:pPr>
      <w:r w:rsidRPr="00D9552A">
        <w:rPr>
          <w:rFonts w:ascii="Times New Roman" w:hAnsi="Times New Roman"/>
          <w:sz w:val="22"/>
          <w:szCs w:val="22"/>
        </w:rPr>
        <w:t>email address</w:t>
      </w:r>
    </w:p>
    <w:p w14:paraId="572DB7BE" w14:textId="77777777" w:rsidR="00BA439D" w:rsidRPr="00D9552A" w:rsidRDefault="00BA439D" w:rsidP="00BA439D">
      <w:pPr>
        <w:jc w:val="both"/>
        <w:rPr>
          <w:rFonts w:ascii="Times New Roman" w:hAnsi="Times New Roman"/>
          <w:sz w:val="22"/>
          <w:szCs w:val="22"/>
        </w:rPr>
      </w:pPr>
    </w:p>
    <w:p w14:paraId="0FEEDB2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9593211" w14:textId="77777777" w:rsidR="00BA439D" w:rsidRPr="00D9552A" w:rsidRDefault="00BA439D" w:rsidP="00BA439D">
      <w:pPr>
        <w:jc w:val="both"/>
        <w:rPr>
          <w:rFonts w:ascii="Times New Roman" w:hAnsi="Times New Roman"/>
          <w:sz w:val="22"/>
          <w:szCs w:val="22"/>
        </w:rPr>
      </w:pPr>
    </w:p>
    <w:p w14:paraId="4DE28F0A" w14:textId="77777777"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describe the local board’s continuity of service plan to be initiated in the event that the AJC(s) is not certified, which must include reasonable timelines for competitive selection of the new one-stop operator</w:t>
      </w:r>
    </w:p>
    <w:p w14:paraId="07965CCF" w14:textId="77777777" w:rsidR="00BA439D" w:rsidRPr="00D9552A" w:rsidRDefault="00BA439D" w:rsidP="00BA439D">
      <w:pPr>
        <w:jc w:val="both"/>
        <w:rPr>
          <w:rFonts w:ascii="Times New Roman" w:hAnsi="Times New Roman"/>
          <w:sz w:val="22"/>
          <w:szCs w:val="22"/>
        </w:rPr>
      </w:pPr>
    </w:p>
    <w:p w14:paraId="2E73337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489190C" w14:textId="77777777" w:rsidR="00BA439D" w:rsidRPr="00D9552A" w:rsidRDefault="00BA439D" w:rsidP="00BA439D">
      <w:pPr>
        <w:jc w:val="both"/>
        <w:rPr>
          <w:rFonts w:ascii="Times New Roman" w:hAnsi="Times New Roman"/>
          <w:sz w:val="22"/>
          <w:szCs w:val="22"/>
        </w:rPr>
      </w:pPr>
    </w:p>
    <w:p w14:paraId="6A928E2A" w14:textId="77777777"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describe the process followed by the local board for selection of the one-stop operator, including:</w:t>
      </w:r>
    </w:p>
    <w:p w14:paraId="1364D2ED" w14:textId="77777777" w:rsidR="00BA439D" w:rsidRPr="00D9552A" w:rsidRDefault="00BA439D" w:rsidP="00BA439D">
      <w:pPr>
        <w:pStyle w:val="ListParagraph"/>
        <w:numPr>
          <w:ilvl w:val="0"/>
          <w:numId w:val="88"/>
        </w:numPr>
        <w:jc w:val="both"/>
        <w:rPr>
          <w:rFonts w:ascii="Times New Roman" w:hAnsi="Times New Roman"/>
          <w:sz w:val="22"/>
          <w:szCs w:val="22"/>
        </w:rPr>
      </w:pPr>
      <w:r w:rsidRPr="00D9552A">
        <w:rPr>
          <w:rFonts w:ascii="Times New Roman" w:hAnsi="Times New Roman"/>
          <w:sz w:val="22"/>
          <w:szCs w:val="22"/>
        </w:rPr>
        <w:t>if the one-stop operator was selected through a competitive process, describe how the competitive process complied with the statutory requirements of the procurement standards of the Uniform Guidance set out at 2 CFR § 200.317 – 200.326); or</w:t>
      </w:r>
    </w:p>
    <w:p w14:paraId="1DFC96A1" w14:textId="77777777" w:rsidR="00BA439D" w:rsidRPr="00D9552A" w:rsidRDefault="00BA439D" w:rsidP="00BA439D">
      <w:pPr>
        <w:pStyle w:val="ListParagraph"/>
        <w:numPr>
          <w:ilvl w:val="0"/>
          <w:numId w:val="88"/>
        </w:numPr>
        <w:jc w:val="both"/>
        <w:rPr>
          <w:rFonts w:ascii="Times New Roman" w:hAnsi="Times New Roman"/>
          <w:sz w:val="22"/>
          <w:szCs w:val="22"/>
        </w:rPr>
      </w:pPr>
      <w:r w:rsidRPr="00D9552A">
        <w:rPr>
          <w:rFonts w:ascii="Times New Roman" w:hAnsi="Times New Roman"/>
          <w:sz w:val="22"/>
          <w:szCs w:val="22"/>
        </w:rPr>
        <w:t xml:space="preserve">if the one-stop operator was selected on a sole-source basis: </w:t>
      </w:r>
    </w:p>
    <w:p w14:paraId="7E2B71BB" w14:textId="77777777" w:rsidR="00BA439D" w:rsidRPr="00D9552A" w:rsidRDefault="00BA439D" w:rsidP="00BA439D">
      <w:pPr>
        <w:pStyle w:val="ListParagraph"/>
        <w:numPr>
          <w:ilvl w:val="0"/>
          <w:numId w:val="89"/>
        </w:numPr>
        <w:jc w:val="both"/>
        <w:rPr>
          <w:rFonts w:ascii="Times New Roman" w:hAnsi="Times New Roman"/>
          <w:sz w:val="22"/>
          <w:szCs w:val="22"/>
        </w:rPr>
      </w:pPr>
      <w:r w:rsidRPr="00D9552A">
        <w:rPr>
          <w:rFonts w:ascii="Times New Roman" w:hAnsi="Times New Roman"/>
          <w:sz w:val="22"/>
          <w:szCs w:val="22"/>
        </w:rPr>
        <w:t>describe how the local board determined that sole-source procurement was necessary and reasonable;</w:t>
      </w:r>
    </w:p>
    <w:p w14:paraId="63B70B91" w14:textId="77777777" w:rsidR="00BA439D" w:rsidRPr="00D9552A" w:rsidRDefault="00BA439D" w:rsidP="00BA439D">
      <w:pPr>
        <w:pStyle w:val="ListParagraph"/>
        <w:numPr>
          <w:ilvl w:val="0"/>
          <w:numId w:val="89"/>
        </w:numPr>
        <w:jc w:val="both"/>
        <w:rPr>
          <w:rFonts w:ascii="Times New Roman" w:hAnsi="Times New Roman"/>
          <w:sz w:val="22"/>
          <w:szCs w:val="22"/>
        </w:rPr>
      </w:pPr>
      <w:r w:rsidRPr="00D9552A">
        <w:rPr>
          <w:rFonts w:ascii="Times New Roman" w:hAnsi="Times New Roman"/>
          <w:sz w:val="22"/>
          <w:szCs w:val="22"/>
        </w:rPr>
        <w:t>provide an assurance that written documentation has been prepared and was and will be maintained concerning the entire process of making the selection;</w:t>
      </w:r>
    </w:p>
    <w:p w14:paraId="0043A49A" w14:textId="77777777" w:rsidR="00BA439D" w:rsidRPr="00D9552A" w:rsidRDefault="00BA439D" w:rsidP="00BA439D">
      <w:pPr>
        <w:pStyle w:val="ListParagraph"/>
        <w:numPr>
          <w:ilvl w:val="0"/>
          <w:numId w:val="89"/>
        </w:numPr>
        <w:jc w:val="both"/>
        <w:rPr>
          <w:rFonts w:ascii="Times New Roman" w:hAnsi="Times New Roman"/>
          <w:sz w:val="22"/>
          <w:szCs w:val="22"/>
        </w:rPr>
      </w:pPr>
      <w:r w:rsidRPr="00D9552A">
        <w:rPr>
          <w:rFonts w:ascii="Times New Roman" w:hAnsi="Times New Roman"/>
          <w:sz w:val="22"/>
          <w:szCs w:val="22"/>
        </w:rPr>
        <w:t>provide documentation for the entire sole-source procurement process;</w:t>
      </w:r>
    </w:p>
    <w:p w14:paraId="635BE004" w14:textId="77777777" w:rsidR="009425A6" w:rsidRDefault="009425A6">
      <w:pPr>
        <w:rPr>
          <w:rFonts w:ascii="Times New Roman" w:hAnsi="Times New Roman"/>
          <w:sz w:val="22"/>
          <w:szCs w:val="22"/>
        </w:rPr>
      </w:pPr>
      <w:r>
        <w:rPr>
          <w:rFonts w:ascii="Times New Roman" w:hAnsi="Times New Roman"/>
          <w:sz w:val="22"/>
          <w:szCs w:val="22"/>
        </w:rPr>
        <w:br w:type="page"/>
      </w:r>
    </w:p>
    <w:p w14:paraId="3E0E6324" w14:textId="7DF9631A" w:rsidR="00BA439D" w:rsidRPr="00D9552A" w:rsidRDefault="00BA439D" w:rsidP="00BA439D">
      <w:pPr>
        <w:pStyle w:val="ListParagraph"/>
        <w:numPr>
          <w:ilvl w:val="0"/>
          <w:numId w:val="89"/>
        </w:numPr>
        <w:jc w:val="both"/>
        <w:rPr>
          <w:rFonts w:ascii="Times New Roman" w:hAnsi="Times New Roman"/>
          <w:sz w:val="22"/>
          <w:szCs w:val="22"/>
        </w:rPr>
      </w:pPr>
      <w:r w:rsidRPr="00D9552A">
        <w:rPr>
          <w:rFonts w:ascii="Times New Roman" w:hAnsi="Times New Roman"/>
          <w:sz w:val="22"/>
          <w:szCs w:val="22"/>
        </w:rPr>
        <w:t>provide an assurance that the sole-source selection process included appropriate conflict of interest policies and procedures that conform to the specifications in 20 CFR § 679.430 for demonstrating internal controls and preventing conflict of interest, which require that:</w:t>
      </w:r>
    </w:p>
    <w:p w14:paraId="48FE2296" w14:textId="77777777" w:rsidR="00BA439D" w:rsidRPr="00D9552A" w:rsidRDefault="00BA439D" w:rsidP="00BA439D">
      <w:pPr>
        <w:pStyle w:val="ListParagraph"/>
        <w:numPr>
          <w:ilvl w:val="1"/>
          <w:numId w:val="89"/>
        </w:numPr>
        <w:ind w:left="3600"/>
        <w:jc w:val="both"/>
        <w:rPr>
          <w:rFonts w:ascii="Times New Roman" w:hAnsi="Times New Roman"/>
          <w:sz w:val="22"/>
          <w:szCs w:val="22"/>
        </w:rPr>
      </w:pPr>
      <w:r w:rsidRPr="00D9552A">
        <w:rPr>
          <w:rFonts w:ascii="Times New Roman" w:hAnsi="Times New Roman"/>
          <w:sz w:val="22"/>
          <w:szCs w:val="22"/>
        </w:rPr>
        <w:t>the one-stop operator must develop a written agreement with the local board and CEO to clarify how the one-stop operator will carry out its responsibilities while demonstrating compliance with WIOA and corresponding regulations, relevant Office of Management and Budget circulars, and NDOL’s conflict of interest policy; and</w:t>
      </w:r>
    </w:p>
    <w:p w14:paraId="5881B9CB" w14:textId="77777777" w:rsidR="00BA439D" w:rsidRPr="00D9552A" w:rsidRDefault="00BA439D" w:rsidP="00BA439D">
      <w:pPr>
        <w:pStyle w:val="ListParagraph"/>
        <w:numPr>
          <w:ilvl w:val="1"/>
          <w:numId w:val="89"/>
        </w:numPr>
        <w:ind w:left="3600"/>
        <w:jc w:val="both"/>
        <w:rPr>
          <w:rFonts w:ascii="Times New Roman" w:hAnsi="Times New Roman"/>
          <w:sz w:val="22"/>
          <w:szCs w:val="22"/>
        </w:rPr>
      </w:pPr>
      <w:r w:rsidRPr="00D9552A">
        <w:rPr>
          <w:rFonts w:ascii="Times New Roman" w:hAnsi="Times New Roman"/>
          <w:sz w:val="22"/>
          <w:szCs w:val="22"/>
        </w:rPr>
        <w:t>the local board must provide a copy of the written agreement between the local board and CEO</w:t>
      </w:r>
    </w:p>
    <w:p w14:paraId="03C190C5" w14:textId="77777777" w:rsidR="00BA439D" w:rsidRPr="00D9552A" w:rsidRDefault="00BA439D" w:rsidP="00BA439D">
      <w:pPr>
        <w:jc w:val="both"/>
        <w:rPr>
          <w:rFonts w:ascii="Times New Roman" w:hAnsi="Times New Roman"/>
          <w:sz w:val="22"/>
          <w:szCs w:val="22"/>
        </w:rPr>
      </w:pPr>
    </w:p>
    <w:p w14:paraId="33DB77E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592FA4A" w14:textId="77777777" w:rsidR="00BA439D" w:rsidRPr="00D9552A" w:rsidRDefault="00BA439D" w:rsidP="00BA439D">
      <w:pPr>
        <w:jc w:val="both"/>
        <w:rPr>
          <w:rFonts w:ascii="Times New Roman" w:hAnsi="Times New Roman"/>
          <w:sz w:val="22"/>
          <w:szCs w:val="22"/>
        </w:rPr>
      </w:pPr>
    </w:p>
    <w:p w14:paraId="72988C8C" w14:textId="77777777"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describe how the local board will:</w:t>
      </w:r>
    </w:p>
    <w:p w14:paraId="6154C261" w14:textId="77777777" w:rsidR="00BA439D" w:rsidRPr="00D9552A" w:rsidRDefault="00BA439D" w:rsidP="00BA439D">
      <w:pPr>
        <w:pStyle w:val="ListParagraph"/>
        <w:numPr>
          <w:ilvl w:val="0"/>
          <w:numId w:val="90"/>
        </w:numPr>
        <w:jc w:val="both"/>
        <w:rPr>
          <w:rFonts w:ascii="Times New Roman" w:hAnsi="Times New Roman"/>
          <w:sz w:val="22"/>
          <w:szCs w:val="22"/>
        </w:rPr>
      </w:pPr>
      <w:r w:rsidRPr="00D9552A">
        <w:rPr>
          <w:rFonts w:ascii="Times New Roman" w:hAnsi="Times New Roman"/>
          <w:sz w:val="22"/>
          <w:szCs w:val="22"/>
        </w:rPr>
        <w:t xml:space="preserve">comply with program-specific requirements and assurances for WIOA Title IB (Adult, Dislocated Worker, and Youth) programs established in Section VI of the </w:t>
      </w:r>
      <w:hyperlink r:id="rId33" w:history="1">
        <w:r w:rsidRPr="00D9552A">
          <w:rPr>
            <w:rStyle w:val="Hyperlink"/>
            <w:rFonts w:ascii="Times New Roman" w:hAnsi="Times New Roman"/>
            <w:sz w:val="22"/>
            <w:szCs w:val="22"/>
          </w:rPr>
          <w:t>Combined State Plan for Nebraska’s Workforce System (July 1, 2016 – June 30, 2020)</w:t>
        </w:r>
      </w:hyperlink>
      <w:r w:rsidRPr="00D9552A">
        <w:rPr>
          <w:rFonts w:ascii="Times New Roman" w:hAnsi="Times New Roman"/>
          <w:sz w:val="22"/>
          <w:szCs w:val="22"/>
        </w:rPr>
        <w:t>; and</w:t>
      </w:r>
    </w:p>
    <w:p w14:paraId="0BB1F642" w14:textId="77777777" w:rsidR="00BA439D" w:rsidRPr="00D9552A" w:rsidRDefault="00BA439D" w:rsidP="00BA439D">
      <w:pPr>
        <w:jc w:val="both"/>
        <w:rPr>
          <w:rFonts w:ascii="Times New Roman" w:hAnsi="Times New Roman"/>
          <w:sz w:val="22"/>
          <w:szCs w:val="22"/>
          <w:highlight w:val="yellow"/>
        </w:rPr>
      </w:pPr>
    </w:p>
    <w:p w14:paraId="4540EE7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709E0D6" w14:textId="77777777" w:rsidR="00BA439D" w:rsidRPr="00D9552A" w:rsidRDefault="00BA439D" w:rsidP="00BA439D">
      <w:pPr>
        <w:jc w:val="both"/>
        <w:rPr>
          <w:rFonts w:ascii="Times New Roman" w:hAnsi="Times New Roman"/>
          <w:sz w:val="22"/>
          <w:szCs w:val="22"/>
        </w:rPr>
      </w:pPr>
    </w:p>
    <w:p w14:paraId="01037120" w14:textId="77777777"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describe how entities within the local workforce delivery system, including one-stop operators and the one-stop partners, will comply with:</w:t>
      </w:r>
    </w:p>
    <w:p w14:paraId="7C178401" w14:textId="77777777" w:rsidR="00BA439D" w:rsidRPr="00D9552A" w:rsidRDefault="00BA439D" w:rsidP="00BA439D">
      <w:pPr>
        <w:pStyle w:val="ListParagraph"/>
        <w:numPr>
          <w:ilvl w:val="0"/>
          <w:numId w:val="91"/>
        </w:numPr>
        <w:jc w:val="both"/>
        <w:rPr>
          <w:rFonts w:ascii="Times New Roman" w:hAnsi="Times New Roman"/>
          <w:sz w:val="22"/>
          <w:szCs w:val="22"/>
        </w:rPr>
      </w:pPr>
      <w:r w:rsidRPr="00D9552A">
        <w:rPr>
          <w:rFonts w:ascii="Times New Roman" w:hAnsi="Times New Roman"/>
          <w:sz w:val="22"/>
          <w:szCs w:val="22"/>
        </w:rPr>
        <w:t xml:space="preserve">WIOA non-discrimination provisions (WIOA Sec. 188); and </w:t>
      </w:r>
    </w:p>
    <w:p w14:paraId="2D302116" w14:textId="77777777" w:rsidR="00BA439D" w:rsidRPr="00D9552A" w:rsidRDefault="00BA439D" w:rsidP="00BA439D">
      <w:pPr>
        <w:pStyle w:val="ListParagraph"/>
        <w:numPr>
          <w:ilvl w:val="0"/>
          <w:numId w:val="91"/>
        </w:numPr>
        <w:jc w:val="both"/>
        <w:rPr>
          <w:rFonts w:ascii="Times New Roman" w:hAnsi="Times New Roman"/>
          <w:sz w:val="22"/>
          <w:szCs w:val="22"/>
        </w:rPr>
      </w:pPr>
      <w:r w:rsidRPr="00D9552A">
        <w:rPr>
          <w:rFonts w:ascii="Times New Roman" w:hAnsi="Times New Roman"/>
          <w:sz w:val="22"/>
          <w:szCs w:val="22"/>
        </w:rPr>
        <w:t>applicable provisions of the Americans with Disabilities Act of 1990 regarding the physical and programmatic accessibility of facilities, programs and services, technology, and materials for individuals with disabilities, including providing staff training and support for addressing the needs of individuals with disabilities</w:t>
      </w:r>
    </w:p>
    <w:p w14:paraId="2A721EA3" w14:textId="77777777" w:rsidR="00BA439D" w:rsidRPr="00D9552A" w:rsidRDefault="00BA439D" w:rsidP="00BA439D">
      <w:pPr>
        <w:jc w:val="both"/>
        <w:rPr>
          <w:rFonts w:ascii="Times New Roman" w:hAnsi="Times New Roman"/>
          <w:sz w:val="22"/>
          <w:szCs w:val="22"/>
        </w:rPr>
      </w:pPr>
    </w:p>
    <w:p w14:paraId="770E1E4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3ACFD3B" w14:textId="77777777" w:rsidR="00BA439D" w:rsidRPr="00D9552A" w:rsidRDefault="00BA439D" w:rsidP="00BA439D">
      <w:pPr>
        <w:rPr>
          <w:rFonts w:ascii="Times New Roman" w:hAnsi="Times New Roman"/>
          <w:sz w:val="22"/>
          <w:szCs w:val="22"/>
        </w:rPr>
      </w:pPr>
    </w:p>
    <w:p w14:paraId="4E7BC67B" w14:textId="211AB10F" w:rsidR="00BA439D" w:rsidRPr="00D9552A" w:rsidRDefault="00BA439D" w:rsidP="00BA439D">
      <w:pPr>
        <w:pStyle w:val="ListParagraph"/>
        <w:numPr>
          <w:ilvl w:val="0"/>
          <w:numId w:val="98"/>
        </w:numPr>
        <w:jc w:val="both"/>
        <w:rPr>
          <w:rFonts w:ascii="Times New Roman" w:hAnsi="Times New Roman"/>
          <w:sz w:val="22"/>
          <w:szCs w:val="22"/>
        </w:rPr>
      </w:pPr>
      <w:r w:rsidRPr="00D9552A">
        <w:rPr>
          <w:rFonts w:ascii="Times New Roman" w:hAnsi="Times New Roman"/>
          <w:sz w:val="22"/>
          <w:szCs w:val="22"/>
        </w:rPr>
        <w:t>the roles and resource contributions of the required and optional one-stop partners as evidenced in the MOUs among the local board, CEO, and required and optional one-stop partners, including:</w:t>
      </w:r>
    </w:p>
    <w:p w14:paraId="7D7A34DF" w14:textId="77777777" w:rsidR="00BA439D" w:rsidRPr="00D9552A" w:rsidRDefault="00BA439D" w:rsidP="00BA439D">
      <w:pPr>
        <w:pStyle w:val="ListParagraph"/>
        <w:numPr>
          <w:ilvl w:val="0"/>
          <w:numId w:val="92"/>
        </w:numPr>
        <w:jc w:val="both"/>
        <w:rPr>
          <w:rFonts w:ascii="Times New Roman" w:hAnsi="Times New Roman"/>
          <w:sz w:val="22"/>
          <w:szCs w:val="22"/>
        </w:rPr>
      </w:pPr>
      <w:r w:rsidRPr="00D9552A">
        <w:rPr>
          <w:rFonts w:ascii="Times New Roman" w:hAnsi="Times New Roman"/>
          <w:sz w:val="22"/>
          <w:szCs w:val="22"/>
        </w:rPr>
        <w:t>the career services and other program services to be provided by each one-stop partner;</w:t>
      </w:r>
    </w:p>
    <w:p w14:paraId="544B4732" w14:textId="77777777" w:rsidR="00BA439D" w:rsidRPr="00D9552A" w:rsidRDefault="00BA439D" w:rsidP="00BA439D">
      <w:pPr>
        <w:pStyle w:val="ListParagraph"/>
        <w:numPr>
          <w:ilvl w:val="0"/>
          <w:numId w:val="92"/>
        </w:numPr>
        <w:jc w:val="both"/>
        <w:rPr>
          <w:rFonts w:ascii="Times New Roman" w:hAnsi="Times New Roman"/>
          <w:sz w:val="22"/>
          <w:szCs w:val="22"/>
        </w:rPr>
      </w:pPr>
      <w:r w:rsidRPr="00D9552A">
        <w:rPr>
          <w:rFonts w:ascii="Times New Roman" w:hAnsi="Times New Roman"/>
          <w:sz w:val="22"/>
          <w:szCs w:val="22"/>
        </w:rPr>
        <w:t>how the comprehensive one-stop center provides on-demand access to the required career services in the most inclusive and appropriate setting and accommodations through:</w:t>
      </w:r>
    </w:p>
    <w:p w14:paraId="66F7307D" w14:textId="77777777" w:rsidR="00BA439D" w:rsidRPr="00D9552A" w:rsidRDefault="00BA439D" w:rsidP="00BA439D">
      <w:pPr>
        <w:pStyle w:val="ListParagraph"/>
        <w:numPr>
          <w:ilvl w:val="0"/>
          <w:numId w:val="92"/>
        </w:numPr>
        <w:jc w:val="both"/>
        <w:rPr>
          <w:rFonts w:ascii="Times New Roman" w:hAnsi="Times New Roman"/>
          <w:sz w:val="22"/>
          <w:szCs w:val="22"/>
        </w:rPr>
      </w:pPr>
      <w:r w:rsidRPr="00D9552A">
        <w:rPr>
          <w:rFonts w:ascii="Times New Roman" w:hAnsi="Times New Roman"/>
          <w:sz w:val="22"/>
          <w:szCs w:val="22"/>
        </w:rPr>
        <w:t>the physical presence of partner program staff who provide information to customers about the programs, services, and activities available through partner programs; or</w:t>
      </w:r>
    </w:p>
    <w:p w14:paraId="340C17C2" w14:textId="77777777" w:rsidR="00BA439D" w:rsidRPr="00D9552A" w:rsidRDefault="00BA439D" w:rsidP="00BA439D">
      <w:pPr>
        <w:pStyle w:val="ListParagraph"/>
        <w:numPr>
          <w:ilvl w:val="0"/>
          <w:numId w:val="92"/>
        </w:numPr>
        <w:jc w:val="both"/>
        <w:rPr>
          <w:rFonts w:ascii="Times New Roman" w:hAnsi="Times New Roman"/>
          <w:sz w:val="22"/>
          <w:szCs w:val="22"/>
        </w:rPr>
      </w:pPr>
      <w:r w:rsidRPr="00D9552A">
        <w:rPr>
          <w:rFonts w:ascii="Times New Roman" w:hAnsi="Times New Roman"/>
          <w:sz w:val="22"/>
          <w:szCs w:val="22"/>
        </w:rPr>
        <w:t>direct linkage to program staff who can provide meaningful information or services through technology; and</w:t>
      </w:r>
    </w:p>
    <w:p w14:paraId="4EF839FA" w14:textId="77777777" w:rsidR="00BA439D" w:rsidRPr="00D9552A" w:rsidRDefault="00BA439D" w:rsidP="00BA439D">
      <w:pPr>
        <w:pStyle w:val="ListParagraph"/>
        <w:numPr>
          <w:ilvl w:val="0"/>
          <w:numId w:val="92"/>
        </w:numPr>
        <w:jc w:val="both"/>
        <w:rPr>
          <w:rFonts w:ascii="Times New Roman" w:hAnsi="Times New Roman"/>
          <w:sz w:val="22"/>
          <w:szCs w:val="22"/>
        </w:rPr>
      </w:pPr>
      <w:r w:rsidRPr="00D9552A">
        <w:rPr>
          <w:rFonts w:ascii="Times New Roman" w:hAnsi="Times New Roman"/>
          <w:sz w:val="22"/>
          <w:szCs w:val="22"/>
        </w:rPr>
        <w:t>the methods for coordinated service delivery among the one-stop operator and one-stop delivery system partners</w:t>
      </w:r>
    </w:p>
    <w:p w14:paraId="23D5171F" w14:textId="77777777" w:rsidR="00BA439D" w:rsidRPr="00D9552A" w:rsidRDefault="00BA439D" w:rsidP="00BA439D">
      <w:pPr>
        <w:jc w:val="both"/>
        <w:rPr>
          <w:rFonts w:ascii="Times New Roman" w:hAnsi="Times New Roman"/>
          <w:sz w:val="22"/>
          <w:szCs w:val="22"/>
        </w:rPr>
      </w:pPr>
    </w:p>
    <w:p w14:paraId="40E4B7E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1712418" w14:textId="74286C26" w:rsidR="009425A6" w:rsidRDefault="009425A6">
      <w:pPr>
        <w:rPr>
          <w:rFonts w:ascii="Times New Roman" w:hAnsi="Times New Roman"/>
          <w:sz w:val="22"/>
          <w:szCs w:val="22"/>
        </w:rPr>
      </w:pPr>
      <w:r>
        <w:rPr>
          <w:rFonts w:ascii="Times New Roman" w:hAnsi="Times New Roman"/>
          <w:sz w:val="22"/>
          <w:szCs w:val="22"/>
        </w:rPr>
        <w:br w:type="page"/>
      </w:r>
    </w:p>
    <w:p w14:paraId="0C825F26" w14:textId="77777777" w:rsidR="00BA439D" w:rsidRPr="00D9552A"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how the local area will provide Adult and Dislocated Worker employment and training activities and Youth activities, including items (1) through (8).</w:t>
      </w:r>
    </w:p>
    <w:p w14:paraId="0088F1A7" w14:textId="77777777" w:rsidR="00BA439D" w:rsidRPr="00D9552A" w:rsidRDefault="00BA439D" w:rsidP="00BA439D">
      <w:pPr>
        <w:pStyle w:val="ListParagraph"/>
        <w:ind w:left="360"/>
        <w:jc w:val="both"/>
        <w:rPr>
          <w:rFonts w:ascii="Times New Roman" w:hAnsi="Times New Roman"/>
          <w:sz w:val="22"/>
          <w:szCs w:val="22"/>
        </w:rPr>
      </w:pPr>
    </w:p>
    <w:p w14:paraId="20AB33AA"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a description and assessment of the type and availability of adult and dislocated worker employment and training activities in the local area</w:t>
      </w:r>
    </w:p>
    <w:p w14:paraId="62E9C9BD" w14:textId="77777777" w:rsidR="00BA439D" w:rsidRPr="00D9552A" w:rsidRDefault="00BA439D" w:rsidP="00BA439D">
      <w:pPr>
        <w:jc w:val="both"/>
        <w:rPr>
          <w:rFonts w:ascii="Times New Roman" w:hAnsi="Times New Roman"/>
          <w:sz w:val="22"/>
          <w:szCs w:val="22"/>
        </w:rPr>
      </w:pPr>
    </w:p>
    <w:p w14:paraId="3DED39DB"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0D14ECA" w14:textId="77777777" w:rsidR="00BA439D" w:rsidRPr="00D9552A" w:rsidRDefault="00BA439D" w:rsidP="00BA439D">
      <w:pPr>
        <w:jc w:val="both"/>
        <w:rPr>
          <w:rFonts w:ascii="Times New Roman" w:hAnsi="Times New Roman"/>
          <w:sz w:val="22"/>
          <w:szCs w:val="22"/>
        </w:rPr>
      </w:pPr>
    </w:p>
    <w:p w14:paraId="08C8791F"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a description and assessment of the type and availability of youth workforce investment activities in the local area including activities for youth who are individuals with disabilities, which must include an identification of successful models of such activities</w:t>
      </w:r>
    </w:p>
    <w:p w14:paraId="0DDB56A8" w14:textId="77777777" w:rsidR="00BA439D" w:rsidRPr="00D9552A" w:rsidRDefault="00BA439D" w:rsidP="00BA439D">
      <w:pPr>
        <w:jc w:val="both"/>
        <w:rPr>
          <w:rFonts w:ascii="Times New Roman" w:hAnsi="Times New Roman"/>
          <w:sz w:val="22"/>
          <w:szCs w:val="22"/>
        </w:rPr>
      </w:pPr>
    </w:p>
    <w:p w14:paraId="32982DF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3275843" w14:textId="77777777" w:rsidR="00BA439D" w:rsidRPr="00D9552A" w:rsidRDefault="00BA439D" w:rsidP="00BA439D">
      <w:pPr>
        <w:jc w:val="both"/>
        <w:rPr>
          <w:rFonts w:ascii="Times New Roman" w:hAnsi="Times New Roman"/>
          <w:sz w:val="22"/>
          <w:szCs w:val="22"/>
        </w:rPr>
      </w:pPr>
    </w:p>
    <w:p w14:paraId="6771B06B"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a description of how the local board will coordinate workforce investment activities carried out in the local area with statewide rapid response activities</w:t>
      </w:r>
    </w:p>
    <w:p w14:paraId="0F89EDEA" w14:textId="77777777" w:rsidR="00BA439D" w:rsidRPr="00D9552A" w:rsidRDefault="00BA439D" w:rsidP="00BA439D">
      <w:pPr>
        <w:jc w:val="both"/>
        <w:rPr>
          <w:rFonts w:ascii="Times New Roman" w:hAnsi="Times New Roman"/>
          <w:sz w:val="22"/>
          <w:szCs w:val="22"/>
        </w:rPr>
      </w:pPr>
    </w:p>
    <w:p w14:paraId="3978D2D8"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B3D8215" w14:textId="77777777" w:rsidR="00BA439D" w:rsidRPr="00D9552A" w:rsidRDefault="00BA439D" w:rsidP="00BA439D">
      <w:pPr>
        <w:jc w:val="both"/>
        <w:rPr>
          <w:rFonts w:ascii="Times New Roman" w:hAnsi="Times New Roman"/>
          <w:sz w:val="22"/>
          <w:szCs w:val="22"/>
        </w:rPr>
      </w:pPr>
    </w:p>
    <w:p w14:paraId="31B442C3"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a description of how Individual Employment Plans (IEPs) for adults and dislocated workers will be used by local area career planners as an ongoing strategy to identify employment goals, achievement objectives, and an appropriate combination of services for the participant to achieve the employment goals</w:t>
      </w:r>
    </w:p>
    <w:p w14:paraId="6B71F24D" w14:textId="77777777" w:rsidR="00BA439D" w:rsidRPr="00D9552A" w:rsidRDefault="00BA439D" w:rsidP="00BA439D">
      <w:pPr>
        <w:jc w:val="both"/>
        <w:rPr>
          <w:rFonts w:ascii="Times New Roman" w:hAnsi="Times New Roman"/>
          <w:sz w:val="22"/>
          <w:szCs w:val="22"/>
        </w:rPr>
      </w:pPr>
    </w:p>
    <w:p w14:paraId="0D696E69"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0BD5E21" w14:textId="77777777" w:rsidR="00BA439D" w:rsidRPr="00D9552A" w:rsidRDefault="00BA439D" w:rsidP="00BA439D">
      <w:pPr>
        <w:jc w:val="both"/>
        <w:rPr>
          <w:rFonts w:ascii="Times New Roman" w:hAnsi="Times New Roman"/>
          <w:sz w:val="22"/>
          <w:szCs w:val="22"/>
        </w:rPr>
      </w:pPr>
    </w:p>
    <w:p w14:paraId="1BD0E35E"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a description of how an Individual Services Strategy (ISS) for youth will be used by local area staff and based on the needs of each youth participant that is directly linked to one or more indicators of performance described in WIOA sec. 116(b)(2)(A)(ii), that identifies career pathways that include education and employment goals, that considers career planning and the results of the objective assessment and that prescribes achievement objectives and services for the participant</w:t>
      </w:r>
    </w:p>
    <w:p w14:paraId="37AF5CA6" w14:textId="77777777" w:rsidR="00BA439D" w:rsidRPr="00D9552A" w:rsidRDefault="00BA439D" w:rsidP="00BA439D">
      <w:pPr>
        <w:jc w:val="both"/>
        <w:rPr>
          <w:rFonts w:ascii="Times New Roman" w:hAnsi="Times New Roman"/>
          <w:sz w:val="22"/>
          <w:szCs w:val="22"/>
        </w:rPr>
      </w:pPr>
    </w:p>
    <w:p w14:paraId="5D821B6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3631D9B" w14:textId="77777777" w:rsidR="00BA439D" w:rsidRPr="00D9552A" w:rsidRDefault="00BA439D" w:rsidP="00BA439D">
      <w:pPr>
        <w:jc w:val="both"/>
        <w:rPr>
          <w:rFonts w:ascii="Times New Roman" w:hAnsi="Times New Roman"/>
          <w:sz w:val="22"/>
          <w:szCs w:val="22"/>
        </w:rPr>
      </w:pPr>
    </w:p>
    <w:p w14:paraId="6C73AA8F"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 xml:space="preserve">describe how the local area will determine an individual’s eligibility for </w:t>
      </w:r>
      <w:r w:rsidRPr="00D9552A">
        <w:rPr>
          <w:rFonts w:ascii="Times New Roman" w:hAnsi="Times New Roman"/>
          <w:bCs/>
          <w:sz w:val="22"/>
          <w:szCs w:val="22"/>
        </w:rPr>
        <w:t xml:space="preserve">Adult and Dislocated Worker program </w:t>
      </w:r>
      <w:r w:rsidRPr="00D9552A">
        <w:rPr>
          <w:rFonts w:ascii="Times New Roman" w:hAnsi="Times New Roman"/>
          <w:sz w:val="22"/>
          <w:szCs w:val="22"/>
        </w:rPr>
        <w:t>services</w:t>
      </w:r>
    </w:p>
    <w:p w14:paraId="2C631554" w14:textId="77777777" w:rsidR="00BA439D" w:rsidRPr="00D9552A" w:rsidRDefault="00BA439D" w:rsidP="00BA439D">
      <w:pPr>
        <w:jc w:val="both"/>
        <w:rPr>
          <w:rFonts w:ascii="Times New Roman" w:hAnsi="Times New Roman"/>
          <w:sz w:val="22"/>
          <w:szCs w:val="22"/>
        </w:rPr>
      </w:pPr>
    </w:p>
    <w:p w14:paraId="7036083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3E5F182" w14:textId="0579B379" w:rsidR="00BA439D" w:rsidRPr="00D9552A" w:rsidRDefault="00BA439D" w:rsidP="00BA439D">
      <w:pPr>
        <w:rPr>
          <w:rFonts w:ascii="Times New Roman" w:hAnsi="Times New Roman"/>
          <w:sz w:val="22"/>
          <w:szCs w:val="22"/>
        </w:rPr>
      </w:pPr>
    </w:p>
    <w:p w14:paraId="076EE5AA"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a description of the design framework for the Youth program and the local area’s strategy for ensuring access to all 14 elements within that framework</w:t>
      </w:r>
    </w:p>
    <w:p w14:paraId="446D71A4" w14:textId="77777777" w:rsidR="00BA439D" w:rsidRPr="00D9552A" w:rsidRDefault="00BA439D" w:rsidP="00BA439D">
      <w:pPr>
        <w:jc w:val="both"/>
        <w:rPr>
          <w:rFonts w:ascii="Times New Roman" w:hAnsi="Times New Roman"/>
          <w:sz w:val="22"/>
          <w:szCs w:val="22"/>
        </w:rPr>
      </w:pPr>
    </w:p>
    <w:p w14:paraId="35AD73F9"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A46F7AA" w14:textId="1D959A7B" w:rsidR="009425A6" w:rsidRDefault="009425A6">
      <w:pPr>
        <w:rPr>
          <w:rFonts w:ascii="Times New Roman" w:hAnsi="Times New Roman"/>
          <w:sz w:val="22"/>
          <w:szCs w:val="22"/>
        </w:rPr>
      </w:pPr>
      <w:r>
        <w:rPr>
          <w:rFonts w:ascii="Times New Roman" w:hAnsi="Times New Roman"/>
          <w:sz w:val="22"/>
          <w:szCs w:val="22"/>
        </w:rPr>
        <w:br w:type="page"/>
      </w:r>
    </w:p>
    <w:p w14:paraId="6F981749" w14:textId="77777777" w:rsidR="00BA439D" w:rsidRPr="00D9552A" w:rsidRDefault="00BA439D" w:rsidP="00BA439D">
      <w:pPr>
        <w:pStyle w:val="ListParagraph"/>
        <w:numPr>
          <w:ilvl w:val="0"/>
          <w:numId w:val="65"/>
        </w:numPr>
        <w:jc w:val="both"/>
        <w:rPr>
          <w:rFonts w:ascii="Times New Roman" w:hAnsi="Times New Roman"/>
          <w:sz w:val="22"/>
          <w:szCs w:val="22"/>
        </w:rPr>
      </w:pPr>
      <w:r w:rsidRPr="00D9552A">
        <w:rPr>
          <w:rFonts w:ascii="Times New Roman" w:hAnsi="Times New Roman"/>
          <w:sz w:val="22"/>
          <w:szCs w:val="22"/>
        </w:rPr>
        <w:t xml:space="preserve">a description of how the local area will provide services to special populations, including: </w:t>
      </w:r>
    </w:p>
    <w:p w14:paraId="38C24641" w14:textId="77777777" w:rsidR="00BA439D" w:rsidRPr="00D9552A" w:rsidRDefault="00BA439D" w:rsidP="00BA439D">
      <w:pPr>
        <w:pStyle w:val="ListParagraph"/>
        <w:numPr>
          <w:ilvl w:val="0"/>
          <w:numId w:val="93"/>
        </w:numPr>
        <w:jc w:val="both"/>
        <w:rPr>
          <w:rFonts w:ascii="Times New Roman" w:hAnsi="Times New Roman"/>
          <w:sz w:val="22"/>
          <w:szCs w:val="22"/>
        </w:rPr>
      </w:pPr>
      <w:r w:rsidRPr="00D9552A">
        <w:rPr>
          <w:rFonts w:ascii="Times New Roman" w:hAnsi="Times New Roman"/>
          <w:sz w:val="22"/>
          <w:szCs w:val="22"/>
        </w:rPr>
        <w:t>how priority will be given to recipients of public assistance, other low-income individuals, and individuals who are basic skills deficient consistent with WIOA 134(c)(3)(E); and</w:t>
      </w:r>
    </w:p>
    <w:p w14:paraId="100DF379" w14:textId="77777777" w:rsidR="00BA439D" w:rsidRPr="00D9552A" w:rsidRDefault="00BA439D" w:rsidP="00BA439D">
      <w:pPr>
        <w:pStyle w:val="ListParagraph"/>
        <w:numPr>
          <w:ilvl w:val="0"/>
          <w:numId w:val="93"/>
        </w:numPr>
        <w:jc w:val="both"/>
        <w:rPr>
          <w:rFonts w:ascii="Times New Roman" w:hAnsi="Times New Roman"/>
          <w:sz w:val="22"/>
          <w:szCs w:val="22"/>
        </w:rPr>
      </w:pPr>
      <w:r w:rsidRPr="00D9552A">
        <w:rPr>
          <w:rFonts w:ascii="Times New Roman" w:hAnsi="Times New Roman"/>
          <w:sz w:val="22"/>
          <w:szCs w:val="22"/>
        </w:rPr>
        <w:t>the local board will determine priority populations and how to best serve them, along with any other state requirements</w:t>
      </w:r>
    </w:p>
    <w:p w14:paraId="024223DB" w14:textId="77777777" w:rsidR="00BA439D" w:rsidRPr="00D9552A" w:rsidRDefault="00BA439D" w:rsidP="00BA439D">
      <w:pPr>
        <w:jc w:val="both"/>
        <w:rPr>
          <w:rFonts w:ascii="Times New Roman" w:hAnsi="Times New Roman"/>
          <w:sz w:val="22"/>
          <w:szCs w:val="22"/>
        </w:rPr>
      </w:pPr>
    </w:p>
    <w:p w14:paraId="3E66333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1C6C634" w14:textId="4569181E" w:rsidR="00F13E50" w:rsidRDefault="00F13E50">
      <w:pPr>
        <w:rPr>
          <w:rFonts w:ascii="Times New Roman" w:hAnsi="Times New Roman"/>
          <w:sz w:val="22"/>
          <w:szCs w:val="22"/>
        </w:rPr>
      </w:pPr>
    </w:p>
    <w:p w14:paraId="71AE9CD8" w14:textId="77777777"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the direction given to the one-stop operator by the local board, pursuant to NDOL’s policy on priority populations and priority of service, to ensure priority for adult career and training services will be given to Veterans and recipients of public assistance, other low-income individuals, and individuals who are basic skills deficient, and:</w:t>
      </w:r>
    </w:p>
    <w:p w14:paraId="52C3F04C" w14:textId="77777777" w:rsidR="00BA439D" w:rsidRPr="00D9552A" w:rsidRDefault="00BA439D" w:rsidP="00BA439D">
      <w:pPr>
        <w:pStyle w:val="ListParagraph"/>
        <w:ind w:left="360"/>
        <w:jc w:val="both"/>
        <w:rPr>
          <w:rFonts w:ascii="Times New Roman" w:hAnsi="Times New Roman"/>
          <w:sz w:val="22"/>
          <w:szCs w:val="22"/>
        </w:rPr>
      </w:pPr>
    </w:p>
    <w:p w14:paraId="41E667C1" w14:textId="77777777" w:rsidR="00BA439D" w:rsidRPr="00D9552A" w:rsidRDefault="00BA439D" w:rsidP="00BA439D">
      <w:pPr>
        <w:pStyle w:val="ListParagraph"/>
        <w:numPr>
          <w:ilvl w:val="0"/>
          <w:numId w:val="103"/>
        </w:numPr>
        <w:jc w:val="both"/>
        <w:rPr>
          <w:rFonts w:ascii="Times New Roman" w:hAnsi="Times New Roman"/>
          <w:sz w:val="22"/>
          <w:szCs w:val="22"/>
        </w:rPr>
      </w:pPr>
      <w:r w:rsidRPr="00D9552A">
        <w:rPr>
          <w:rFonts w:ascii="Times New Roman" w:hAnsi="Times New Roman"/>
          <w:sz w:val="22"/>
          <w:szCs w:val="22"/>
        </w:rPr>
        <w:t>provide a copy of the local area policy on priority populations and priority of service (see Chapter 6)</w:t>
      </w:r>
    </w:p>
    <w:p w14:paraId="3F273047" w14:textId="77777777" w:rsidR="00BA439D" w:rsidRPr="00D9552A" w:rsidRDefault="00BA439D" w:rsidP="00BA439D">
      <w:pPr>
        <w:jc w:val="both"/>
        <w:rPr>
          <w:rFonts w:ascii="Times New Roman" w:hAnsi="Times New Roman"/>
          <w:sz w:val="22"/>
          <w:szCs w:val="22"/>
        </w:rPr>
      </w:pPr>
    </w:p>
    <w:p w14:paraId="5D73F37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4506770" w14:textId="77777777" w:rsidR="00BA439D" w:rsidRPr="00D9552A" w:rsidRDefault="00BA439D" w:rsidP="00BA439D">
      <w:pPr>
        <w:jc w:val="both"/>
        <w:rPr>
          <w:rFonts w:ascii="Times New Roman" w:hAnsi="Times New Roman"/>
          <w:sz w:val="22"/>
          <w:szCs w:val="22"/>
        </w:rPr>
      </w:pPr>
    </w:p>
    <w:p w14:paraId="5B9CFE8A" w14:textId="77777777"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Identify the local area grant recipient responsible for the disbursal of grant funds for WIOA Title IB (Adult, Dislocated Worker, and Youth programs) workforce investment activities, listing the recipient’s:</w:t>
      </w:r>
    </w:p>
    <w:p w14:paraId="30DDDF95" w14:textId="77777777" w:rsidR="00BA439D" w:rsidRPr="00D9552A" w:rsidRDefault="00BA439D" w:rsidP="00BA439D">
      <w:pPr>
        <w:pStyle w:val="ListParagraph"/>
        <w:ind w:left="360"/>
        <w:jc w:val="both"/>
        <w:rPr>
          <w:rFonts w:ascii="Times New Roman" w:hAnsi="Times New Roman"/>
          <w:sz w:val="22"/>
          <w:szCs w:val="22"/>
        </w:rPr>
      </w:pPr>
    </w:p>
    <w:p w14:paraId="4AD71CBD" w14:textId="77777777" w:rsidR="00BA439D" w:rsidRPr="00D9552A" w:rsidRDefault="00BA439D" w:rsidP="00BA439D">
      <w:pPr>
        <w:pStyle w:val="ListParagraph"/>
        <w:numPr>
          <w:ilvl w:val="0"/>
          <w:numId w:val="114"/>
        </w:numPr>
        <w:jc w:val="both"/>
        <w:rPr>
          <w:rFonts w:ascii="Times New Roman" w:hAnsi="Times New Roman"/>
          <w:sz w:val="22"/>
          <w:szCs w:val="22"/>
        </w:rPr>
      </w:pPr>
      <w:r w:rsidRPr="00D9552A">
        <w:rPr>
          <w:rFonts w:ascii="Times New Roman" w:hAnsi="Times New Roman"/>
          <w:sz w:val="22"/>
          <w:szCs w:val="22"/>
        </w:rPr>
        <w:t>name;</w:t>
      </w:r>
    </w:p>
    <w:p w14:paraId="39764EAF" w14:textId="77777777" w:rsidR="00BA439D" w:rsidRPr="00D9552A" w:rsidRDefault="00BA439D" w:rsidP="00BA439D">
      <w:pPr>
        <w:pStyle w:val="ListParagraph"/>
        <w:numPr>
          <w:ilvl w:val="0"/>
          <w:numId w:val="114"/>
        </w:numPr>
        <w:jc w:val="both"/>
        <w:rPr>
          <w:rFonts w:ascii="Times New Roman" w:hAnsi="Times New Roman"/>
          <w:sz w:val="22"/>
          <w:szCs w:val="22"/>
        </w:rPr>
      </w:pPr>
      <w:r w:rsidRPr="00D9552A">
        <w:rPr>
          <w:rFonts w:ascii="Times New Roman" w:hAnsi="Times New Roman"/>
          <w:sz w:val="22"/>
          <w:szCs w:val="22"/>
        </w:rPr>
        <w:t>title; and</w:t>
      </w:r>
    </w:p>
    <w:p w14:paraId="0AB5691E" w14:textId="77777777" w:rsidR="00BA439D" w:rsidRPr="00D9552A" w:rsidRDefault="00BA439D" w:rsidP="00BA439D">
      <w:pPr>
        <w:pStyle w:val="ListParagraph"/>
        <w:numPr>
          <w:ilvl w:val="0"/>
          <w:numId w:val="114"/>
        </w:numPr>
        <w:jc w:val="both"/>
        <w:rPr>
          <w:rFonts w:ascii="Times New Roman" w:hAnsi="Times New Roman"/>
          <w:sz w:val="22"/>
          <w:szCs w:val="22"/>
        </w:rPr>
      </w:pPr>
      <w:r w:rsidRPr="00D9552A">
        <w:rPr>
          <w:rFonts w:ascii="Times New Roman" w:hAnsi="Times New Roman"/>
          <w:sz w:val="22"/>
          <w:szCs w:val="22"/>
        </w:rPr>
        <w:t>contact information, including physical address, phone, and email address</w:t>
      </w:r>
    </w:p>
    <w:p w14:paraId="6C8E59B2" w14:textId="77777777" w:rsidR="00BA439D" w:rsidRPr="00D9552A" w:rsidRDefault="00BA439D" w:rsidP="00BA439D">
      <w:pPr>
        <w:jc w:val="both"/>
        <w:rPr>
          <w:rFonts w:ascii="Times New Roman" w:hAnsi="Times New Roman"/>
          <w:sz w:val="22"/>
          <w:szCs w:val="22"/>
        </w:rPr>
      </w:pPr>
    </w:p>
    <w:p w14:paraId="2C13EB8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33FD9F0" w14:textId="77777777" w:rsidR="00BA439D" w:rsidRPr="00D9552A" w:rsidRDefault="00BA439D" w:rsidP="00BA439D">
      <w:pPr>
        <w:jc w:val="both"/>
        <w:rPr>
          <w:rFonts w:ascii="Times New Roman" w:hAnsi="Times New Roman"/>
          <w:sz w:val="22"/>
          <w:szCs w:val="22"/>
        </w:rPr>
      </w:pPr>
    </w:p>
    <w:p w14:paraId="139886A2" w14:textId="77777777" w:rsidR="00BA439D" w:rsidRPr="00D9552A"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the competitive process that was, has been, or will be used to award the subgrants and contracts for WIOA Title IB (Adult, Dislocated Worker, and Youth) program activities;</w:t>
      </w:r>
    </w:p>
    <w:p w14:paraId="5D71C267" w14:textId="77777777" w:rsidR="00BA439D" w:rsidRPr="00D9552A" w:rsidRDefault="00BA439D" w:rsidP="00BA439D">
      <w:pPr>
        <w:jc w:val="both"/>
        <w:rPr>
          <w:rFonts w:ascii="Times New Roman" w:hAnsi="Times New Roman"/>
          <w:sz w:val="22"/>
          <w:szCs w:val="22"/>
        </w:rPr>
      </w:pPr>
    </w:p>
    <w:p w14:paraId="703BC32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FBBACC7" w14:textId="40E558DE" w:rsidR="00BA439D" w:rsidRDefault="00BA439D" w:rsidP="00BA439D">
      <w:pPr>
        <w:rPr>
          <w:rFonts w:ascii="Times New Roman" w:hAnsi="Times New Roman"/>
          <w:sz w:val="22"/>
          <w:szCs w:val="22"/>
        </w:rPr>
      </w:pPr>
    </w:p>
    <w:p w14:paraId="1DE02BE1" w14:textId="77777777"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Provide a description of training policies and activities in the local area, including descriptions addressing items (1) through (3).</w:t>
      </w:r>
    </w:p>
    <w:p w14:paraId="3C002B8F" w14:textId="77777777" w:rsidR="00BA439D" w:rsidRPr="00D9552A" w:rsidRDefault="00BA439D" w:rsidP="00BA439D">
      <w:pPr>
        <w:pStyle w:val="ListParagraph"/>
        <w:ind w:left="360"/>
        <w:jc w:val="both"/>
        <w:rPr>
          <w:rFonts w:ascii="Times New Roman" w:hAnsi="Times New Roman"/>
          <w:sz w:val="22"/>
          <w:szCs w:val="22"/>
        </w:rPr>
      </w:pPr>
    </w:p>
    <w:p w14:paraId="6D93D81A" w14:textId="77777777" w:rsidR="00BA439D" w:rsidRPr="00D9552A" w:rsidRDefault="00BA439D" w:rsidP="00BA439D">
      <w:pPr>
        <w:pStyle w:val="ListParagraph"/>
        <w:numPr>
          <w:ilvl w:val="0"/>
          <w:numId w:val="66"/>
        </w:numPr>
        <w:jc w:val="both"/>
        <w:rPr>
          <w:rFonts w:ascii="Times New Roman" w:hAnsi="Times New Roman"/>
          <w:sz w:val="22"/>
          <w:szCs w:val="22"/>
        </w:rPr>
      </w:pPr>
      <w:r w:rsidRPr="00D9552A">
        <w:rPr>
          <w:rFonts w:ascii="Times New Roman" w:hAnsi="Times New Roman"/>
          <w:sz w:val="22"/>
          <w:szCs w:val="22"/>
        </w:rPr>
        <w:t>how the local areas will encourage the use of work-based learning strategies, including the local area goals for specific work-based learning activities and proposed outcomes related to these activities and must include, but not be limited to:</w:t>
      </w:r>
    </w:p>
    <w:p w14:paraId="5BD63E67" w14:textId="77777777" w:rsidR="00BA439D" w:rsidRPr="00D9552A" w:rsidRDefault="00BA439D" w:rsidP="00BA439D">
      <w:pPr>
        <w:pStyle w:val="ListParagraph"/>
        <w:numPr>
          <w:ilvl w:val="0"/>
          <w:numId w:val="78"/>
        </w:numPr>
        <w:jc w:val="both"/>
        <w:rPr>
          <w:rFonts w:ascii="Times New Roman" w:hAnsi="Times New Roman"/>
          <w:sz w:val="22"/>
          <w:szCs w:val="22"/>
        </w:rPr>
      </w:pPr>
      <w:r w:rsidRPr="00D9552A">
        <w:rPr>
          <w:rFonts w:ascii="Times New Roman" w:hAnsi="Times New Roman"/>
          <w:sz w:val="22"/>
          <w:szCs w:val="22"/>
        </w:rPr>
        <w:t>on-the-job training;</w:t>
      </w:r>
    </w:p>
    <w:p w14:paraId="4524D10E" w14:textId="77777777" w:rsidR="00BA439D" w:rsidRPr="00D9552A" w:rsidRDefault="00BA439D" w:rsidP="00BA439D">
      <w:pPr>
        <w:pStyle w:val="ListParagraph"/>
        <w:numPr>
          <w:ilvl w:val="0"/>
          <w:numId w:val="78"/>
        </w:numPr>
        <w:jc w:val="both"/>
        <w:rPr>
          <w:rFonts w:ascii="Times New Roman" w:hAnsi="Times New Roman"/>
          <w:sz w:val="22"/>
          <w:szCs w:val="22"/>
        </w:rPr>
      </w:pPr>
      <w:r w:rsidRPr="00D9552A">
        <w:rPr>
          <w:rFonts w:ascii="Times New Roman" w:hAnsi="Times New Roman"/>
          <w:sz w:val="22"/>
          <w:szCs w:val="22"/>
        </w:rPr>
        <w:t>work experience;</w:t>
      </w:r>
    </w:p>
    <w:p w14:paraId="3074E58C" w14:textId="77777777" w:rsidR="00BA439D" w:rsidRPr="00D9552A" w:rsidRDefault="00BA439D" w:rsidP="00BA439D">
      <w:pPr>
        <w:pStyle w:val="ListParagraph"/>
        <w:numPr>
          <w:ilvl w:val="0"/>
          <w:numId w:val="78"/>
        </w:numPr>
        <w:jc w:val="both"/>
        <w:rPr>
          <w:rFonts w:ascii="Times New Roman" w:hAnsi="Times New Roman"/>
          <w:sz w:val="22"/>
          <w:szCs w:val="22"/>
        </w:rPr>
      </w:pPr>
      <w:r w:rsidRPr="00D9552A">
        <w:rPr>
          <w:rFonts w:ascii="Times New Roman" w:hAnsi="Times New Roman"/>
          <w:sz w:val="22"/>
          <w:szCs w:val="22"/>
        </w:rPr>
        <w:t>pre-apprenticeship;</w:t>
      </w:r>
    </w:p>
    <w:p w14:paraId="0F96EF13" w14:textId="77777777" w:rsidR="00BA439D" w:rsidRPr="00D9552A" w:rsidRDefault="00BA439D" w:rsidP="00BA439D">
      <w:pPr>
        <w:pStyle w:val="ListParagraph"/>
        <w:numPr>
          <w:ilvl w:val="0"/>
          <w:numId w:val="78"/>
        </w:numPr>
        <w:jc w:val="both"/>
        <w:rPr>
          <w:rFonts w:ascii="Times New Roman" w:hAnsi="Times New Roman"/>
          <w:sz w:val="22"/>
          <w:szCs w:val="22"/>
        </w:rPr>
      </w:pPr>
      <w:r w:rsidRPr="00D9552A">
        <w:rPr>
          <w:rFonts w:ascii="Times New Roman" w:hAnsi="Times New Roman"/>
          <w:sz w:val="22"/>
          <w:szCs w:val="22"/>
        </w:rPr>
        <w:t>apprenticeship; and</w:t>
      </w:r>
    </w:p>
    <w:p w14:paraId="2C5E5CC2" w14:textId="77777777" w:rsidR="00BA439D" w:rsidRPr="00D9552A" w:rsidRDefault="00BA439D" w:rsidP="00BA439D">
      <w:pPr>
        <w:pStyle w:val="ListParagraph"/>
        <w:numPr>
          <w:ilvl w:val="0"/>
          <w:numId w:val="78"/>
        </w:numPr>
        <w:jc w:val="both"/>
        <w:rPr>
          <w:rFonts w:ascii="Times New Roman" w:hAnsi="Times New Roman"/>
          <w:sz w:val="22"/>
          <w:szCs w:val="22"/>
        </w:rPr>
      </w:pPr>
      <w:r w:rsidRPr="00D9552A">
        <w:rPr>
          <w:rFonts w:ascii="Times New Roman" w:hAnsi="Times New Roman"/>
          <w:sz w:val="22"/>
          <w:szCs w:val="22"/>
        </w:rPr>
        <w:t>internships</w:t>
      </w:r>
    </w:p>
    <w:p w14:paraId="3B194270" w14:textId="77777777" w:rsidR="00BA439D" w:rsidRPr="00D9552A" w:rsidRDefault="00BA439D" w:rsidP="00BA439D">
      <w:pPr>
        <w:jc w:val="both"/>
        <w:rPr>
          <w:rFonts w:ascii="Times New Roman" w:hAnsi="Times New Roman"/>
          <w:sz w:val="22"/>
          <w:szCs w:val="22"/>
        </w:rPr>
      </w:pPr>
    </w:p>
    <w:p w14:paraId="531692D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40CE966" w14:textId="398F0F85" w:rsidR="0027789F" w:rsidRDefault="0027789F">
      <w:pPr>
        <w:rPr>
          <w:rFonts w:ascii="Times New Roman" w:hAnsi="Times New Roman"/>
          <w:sz w:val="22"/>
          <w:szCs w:val="22"/>
        </w:rPr>
      </w:pPr>
      <w:r>
        <w:rPr>
          <w:rFonts w:ascii="Times New Roman" w:hAnsi="Times New Roman"/>
          <w:sz w:val="22"/>
          <w:szCs w:val="22"/>
        </w:rPr>
        <w:br w:type="page"/>
      </w:r>
    </w:p>
    <w:p w14:paraId="1E62C1FA" w14:textId="77777777" w:rsidR="00BA439D" w:rsidRPr="00D9552A" w:rsidRDefault="00BA439D" w:rsidP="00BA439D">
      <w:pPr>
        <w:pStyle w:val="ListParagraph"/>
        <w:numPr>
          <w:ilvl w:val="0"/>
          <w:numId w:val="66"/>
        </w:numPr>
        <w:jc w:val="both"/>
        <w:rPr>
          <w:rFonts w:ascii="Times New Roman" w:hAnsi="Times New Roman"/>
          <w:sz w:val="22"/>
          <w:szCs w:val="22"/>
        </w:rPr>
      </w:pPr>
      <w:r w:rsidRPr="00D9552A">
        <w:rPr>
          <w:rFonts w:ascii="Times New Roman" w:hAnsi="Times New Roman"/>
          <w:sz w:val="22"/>
          <w:szCs w:val="22"/>
        </w:rPr>
        <w:t>how training services for Adults, Dislocated Workers, and Out-of-School Youth (ages 16 – 24 years) will be provided through the use of individual training accounts, including:</w:t>
      </w:r>
    </w:p>
    <w:p w14:paraId="4DB85814" w14:textId="77777777" w:rsidR="00BA439D" w:rsidRPr="00D9552A" w:rsidRDefault="00BA439D" w:rsidP="00BA439D">
      <w:pPr>
        <w:pStyle w:val="ListParagraph"/>
        <w:numPr>
          <w:ilvl w:val="0"/>
          <w:numId w:val="115"/>
        </w:numPr>
        <w:jc w:val="both"/>
        <w:rPr>
          <w:rFonts w:ascii="Times New Roman" w:hAnsi="Times New Roman"/>
          <w:sz w:val="22"/>
          <w:szCs w:val="22"/>
        </w:rPr>
      </w:pPr>
      <w:r w:rsidRPr="00D9552A">
        <w:rPr>
          <w:rFonts w:ascii="Times New Roman" w:hAnsi="Times New Roman"/>
          <w:sz w:val="22"/>
          <w:szCs w:val="22"/>
        </w:rPr>
        <w:t xml:space="preserve">if contracts for training services will be used, how the use of the contracts will be coordinated with the use of individual training accounts; </w:t>
      </w:r>
    </w:p>
    <w:p w14:paraId="3417E350" w14:textId="77777777" w:rsidR="00BA439D" w:rsidRPr="00D9552A" w:rsidRDefault="00BA439D" w:rsidP="00BA439D">
      <w:pPr>
        <w:pStyle w:val="ListParagraph"/>
        <w:numPr>
          <w:ilvl w:val="0"/>
          <w:numId w:val="115"/>
        </w:numPr>
        <w:jc w:val="both"/>
        <w:rPr>
          <w:rFonts w:ascii="Times New Roman" w:hAnsi="Times New Roman"/>
          <w:sz w:val="22"/>
          <w:szCs w:val="22"/>
        </w:rPr>
      </w:pPr>
      <w:r w:rsidRPr="00D9552A">
        <w:rPr>
          <w:rFonts w:ascii="Times New Roman" w:hAnsi="Times New Roman"/>
          <w:sz w:val="22"/>
          <w:szCs w:val="22"/>
        </w:rPr>
        <w:t>how the local board will ensure informed customer choice in the selection of training programs regardless of how the training services are to be provided; and</w:t>
      </w:r>
    </w:p>
    <w:p w14:paraId="13784B0F" w14:textId="77777777" w:rsidR="00BA439D" w:rsidRPr="00D9552A" w:rsidRDefault="00BA439D" w:rsidP="00BA439D">
      <w:pPr>
        <w:pStyle w:val="ListParagraph"/>
        <w:numPr>
          <w:ilvl w:val="0"/>
          <w:numId w:val="115"/>
        </w:numPr>
        <w:jc w:val="both"/>
        <w:rPr>
          <w:rFonts w:ascii="Times New Roman" w:hAnsi="Times New Roman"/>
          <w:sz w:val="22"/>
          <w:szCs w:val="22"/>
        </w:rPr>
      </w:pPr>
      <w:r w:rsidRPr="00D9552A">
        <w:rPr>
          <w:rFonts w:ascii="Times New Roman" w:hAnsi="Times New Roman"/>
          <w:sz w:val="22"/>
          <w:szCs w:val="22"/>
        </w:rPr>
        <w:t>any limitations established by local board policies:</w:t>
      </w:r>
    </w:p>
    <w:p w14:paraId="08E42D82" w14:textId="77777777" w:rsidR="00BA439D" w:rsidRPr="00D9552A" w:rsidRDefault="00BA439D" w:rsidP="00BA439D">
      <w:pPr>
        <w:pStyle w:val="ListParagraph"/>
        <w:numPr>
          <w:ilvl w:val="0"/>
          <w:numId w:val="97"/>
        </w:numPr>
        <w:ind w:left="2520"/>
        <w:jc w:val="both"/>
        <w:rPr>
          <w:rFonts w:ascii="Times New Roman" w:hAnsi="Times New Roman"/>
          <w:sz w:val="22"/>
          <w:szCs w:val="22"/>
        </w:rPr>
      </w:pPr>
      <w:r w:rsidRPr="00D9552A">
        <w:rPr>
          <w:rFonts w:ascii="Times New Roman" w:hAnsi="Times New Roman"/>
          <w:sz w:val="22"/>
          <w:szCs w:val="22"/>
        </w:rPr>
        <w:t>that is based on the needs identified in the IEP, such as the participant's occupational choice or goal and the level of training needed to succeed in that goal; or</w:t>
      </w:r>
    </w:p>
    <w:p w14:paraId="34B28A67" w14:textId="77777777" w:rsidR="00BA439D" w:rsidRPr="00D9552A" w:rsidRDefault="00BA439D" w:rsidP="00BA439D">
      <w:pPr>
        <w:pStyle w:val="ListParagraph"/>
        <w:numPr>
          <w:ilvl w:val="0"/>
          <w:numId w:val="97"/>
        </w:numPr>
        <w:ind w:left="2520"/>
        <w:jc w:val="both"/>
        <w:rPr>
          <w:rFonts w:ascii="Times New Roman" w:hAnsi="Times New Roman"/>
          <w:sz w:val="22"/>
          <w:szCs w:val="22"/>
        </w:rPr>
      </w:pPr>
      <w:r w:rsidRPr="00D9552A">
        <w:rPr>
          <w:rFonts w:ascii="Times New Roman" w:hAnsi="Times New Roman"/>
          <w:sz w:val="22"/>
          <w:szCs w:val="22"/>
        </w:rPr>
        <w:t>to establish a range of amounts and/or a maximum amount applicable to all ITAs;</w:t>
      </w:r>
    </w:p>
    <w:p w14:paraId="40745168" w14:textId="77777777" w:rsidR="00BA439D" w:rsidRPr="00D9552A" w:rsidRDefault="00BA439D" w:rsidP="00BA439D">
      <w:pPr>
        <w:jc w:val="both"/>
        <w:rPr>
          <w:rFonts w:ascii="Times New Roman" w:hAnsi="Times New Roman"/>
          <w:sz w:val="22"/>
          <w:szCs w:val="22"/>
        </w:rPr>
      </w:pPr>
    </w:p>
    <w:p w14:paraId="4963E144"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7C5C96B" w14:textId="77777777" w:rsidR="00BA439D" w:rsidRPr="00D9552A" w:rsidRDefault="00BA439D" w:rsidP="00BA439D">
      <w:pPr>
        <w:jc w:val="both"/>
        <w:rPr>
          <w:rFonts w:ascii="Times New Roman" w:hAnsi="Times New Roman"/>
          <w:sz w:val="22"/>
          <w:szCs w:val="22"/>
        </w:rPr>
      </w:pPr>
    </w:p>
    <w:p w14:paraId="19CCCDF0" w14:textId="77777777" w:rsidR="00BA439D" w:rsidRPr="00D9552A" w:rsidRDefault="00BA439D" w:rsidP="00BA439D">
      <w:pPr>
        <w:pStyle w:val="ListParagraph"/>
        <w:numPr>
          <w:ilvl w:val="0"/>
          <w:numId w:val="66"/>
        </w:numPr>
        <w:jc w:val="both"/>
        <w:rPr>
          <w:rFonts w:ascii="Times New Roman" w:hAnsi="Times New Roman"/>
          <w:sz w:val="22"/>
          <w:szCs w:val="22"/>
        </w:rPr>
      </w:pPr>
      <w:r w:rsidRPr="00D9552A">
        <w:rPr>
          <w:rFonts w:ascii="Times New Roman" w:hAnsi="Times New Roman"/>
          <w:sz w:val="22"/>
          <w:szCs w:val="22"/>
        </w:rPr>
        <w:t>provide a copy of the local area individual training account policy (see Chapter 6)</w:t>
      </w:r>
    </w:p>
    <w:p w14:paraId="61052F47" w14:textId="77777777" w:rsidR="00BA439D" w:rsidRPr="00D9552A" w:rsidRDefault="00BA439D" w:rsidP="00BA439D">
      <w:pPr>
        <w:jc w:val="both"/>
        <w:rPr>
          <w:rFonts w:ascii="Times New Roman" w:hAnsi="Times New Roman"/>
          <w:sz w:val="22"/>
          <w:szCs w:val="22"/>
        </w:rPr>
      </w:pPr>
    </w:p>
    <w:p w14:paraId="1EF38E6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0AA2C68" w14:textId="77777777" w:rsidR="00BA439D" w:rsidRPr="00D9552A" w:rsidRDefault="00BA439D" w:rsidP="00BA439D">
      <w:pPr>
        <w:jc w:val="both"/>
        <w:rPr>
          <w:rFonts w:ascii="Times New Roman" w:hAnsi="Times New Roman"/>
          <w:sz w:val="22"/>
          <w:szCs w:val="22"/>
        </w:rPr>
      </w:pPr>
    </w:p>
    <w:p w14:paraId="1B764D5A" w14:textId="77777777" w:rsidR="00BA439D" w:rsidRPr="00D9552A"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the local board’s pay-for-performance contract strategy for WIOA Title IB (Adult, Dislocated Worker, and Youth) programs, if applicable</w:t>
      </w:r>
    </w:p>
    <w:p w14:paraId="248238AF" w14:textId="77777777" w:rsidR="00BA439D" w:rsidRPr="00D9552A" w:rsidRDefault="00BA439D" w:rsidP="00BA439D">
      <w:pPr>
        <w:jc w:val="both"/>
        <w:rPr>
          <w:rFonts w:ascii="Times New Roman" w:hAnsi="Times New Roman"/>
          <w:sz w:val="22"/>
          <w:szCs w:val="22"/>
        </w:rPr>
      </w:pPr>
    </w:p>
    <w:p w14:paraId="32C55F6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8E937EF" w14:textId="77777777" w:rsidR="00BA439D" w:rsidRPr="00D9552A" w:rsidRDefault="00BA439D" w:rsidP="00BA439D">
      <w:pPr>
        <w:jc w:val="both"/>
        <w:rPr>
          <w:rFonts w:ascii="Times New Roman" w:hAnsi="Times New Roman"/>
          <w:sz w:val="22"/>
          <w:szCs w:val="22"/>
        </w:rPr>
      </w:pPr>
    </w:p>
    <w:p w14:paraId="0613C1A7" w14:textId="77777777" w:rsidR="00BA439D" w:rsidRPr="00B05476"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the process the local board will follow in competitively selecting training providers under a contract for training services (this does not refer to Eligible Training Providers), which must include descriptions that address items (1) through (4):</w:t>
      </w:r>
    </w:p>
    <w:p w14:paraId="3EF8DC2A" w14:textId="77777777" w:rsidR="00BA439D" w:rsidRPr="00D9552A" w:rsidRDefault="00BA439D" w:rsidP="00BA439D">
      <w:pPr>
        <w:pStyle w:val="ListParagraph"/>
        <w:ind w:left="360"/>
        <w:jc w:val="both"/>
        <w:rPr>
          <w:rFonts w:ascii="Times New Roman" w:hAnsi="Times New Roman"/>
          <w:sz w:val="22"/>
          <w:szCs w:val="22"/>
        </w:rPr>
      </w:pPr>
    </w:p>
    <w:p w14:paraId="6C230F72" w14:textId="77777777" w:rsidR="00BA439D" w:rsidRPr="00D9552A" w:rsidRDefault="00BA439D" w:rsidP="00BA439D">
      <w:pPr>
        <w:pStyle w:val="ListParagraph"/>
        <w:numPr>
          <w:ilvl w:val="0"/>
          <w:numId w:val="94"/>
        </w:numPr>
        <w:jc w:val="both"/>
        <w:rPr>
          <w:rFonts w:ascii="Times New Roman" w:hAnsi="Times New Roman"/>
          <w:sz w:val="22"/>
          <w:szCs w:val="22"/>
        </w:rPr>
      </w:pPr>
      <w:r w:rsidRPr="00D9552A">
        <w:rPr>
          <w:rFonts w:ascii="Times New Roman" w:hAnsi="Times New Roman"/>
          <w:sz w:val="22"/>
          <w:szCs w:val="22"/>
        </w:rPr>
        <w:t>the process the local board will follow to determine there is an insufficient number of eligible training providers in the local area, which must include a public comment period for interested providers of at least 30 days;</w:t>
      </w:r>
    </w:p>
    <w:p w14:paraId="1814809A" w14:textId="77777777" w:rsidR="00BA439D" w:rsidRPr="00D9552A" w:rsidRDefault="00BA439D" w:rsidP="00BA439D">
      <w:pPr>
        <w:pStyle w:val="ListParagraph"/>
        <w:numPr>
          <w:ilvl w:val="0"/>
          <w:numId w:val="94"/>
        </w:numPr>
        <w:jc w:val="both"/>
        <w:rPr>
          <w:rFonts w:ascii="Times New Roman" w:hAnsi="Times New Roman"/>
          <w:sz w:val="22"/>
          <w:szCs w:val="22"/>
        </w:rPr>
      </w:pPr>
      <w:r w:rsidRPr="00D9552A">
        <w:rPr>
          <w:rFonts w:ascii="Times New Roman" w:hAnsi="Times New Roman"/>
          <w:sz w:val="22"/>
          <w:szCs w:val="22"/>
        </w:rPr>
        <w:t>how the local board will determine that there is a training services program of demonstrated effectiveness offered in the area by a community-based organization or another private organization to serve individuals with barriers to employment, including the criteria the to be used in determining demonstrated effectiveness, particularly as it applies to the individuals with barriers to employment to be served as defined in 20 CFR § 680.320(a) and (b) (see “Note” below regarding individuals with barriers to employment), which should include:</w:t>
      </w:r>
    </w:p>
    <w:p w14:paraId="659654E8" w14:textId="77777777" w:rsidR="00BA439D" w:rsidRPr="00D9552A" w:rsidRDefault="00BA439D" w:rsidP="00BA439D">
      <w:pPr>
        <w:pStyle w:val="ListParagraph"/>
        <w:numPr>
          <w:ilvl w:val="0"/>
          <w:numId w:val="95"/>
        </w:numPr>
        <w:jc w:val="both"/>
        <w:rPr>
          <w:rFonts w:ascii="Times New Roman" w:hAnsi="Times New Roman"/>
          <w:sz w:val="22"/>
          <w:szCs w:val="22"/>
        </w:rPr>
      </w:pPr>
      <w:r w:rsidRPr="00D9552A">
        <w:rPr>
          <w:rFonts w:ascii="Times New Roman" w:hAnsi="Times New Roman"/>
          <w:sz w:val="22"/>
          <w:szCs w:val="22"/>
        </w:rPr>
        <w:t>financial stability of the organization;</w:t>
      </w:r>
    </w:p>
    <w:p w14:paraId="534434A0" w14:textId="77777777" w:rsidR="00BA439D" w:rsidRPr="00D9552A" w:rsidRDefault="00BA439D" w:rsidP="00BA439D">
      <w:pPr>
        <w:pStyle w:val="ListParagraph"/>
        <w:numPr>
          <w:ilvl w:val="0"/>
          <w:numId w:val="95"/>
        </w:numPr>
        <w:jc w:val="both"/>
        <w:rPr>
          <w:rFonts w:ascii="Times New Roman" w:hAnsi="Times New Roman"/>
          <w:sz w:val="22"/>
          <w:szCs w:val="22"/>
        </w:rPr>
      </w:pPr>
      <w:r w:rsidRPr="00D9552A">
        <w:rPr>
          <w:rFonts w:ascii="Times New Roman" w:hAnsi="Times New Roman"/>
          <w:sz w:val="22"/>
          <w:szCs w:val="22"/>
        </w:rPr>
        <w:t>demonstrated performance in the delivery of services to individuals with barriers to employment through such means as program completion rate; attainment of the skills, certificates or degrees the program is designed to provide; placement after training in unsubsidized employment; and retention in employment; and</w:t>
      </w:r>
    </w:p>
    <w:p w14:paraId="7AA3D0FD" w14:textId="77777777" w:rsidR="00BA439D" w:rsidRPr="00D9552A" w:rsidRDefault="00BA439D" w:rsidP="00BA439D">
      <w:pPr>
        <w:pStyle w:val="ListParagraph"/>
        <w:numPr>
          <w:ilvl w:val="0"/>
          <w:numId w:val="95"/>
        </w:numPr>
        <w:jc w:val="both"/>
        <w:rPr>
          <w:rFonts w:ascii="Times New Roman" w:hAnsi="Times New Roman"/>
          <w:sz w:val="22"/>
          <w:szCs w:val="22"/>
        </w:rPr>
      </w:pPr>
      <w:r w:rsidRPr="00D9552A">
        <w:rPr>
          <w:rFonts w:ascii="Times New Roman" w:hAnsi="Times New Roman"/>
          <w:sz w:val="22"/>
          <w:szCs w:val="22"/>
        </w:rPr>
        <w:t>how the specific program relates to the workforce investment needs identified in this regional and local plan;</w:t>
      </w:r>
    </w:p>
    <w:p w14:paraId="79956534" w14:textId="77777777" w:rsidR="00BA439D" w:rsidRPr="00D9552A" w:rsidRDefault="00BA439D" w:rsidP="00BA439D">
      <w:pPr>
        <w:pStyle w:val="ListParagraph"/>
        <w:numPr>
          <w:ilvl w:val="0"/>
          <w:numId w:val="94"/>
        </w:numPr>
        <w:jc w:val="both"/>
        <w:rPr>
          <w:rFonts w:ascii="Times New Roman" w:hAnsi="Times New Roman"/>
          <w:sz w:val="22"/>
          <w:szCs w:val="22"/>
        </w:rPr>
      </w:pPr>
      <w:r w:rsidRPr="00D9552A">
        <w:rPr>
          <w:rFonts w:ascii="Times New Roman" w:hAnsi="Times New Roman"/>
          <w:sz w:val="22"/>
          <w:szCs w:val="22"/>
        </w:rPr>
        <w:t>how the local board will determine that it would be most appropriate to contract with an institution of higher education or other provider of training services in order to facilitate the training of multiple individuals in in-demand industry sectors or occupations;</w:t>
      </w:r>
    </w:p>
    <w:p w14:paraId="73588049" w14:textId="77777777" w:rsidR="00BA439D" w:rsidRPr="00D9552A" w:rsidRDefault="00BA439D" w:rsidP="00BA439D">
      <w:pPr>
        <w:pStyle w:val="ListParagraph"/>
        <w:numPr>
          <w:ilvl w:val="0"/>
          <w:numId w:val="94"/>
        </w:numPr>
        <w:jc w:val="both"/>
        <w:rPr>
          <w:rFonts w:ascii="Times New Roman" w:hAnsi="Times New Roman"/>
          <w:sz w:val="22"/>
          <w:szCs w:val="22"/>
        </w:rPr>
      </w:pPr>
      <w:r w:rsidRPr="00D9552A">
        <w:rPr>
          <w:rFonts w:ascii="Times New Roman" w:hAnsi="Times New Roman"/>
          <w:sz w:val="22"/>
          <w:szCs w:val="22"/>
        </w:rPr>
        <w:t>how the local board will ensure that it has fulfilled the consumer choice requirements for the provision of training services, which must address requirements that:</w:t>
      </w:r>
    </w:p>
    <w:p w14:paraId="253E6F3A"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training services, whether under ITAs or under contract, must be provided in a manner that maximizes informed consumer choice in selecting an eligible provider;</w:t>
      </w:r>
    </w:p>
    <w:p w14:paraId="673DBD8A"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the local board, through the AJC, must make available to customers the state’s list of eligible training providers, which includes a description of the programs through which the providers may offer the training services, and the performance and cost information about those providers;</w:t>
      </w:r>
    </w:p>
    <w:p w14:paraId="469D3D2F"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individuals who have been determined eligible for training services may select a provider described in subsection (B) of this section (4) after consultation with a WIOA Title IB (Adult, Dislocated Worker, and Youth programs) career planner:</w:t>
      </w:r>
    </w:p>
    <w:p w14:paraId="19411D0D" w14:textId="77777777" w:rsidR="00BA439D" w:rsidRPr="00D9552A" w:rsidRDefault="00BA439D" w:rsidP="00BA439D">
      <w:pPr>
        <w:pStyle w:val="ListParagraph"/>
        <w:numPr>
          <w:ilvl w:val="0"/>
          <w:numId w:val="119"/>
        </w:numPr>
        <w:jc w:val="both"/>
        <w:rPr>
          <w:rFonts w:ascii="Times New Roman" w:hAnsi="Times New Roman"/>
          <w:sz w:val="22"/>
          <w:szCs w:val="22"/>
        </w:rPr>
      </w:pPr>
      <w:r w:rsidRPr="00D9552A">
        <w:rPr>
          <w:rFonts w:ascii="Times New Roman" w:hAnsi="Times New Roman"/>
          <w:sz w:val="22"/>
          <w:szCs w:val="22"/>
        </w:rPr>
        <w:t>such individuals must be employed or unemployed adults and dislocated workers who:</w:t>
      </w:r>
    </w:p>
    <w:p w14:paraId="7204418E" w14:textId="77777777" w:rsidR="00BA439D" w:rsidRPr="00D9552A" w:rsidRDefault="00BA439D" w:rsidP="00BA439D">
      <w:pPr>
        <w:pStyle w:val="ListParagraph"/>
        <w:numPr>
          <w:ilvl w:val="2"/>
          <w:numId w:val="96"/>
        </w:numPr>
        <w:jc w:val="both"/>
        <w:rPr>
          <w:rFonts w:ascii="Times New Roman" w:hAnsi="Times New Roman"/>
          <w:sz w:val="22"/>
          <w:szCs w:val="22"/>
        </w:rPr>
      </w:pPr>
      <w:r w:rsidRPr="00D9552A">
        <w:rPr>
          <w:rFonts w:ascii="Times New Roman" w:hAnsi="Times New Roman"/>
          <w:sz w:val="22"/>
          <w:szCs w:val="22"/>
        </w:rPr>
        <w:t>required one-stop partner, after an interview, evaluation, or assessment, and career planning, are:</w:t>
      </w:r>
    </w:p>
    <w:p w14:paraId="2853C984" w14:textId="77777777" w:rsidR="00BA439D" w:rsidRPr="00D9552A" w:rsidRDefault="00BA439D" w:rsidP="00BA439D">
      <w:pPr>
        <w:pStyle w:val="ListParagraph"/>
        <w:numPr>
          <w:ilvl w:val="3"/>
          <w:numId w:val="96"/>
        </w:numPr>
        <w:jc w:val="both"/>
        <w:rPr>
          <w:rFonts w:ascii="Times New Roman" w:hAnsi="Times New Roman"/>
          <w:sz w:val="22"/>
          <w:szCs w:val="22"/>
        </w:rPr>
      </w:pPr>
      <w:r w:rsidRPr="00D9552A">
        <w:rPr>
          <w:rFonts w:ascii="Times New Roman" w:hAnsi="Times New Roman"/>
          <w:sz w:val="22"/>
          <w:szCs w:val="22"/>
        </w:rPr>
        <w:t>unlikely or unable to obtain or retain employment that leads to economic self-sufficiency or wages comparable to or higher than wages from previous employment through career services;</w:t>
      </w:r>
    </w:p>
    <w:p w14:paraId="31669A35" w14:textId="77777777" w:rsidR="00BA439D" w:rsidRPr="00D9552A" w:rsidRDefault="00BA439D" w:rsidP="00BA439D">
      <w:pPr>
        <w:pStyle w:val="ListParagraph"/>
        <w:numPr>
          <w:ilvl w:val="3"/>
          <w:numId w:val="96"/>
        </w:numPr>
        <w:jc w:val="both"/>
        <w:rPr>
          <w:rFonts w:ascii="Times New Roman" w:hAnsi="Times New Roman"/>
          <w:sz w:val="22"/>
          <w:szCs w:val="22"/>
        </w:rPr>
      </w:pPr>
      <w:r w:rsidRPr="00D9552A">
        <w:rPr>
          <w:rFonts w:ascii="Times New Roman" w:hAnsi="Times New Roman"/>
          <w:sz w:val="22"/>
          <w:szCs w:val="22"/>
        </w:rPr>
        <w:t>in need of training services to obtain or retain employment leading to economic self-sufficiency or wages comparable to or higher than wages from previous employment; and</w:t>
      </w:r>
    </w:p>
    <w:p w14:paraId="4836A125" w14:textId="77777777" w:rsidR="00BA439D" w:rsidRPr="00D9552A" w:rsidRDefault="00BA439D" w:rsidP="00BA439D">
      <w:pPr>
        <w:pStyle w:val="ListParagraph"/>
        <w:numPr>
          <w:ilvl w:val="3"/>
          <w:numId w:val="96"/>
        </w:numPr>
        <w:jc w:val="both"/>
        <w:rPr>
          <w:rFonts w:ascii="Times New Roman" w:hAnsi="Times New Roman"/>
          <w:sz w:val="22"/>
          <w:szCs w:val="22"/>
        </w:rPr>
      </w:pPr>
      <w:r w:rsidRPr="00D9552A">
        <w:rPr>
          <w:rFonts w:ascii="Times New Roman" w:hAnsi="Times New Roman"/>
          <w:sz w:val="22"/>
          <w:szCs w:val="22"/>
        </w:rPr>
        <w:t>have the skills and qualifications to participate successfully in training services;</w:t>
      </w:r>
    </w:p>
    <w:p w14:paraId="72D0E3A0" w14:textId="77777777" w:rsidR="00BA439D" w:rsidRPr="00D9552A" w:rsidRDefault="00BA439D" w:rsidP="00BA439D">
      <w:pPr>
        <w:pStyle w:val="ListParagraph"/>
        <w:numPr>
          <w:ilvl w:val="2"/>
          <w:numId w:val="96"/>
        </w:numPr>
        <w:jc w:val="both"/>
        <w:rPr>
          <w:rFonts w:ascii="Times New Roman" w:hAnsi="Times New Roman"/>
          <w:sz w:val="22"/>
          <w:szCs w:val="22"/>
        </w:rPr>
      </w:pPr>
      <w:r w:rsidRPr="00D9552A">
        <w:rPr>
          <w:rFonts w:ascii="Times New Roman" w:hAnsi="Times New Roman"/>
          <w:sz w:val="22"/>
          <w:szCs w:val="22"/>
        </w:rPr>
        <w:t>select a program of training services that is directly linked to the employment opportunities in the local area or the planning region, or in another area to which the individuals are willing to commute or relocate;</w:t>
      </w:r>
    </w:p>
    <w:p w14:paraId="52B97380" w14:textId="77777777" w:rsidR="00BA439D" w:rsidRPr="00D9552A" w:rsidRDefault="00BA439D" w:rsidP="00BA439D">
      <w:pPr>
        <w:pStyle w:val="ListParagraph"/>
        <w:numPr>
          <w:ilvl w:val="2"/>
          <w:numId w:val="96"/>
        </w:numPr>
        <w:jc w:val="both"/>
        <w:rPr>
          <w:rFonts w:ascii="Times New Roman" w:hAnsi="Times New Roman"/>
          <w:sz w:val="22"/>
          <w:szCs w:val="22"/>
        </w:rPr>
      </w:pPr>
      <w:r w:rsidRPr="00D9552A">
        <w:rPr>
          <w:rFonts w:ascii="Times New Roman" w:hAnsi="Times New Roman"/>
          <w:sz w:val="22"/>
          <w:szCs w:val="22"/>
        </w:rPr>
        <w:t>are unable to obtain grant assistance from other sources to pay the costs of such training, including such sources as state-funded training funds, Trade Adjustment Assistance (TAA), and Federal Pell Grants established under Title IV of the Higher Education Act of 1965, or require WIOA assistance in addition to other sources of grant assistance, including Federal Pell Grants (provisions relating to fund coordination are found at 20 CFR § 680.230 and WIOA sec. 134(c)(3)(B)); and</w:t>
      </w:r>
    </w:p>
    <w:p w14:paraId="2F90D170" w14:textId="77777777" w:rsidR="00BA439D" w:rsidRPr="00D9552A" w:rsidRDefault="00BA439D" w:rsidP="00BA439D">
      <w:pPr>
        <w:pStyle w:val="ListParagraph"/>
        <w:numPr>
          <w:ilvl w:val="2"/>
          <w:numId w:val="96"/>
        </w:numPr>
        <w:jc w:val="both"/>
        <w:rPr>
          <w:rFonts w:ascii="Times New Roman" w:hAnsi="Times New Roman"/>
          <w:sz w:val="22"/>
          <w:szCs w:val="22"/>
        </w:rPr>
      </w:pPr>
      <w:r w:rsidRPr="00D9552A">
        <w:rPr>
          <w:rFonts w:ascii="Times New Roman" w:hAnsi="Times New Roman"/>
          <w:sz w:val="22"/>
          <w:szCs w:val="22"/>
        </w:rPr>
        <w:t xml:space="preserve">if training services are provided through the adult funding stream, are determined eligible in accordance with the state and local priority-of-service system in effect for adults; </w:t>
      </w:r>
    </w:p>
    <w:p w14:paraId="61BF8AA8"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 xml:space="preserve">unless the program has exhausted training funds for the program year, the AJC must refer the individual to the selected provider and establish an ITA for the individual to pay for training which may be carried out by providing a voucher or certificate to the individual to obtain the training; </w:t>
      </w:r>
    </w:p>
    <w:p w14:paraId="0C372820"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the cost of referral of an individual with an ITA to a training provider is paid by the applicable Adult, Dislocated Worker, or Youth program under Title IB of WIOA;</w:t>
      </w:r>
    </w:p>
    <w:p w14:paraId="3B0B05FA"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how the local board, through the AJC, may coordinate funding for ITAs with funding from other Federal, state, local, or private job training programs or sources to assist the individual in obtaining training services; and</w:t>
      </w:r>
    </w:p>
    <w:p w14:paraId="30F1240F" w14:textId="77777777" w:rsidR="00BA439D" w:rsidRPr="00D9552A" w:rsidRDefault="00BA439D" w:rsidP="00BA439D">
      <w:pPr>
        <w:pStyle w:val="ListParagraph"/>
        <w:numPr>
          <w:ilvl w:val="0"/>
          <w:numId w:val="96"/>
        </w:numPr>
        <w:jc w:val="both"/>
        <w:rPr>
          <w:rFonts w:ascii="Times New Roman" w:hAnsi="Times New Roman"/>
          <w:sz w:val="22"/>
          <w:szCs w:val="22"/>
        </w:rPr>
      </w:pPr>
      <w:r w:rsidRPr="00D9552A">
        <w:rPr>
          <w:rFonts w:ascii="Times New Roman" w:hAnsi="Times New Roman"/>
          <w:sz w:val="22"/>
          <w:szCs w:val="22"/>
        </w:rPr>
        <w:t>priority consideration must be given to programs that lead to recognized postsecondary credentials that are aligned with in-demand industry sectors or occupations in the local area; and</w:t>
      </w:r>
    </w:p>
    <w:p w14:paraId="2E011DEE" w14:textId="77777777" w:rsidR="00BA439D" w:rsidRPr="00D9552A" w:rsidRDefault="00BA439D" w:rsidP="00BA439D">
      <w:pPr>
        <w:pStyle w:val="ListParagraph"/>
        <w:numPr>
          <w:ilvl w:val="0"/>
          <w:numId w:val="94"/>
        </w:numPr>
        <w:jc w:val="both"/>
        <w:rPr>
          <w:rFonts w:ascii="Times New Roman" w:hAnsi="Times New Roman"/>
          <w:sz w:val="22"/>
          <w:szCs w:val="22"/>
        </w:rPr>
      </w:pPr>
      <w:r w:rsidRPr="00D9552A">
        <w:rPr>
          <w:rFonts w:ascii="Times New Roman" w:hAnsi="Times New Roman"/>
          <w:sz w:val="22"/>
          <w:szCs w:val="22"/>
        </w:rPr>
        <w:t>provide a copy of the local area policy on contracting with training providers for training services, which must include the local board’s competitive selection process for training providers (see Chapter 6) (this does not refer to Eligible Training Providers)</w:t>
      </w:r>
    </w:p>
    <w:p w14:paraId="7BE5FC10" w14:textId="77777777" w:rsidR="00BA439D" w:rsidRPr="00D9552A" w:rsidRDefault="00BA439D" w:rsidP="00BA439D">
      <w:pPr>
        <w:jc w:val="both"/>
        <w:rPr>
          <w:rFonts w:ascii="Times New Roman" w:hAnsi="Times New Roman"/>
          <w:sz w:val="22"/>
          <w:szCs w:val="22"/>
        </w:rPr>
      </w:pPr>
    </w:p>
    <w:p w14:paraId="4103F264" w14:textId="77777777" w:rsidR="00BA439D" w:rsidRPr="00D9552A" w:rsidRDefault="00BA439D" w:rsidP="00BA439D">
      <w:pPr>
        <w:autoSpaceDE w:val="0"/>
        <w:autoSpaceDN w:val="0"/>
        <w:adjustRightInd w:val="0"/>
        <w:ind w:left="720" w:hanging="720"/>
        <w:rPr>
          <w:rFonts w:ascii="Times New Roman" w:hAnsi="Times New Roman"/>
          <w:sz w:val="22"/>
          <w:szCs w:val="22"/>
        </w:rPr>
      </w:pPr>
      <w:r w:rsidRPr="00D9552A">
        <w:rPr>
          <w:rFonts w:ascii="Times New Roman" w:hAnsi="Times New Roman"/>
          <w:b/>
          <w:color w:val="008080"/>
          <w:sz w:val="22"/>
          <w:szCs w:val="22"/>
          <w:u w:val="single"/>
        </w:rPr>
        <w:t>Note</w:t>
      </w:r>
      <w:r w:rsidRPr="00D9552A">
        <w:rPr>
          <w:rFonts w:ascii="Times New Roman" w:hAnsi="Times New Roman"/>
          <w:sz w:val="22"/>
          <w:szCs w:val="22"/>
        </w:rPr>
        <w:t xml:space="preserve">: </w:t>
      </w:r>
      <w:r w:rsidRPr="00D9552A">
        <w:rPr>
          <w:rFonts w:ascii="Times New Roman" w:hAnsi="Times New Roman"/>
          <w:sz w:val="22"/>
          <w:szCs w:val="22"/>
        </w:rPr>
        <w:tab/>
        <w:t xml:space="preserve">Contracts for services may be used instead of ITAs </w:t>
      </w:r>
      <w:r w:rsidRPr="00D9552A">
        <w:rPr>
          <w:rFonts w:ascii="Times New Roman" w:hAnsi="Times New Roman"/>
          <w:sz w:val="22"/>
          <w:szCs w:val="22"/>
          <w:u w:val="single"/>
        </w:rPr>
        <w:t>only</w:t>
      </w:r>
      <w:r w:rsidRPr="00D9552A">
        <w:rPr>
          <w:rFonts w:ascii="Times New Roman" w:hAnsi="Times New Roman"/>
          <w:sz w:val="22"/>
          <w:szCs w:val="22"/>
        </w:rPr>
        <w:t xml:space="preserve"> when one or more of the following 5 exceptions apply, and the local area has fulfilled the consumer choice requirements described in section (h)(4) above:</w:t>
      </w:r>
    </w:p>
    <w:p w14:paraId="4F76B47A" w14:textId="77777777" w:rsidR="00BA439D" w:rsidRPr="00D9552A" w:rsidRDefault="00BA439D" w:rsidP="00BA439D">
      <w:pPr>
        <w:pStyle w:val="ListParagraph"/>
        <w:numPr>
          <w:ilvl w:val="0"/>
          <w:numId w:val="116"/>
        </w:numPr>
        <w:ind w:left="1440"/>
        <w:jc w:val="both"/>
        <w:rPr>
          <w:rFonts w:ascii="Times New Roman" w:hAnsi="Times New Roman"/>
          <w:sz w:val="22"/>
          <w:szCs w:val="22"/>
        </w:rPr>
      </w:pPr>
      <w:r w:rsidRPr="00D9552A">
        <w:rPr>
          <w:rFonts w:ascii="Times New Roman" w:hAnsi="Times New Roman"/>
          <w:sz w:val="22"/>
          <w:szCs w:val="22"/>
        </w:rPr>
        <w:t>when the services provided are on-the-job-training (OJT), customized training, incumbent worker training, or transitional jobs;</w:t>
      </w:r>
    </w:p>
    <w:p w14:paraId="17F69778" w14:textId="77777777" w:rsidR="00BA439D" w:rsidRPr="00D9552A" w:rsidRDefault="00BA439D" w:rsidP="00BA439D">
      <w:pPr>
        <w:pStyle w:val="ListParagraph"/>
        <w:numPr>
          <w:ilvl w:val="0"/>
          <w:numId w:val="116"/>
        </w:numPr>
        <w:ind w:left="1440"/>
        <w:jc w:val="both"/>
        <w:rPr>
          <w:rFonts w:ascii="Times New Roman" w:hAnsi="Times New Roman"/>
          <w:sz w:val="22"/>
          <w:szCs w:val="22"/>
        </w:rPr>
      </w:pPr>
      <w:r w:rsidRPr="00D9552A">
        <w:rPr>
          <w:rFonts w:ascii="Times New Roman" w:hAnsi="Times New Roman"/>
          <w:sz w:val="22"/>
          <w:szCs w:val="22"/>
        </w:rPr>
        <w:t>when the local board determines that there are an insufficient number of eligible training providers in the local area to accomplish the purpose of a system of ITAs</w:t>
      </w:r>
    </w:p>
    <w:p w14:paraId="6A1DA6B1" w14:textId="77777777" w:rsidR="00BA439D" w:rsidRPr="00D9552A" w:rsidRDefault="00BA439D" w:rsidP="00BA439D">
      <w:pPr>
        <w:pStyle w:val="ListParagraph"/>
        <w:numPr>
          <w:ilvl w:val="0"/>
          <w:numId w:val="117"/>
        </w:numPr>
        <w:ind w:left="2160"/>
        <w:jc w:val="both"/>
        <w:rPr>
          <w:rFonts w:ascii="Times New Roman" w:hAnsi="Times New Roman"/>
          <w:sz w:val="22"/>
          <w:szCs w:val="22"/>
        </w:rPr>
      </w:pPr>
      <w:r w:rsidRPr="00D9552A">
        <w:rPr>
          <w:rFonts w:ascii="Times New Roman" w:hAnsi="Times New Roman"/>
          <w:sz w:val="22"/>
          <w:szCs w:val="22"/>
        </w:rPr>
        <w:t>the determination process must include a public comment period for interested providers of at least 30 days as stated above</w:t>
      </w:r>
    </w:p>
    <w:p w14:paraId="0E90B4D0" w14:textId="77777777" w:rsidR="00BA439D" w:rsidRPr="00D9552A" w:rsidRDefault="00BA439D" w:rsidP="00BA439D">
      <w:pPr>
        <w:pStyle w:val="ListParagraph"/>
        <w:numPr>
          <w:ilvl w:val="0"/>
          <w:numId w:val="116"/>
        </w:numPr>
        <w:ind w:left="1440"/>
        <w:jc w:val="both"/>
        <w:rPr>
          <w:rFonts w:ascii="Times New Roman" w:hAnsi="Times New Roman"/>
          <w:sz w:val="22"/>
          <w:szCs w:val="22"/>
        </w:rPr>
      </w:pPr>
      <w:r w:rsidRPr="00D9552A">
        <w:rPr>
          <w:rFonts w:ascii="Times New Roman" w:hAnsi="Times New Roman"/>
          <w:sz w:val="22"/>
          <w:szCs w:val="22"/>
        </w:rPr>
        <w:t>when the local board determines that there is a training services program of demonstrated effectiveness offered in the area by a community-based organization or another private organization to serve individuals with barriers to employment, as described in paragraph (b) of this section</w:t>
      </w:r>
    </w:p>
    <w:p w14:paraId="6075413D" w14:textId="77777777" w:rsidR="00BA439D" w:rsidRPr="00D9552A" w:rsidRDefault="00BA439D" w:rsidP="00BA439D">
      <w:pPr>
        <w:pStyle w:val="ListParagraph"/>
        <w:numPr>
          <w:ilvl w:val="0"/>
          <w:numId w:val="118"/>
        </w:numPr>
        <w:ind w:left="2160"/>
        <w:jc w:val="both"/>
        <w:rPr>
          <w:rFonts w:ascii="Times New Roman" w:hAnsi="Times New Roman"/>
          <w:sz w:val="22"/>
          <w:szCs w:val="22"/>
        </w:rPr>
      </w:pPr>
      <w:r w:rsidRPr="00D9552A">
        <w:rPr>
          <w:rFonts w:ascii="Times New Roman" w:hAnsi="Times New Roman"/>
          <w:sz w:val="22"/>
          <w:szCs w:val="22"/>
        </w:rPr>
        <w:t>the local board must develop criteria to be used in determining demonstrated effectiveness, particularly as it applies to the individuals with barriers to employment to be served, which should include:</w:t>
      </w:r>
    </w:p>
    <w:p w14:paraId="0D54AB69" w14:textId="77777777" w:rsidR="00BA439D" w:rsidRPr="00D9552A" w:rsidRDefault="00BA439D" w:rsidP="00BA439D">
      <w:pPr>
        <w:pStyle w:val="ListParagraph"/>
        <w:numPr>
          <w:ilvl w:val="0"/>
          <w:numId w:val="121"/>
        </w:numPr>
        <w:ind w:left="3240"/>
        <w:jc w:val="both"/>
        <w:rPr>
          <w:rFonts w:ascii="Times New Roman" w:hAnsi="Times New Roman"/>
          <w:sz w:val="22"/>
          <w:szCs w:val="22"/>
        </w:rPr>
      </w:pPr>
      <w:r w:rsidRPr="00D9552A">
        <w:rPr>
          <w:rFonts w:ascii="Times New Roman" w:hAnsi="Times New Roman"/>
          <w:sz w:val="22"/>
          <w:szCs w:val="22"/>
        </w:rPr>
        <w:t>financial stability of the organization;</w:t>
      </w:r>
    </w:p>
    <w:p w14:paraId="0440A45A" w14:textId="77777777" w:rsidR="00BA439D" w:rsidRPr="00D9552A" w:rsidRDefault="00BA439D" w:rsidP="00BA439D">
      <w:pPr>
        <w:pStyle w:val="ListParagraph"/>
        <w:numPr>
          <w:ilvl w:val="0"/>
          <w:numId w:val="121"/>
        </w:numPr>
        <w:ind w:left="3240"/>
        <w:jc w:val="both"/>
        <w:rPr>
          <w:rFonts w:ascii="Times New Roman" w:hAnsi="Times New Roman"/>
          <w:sz w:val="22"/>
          <w:szCs w:val="22"/>
        </w:rPr>
      </w:pPr>
      <w:r w:rsidRPr="00D9552A">
        <w:rPr>
          <w:rFonts w:ascii="Times New Roman" w:hAnsi="Times New Roman"/>
          <w:sz w:val="22"/>
          <w:szCs w:val="22"/>
        </w:rPr>
        <w:t>demonstrated performance in the delivery of services to individuals with barriers to employment through such means as program completion rate; attainment of the skills, certificates or degrees the program is designed to provide; placement after training in unsubsidized employment; and retention in employment; and</w:t>
      </w:r>
    </w:p>
    <w:p w14:paraId="3EEDD5EE" w14:textId="77777777" w:rsidR="00BA439D" w:rsidRPr="00D9552A" w:rsidRDefault="00BA439D" w:rsidP="00BA439D">
      <w:pPr>
        <w:pStyle w:val="ListParagraph"/>
        <w:numPr>
          <w:ilvl w:val="0"/>
          <w:numId w:val="121"/>
        </w:numPr>
        <w:ind w:left="3240"/>
        <w:jc w:val="both"/>
        <w:rPr>
          <w:rFonts w:ascii="Times New Roman" w:hAnsi="Times New Roman"/>
          <w:sz w:val="22"/>
          <w:szCs w:val="22"/>
        </w:rPr>
      </w:pPr>
      <w:r w:rsidRPr="00D9552A">
        <w:rPr>
          <w:rFonts w:ascii="Times New Roman" w:hAnsi="Times New Roman"/>
          <w:sz w:val="22"/>
          <w:szCs w:val="22"/>
        </w:rPr>
        <w:t>a description of how the specific program relates to the workforce investment needs identified in the local plan</w:t>
      </w:r>
    </w:p>
    <w:p w14:paraId="4534DF02" w14:textId="77777777" w:rsidR="00BA439D" w:rsidRPr="00D9552A" w:rsidRDefault="00BA439D" w:rsidP="00BA439D">
      <w:pPr>
        <w:pStyle w:val="ListParagraph"/>
        <w:numPr>
          <w:ilvl w:val="0"/>
          <w:numId w:val="116"/>
        </w:numPr>
        <w:autoSpaceDE w:val="0"/>
        <w:autoSpaceDN w:val="0"/>
        <w:adjustRightInd w:val="0"/>
        <w:ind w:left="1440"/>
        <w:jc w:val="both"/>
        <w:rPr>
          <w:rFonts w:ascii="Times New Roman" w:hAnsi="Times New Roman"/>
          <w:sz w:val="22"/>
          <w:szCs w:val="22"/>
        </w:rPr>
      </w:pPr>
      <w:r w:rsidRPr="00D9552A">
        <w:rPr>
          <w:rFonts w:ascii="Times New Roman" w:hAnsi="Times New Roman"/>
          <w:sz w:val="22"/>
          <w:szCs w:val="22"/>
        </w:rPr>
        <w:t>when the local board determines that it would be most appropriate to contract with an institution of higher education (see WIOA sec. 3(28)) or other provider of training services in order to facilitate the training of multiple individuals in in-demand industry sectors or occupations, provided that the contract does not limit consumer choice.</w:t>
      </w:r>
    </w:p>
    <w:p w14:paraId="185C1783" w14:textId="77777777" w:rsidR="00BA439D" w:rsidRPr="00D9552A" w:rsidRDefault="00BA439D" w:rsidP="00BA439D">
      <w:pPr>
        <w:pStyle w:val="ListParagraph"/>
        <w:numPr>
          <w:ilvl w:val="0"/>
          <w:numId w:val="116"/>
        </w:numPr>
        <w:autoSpaceDE w:val="0"/>
        <w:autoSpaceDN w:val="0"/>
        <w:adjustRightInd w:val="0"/>
        <w:ind w:left="1440"/>
        <w:jc w:val="both"/>
        <w:rPr>
          <w:rFonts w:ascii="Times New Roman" w:hAnsi="Times New Roman"/>
          <w:sz w:val="22"/>
          <w:szCs w:val="22"/>
        </w:rPr>
      </w:pPr>
      <w:r w:rsidRPr="00D9552A">
        <w:rPr>
          <w:rFonts w:ascii="Times New Roman" w:hAnsi="Times New Roman"/>
          <w:sz w:val="22"/>
          <w:szCs w:val="22"/>
        </w:rPr>
        <w:t>when the local board is considering entering into a Pay-for-Performance contract, and the local ensures that the contract is consistent with § 683.510 of this chapter.</w:t>
      </w:r>
    </w:p>
    <w:p w14:paraId="1FFEB084" w14:textId="77777777" w:rsidR="00BA439D" w:rsidRDefault="00BA439D" w:rsidP="00BA439D">
      <w:pPr>
        <w:rPr>
          <w:rFonts w:ascii="Times New Roman" w:hAnsi="Times New Roman"/>
          <w:sz w:val="22"/>
          <w:szCs w:val="22"/>
        </w:rPr>
      </w:pPr>
      <w:r>
        <w:rPr>
          <w:rFonts w:ascii="Times New Roman" w:hAnsi="Times New Roman"/>
          <w:sz w:val="22"/>
          <w:szCs w:val="22"/>
        </w:rPr>
        <w:br w:type="page"/>
      </w:r>
    </w:p>
    <w:p w14:paraId="08C68D13" w14:textId="77777777" w:rsidR="00BA439D" w:rsidRPr="00D9552A" w:rsidRDefault="00BA439D" w:rsidP="00BA439D">
      <w:pPr>
        <w:autoSpaceDE w:val="0"/>
        <w:autoSpaceDN w:val="0"/>
        <w:adjustRightInd w:val="0"/>
        <w:ind w:left="720"/>
        <w:jc w:val="both"/>
        <w:rPr>
          <w:rFonts w:ascii="Times New Roman" w:hAnsi="Times New Roman"/>
          <w:sz w:val="22"/>
          <w:szCs w:val="22"/>
        </w:rPr>
      </w:pPr>
      <w:r w:rsidRPr="00D9552A">
        <w:rPr>
          <w:rFonts w:ascii="Times New Roman" w:hAnsi="Times New Roman"/>
          <w:sz w:val="22"/>
          <w:szCs w:val="22"/>
        </w:rPr>
        <w:t>Individuals with barriers to employment include those individuals in one or more of the following categories, as prescribed by WIOA Sec. 3(24):</w:t>
      </w:r>
    </w:p>
    <w:p w14:paraId="441ED291"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Displaced homemakers;</w:t>
      </w:r>
    </w:p>
    <w:p w14:paraId="6D80D525"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Low-income individuals;</w:t>
      </w:r>
    </w:p>
    <w:p w14:paraId="027DEFCB"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Indians, Alaska Natives, and Native Hawaiians;</w:t>
      </w:r>
    </w:p>
    <w:p w14:paraId="34650242"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Individuals with disabilities;</w:t>
      </w:r>
    </w:p>
    <w:p w14:paraId="22146AB5"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Older individuals, i.e., those aged 55 or over;</w:t>
      </w:r>
    </w:p>
    <w:p w14:paraId="044E6C3D"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Ex-offenders;</w:t>
      </w:r>
    </w:p>
    <w:p w14:paraId="4F9B0267"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Homeless individuals;</w:t>
      </w:r>
    </w:p>
    <w:p w14:paraId="08B803A3"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Youth who are in or have aged out of the foster care system;</w:t>
      </w:r>
    </w:p>
    <w:p w14:paraId="16702C01"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Individuals who are English language learners, individuals who have low levels of literacy, and individuals facing substantial cultural barriers;</w:t>
      </w:r>
    </w:p>
    <w:p w14:paraId="6854E725"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Eligible migrant and seasonal farmworkers, defined in WIOA sec. 167(i);</w:t>
      </w:r>
    </w:p>
    <w:p w14:paraId="1C346CE8"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Individuals within 2 years of exhausting lifetime eligibility under TANF (part A of title IV of the Social Security Act);</w:t>
      </w:r>
    </w:p>
    <w:p w14:paraId="2242BA6E"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Single-parents (including single pregnant women);</w:t>
      </w:r>
    </w:p>
    <w:p w14:paraId="74F6BFA3"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Long-term unemployed individuals; or</w:t>
      </w:r>
    </w:p>
    <w:p w14:paraId="3922BA77" w14:textId="77777777" w:rsidR="00BA439D" w:rsidRPr="00D9552A" w:rsidRDefault="00BA439D" w:rsidP="00BA439D">
      <w:pPr>
        <w:pStyle w:val="ListParagraph"/>
        <w:numPr>
          <w:ilvl w:val="0"/>
          <w:numId w:val="120"/>
        </w:numPr>
        <w:autoSpaceDE w:val="0"/>
        <w:autoSpaceDN w:val="0"/>
        <w:adjustRightInd w:val="0"/>
        <w:ind w:left="1530" w:hanging="450"/>
        <w:jc w:val="both"/>
        <w:rPr>
          <w:rFonts w:ascii="Times New Roman" w:hAnsi="Times New Roman"/>
          <w:sz w:val="22"/>
          <w:szCs w:val="22"/>
        </w:rPr>
      </w:pPr>
      <w:r w:rsidRPr="00D9552A">
        <w:rPr>
          <w:rFonts w:ascii="Times New Roman" w:hAnsi="Times New Roman"/>
          <w:sz w:val="22"/>
          <w:szCs w:val="22"/>
        </w:rPr>
        <w:t>Other groups determined by the Governor to have barriers to employment.</w:t>
      </w:r>
    </w:p>
    <w:p w14:paraId="04583097" w14:textId="77777777" w:rsidR="00BA439D" w:rsidRPr="00D9552A" w:rsidRDefault="00BA439D" w:rsidP="00BA439D">
      <w:pPr>
        <w:jc w:val="both"/>
        <w:rPr>
          <w:rFonts w:ascii="Times New Roman" w:hAnsi="Times New Roman"/>
          <w:sz w:val="22"/>
          <w:szCs w:val="22"/>
        </w:rPr>
      </w:pPr>
    </w:p>
    <w:p w14:paraId="464CBDA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914EE10" w14:textId="77777777" w:rsidR="00BA439D" w:rsidRPr="00D9552A" w:rsidRDefault="00BA439D" w:rsidP="00BA439D">
      <w:pPr>
        <w:jc w:val="both"/>
        <w:rPr>
          <w:rFonts w:ascii="Times New Roman" w:hAnsi="Times New Roman"/>
          <w:sz w:val="22"/>
          <w:szCs w:val="22"/>
        </w:rPr>
      </w:pPr>
    </w:p>
    <w:p w14:paraId="02FDA459" w14:textId="77777777" w:rsidR="00BA439D" w:rsidRPr="00D9552A"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the public-comment process followed by the local board, including the process for items (1) and (2).</w:t>
      </w:r>
    </w:p>
    <w:p w14:paraId="57969737" w14:textId="77777777" w:rsidR="00BA439D" w:rsidRPr="00D9552A" w:rsidRDefault="00BA439D" w:rsidP="00BA439D">
      <w:pPr>
        <w:jc w:val="both"/>
        <w:rPr>
          <w:rFonts w:ascii="Times New Roman" w:hAnsi="Times New Roman"/>
          <w:sz w:val="22"/>
          <w:szCs w:val="22"/>
        </w:rPr>
      </w:pPr>
    </w:p>
    <w:p w14:paraId="4733EB4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DD4F807" w14:textId="77777777" w:rsidR="00BA439D" w:rsidRPr="00D9552A" w:rsidRDefault="00BA439D" w:rsidP="00BA439D">
      <w:pPr>
        <w:jc w:val="both"/>
        <w:rPr>
          <w:rFonts w:ascii="Times New Roman" w:hAnsi="Times New Roman"/>
          <w:sz w:val="22"/>
          <w:szCs w:val="22"/>
        </w:rPr>
      </w:pPr>
    </w:p>
    <w:p w14:paraId="5E3BEF18" w14:textId="77777777" w:rsidR="00BA439D" w:rsidRPr="00D9552A" w:rsidRDefault="00BA439D" w:rsidP="00BA439D">
      <w:pPr>
        <w:pStyle w:val="ListParagraph"/>
        <w:numPr>
          <w:ilvl w:val="0"/>
          <w:numId w:val="72"/>
        </w:numPr>
        <w:jc w:val="both"/>
        <w:rPr>
          <w:rFonts w:ascii="Times New Roman" w:hAnsi="Times New Roman"/>
          <w:sz w:val="22"/>
          <w:szCs w:val="22"/>
        </w:rPr>
      </w:pPr>
      <w:r w:rsidRPr="00D9552A">
        <w:rPr>
          <w:rFonts w:ascii="Times New Roman" w:hAnsi="Times New Roman"/>
          <w:sz w:val="22"/>
          <w:szCs w:val="22"/>
        </w:rPr>
        <w:t>making available copies of the proposed regional and local plan through electronic and other means, such as public hearings and local news media</w:t>
      </w:r>
    </w:p>
    <w:p w14:paraId="3C5061A8" w14:textId="77777777" w:rsidR="00BA439D" w:rsidRPr="00D9552A" w:rsidRDefault="00BA439D" w:rsidP="00BA439D">
      <w:pPr>
        <w:jc w:val="both"/>
        <w:rPr>
          <w:rFonts w:ascii="Times New Roman" w:hAnsi="Times New Roman"/>
          <w:sz w:val="22"/>
          <w:szCs w:val="22"/>
        </w:rPr>
      </w:pPr>
    </w:p>
    <w:p w14:paraId="72BF401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E0BDA27" w14:textId="77777777" w:rsidR="00BA439D" w:rsidRPr="00D9552A" w:rsidRDefault="00BA439D" w:rsidP="00BA439D">
      <w:pPr>
        <w:jc w:val="both"/>
        <w:rPr>
          <w:rFonts w:ascii="Times New Roman" w:hAnsi="Times New Roman"/>
          <w:sz w:val="22"/>
          <w:szCs w:val="22"/>
        </w:rPr>
      </w:pPr>
    </w:p>
    <w:p w14:paraId="17BCCB6F" w14:textId="77777777" w:rsidR="00BA439D" w:rsidRPr="00D9552A" w:rsidRDefault="00BA439D" w:rsidP="00BA439D">
      <w:pPr>
        <w:pStyle w:val="ListParagraph"/>
        <w:numPr>
          <w:ilvl w:val="0"/>
          <w:numId w:val="72"/>
        </w:numPr>
        <w:jc w:val="both"/>
        <w:rPr>
          <w:rFonts w:ascii="Times New Roman" w:hAnsi="Times New Roman"/>
          <w:sz w:val="22"/>
          <w:szCs w:val="22"/>
        </w:rPr>
      </w:pPr>
      <w:r w:rsidRPr="00D9552A">
        <w:rPr>
          <w:rFonts w:ascii="Times New Roman" w:hAnsi="Times New Roman"/>
          <w:sz w:val="22"/>
          <w:szCs w:val="22"/>
        </w:rPr>
        <w:t>allowing members of the public, including representatives of business, representatives of labor organizations, and representatives of education to submit comments on the proposed local plan to the local board, not later than the end of the 30-day period beginning on the date on which the proposed local plan is made available</w:t>
      </w:r>
    </w:p>
    <w:p w14:paraId="40D51CD1" w14:textId="77777777" w:rsidR="00BA439D" w:rsidRPr="00D9552A" w:rsidRDefault="00BA439D" w:rsidP="00BA439D">
      <w:pPr>
        <w:jc w:val="both"/>
        <w:rPr>
          <w:rFonts w:ascii="Times New Roman" w:hAnsi="Times New Roman"/>
          <w:sz w:val="22"/>
          <w:szCs w:val="22"/>
        </w:rPr>
      </w:pPr>
    </w:p>
    <w:p w14:paraId="4ABF604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ADE7D22" w14:textId="77777777" w:rsidR="00BA439D" w:rsidRPr="00D9552A" w:rsidRDefault="00BA439D" w:rsidP="00BA439D">
      <w:pPr>
        <w:jc w:val="both"/>
        <w:rPr>
          <w:rFonts w:ascii="Times New Roman" w:hAnsi="Times New Roman"/>
          <w:sz w:val="22"/>
          <w:szCs w:val="22"/>
        </w:rPr>
      </w:pPr>
    </w:p>
    <w:p w14:paraId="3473514D" w14:textId="53760630"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rPr>
        <w:t>Describe how the local board will ensure its compliance with the WIOA minimum and maximum expenditure requirements and program limitations described in items (1) through (8).</w:t>
      </w:r>
    </w:p>
    <w:p w14:paraId="71D8312E" w14:textId="77777777" w:rsidR="0027789F" w:rsidRPr="00D9552A" w:rsidRDefault="0027789F" w:rsidP="0027789F">
      <w:pPr>
        <w:pStyle w:val="ListParagraph"/>
        <w:ind w:left="360"/>
        <w:jc w:val="both"/>
        <w:rPr>
          <w:rFonts w:ascii="Times New Roman" w:hAnsi="Times New Roman"/>
          <w:sz w:val="22"/>
          <w:szCs w:val="22"/>
        </w:rPr>
      </w:pPr>
    </w:p>
    <w:p w14:paraId="4702C98B"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10% administrative costs limitation;</w:t>
      </w:r>
    </w:p>
    <w:p w14:paraId="50FAB9C7" w14:textId="7F19235C" w:rsidR="00BA439D" w:rsidRPr="00D9552A" w:rsidRDefault="00BA439D" w:rsidP="00BA439D">
      <w:pPr>
        <w:pStyle w:val="ListParagraph"/>
        <w:numPr>
          <w:ilvl w:val="0"/>
          <w:numId w:val="80"/>
        </w:numPr>
        <w:jc w:val="both"/>
        <w:rPr>
          <w:rFonts w:ascii="Times New Roman" w:hAnsi="Times New Roman"/>
          <w:sz w:val="22"/>
          <w:szCs w:val="22"/>
        </w:rPr>
      </w:pPr>
      <w:r w:rsidRPr="00D9552A">
        <w:rPr>
          <w:rFonts w:ascii="Times New Roman" w:hAnsi="Times New Roman"/>
          <w:sz w:val="22"/>
          <w:szCs w:val="22"/>
        </w:rPr>
        <w:t xml:space="preserve">no more than 10 percent of the </w:t>
      </w:r>
      <w:r w:rsidR="00AD1A17">
        <w:rPr>
          <w:rFonts w:ascii="Times New Roman" w:hAnsi="Times New Roman"/>
          <w:sz w:val="22"/>
          <w:szCs w:val="22"/>
        </w:rPr>
        <w:t xml:space="preserve">total funds allocated to the local area for a program </w:t>
      </w:r>
      <w:r w:rsidRPr="00D9552A">
        <w:rPr>
          <w:rFonts w:ascii="Times New Roman" w:hAnsi="Times New Roman"/>
          <w:sz w:val="22"/>
          <w:szCs w:val="22"/>
        </w:rPr>
        <w:t xml:space="preserve">may be used by the local board involved for the </w:t>
      </w:r>
      <w:r w:rsidR="00AD1A17">
        <w:rPr>
          <w:rFonts w:ascii="Times New Roman" w:hAnsi="Times New Roman"/>
          <w:sz w:val="22"/>
          <w:szCs w:val="22"/>
        </w:rPr>
        <w:t xml:space="preserve">administration </w:t>
      </w:r>
      <w:r w:rsidRPr="00D9552A">
        <w:rPr>
          <w:rFonts w:ascii="Times New Roman" w:hAnsi="Times New Roman"/>
          <w:sz w:val="22"/>
          <w:szCs w:val="22"/>
        </w:rPr>
        <w:t>costs of carrying out local workforce investment activities for WIOA Title IB programs (Adult, Dislocated Worker, and Youth)</w:t>
      </w:r>
    </w:p>
    <w:p w14:paraId="3DB5F0CB" w14:textId="77777777" w:rsidR="00BA439D" w:rsidRPr="00D9552A" w:rsidRDefault="00BA439D" w:rsidP="00BA439D">
      <w:pPr>
        <w:jc w:val="both"/>
        <w:rPr>
          <w:rFonts w:ascii="Times New Roman" w:hAnsi="Times New Roman"/>
          <w:sz w:val="22"/>
          <w:szCs w:val="22"/>
        </w:rPr>
      </w:pPr>
    </w:p>
    <w:p w14:paraId="07E36BF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AB2DDB8" w14:textId="77777777" w:rsidR="00BA439D" w:rsidRDefault="00BA439D" w:rsidP="00BA439D">
      <w:pPr>
        <w:rPr>
          <w:rFonts w:ascii="Times New Roman" w:hAnsi="Times New Roman"/>
          <w:sz w:val="22"/>
          <w:szCs w:val="22"/>
        </w:rPr>
      </w:pPr>
      <w:r>
        <w:rPr>
          <w:rFonts w:ascii="Times New Roman" w:hAnsi="Times New Roman"/>
          <w:sz w:val="22"/>
          <w:szCs w:val="22"/>
        </w:rPr>
        <w:br w:type="page"/>
      </w:r>
    </w:p>
    <w:p w14:paraId="7AF0ABA4" w14:textId="718F636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 xml:space="preserve">5% </w:t>
      </w:r>
      <w:r w:rsidR="00884453">
        <w:rPr>
          <w:rFonts w:ascii="Times New Roman" w:hAnsi="Times New Roman"/>
          <w:sz w:val="22"/>
          <w:szCs w:val="22"/>
        </w:rPr>
        <w:t xml:space="preserve">low-income eligibility </w:t>
      </w:r>
      <w:r w:rsidRPr="00D9552A">
        <w:rPr>
          <w:rFonts w:ascii="Times New Roman" w:hAnsi="Times New Roman"/>
          <w:sz w:val="22"/>
          <w:szCs w:val="22"/>
        </w:rPr>
        <w:t xml:space="preserve">exception/limit </w:t>
      </w:r>
      <w:r w:rsidR="00884453">
        <w:rPr>
          <w:rFonts w:ascii="Times New Roman" w:hAnsi="Times New Roman"/>
          <w:sz w:val="22"/>
          <w:szCs w:val="22"/>
        </w:rPr>
        <w:t>for Youth</w:t>
      </w:r>
      <w:r w:rsidRPr="00D9552A">
        <w:rPr>
          <w:rFonts w:ascii="Times New Roman" w:hAnsi="Times New Roman"/>
          <w:sz w:val="22"/>
          <w:szCs w:val="22"/>
        </w:rPr>
        <w:t>:</w:t>
      </w:r>
    </w:p>
    <w:p w14:paraId="7DF59D93" w14:textId="25A803A0" w:rsidR="00BA439D" w:rsidRPr="00D9552A" w:rsidRDefault="00884453" w:rsidP="00884453">
      <w:pPr>
        <w:pStyle w:val="ListParagraph"/>
        <w:numPr>
          <w:ilvl w:val="0"/>
          <w:numId w:val="245"/>
        </w:numPr>
        <w:jc w:val="both"/>
        <w:rPr>
          <w:rFonts w:ascii="Times New Roman" w:hAnsi="Times New Roman"/>
          <w:sz w:val="22"/>
          <w:szCs w:val="22"/>
        </w:rPr>
      </w:pPr>
      <w:r>
        <w:rPr>
          <w:rFonts w:ascii="Times New Roman" w:hAnsi="Times New Roman"/>
          <w:sz w:val="22"/>
          <w:szCs w:val="22"/>
        </w:rPr>
        <w:t>u</w:t>
      </w:r>
      <w:r w:rsidRPr="00884453">
        <w:rPr>
          <w:rFonts w:ascii="Times New Roman" w:hAnsi="Times New Roman"/>
          <w:sz w:val="22"/>
          <w:szCs w:val="22"/>
        </w:rPr>
        <w:t>p to five (5) percent of all youth (ISY and OSY) enrolled during a given program year do not need to meet the low-income requirement for eligibility</w:t>
      </w:r>
    </w:p>
    <w:p w14:paraId="52AAF8ED" w14:textId="77777777" w:rsidR="00BA439D" w:rsidRPr="00D9552A" w:rsidRDefault="00BA439D" w:rsidP="00BA439D">
      <w:pPr>
        <w:jc w:val="both"/>
        <w:rPr>
          <w:rFonts w:ascii="Times New Roman" w:hAnsi="Times New Roman"/>
          <w:sz w:val="22"/>
          <w:szCs w:val="22"/>
        </w:rPr>
      </w:pPr>
    </w:p>
    <w:p w14:paraId="041C84E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5242FFE" w14:textId="77777777" w:rsidR="00BA439D" w:rsidRPr="00D9552A" w:rsidRDefault="00BA439D" w:rsidP="00BA439D">
      <w:pPr>
        <w:rPr>
          <w:rFonts w:ascii="Times New Roman" w:hAnsi="Times New Roman"/>
          <w:sz w:val="22"/>
          <w:szCs w:val="22"/>
        </w:rPr>
      </w:pPr>
    </w:p>
    <w:p w14:paraId="68521071"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75% minimum out-of-school youth priority:</w:t>
      </w:r>
    </w:p>
    <w:p w14:paraId="2F4DB1D8" w14:textId="77777777" w:rsidR="00BA439D" w:rsidRPr="00D9552A" w:rsidRDefault="00BA439D" w:rsidP="00BA439D">
      <w:pPr>
        <w:pStyle w:val="ListParagraph"/>
        <w:numPr>
          <w:ilvl w:val="0"/>
          <w:numId w:val="82"/>
        </w:numPr>
        <w:jc w:val="both"/>
        <w:rPr>
          <w:rFonts w:ascii="Times New Roman" w:hAnsi="Times New Roman"/>
          <w:sz w:val="22"/>
          <w:szCs w:val="22"/>
        </w:rPr>
      </w:pPr>
      <w:r w:rsidRPr="00D9552A">
        <w:rPr>
          <w:rFonts w:ascii="Times New Roman" w:hAnsi="Times New Roman"/>
          <w:sz w:val="22"/>
          <w:szCs w:val="22"/>
        </w:rPr>
        <w:t>not less than 75 percent of funds allocated to the local board for the WIOA Title IB Youth program shall be used to provide youth workforce investment activities for out-of-school youth</w:t>
      </w:r>
    </w:p>
    <w:p w14:paraId="52AC696F" w14:textId="77777777" w:rsidR="00BA439D" w:rsidRPr="00D9552A" w:rsidRDefault="00BA439D" w:rsidP="00BA439D">
      <w:pPr>
        <w:jc w:val="both"/>
        <w:rPr>
          <w:rFonts w:ascii="Times New Roman" w:hAnsi="Times New Roman"/>
          <w:sz w:val="22"/>
          <w:szCs w:val="22"/>
        </w:rPr>
      </w:pPr>
    </w:p>
    <w:p w14:paraId="3B55A97B"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053AB93" w14:textId="77777777" w:rsidR="00BA439D" w:rsidRPr="00D9552A" w:rsidRDefault="00BA439D" w:rsidP="00BA439D">
      <w:pPr>
        <w:rPr>
          <w:rFonts w:ascii="Times New Roman" w:hAnsi="Times New Roman"/>
          <w:sz w:val="22"/>
          <w:szCs w:val="22"/>
        </w:rPr>
      </w:pPr>
    </w:p>
    <w:p w14:paraId="04EA02B8"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10% cap for pay-for-performance contract strategies:</w:t>
      </w:r>
    </w:p>
    <w:p w14:paraId="2076F7EE" w14:textId="77777777" w:rsidR="00BA439D" w:rsidRPr="00D9552A" w:rsidRDefault="00BA439D" w:rsidP="00BA439D">
      <w:pPr>
        <w:pStyle w:val="ListParagraph"/>
        <w:numPr>
          <w:ilvl w:val="0"/>
          <w:numId w:val="83"/>
        </w:numPr>
        <w:jc w:val="both"/>
        <w:rPr>
          <w:rFonts w:ascii="Times New Roman" w:hAnsi="Times New Roman"/>
          <w:sz w:val="22"/>
          <w:szCs w:val="22"/>
        </w:rPr>
      </w:pPr>
      <w:r w:rsidRPr="00D9552A">
        <w:rPr>
          <w:rFonts w:ascii="Times New Roman" w:hAnsi="Times New Roman"/>
          <w:sz w:val="22"/>
          <w:szCs w:val="22"/>
        </w:rPr>
        <w:t>not more than 10 percent of the total program funds allocated to the local area may be reserved or used for a pay-for-performance contract strategy for each of the WIOA Title IB Adult, Dislocated Worker, and Youth programs</w:t>
      </w:r>
    </w:p>
    <w:p w14:paraId="0F1229F3" w14:textId="77777777" w:rsidR="00BA439D" w:rsidRPr="00D9552A" w:rsidRDefault="00BA439D" w:rsidP="00BA439D">
      <w:pPr>
        <w:jc w:val="both"/>
        <w:rPr>
          <w:rFonts w:ascii="Times New Roman" w:hAnsi="Times New Roman"/>
          <w:sz w:val="22"/>
          <w:szCs w:val="22"/>
        </w:rPr>
      </w:pPr>
    </w:p>
    <w:p w14:paraId="46E0038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AF3367F" w14:textId="77777777" w:rsidR="00BA439D" w:rsidRPr="00D9552A" w:rsidRDefault="00BA439D" w:rsidP="00BA439D">
      <w:pPr>
        <w:jc w:val="both"/>
        <w:rPr>
          <w:rFonts w:ascii="Times New Roman" w:hAnsi="Times New Roman"/>
          <w:sz w:val="22"/>
          <w:szCs w:val="22"/>
        </w:rPr>
      </w:pPr>
    </w:p>
    <w:p w14:paraId="7F7E5650"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20% minimum expenditure requirement for Youth work experiences:</w:t>
      </w:r>
    </w:p>
    <w:p w14:paraId="2CC23366" w14:textId="77777777" w:rsidR="00BA439D" w:rsidRPr="00D9552A" w:rsidRDefault="00BA439D" w:rsidP="00BA439D">
      <w:pPr>
        <w:pStyle w:val="ListParagraph"/>
        <w:numPr>
          <w:ilvl w:val="0"/>
          <w:numId w:val="84"/>
        </w:numPr>
        <w:jc w:val="both"/>
        <w:rPr>
          <w:rFonts w:ascii="Times New Roman" w:hAnsi="Times New Roman"/>
          <w:sz w:val="22"/>
          <w:szCs w:val="22"/>
        </w:rPr>
      </w:pPr>
      <w:r w:rsidRPr="00D9552A">
        <w:rPr>
          <w:rFonts w:ascii="Times New Roman" w:hAnsi="Times New Roman"/>
          <w:sz w:val="22"/>
          <w:szCs w:val="22"/>
        </w:rPr>
        <w:t>not less than 20 percent of funds allocated to the local board for the WIOA Title IB Youth program shall be used to provide Youth work experiences for in-school youth and out-of-school youth</w:t>
      </w:r>
    </w:p>
    <w:p w14:paraId="313A9F1B" w14:textId="77777777" w:rsidR="00BA439D" w:rsidRPr="00D9552A" w:rsidRDefault="00BA439D" w:rsidP="00BA439D">
      <w:pPr>
        <w:jc w:val="both"/>
        <w:rPr>
          <w:rFonts w:ascii="Times New Roman" w:hAnsi="Times New Roman"/>
          <w:sz w:val="22"/>
          <w:szCs w:val="22"/>
        </w:rPr>
      </w:pPr>
    </w:p>
    <w:p w14:paraId="30F69A7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F91726A" w14:textId="77777777" w:rsidR="00BA439D" w:rsidRPr="00D9552A" w:rsidRDefault="00BA439D" w:rsidP="00BA439D">
      <w:pPr>
        <w:jc w:val="both"/>
        <w:rPr>
          <w:rFonts w:ascii="Times New Roman" w:hAnsi="Times New Roman"/>
          <w:sz w:val="22"/>
          <w:szCs w:val="22"/>
        </w:rPr>
      </w:pPr>
    </w:p>
    <w:p w14:paraId="09DF57E1"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20% maximum expenditure limit for incumbent worker program:</w:t>
      </w:r>
    </w:p>
    <w:p w14:paraId="583B0085" w14:textId="6D6A1876" w:rsidR="00BA439D" w:rsidRPr="00D9552A" w:rsidRDefault="00884453" w:rsidP="00884453">
      <w:pPr>
        <w:pStyle w:val="ListParagraph"/>
        <w:numPr>
          <w:ilvl w:val="0"/>
          <w:numId w:val="246"/>
        </w:numPr>
        <w:jc w:val="both"/>
        <w:rPr>
          <w:rFonts w:ascii="Times New Roman" w:hAnsi="Times New Roman"/>
          <w:sz w:val="22"/>
          <w:szCs w:val="22"/>
        </w:rPr>
      </w:pPr>
      <w:r w:rsidRPr="00884453">
        <w:rPr>
          <w:rFonts w:ascii="Times New Roman" w:hAnsi="Times New Roman"/>
          <w:sz w:val="22"/>
          <w:szCs w:val="22"/>
        </w:rPr>
        <w:t>no more than 20</w:t>
      </w:r>
      <w:r>
        <w:rPr>
          <w:rFonts w:ascii="Times New Roman" w:hAnsi="Times New Roman"/>
          <w:sz w:val="22"/>
          <w:szCs w:val="22"/>
        </w:rPr>
        <w:t xml:space="preserve"> percent</w:t>
      </w:r>
      <w:r w:rsidRPr="00884453">
        <w:rPr>
          <w:rFonts w:ascii="Times New Roman" w:hAnsi="Times New Roman"/>
          <w:sz w:val="22"/>
          <w:szCs w:val="22"/>
        </w:rPr>
        <w:t xml:space="preserve"> of the combined total of the funds allocated to the local area for the Adult and Dislocated Worker programs</w:t>
      </w:r>
      <w:r w:rsidRPr="00D9552A">
        <w:rPr>
          <w:rFonts w:ascii="Times New Roman" w:hAnsi="Times New Roman"/>
          <w:sz w:val="22"/>
          <w:szCs w:val="22"/>
        </w:rPr>
        <w:t xml:space="preserve"> </w:t>
      </w:r>
      <w:r w:rsidR="00BA439D" w:rsidRPr="00D9552A">
        <w:rPr>
          <w:rFonts w:ascii="Times New Roman" w:hAnsi="Times New Roman"/>
          <w:sz w:val="22"/>
          <w:szCs w:val="22"/>
        </w:rPr>
        <w:t>shall be used to pay for the Federal share of the cost of providing incumbent worker training</w:t>
      </w:r>
    </w:p>
    <w:p w14:paraId="6A8FC77B" w14:textId="77777777" w:rsidR="00BA439D" w:rsidRPr="00D9552A" w:rsidRDefault="00BA439D" w:rsidP="00BA439D">
      <w:pPr>
        <w:jc w:val="both"/>
        <w:rPr>
          <w:rFonts w:ascii="Times New Roman" w:hAnsi="Times New Roman"/>
          <w:sz w:val="22"/>
          <w:szCs w:val="22"/>
        </w:rPr>
      </w:pPr>
    </w:p>
    <w:p w14:paraId="28E4995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4DC8343" w14:textId="77777777" w:rsidR="00BA439D" w:rsidRPr="00D9552A" w:rsidRDefault="00BA439D" w:rsidP="00BA439D">
      <w:pPr>
        <w:jc w:val="both"/>
        <w:rPr>
          <w:rFonts w:ascii="Times New Roman" w:hAnsi="Times New Roman"/>
          <w:sz w:val="22"/>
          <w:szCs w:val="22"/>
        </w:rPr>
      </w:pPr>
    </w:p>
    <w:p w14:paraId="7AA4928E"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10% maximum expenditure limit for transitional jobs program:</w:t>
      </w:r>
    </w:p>
    <w:p w14:paraId="16973D09" w14:textId="03DB00DE" w:rsidR="00BA439D" w:rsidRPr="00D9552A" w:rsidRDefault="00884453" w:rsidP="00884453">
      <w:pPr>
        <w:pStyle w:val="ListParagraph"/>
        <w:numPr>
          <w:ilvl w:val="0"/>
          <w:numId w:val="247"/>
        </w:numPr>
        <w:jc w:val="both"/>
        <w:rPr>
          <w:rFonts w:ascii="Times New Roman" w:hAnsi="Times New Roman"/>
          <w:sz w:val="22"/>
          <w:szCs w:val="22"/>
        </w:rPr>
      </w:pPr>
      <w:r w:rsidRPr="00884453">
        <w:rPr>
          <w:rFonts w:ascii="Times New Roman" w:hAnsi="Times New Roman"/>
          <w:sz w:val="22"/>
          <w:szCs w:val="22"/>
        </w:rPr>
        <w:t>no more than 10 percent of the combined total of the funds allocated to the local area for the Adult and Dislocated Worker programs</w:t>
      </w:r>
      <w:r w:rsidRPr="00D9552A">
        <w:rPr>
          <w:rFonts w:ascii="Times New Roman" w:hAnsi="Times New Roman"/>
          <w:sz w:val="22"/>
          <w:szCs w:val="22"/>
        </w:rPr>
        <w:t xml:space="preserve"> </w:t>
      </w:r>
      <w:r w:rsidR="00BA439D" w:rsidRPr="00D9552A">
        <w:rPr>
          <w:rFonts w:ascii="Times New Roman" w:hAnsi="Times New Roman"/>
          <w:sz w:val="22"/>
          <w:szCs w:val="22"/>
        </w:rPr>
        <w:t>shall be used to pay for transitional jobs training</w:t>
      </w:r>
    </w:p>
    <w:p w14:paraId="430D4807" w14:textId="77777777" w:rsidR="00BA439D" w:rsidRPr="00D9552A" w:rsidRDefault="00BA439D" w:rsidP="00BA439D">
      <w:pPr>
        <w:jc w:val="both"/>
        <w:rPr>
          <w:rFonts w:ascii="Times New Roman" w:hAnsi="Times New Roman"/>
          <w:sz w:val="22"/>
          <w:szCs w:val="22"/>
        </w:rPr>
      </w:pPr>
    </w:p>
    <w:p w14:paraId="6F91128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B7FB029" w14:textId="77777777" w:rsidR="00BA439D" w:rsidRPr="00D9552A" w:rsidRDefault="00BA439D" w:rsidP="00BA439D">
      <w:pPr>
        <w:rPr>
          <w:rFonts w:ascii="Times New Roman" w:hAnsi="Times New Roman"/>
          <w:sz w:val="22"/>
          <w:szCs w:val="22"/>
        </w:rPr>
      </w:pPr>
    </w:p>
    <w:p w14:paraId="5C95F1E1" w14:textId="77777777" w:rsidR="00BA439D" w:rsidRPr="00D9552A" w:rsidRDefault="00BA439D" w:rsidP="00BA439D">
      <w:pPr>
        <w:pStyle w:val="ListParagraph"/>
        <w:numPr>
          <w:ilvl w:val="0"/>
          <w:numId w:val="79"/>
        </w:numPr>
        <w:jc w:val="both"/>
        <w:rPr>
          <w:rFonts w:ascii="Times New Roman" w:hAnsi="Times New Roman"/>
          <w:sz w:val="22"/>
          <w:szCs w:val="22"/>
        </w:rPr>
      </w:pPr>
      <w:r w:rsidRPr="00D9552A">
        <w:rPr>
          <w:rFonts w:ascii="Times New Roman" w:hAnsi="Times New Roman"/>
          <w:sz w:val="22"/>
          <w:szCs w:val="22"/>
        </w:rPr>
        <w:t>50% maximum employer reimbursement rate, or 75% under certain conditions:</w:t>
      </w:r>
    </w:p>
    <w:p w14:paraId="7F6D2E89" w14:textId="77777777" w:rsidR="00BA439D" w:rsidRPr="00D9552A" w:rsidRDefault="00BA439D" w:rsidP="00BA439D">
      <w:pPr>
        <w:pStyle w:val="ListParagraph"/>
        <w:numPr>
          <w:ilvl w:val="0"/>
          <w:numId w:val="104"/>
        </w:numPr>
        <w:jc w:val="both"/>
        <w:rPr>
          <w:rFonts w:ascii="Times New Roman" w:hAnsi="Times New Roman"/>
          <w:sz w:val="22"/>
          <w:szCs w:val="22"/>
        </w:rPr>
      </w:pPr>
      <w:r w:rsidRPr="00D9552A">
        <w:rPr>
          <w:rFonts w:ascii="Times New Roman" w:hAnsi="Times New Roman"/>
          <w:sz w:val="22"/>
          <w:szCs w:val="22"/>
        </w:rPr>
        <w:t>NDOL establishes a 75% employer reimbursement rate for OJT contracts funded through the statewide employment and training activities; or</w:t>
      </w:r>
    </w:p>
    <w:p w14:paraId="1A9F29E5" w14:textId="77777777" w:rsidR="00BA439D" w:rsidRPr="00D9552A" w:rsidRDefault="00BA439D" w:rsidP="00BA439D">
      <w:pPr>
        <w:pStyle w:val="ListParagraph"/>
        <w:numPr>
          <w:ilvl w:val="0"/>
          <w:numId w:val="104"/>
        </w:numPr>
        <w:jc w:val="both"/>
        <w:rPr>
          <w:rFonts w:ascii="Times New Roman" w:hAnsi="Times New Roman"/>
          <w:sz w:val="22"/>
          <w:szCs w:val="22"/>
        </w:rPr>
      </w:pPr>
      <w:r w:rsidRPr="00D9552A">
        <w:rPr>
          <w:rFonts w:ascii="Times New Roman" w:hAnsi="Times New Roman"/>
          <w:sz w:val="22"/>
          <w:szCs w:val="22"/>
        </w:rPr>
        <w:t>The local board establishes a 75% employer reimbursement rate in accordance with 20 CFR § 680.320(a)(1)</w:t>
      </w:r>
    </w:p>
    <w:p w14:paraId="6716EDDC" w14:textId="77777777" w:rsidR="00BA439D" w:rsidRPr="00D9552A" w:rsidRDefault="00BA439D" w:rsidP="00BA439D">
      <w:pPr>
        <w:jc w:val="both"/>
        <w:rPr>
          <w:rFonts w:ascii="Times New Roman" w:hAnsi="Times New Roman"/>
          <w:sz w:val="22"/>
          <w:szCs w:val="22"/>
        </w:rPr>
      </w:pPr>
    </w:p>
    <w:p w14:paraId="75B00F8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E516D02" w14:textId="77777777" w:rsidR="00BA439D" w:rsidRPr="00D9552A" w:rsidRDefault="00BA439D" w:rsidP="00BA439D">
      <w:pPr>
        <w:rPr>
          <w:rFonts w:ascii="Times New Roman" w:hAnsi="Times New Roman"/>
          <w:sz w:val="22"/>
          <w:szCs w:val="22"/>
        </w:rPr>
      </w:pPr>
    </w:p>
    <w:p w14:paraId="14CFEF5F" w14:textId="77777777"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u w:val="single"/>
        </w:rPr>
        <w:t>If one (1) or more counties of the local area are included in a planning region other than the planning region to which the local area is assigned</w:t>
      </w:r>
      <w:r w:rsidRPr="00D9552A">
        <w:rPr>
          <w:rFonts w:ascii="Times New Roman" w:hAnsi="Times New Roman"/>
          <w:sz w:val="22"/>
          <w:szCs w:val="22"/>
        </w:rPr>
        <w:t xml:space="preserve"> (see </w:t>
      </w:r>
      <w:r w:rsidRPr="00D9552A">
        <w:rPr>
          <w:rFonts w:ascii="Times New Roman" w:hAnsi="Times New Roman"/>
          <w:color w:val="008080"/>
          <w:sz w:val="22"/>
          <w:szCs w:val="22"/>
          <w:u w:val="single"/>
        </w:rPr>
        <w:t>Note</w:t>
      </w:r>
      <w:r w:rsidRPr="00D9552A">
        <w:rPr>
          <w:rFonts w:ascii="Times New Roman" w:hAnsi="Times New Roman"/>
          <w:sz w:val="22"/>
          <w:szCs w:val="22"/>
        </w:rPr>
        <w:t xml:space="preserve"> below), describe how the local board will ensure that:</w:t>
      </w:r>
    </w:p>
    <w:p w14:paraId="081EDCEB" w14:textId="77777777" w:rsidR="00BA439D" w:rsidRPr="00D9552A" w:rsidRDefault="00BA439D" w:rsidP="00BA439D">
      <w:pPr>
        <w:pStyle w:val="ListParagraph"/>
        <w:ind w:left="360"/>
        <w:jc w:val="both"/>
        <w:rPr>
          <w:rFonts w:ascii="Times New Roman" w:hAnsi="Times New Roman"/>
          <w:sz w:val="22"/>
          <w:szCs w:val="22"/>
        </w:rPr>
      </w:pPr>
    </w:p>
    <w:p w14:paraId="230DC8D6" w14:textId="77777777" w:rsidR="00BA439D" w:rsidRPr="00D9552A" w:rsidRDefault="00BA439D" w:rsidP="00BA439D">
      <w:pPr>
        <w:pStyle w:val="ListParagraph"/>
        <w:numPr>
          <w:ilvl w:val="0"/>
          <w:numId w:val="214"/>
        </w:numPr>
        <w:jc w:val="both"/>
        <w:rPr>
          <w:rFonts w:ascii="Times New Roman" w:hAnsi="Times New Roman"/>
          <w:sz w:val="22"/>
          <w:szCs w:val="22"/>
        </w:rPr>
      </w:pPr>
      <w:r w:rsidRPr="00D9552A">
        <w:rPr>
          <w:rFonts w:ascii="Times New Roman" w:hAnsi="Times New Roman"/>
          <w:sz w:val="22"/>
          <w:szCs w:val="22"/>
        </w:rPr>
        <w:t>individuals residing in those counties who seek to receive services through the lead local board’s local area one-stop delivery system will receive at least the same level of service through that delivery system as that available through the local board’s one-stop delivery system, including a description of how the local board will monitor the:</w:t>
      </w:r>
    </w:p>
    <w:p w14:paraId="62DE8CB0" w14:textId="77777777" w:rsidR="00BA439D" w:rsidRPr="00D9552A" w:rsidRDefault="00BA439D" w:rsidP="00BA439D">
      <w:pPr>
        <w:pStyle w:val="ListParagraph"/>
        <w:numPr>
          <w:ilvl w:val="0"/>
          <w:numId w:val="215"/>
        </w:numPr>
        <w:jc w:val="both"/>
        <w:rPr>
          <w:rFonts w:ascii="Times New Roman" w:hAnsi="Times New Roman"/>
          <w:sz w:val="22"/>
          <w:szCs w:val="22"/>
        </w:rPr>
      </w:pPr>
      <w:r w:rsidRPr="00D9552A">
        <w:rPr>
          <w:rFonts w:ascii="Times New Roman" w:hAnsi="Times New Roman"/>
          <w:sz w:val="22"/>
          <w:szCs w:val="22"/>
        </w:rPr>
        <w:t>provision of WIOA Title IB program (Adult, Dislocated Worker, and Youth) activities and services to individuals; and</w:t>
      </w:r>
    </w:p>
    <w:p w14:paraId="0EC818B4" w14:textId="77777777" w:rsidR="00BA439D" w:rsidRPr="00D9552A" w:rsidRDefault="00BA439D" w:rsidP="00BA439D">
      <w:pPr>
        <w:pStyle w:val="ListParagraph"/>
        <w:numPr>
          <w:ilvl w:val="0"/>
          <w:numId w:val="215"/>
        </w:numPr>
        <w:jc w:val="both"/>
        <w:rPr>
          <w:rFonts w:ascii="Times New Roman" w:hAnsi="Times New Roman"/>
          <w:sz w:val="22"/>
          <w:szCs w:val="22"/>
        </w:rPr>
      </w:pPr>
      <w:r w:rsidRPr="00D9552A">
        <w:rPr>
          <w:rFonts w:ascii="Times New Roman" w:hAnsi="Times New Roman"/>
          <w:sz w:val="22"/>
          <w:szCs w:val="22"/>
        </w:rPr>
        <w:t>outcomes of participants enrolled in WIOA Title IB programs (Adult, Dislocated Worker, and Youth) in the lead local board’s local area one-stop delivery system</w:t>
      </w:r>
    </w:p>
    <w:p w14:paraId="2D685FEC" w14:textId="77777777" w:rsidR="00BA439D" w:rsidRPr="00D9552A" w:rsidRDefault="00BA439D" w:rsidP="00BA439D">
      <w:pPr>
        <w:jc w:val="both"/>
        <w:rPr>
          <w:rFonts w:ascii="Times New Roman" w:hAnsi="Times New Roman"/>
          <w:bCs/>
          <w:sz w:val="22"/>
          <w:szCs w:val="22"/>
        </w:rPr>
      </w:pPr>
    </w:p>
    <w:p w14:paraId="1834B2D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8BE5865" w14:textId="77777777" w:rsidR="00BA439D" w:rsidRPr="00D9552A" w:rsidRDefault="00BA439D" w:rsidP="00BA439D">
      <w:pPr>
        <w:jc w:val="both"/>
        <w:rPr>
          <w:rFonts w:ascii="Times New Roman" w:hAnsi="Times New Roman"/>
          <w:sz w:val="22"/>
          <w:szCs w:val="22"/>
        </w:rPr>
      </w:pPr>
    </w:p>
    <w:p w14:paraId="7951F68D" w14:textId="77777777" w:rsidR="00BA439D" w:rsidRPr="00131D7F" w:rsidRDefault="00BA439D" w:rsidP="00BA439D">
      <w:pPr>
        <w:pStyle w:val="ListParagraph"/>
        <w:numPr>
          <w:ilvl w:val="0"/>
          <w:numId w:val="214"/>
        </w:numPr>
        <w:jc w:val="both"/>
        <w:rPr>
          <w:rFonts w:ascii="Times New Roman" w:hAnsi="Times New Roman"/>
          <w:sz w:val="22"/>
          <w:szCs w:val="22"/>
        </w:rPr>
      </w:pPr>
      <w:r w:rsidRPr="00D9552A">
        <w:rPr>
          <w:rFonts w:ascii="Times New Roman" w:hAnsi="Times New Roman"/>
          <w:sz w:val="22"/>
          <w:szCs w:val="22"/>
        </w:rPr>
        <w:t xml:space="preserve">employers operating in those counties that elect to receive services through the lead local board’s local area one-stop </w:t>
      </w:r>
      <w:r w:rsidRPr="00131D7F">
        <w:rPr>
          <w:rFonts w:ascii="Times New Roman" w:hAnsi="Times New Roman"/>
          <w:sz w:val="22"/>
          <w:szCs w:val="22"/>
        </w:rPr>
        <w:t>delivery system will receive at least the same level of service through that delivery system as that available through the local board’s one-stop delivery system</w:t>
      </w:r>
    </w:p>
    <w:p w14:paraId="586C7396" w14:textId="77777777" w:rsidR="00BA439D" w:rsidRPr="00131D7F" w:rsidRDefault="00BA439D" w:rsidP="00BA439D">
      <w:pPr>
        <w:jc w:val="both"/>
        <w:rPr>
          <w:rFonts w:ascii="Times New Roman" w:hAnsi="Times New Roman"/>
          <w:bCs/>
          <w:sz w:val="22"/>
          <w:szCs w:val="22"/>
        </w:rPr>
      </w:pPr>
    </w:p>
    <w:p w14:paraId="539B1EC7" w14:textId="77777777" w:rsidR="00BA439D" w:rsidRPr="00131D7F" w:rsidRDefault="00BA439D" w:rsidP="00BA439D">
      <w:pPr>
        <w:jc w:val="both"/>
        <w:rPr>
          <w:rFonts w:ascii="Times New Roman" w:hAnsi="Times New Roman"/>
          <w:color w:val="C00000"/>
          <w:sz w:val="22"/>
          <w:szCs w:val="22"/>
        </w:rPr>
      </w:pPr>
      <w:r w:rsidRPr="00131D7F">
        <w:rPr>
          <w:rFonts w:ascii="Times New Roman" w:hAnsi="Times New Roman"/>
          <w:color w:val="C00000"/>
          <w:sz w:val="22"/>
          <w:szCs w:val="22"/>
        </w:rPr>
        <w:t>&lt;insert content here&gt;</w:t>
      </w:r>
    </w:p>
    <w:p w14:paraId="00F8979B" w14:textId="77777777" w:rsidR="00BA439D" w:rsidRPr="00131D7F" w:rsidRDefault="00BA439D" w:rsidP="00BA439D">
      <w:pPr>
        <w:jc w:val="both"/>
        <w:rPr>
          <w:rFonts w:ascii="Times New Roman" w:hAnsi="Times New Roman"/>
          <w:sz w:val="22"/>
          <w:szCs w:val="22"/>
        </w:rPr>
      </w:pPr>
    </w:p>
    <w:p w14:paraId="5BDCCA95" w14:textId="77777777" w:rsidR="00BA439D" w:rsidRPr="00131D7F" w:rsidRDefault="00BA439D" w:rsidP="00BA439D">
      <w:pPr>
        <w:pStyle w:val="ListParagraph"/>
        <w:numPr>
          <w:ilvl w:val="0"/>
          <w:numId w:val="214"/>
        </w:numPr>
        <w:jc w:val="both"/>
        <w:rPr>
          <w:rFonts w:ascii="Times New Roman" w:hAnsi="Times New Roman"/>
          <w:sz w:val="22"/>
          <w:szCs w:val="22"/>
        </w:rPr>
      </w:pPr>
      <w:r w:rsidRPr="00131D7F">
        <w:rPr>
          <w:rFonts w:ascii="Times New Roman" w:hAnsi="Times New Roman"/>
          <w:sz w:val="22"/>
          <w:szCs w:val="22"/>
        </w:rPr>
        <w:t>address cost-sharing with the lead local board in relation to services provided by the lead local board to individuals residing in and employers operating in those counties who seek to receive services through the lead local board’s local workforce delivery system</w:t>
      </w:r>
    </w:p>
    <w:p w14:paraId="40549597" w14:textId="77777777" w:rsidR="00BA439D" w:rsidRPr="00131D7F" w:rsidRDefault="00BA439D" w:rsidP="00BA439D">
      <w:pPr>
        <w:jc w:val="both"/>
        <w:rPr>
          <w:rFonts w:ascii="Times New Roman" w:hAnsi="Times New Roman"/>
          <w:sz w:val="22"/>
          <w:szCs w:val="22"/>
        </w:rPr>
      </w:pPr>
    </w:p>
    <w:p w14:paraId="07FB9089" w14:textId="77777777" w:rsidR="00BA439D" w:rsidRPr="00131D7F" w:rsidRDefault="00BA439D" w:rsidP="00BA439D">
      <w:pPr>
        <w:jc w:val="both"/>
        <w:rPr>
          <w:rFonts w:ascii="Times New Roman" w:hAnsi="Times New Roman"/>
          <w:color w:val="C00000"/>
          <w:sz w:val="22"/>
          <w:szCs w:val="22"/>
        </w:rPr>
      </w:pPr>
      <w:r w:rsidRPr="00131D7F">
        <w:rPr>
          <w:rFonts w:ascii="Times New Roman" w:hAnsi="Times New Roman"/>
          <w:color w:val="C00000"/>
          <w:sz w:val="22"/>
          <w:szCs w:val="22"/>
        </w:rPr>
        <w:t>&lt;insert content here&gt;</w:t>
      </w:r>
    </w:p>
    <w:p w14:paraId="58E4809B" w14:textId="77777777" w:rsidR="00BA439D" w:rsidRPr="00131D7F" w:rsidRDefault="00BA439D" w:rsidP="00BA439D">
      <w:pPr>
        <w:jc w:val="both"/>
        <w:rPr>
          <w:rFonts w:ascii="Times New Roman" w:hAnsi="Times New Roman"/>
          <w:color w:val="C00000"/>
          <w:sz w:val="22"/>
          <w:szCs w:val="22"/>
        </w:rPr>
      </w:pPr>
    </w:p>
    <w:p w14:paraId="512693EC" w14:textId="77777777" w:rsidR="00BA439D" w:rsidRPr="00131D7F" w:rsidRDefault="00BA439D" w:rsidP="00BA439D">
      <w:pPr>
        <w:ind w:left="1440" w:hanging="720"/>
        <w:jc w:val="both"/>
        <w:rPr>
          <w:rFonts w:ascii="Times New Roman" w:hAnsi="Times New Roman"/>
          <w:sz w:val="22"/>
          <w:szCs w:val="22"/>
        </w:rPr>
      </w:pPr>
      <w:r w:rsidRPr="00131D7F">
        <w:rPr>
          <w:rFonts w:ascii="Times New Roman" w:hAnsi="Times New Roman"/>
          <w:color w:val="008080"/>
          <w:sz w:val="22"/>
          <w:szCs w:val="22"/>
          <w:u w:val="single"/>
        </w:rPr>
        <w:t>Note</w:t>
      </w:r>
      <w:r w:rsidRPr="00131D7F">
        <w:rPr>
          <w:rFonts w:ascii="Times New Roman" w:hAnsi="Times New Roman"/>
          <w:sz w:val="22"/>
          <w:szCs w:val="22"/>
        </w:rPr>
        <w:t>:</w:t>
      </w:r>
      <w:r w:rsidRPr="00131D7F">
        <w:rPr>
          <w:rFonts w:ascii="Times New Roman" w:hAnsi="Times New Roman"/>
          <w:sz w:val="22"/>
          <w:szCs w:val="22"/>
        </w:rPr>
        <w:tab/>
        <w:t>This requirement applies to each of the Greater Lincoln and Greater Nebraska Workforce Development Boards.</w:t>
      </w:r>
    </w:p>
    <w:p w14:paraId="5005A7DD" w14:textId="77777777" w:rsidR="00BA439D" w:rsidRPr="00D9552A" w:rsidRDefault="00BA439D" w:rsidP="00BA439D">
      <w:pPr>
        <w:pStyle w:val="ListParagraph"/>
        <w:numPr>
          <w:ilvl w:val="0"/>
          <w:numId w:val="216"/>
        </w:numPr>
        <w:ind w:left="2160"/>
        <w:jc w:val="both"/>
        <w:rPr>
          <w:rFonts w:ascii="Times New Roman" w:hAnsi="Times New Roman"/>
          <w:sz w:val="22"/>
          <w:szCs w:val="22"/>
        </w:rPr>
      </w:pPr>
      <w:r w:rsidRPr="00131D7F">
        <w:rPr>
          <w:rFonts w:ascii="Times New Roman" w:hAnsi="Times New Roman"/>
          <w:sz w:val="22"/>
          <w:szCs w:val="22"/>
        </w:rPr>
        <w:t>Greater Lincoln, the responses must address Sections (k)(1) and (k)(2) in relation to services provided to individuals</w:t>
      </w:r>
      <w:r w:rsidRPr="00D9552A">
        <w:rPr>
          <w:rFonts w:ascii="Times New Roman" w:hAnsi="Times New Roman"/>
          <w:sz w:val="22"/>
          <w:szCs w:val="22"/>
        </w:rPr>
        <w:t xml:space="preserve"> and employers in Saunders County.</w:t>
      </w:r>
    </w:p>
    <w:p w14:paraId="0405AF0B" w14:textId="77777777" w:rsidR="00BA439D" w:rsidRPr="00D9552A" w:rsidRDefault="00BA439D" w:rsidP="00BA439D">
      <w:pPr>
        <w:pStyle w:val="ListParagraph"/>
        <w:numPr>
          <w:ilvl w:val="0"/>
          <w:numId w:val="216"/>
        </w:numPr>
        <w:ind w:left="2160"/>
        <w:jc w:val="both"/>
        <w:rPr>
          <w:rFonts w:ascii="Times New Roman" w:hAnsi="Times New Roman"/>
          <w:sz w:val="22"/>
          <w:szCs w:val="22"/>
        </w:rPr>
      </w:pPr>
      <w:r w:rsidRPr="00D9552A">
        <w:rPr>
          <w:rFonts w:ascii="Times New Roman" w:hAnsi="Times New Roman"/>
          <w:sz w:val="22"/>
          <w:szCs w:val="22"/>
        </w:rPr>
        <w:t>For Greater Nebraska, the responses must address Sections (k)(1) and (k)(2) in relation to services provided to individuals and employers in Cass, Dodge, and Seward counties.</w:t>
      </w:r>
    </w:p>
    <w:p w14:paraId="6918DFBB" w14:textId="77777777" w:rsidR="00BA439D" w:rsidRPr="00D9552A" w:rsidRDefault="00BA439D" w:rsidP="00BA439D">
      <w:pPr>
        <w:rPr>
          <w:rFonts w:ascii="Times New Roman" w:hAnsi="Times New Roman"/>
          <w:sz w:val="22"/>
          <w:szCs w:val="22"/>
        </w:rPr>
      </w:pPr>
    </w:p>
    <w:p w14:paraId="7A4C059C" w14:textId="77777777" w:rsidR="00BA439D" w:rsidRDefault="00BA439D" w:rsidP="00BA439D">
      <w:pPr>
        <w:pStyle w:val="ListParagraph"/>
        <w:numPr>
          <w:ilvl w:val="0"/>
          <w:numId w:val="109"/>
        </w:numPr>
        <w:jc w:val="both"/>
        <w:rPr>
          <w:rFonts w:ascii="Times New Roman" w:hAnsi="Times New Roman"/>
          <w:sz w:val="22"/>
          <w:szCs w:val="22"/>
        </w:rPr>
      </w:pPr>
      <w:r w:rsidRPr="00D9552A">
        <w:rPr>
          <w:rFonts w:ascii="Times New Roman" w:hAnsi="Times New Roman"/>
          <w:sz w:val="22"/>
          <w:szCs w:val="22"/>
          <w:u w:val="single"/>
        </w:rPr>
        <w:t>If the lead local board’s planning region includes one (1) or more counties from a local area outside of the lead local board’s local area</w:t>
      </w:r>
      <w:r w:rsidRPr="00D9552A">
        <w:rPr>
          <w:rFonts w:ascii="Times New Roman" w:hAnsi="Times New Roman"/>
          <w:sz w:val="22"/>
          <w:szCs w:val="22"/>
        </w:rPr>
        <w:t xml:space="preserve"> (see </w:t>
      </w:r>
      <w:r w:rsidRPr="00D9552A">
        <w:rPr>
          <w:rFonts w:ascii="Times New Roman" w:hAnsi="Times New Roman"/>
          <w:color w:val="008080"/>
          <w:sz w:val="22"/>
          <w:szCs w:val="22"/>
          <w:u w:val="single"/>
        </w:rPr>
        <w:t>Note</w:t>
      </w:r>
      <w:r w:rsidRPr="00D9552A">
        <w:rPr>
          <w:rFonts w:ascii="Times New Roman" w:hAnsi="Times New Roman"/>
          <w:sz w:val="22"/>
          <w:szCs w:val="22"/>
        </w:rPr>
        <w:t xml:space="preserve"> below), describe how the lead local board will:</w:t>
      </w:r>
    </w:p>
    <w:p w14:paraId="51803B77" w14:textId="77777777" w:rsidR="00BA439D" w:rsidRPr="00D9552A" w:rsidRDefault="00BA439D" w:rsidP="00BA439D">
      <w:pPr>
        <w:pStyle w:val="ListParagraph"/>
        <w:ind w:left="360"/>
        <w:jc w:val="both"/>
        <w:rPr>
          <w:rFonts w:ascii="Times New Roman" w:hAnsi="Times New Roman"/>
          <w:sz w:val="22"/>
          <w:szCs w:val="22"/>
        </w:rPr>
      </w:pPr>
    </w:p>
    <w:p w14:paraId="3F761F92" w14:textId="77777777" w:rsidR="00BA439D" w:rsidRPr="00D9552A" w:rsidRDefault="00BA439D" w:rsidP="00BA439D">
      <w:pPr>
        <w:pStyle w:val="ListParagraph"/>
        <w:numPr>
          <w:ilvl w:val="0"/>
          <w:numId w:val="217"/>
        </w:numPr>
        <w:jc w:val="both"/>
        <w:rPr>
          <w:rFonts w:ascii="Times New Roman" w:hAnsi="Times New Roman"/>
          <w:sz w:val="22"/>
          <w:szCs w:val="22"/>
        </w:rPr>
      </w:pPr>
      <w:r w:rsidRPr="00D9552A">
        <w:rPr>
          <w:rFonts w:ascii="Times New Roman" w:hAnsi="Times New Roman"/>
          <w:sz w:val="22"/>
          <w:szCs w:val="22"/>
        </w:rPr>
        <w:t>ensure that individuals residing in those counties who seek to receive services through the lead local board’s local area one-stop delivery system will receive at least the same level of service through its delivery system as that available through the other local board’s one-stop delivery system, including a description of how the lead local board will support and participate in the other local board’s monitoring of the:</w:t>
      </w:r>
    </w:p>
    <w:p w14:paraId="31A5E7A0" w14:textId="77777777" w:rsidR="00BA439D" w:rsidRPr="00D9552A" w:rsidRDefault="00BA439D" w:rsidP="00BA439D">
      <w:pPr>
        <w:pStyle w:val="ListParagraph"/>
        <w:numPr>
          <w:ilvl w:val="0"/>
          <w:numId w:val="218"/>
        </w:numPr>
        <w:jc w:val="both"/>
        <w:rPr>
          <w:rFonts w:ascii="Times New Roman" w:hAnsi="Times New Roman"/>
          <w:sz w:val="22"/>
          <w:szCs w:val="22"/>
        </w:rPr>
      </w:pPr>
      <w:r w:rsidRPr="00D9552A">
        <w:rPr>
          <w:rFonts w:ascii="Times New Roman" w:hAnsi="Times New Roman"/>
          <w:sz w:val="22"/>
          <w:szCs w:val="22"/>
        </w:rPr>
        <w:t>provision of WIOA Title IB programs (Adult, Dislocated Worker, and Youth) activities and services to individuals; and</w:t>
      </w:r>
    </w:p>
    <w:p w14:paraId="44B3B8D2" w14:textId="77777777" w:rsidR="00BA439D" w:rsidRPr="00D9552A" w:rsidRDefault="00BA439D" w:rsidP="00BA439D">
      <w:pPr>
        <w:pStyle w:val="ListParagraph"/>
        <w:numPr>
          <w:ilvl w:val="0"/>
          <w:numId w:val="218"/>
        </w:numPr>
        <w:jc w:val="both"/>
        <w:rPr>
          <w:rFonts w:ascii="Times New Roman" w:hAnsi="Times New Roman"/>
          <w:sz w:val="22"/>
          <w:szCs w:val="22"/>
        </w:rPr>
      </w:pPr>
      <w:r w:rsidRPr="00D9552A">
        <w:rPr>
          <w:rFonts w:ascii="Times New Roman" w:hAnsi="Times New Roman"/>
          <w:sz w:val="22"/>
          <w:szCs w:val="22"/>
        </w:rPr>
        <w:t>outcomes of participants enrolled in WIOA Title IB programs (Adult, Dislocated Worker, and Youth) in the lead local board’s local area one-stop delivery system</w:t>
      </w:r>
    </w:p>
    <w:p w14:paraId="3DC62602" w14:textId="77777777" w:rsidR="00BA439D" w:rsidRPr="00D9552A" w:rsidRDefault="00BA439D" w:rsidP="00BA439D">
      <w:pPr>
        <w:jc w:val="both"/>
        <w:rPr>
          <w:rFonts w:ascii="Times New Roman" w:hAnsi="Times New Roman"/>
          <w:bCs/>
          <w:sz w:val="22"/>
          <w:szCs w:val="22"/>
        </w:rPr>
      </w:pPr>
    </w:p>
    <w:p w14:paraId="75ACECC5"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6043DCD" w14:textId="77777777" w:rsidR="00BA439D" w:rsidRPr="00D9552A" w:rsidRDefault="00BA439D" w:rsidP="00BA439D">
      <w:pPr>
        <w:jc w:val="both"/>
        <w:rPr>
          <w:rFonts w:ascii="Times New Roman" w:hAnsi="Times New Roman"/>
          <w:sz w:val="22"/>
          <w:szCs w:val="22"/>
        </w:rPr>
      </w:pPr>
    </w:p>
    <w:p w14:paraId="6BC39B3D" w14:textId="77777777" w:rsidR="00BA439D" w:rsidRPr="00D9552A" w:rsidRDefault="00BA439D" w:rsidP="00BA439D">
      <w:pPr>
        <w:pStyle w:val="ListParagraph"/>
        <w:numPr>
          <w:ilvl w:val="0"/>
          <w:numId w:val="217"/>
        </w:numPr>
        <w:jc w:val="both"/>
        <w:rPr>
          <w:rFonts w:ascii="Times New Roman" w:hAnsi="Times New Roman"/>
          <w:sz w:val="22"/>
          <w:szCs w:val="22"/>
        </w:rPr>
      </w:pPr>
      <w:r w:rsidRPr="00D9552A">
        <w:rPr>
          <w:rFonts w:ascii="Times New Roman" w:hAnsi="Times New Roman"/>
          <w:sz w:val="22"/>
          <w:szCs w:val="22"/>
        </w:rPr>
        <w:t>employers operating in those counties that elect to receive services through the lead local board’s local area one-stop delivery system will receive at least the same level of service through its delivery system as that available through the other local board’s one-stop delivery system</w:t>
      </w:r>
    </w:p>
    <w:p w14:paraId="4A277516" w14:textId="77777777" w:rsidR="00BA439D" w:rsidRPr="00D9552A" w:rsidRDefault="00BA439D" w:rsidP="00BA439D">
      <w:pPr>
        <w:jc w:val="both"/>
        <w:rPr>
          <w:rFonts w:ascii="Times New Roman" w:hAnsi="Times New Roman"/>
          <w:bCs/>
          <w:sz w:val="22"/>
          <w:szCs w:val="22"/>
        </w:rPr>
      </w:pPr>
    </w:p>
    <w:p w14:paraId="66C3A5A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AB60D1E" w14:textId="77777777" w:rsidR="00BA439D" w:rsidRPr="00D9552A" w:rsidRDefault="00BA439D" w:rsidP="00BA439D">
      <w:pPr>
        <w:jc w:val="both"/>
        <w:rPr>
          <w:rFonts w:ascii="Times New Roman" w:hAnsi="Times New Roman"/>
          <w:sz w:val="22"/>
          <w:szCs w:val="22"/>
        </w:rPr>
      </w:pPr>
    </w:p>
    <w:p w14:paraId="35222CDD" w14:textId="77777777" w:rsidR="00BA439D" w:rsidRPr="00D9552A" w:rsidRDefault="00BA439D" w:rsidP="00BA439D">
      <w:pPr>
        <w:pStyle w:val="ListParagraph"/>
        <w:numPr>
          <w:ilvl w:val="0"/>
          <w:numId w:val="217"/>
        </w:numPr>
        <w:jc w:val="both"/>
        <w:rPr>
          <w:rFonts w:ascii="Times New Roman" w:hAnsi="Times New Roman"/>
          <w:sz w:val="22"/>
          <w:szCs w:val="22"/>
        </w:rPr>
      </w:pPr>
      <w:r w:rsidRPr="00D9552A">
        <w:rPr>
          <w:rFonts w:ascii="Times New Roman" w:hAnsi="Times New Roman"/>
          <w:sz w:val="22"/>
          <w:szCs w:val="22"/>
        </w:rPr>
        <w:t>address cost-sharing with the other local board in relation to services provided by the lead local board to individuals residing in and employers operating in the counties in the region that are located in the other local board’s local area</w:t>
      </w:r>
    </w:p>
    <w:p w14:paraId="7B1FE296" w14:textId="77777777" w:rsidR="00BA439D" w:rsidRPr="00D9552A" w:rsidRDefault="00BA439D" w:rsidP="00BA439D">
      <w:pPr>
        <w:jc w:val="both"/>
        <w:rPr>
          <w:rFonts w:ascii="Times New Roman" w:hAnsi="Times New Roman"/>
          <w:sz w:val="22"/>
          <w:szCs w:val="22"/>
        </w:rPr>
      </w:pPr>
    </w:p>
    <w:p w14:paraId="11449F9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0AA0F96" w14:textId="77777777" w:rsidR="00BA439D" w:rsidRPr="00D9552A" w:rsidRDefault="00BA439D" w:rsidP="00BA439D">
      <w:pPr>
        <w:jc w:val="both"/>
        <w:rPr>
          <w:rFonts w:ascii="Times New Roman" w:hAnsi="Times New Roman"/>
          <w:sz w:val="22"/>
          <w:szCs w:val="22"/>
        </w:rPr>
      </w:pPr>
    </w:p>
    <w:p w14:paraId="6724B0C7" w14:textId="77777777" w:rsidR="00BA439D" w:rsidRPr="00D9552A" w:rsidRDefault="00BA439D" w:rsidP="00BA439D">
      <w:pPr>
        <w:jc w:val="both"/>
        <w:rPr>
          <w:rFonts w:ascii="Times New Roman" w:hAnsi="Times New Roman"/>
          <w:sz w:val="22"/>
          <w:szCs w:val="22"/>
        </w:rPr>
      </w:pPr>
    </w:p>
    <w:p w14:paraId="059EA07B" w14:textId="77777777" w:rsidR="00BA439D" w:rsidRPr="00D9552A" w:rsidRDefault="00BA439D" w:rsidP="00BA439D">
      <w:pPr>
        <w:ind w:left="720" w:hanging="720"/>
        <w:jc w:val="both"/>
        <w:rPr>
          <w:rFonts w:ascii="Times New Roman" w:hAnsi="Times New Roman"/>
          <w:sz w:val="22"/>
          <w:szCs w:val="22"/>
        </w:rPr>
      </w:pPr>
      <w:r w:rsidRPr="00D9552A">
        <w:rPr>
          <w:rFonts w:ascii="Times New Roman" w:hAnsi="Times New Roman"/>
          <w:color w:val="008080"/>
          <w:sz w:val="22"/>
          <w:szCs w:val="22"/>
          <w:u w:val="single"/>
        </w:rPr>
        <w:t>Note</w:t>
      </w:r>
      <w:r w:rsidRPr="00D9552A">
        <w:rPr>
          <w:rFonts w:ascii="Times New Roman" w:hAnsi="Times New Roman"/>
          <w:sz w:val="22"/>
          <w:szCs w:val="22"/>
        </w:rPr>
        <w:t xml:space="preserve">:  </w:t>
      </w:r>
      <w:r w:rsidRPr="00D9552A">
        <w:rPr>
          <w:rFonts w:ascii="Times New Roman" w:hAnsi="Times New Roman"/>
          <w:sz w:val="22"/>
          <w:szCs w:val="22"/>
        </w:rPr>
        <w:tab/>
        <w:t>This requirement applies to the Greater Omaha Workforce Development Board.  The responses must address Sections (l)(1) and (l)(2) in relation to services provided to individuals and employers in Cass, Dodge, and Saunders counties.</w:t>
      </w:r>
    </w:p>
    <w:p w14:paraId="317F4E86" w14:textId="77777777" w:rsidR="00BA439D" w:rsidRPr="00D9552A" w:rsidRDefault="00BA439D" w:rsidP="00BA439D">
      <w:pPr>
        <w:jc w:val="both"/>
        <w:rPr>
          <w:rFonts w:ascii="Times New Roman" w:hAnsi="Times New Roman"/>
          <w:sz w:val="22"/>
          <w:szCs w:val="22"/>
        </w:rPr>
      </w:pPr>
    </w:p>
    <w:p w14:paraId="7BF43B39"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63910406" w14:textId="77777777" w:rsidR="00BA439D" w:rsidRPr="00D9552A" w:rsidRDefault="00BA439D" w:rsidP="00BA439D">
      <w:pPr>
        <w:pStyle w:val="Heading2"/>
        <w:numPr>
          <w:ilvl w:val="0"/>
          <w:numId w:val="210"/>
        </w:numPr>
        <w:pBdr>
          <w:bottom w:val="single" w:sz="4" w:space="1" w:color="FFC000"/>
        </w:pBdr>
        <w:spacing w:before="240" w:after="240"/>
        <w:jc w:val="both"/>
        <w:rPr>
          <w:rFonts w:ascii="Times New Roman" w:hAnsi="Times New Roman"/>
          <w:b/>
          <w:color w:val="008080"/>
          <w:sz w:val="22"/>
          <w:szCs w:val="22"/>
          <w:u w:val="none"/>
        </w:rPr>
      </w:pPr>
      <w:bookmarkStart w:id="204" w:name="_Toc470690008"/>
      <w:bookmarkStart w:id="205" w:name="_Toc473033968"/>
      <w:bookmarkStart w:id="206" w:name="_Toc473204684"/>
      <w:r w:rsidRPr="00D9552A">
        <w:rPr>
          <w:rFonts w:ascii="Times New Roman" w:hAnsi="Times New Roman"/>
          <w:b/>
          <w:color w:val="008080"/>
          <w:sz w:val="22"/>
          <w:szCs w:val="22"/>
          <w:u w:val="none"/>
        </w:rPr>
        <w:t>Performance Goals and Evaluation – Local Component (WIOA Title IB Only)</w:t>
      </w:r>
      <w:bookmarkEnd w:id="204"/>
      <w:bookmarkEnd w:id="205"/>
      <w:bookmarkEnd w:id="206"/>
    </w:p>
    <w:p w14:paraId="4D544002" w14:textId="77777777" w:rsidR="00BA439D" w:rsidRPr="00D9552A" w:rsidRDefault="00BA439D" w:rsidP="00BA439D">
      <w:pPr>
        <w:pStyle w:val="ListParagraph"/>
        <w:numPr>
          <w:ilvl w:val="0"/>
          <w:numId w:val="67"/>
        </w:numPr>
        <w:jc w:val="both"/>
        <w:rPr>
          <w:rFonts w:ascii="Times New Roman" w:hAnsi="Times New Roman"/>
          <w:color w:val="000000"/>
          <w:sz w:val="22"/>
          <w:szCs w:val="22"/>
        </w:rPr>
      </w:pPr>
      <w:r w:rsidRPr="00D9552A">
        <w:rPr>
          <w:rFonts w:ascii="Times New Roman" w:hAnsi="Times New Roman"/>
          <w:color w:val="000000"/>
          <w:sz w:val="22"/>
          <w:szCs w:val="22"/>
        </w:rPr>
        <w:t>Describe the local levels of performance negotiated with NDOL to be used to measure the performance of the WIOA Title IB (Adult, Dislocated Worker, and Youth) programs.</w:t>
      </w:r>
    </w:p>
    <w:p w14:paraId="342860CC" w14:textId="77777777" w:rsidR="00BA439D" w:rsidRPr="00D9552A" w:rsidRDefault="00BA439D" w:rsidP="00BA439D">
      <w:pPr>
        <w:jc w:val="both"/>
        <w:rPr>
          <w:rFonts w:ascii="Times New Roman" w:hAnsi="Times New Roman"/>
          <w:color w:val="000000"/>
          <w:sz w:val="22"/>
          <w:szCs w:val="22"/>
        </w:rPr>
      </w:pPr>
    </w:p>
    <w:p w14:paraId="0C16444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D474824" w14:textId="77777777" w:rsidR="00BA439D" w:rsidRPr="00D9552A" w:rsidRDefault="00BA439D" w:rsidP="00BA439D">
      <w:pPr>
        <w:jc w:val="both"/>
        <w:rPr>
          <w:rFonts w:ascii="Times New Roman" w:hAnsi="Times New Roman"/>
          <w:sz w:val="22"/>
          <w:szCs w:val="22"/>
        </w:rPr>
      </w:pPr>
    </w:p>
    <w:p w14:paraId="42A764D2" w14:textId="77777777" w:rsidR="00BA439D" w:rsidRPr="00D9552A" w:rsidRDefault="00BA439D" w:rsidP="00BA439D">
      <w:pPr>
        <w:pStyle w:val="ListParagraph"/>
        <w:numPr>
          <w:ilvl w:val="0"/>
          <w:numId w:val="67"/>
        </w:numPr>
        <w:jc w:val="both"/>
        <w:rPr>
          <w:rFonts w:ascii="Times New Roman" w:hAnsi="Times New Roman"/>
          <w:color w:val="000000"/>
          <w:sz w:val="22"/>
          <w:szCs w:val="22"/>
        </w:rPr>
      </w:pPr>
      <w:r w:rsidRPr="00D9552A">
        <w:rPr>
          <w:rFonts w:ascii="Times New Roman" w:hAnsi="Times New Roman"/>
          <w:color w:val="000000"/>
          <w:sz w:val="22"/>
          <w:szCs w:val="22"/>
        </w:rPr>
        <w:t>Provide information on the how local levels of performance described in section (b) above will be used to measure the performance of:</w:t>
      </w:r>
    </w:p>
    <w:p w14:paraId="2AD39AAA" w14:textId="77777777" w:rsidR="00BA439D" w:rsidRPr="00D9552A" w:rsidRDefault="00BA439D" w:rsidP="00BA439D">
      <w:pPr>
        <w:pStyle w:val="ListParagraph"/>
        <w:numPr>
          <w:ilvl w:val="0"/>
          <w:numId w:val="110"/>
        </w:numPr>
        <w:jc w:val="both"/>
        <w:rPr>
          <w:rFonts w:ascii="Times New Roman" w:hAnsi="Times New Roman"/>
          <w:sz w:val="22"/>
          <w:szCs w:val="22"/>
        </w:rPr>
      </w:pPr>
      <w:r w:rsidRPr="00D9552A">
        <w:rPr>
          <w:rFonts w:ascii="Times New Roman" w:hAnsi="Times New Roman"/>
          <w:sz w:val="22"/>
          <w:szCs w:val="22"/>
        </w:rPr>
        <w:t>the local fiscal agent, if applicable;</w:t>
      </w:r>
    </w:p>
    <w:p w14:paraId="12E14573" w14:textId="77777777" w:rsidR="00BA439D" w:rsidRPr="00D9552A" w:rsidRDefault="00BA439D" w:rsidP="00BA439D">
      <w:pPr>
        <w:pStyle w:val="ListParagraph"/>
        <w:numPr>
          <w:ilvl w:val="0"/>
          <w:numId w:val="110"/>
        </w:numPr>
        <w:jc w:val="both"/>
        <w:rPr>
          <w:rFonts w:ascii="Times New Roman" w:hAnsi="Times New Roman"/>
          <w:sz w:val="22"/>
          <w:szCs w:val="22"/>
        </w:rPr>
      </w:pPr>
      <w:r w:rsidRPr="00D9552A">
        <w:rPr>
          <w:rFonts w:ascii="Times New Roman" w:hAnsi="Times New Roman"/>
          <w:sz w:val="22"/>
          <w:szCs w:val="22"/>
        </w:rPr>
        <w:t>eligible providers under WIOA Title IB (</w:t>
      </w:r>
      <w:r w:rsidRPr="00D9552A">
        <w:rPr>
          <w:rFonts w:ascii="Times New Roman" w:hAnsi="Times New Roman"/>
          <w:i/>
          <w:sz w:val="22"/>
          <w:szCs w:val="22"/>
        </w:rPr>
        <w:t xml:space="preserve">i.e., </w:t>
      </w:r>
      <w:r w:rsidRPr="00D9552A">
        <w:rPr>
          <w:rFonts w:ascii="Times New Roman" w:hAnsi="Times New Roman"/>
          <w:sz w:val="22"/>
          <w:szCs w:val="22"/>
        </w:rPr>
        <w:t>service providers); and</w:t>
      </w:r>
    </w:p>
    <w:p w14:paraId="67321083" w14:textId="77777777" w:rsidR="00BA439D" w:rsidRPr="00D9552A" w:rsidRDefault="00BA439D" w:rsidP="00BA439D">
      <w:pPr>
        <w:pStyle w:val="ListParagraph"/>
        <w:numPr>
          <w:ilvl w:val="0"/>
          <w:numId w:val="110"/>
        </w:numPr>
        <w:jc w:val="both"/>
        <w:rPr>
          <w:rFonts w:ascii="Times New Roman" w:hAnsi="Times New Roman"/>
          <w:sz w:val="22"/>
          <w:szCs w:val="22"/>
        </w:rPr>
      </w:pPr>
      <w:r w:rsidRPr="00D9552A">
        <w:rPr>
          <w:rFonts w:ascii="Times New Roman" w:hAnsi="Times New Roman"/>
          <w:sz w:val="22"/>
          <w:szCs w:val="22"/>
        </w:rPr>
        <w:t>the one-stop delivery system in the local area</w:t>
      </w:r>
    </w:p>
    <w:p w14:paraId="06B0533A" w14:textId="77777777" w:rsidR="00BA439D" w:rsidRPr="00D9552A" w:rsidRDefault="00BA439D" w:rsidP="00BA439D">
      <w:pPr>
        <w:jc w:val="both"/>
        <w:rPr>
          <w:rFonts w:ascii="Times New Roman" w:hAnsi="Times New Roman"/>
          <w:sz w:val="22"/>
          <w:szCs w:val="22"/>
        </w:rPr>
      </w:pPr>
    </w:p>
    <w:p w14:paraId="35757F2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79D00DE" w14:textId="77777777" w:rsidR="00BA439D" w:rsidRPr="00D9552A" w:rsidRDefault="00BA439D" w:rsidP="00BA439D">
      <w:pPr>
        <w:jc w:val="both"/>
        <w:rPr>
          <w:rFonts w:ascii="Times New Roman" w:hAnsi="Times New Roman"/>
          <w:sz w:val="22"/>
          <w:szCs w:val="22"/>
        </w:rPr>
      </w:pPr>
    </w:p>
    <w:p w14:paraId="5D3739D6" w14:textId="77777777" w:rsidR="00BA439D" w:rsidRPr="00D9552A" w:rsidRDefault="00BA439D" w:rsidP="00BA439D">
      <w:pPr>
        <w:pStyle w:val="ListParagraph"/>
        <w:numPr>
          <w:ilvl w:val="0"/>
          <w:numId w:val="67"/>
        </w:numPr>
        <w:jc w:val="both"/>
        <w:rPr>
          <w:rFonts w:ascii="Times New Roman" w:hAnsi="Times New Roman"/>
          <w:color w:val="000000"/>
          <w:sz w:val="22"/>
          <w:szCs w:val="22"/>
        </w:rPr>
      </w:pPr>
      <w:r w:rsidRPr="00D9552A">
        <w:rPr>
          <w:rFonts w:ascii="Times New Roman" w:hAnsi="Times New Roman"/>
          <w:color w:val="000000"/>
          <w:sz w:val="22"/>
          <w:szCs w:val="22"/>
        </w:rPr>
        <w:t>Describe the actions the local board will take toward becoming a high-performing local board, consistent with the factors developed by the Nebraska Workforce Development Board.</w:t>
      </w:r>
    </w:p>
    <w:p w14:paraId="2AB2A3E1" w14:textId="77777777" w:rsidR="00BA439D" w:rsidRPr="00D9552A" w:rsidRDefault="00BA439D" w:rsidP="00BA439D">
      <w:pPr>
        <w:jc w:val="both"/>
        <w:rPr>
          <w:rFonts w:ascii="Times New Roman" w:hAnsi="Times New Roman"/>
          <w:sz w:val="22"/>
          <w:szCs w:val="22"/>
        </w:rPr>
      </w:pPr>
    </w:p>
    <w:p w14:paraId="2245C01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8E7D60D" w14:textId="77777777" w:rsidR="00BA439D" w:rsidRPr="00D9552A" w:rsidRDefault="00BA439D" w:rsidP="00BA439D">
      <w:pPr>
        <w:jc w:val="both"/>
        <w:rPr>
          <w:rFonts w:ascii="Times New Roman" w:hAnsi="Times New Roman"/>
          <w:sz w:val="22"/>
          <w:szCs w:val="22"/>
        </w:rPr>
      </w:pPr>
    </w:p>
    <w:p w14:paraId="210B8F6F" w14:textId="77777777" w:rsidR="00BA439D" w:rsidRPr="00D9552A" w:rsidRDefault="00BA439D" w:rsidP="00BA439D">
      <w:pPr>
        <w:pStyle w:val="ListParagraph"/>
        <w:numPr>
          <w:ilvl w:val="0"/>
          <w:numId w:val="67"/>
        </w:numPr>
        <w:jc w:val="both"/>
        <w:rPr>
          <w:rFonts w:ascii="Times New Roman" w:hAnsi="Times New Roman"/>
          <w:color w:val="000000"/>
          <w:sz w:val="22"/>
          <w:szCs w:val="22"/>
        </w:rPr>
      </w:pPr>
      <w:r w:rsidRPr="00D9552A">
        <w:rPr>
          <w:rFonts w:ascii="Times New Roman" w:hAnsi="Times New Roman"/>
          <w:color w:val="000000"/>
          <w:sz w:val="22"/>
          <w:szCs w:val="22"/>
        </w:rPr>
        <w:t>Described how the local board will ensure the continuous improvement of one-stop-operator performance through evaluation and regularly scheduled competitions</w:t>
      </w:r>
    </w:p>
    <w:p w14:paraId="538A5F94" w14:textId="77777777" w:rsidR="00BA439D" w:rsidRPr="00D9552A" w:rsidRDefault="00BA439D" w:rsidP="00BA439D">
      <w:pPr>
        <w:jc w:val="both"/>
        <w:rPr>
          <w:rFonts w:ascii="Times New Roman" w:hAnsi="Times New Roman"/>
          <w:sz w:val="22"/>
          <w:szCs w:val="22"/>
        </w:rPr>
      </w:pPr>
    </w:p>
    <w:p w14:paraId="7E818AD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AB7CD98" w14:textId="77777777" w:rsidR="00BA439D" w:rsidRPr="00D9552A" w:rsidRDefault="00BA439D" w:rsidP="00BA439D">
      <w:pPr>
        <w:jc w:val="both"/>
        <w:rPr>
          <w:rFonts w:ascii="Times New Roman" w:hAnsi="Times New Roman"/>
          <w:sz w:val="22"/>
          <w:szCs w:val="22"/>
        </w:rPr>
      </w:pPr>
    </w:p>
    <w:p w14:paraId="08570D53"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0EA6D91C" w14:textId="77777777" w:rsidR="00BA439D" w:rsidRPr="00D9552A" w:rsidRDefault="00BA439D" w:rsidP="00BA439D">
      <w:pPr>
        <w:pStyle w:val="Heading2"/>
        <w:numPr>
          <w:ilvl w:val="0"/>
          <w:numId w:val="210"/>
        </w:numPr>
        <w:pBdr>
          <w:bottom w:val="single" w:sz="4" w:space="1" w:color="FFC000"/>
        </w:pBdr>
        <w:spacing w:before="240" w:after="240"/>
        <w:jc w:val="both"/>
        <w:rPr>
          <w:rFonts w:ascii="Times New Roman" w:hAnsi="Times New Roman"/>
          <w:b/>
          <w:color w:val="008080"/>
          <w:sz w:val="22"/>
          <w:szCs w:val="22"/>
          <w:u w:val="none"/>
        </w:rPr>
      </w:pPr>
      <w:bookmarkStart w:id="207" w:name="_Toc470690009"/>
      <w:bookmarkStart w:id="208" w:name="_Toc473033969"/>
      <w:bookmarkStart w:id="209" w:name="_Toc473204685"/>
      <w:r w:rsidRPr="00D9552A">
        <w:rPr>
          <w:rFonts w:ascii="Times New Roman" w:hAnsi="Times New Roman"/>
          <w:b/>
          <w:color w:val="008080"/>
          <w:sz w:val="22"/>
          <w:szCs w:val="22"/>
          <w:u w:val="none"/>
        </w:rPr>
        <w:t>Technical Requirements and Assurances – Regional and Local Components</w:t>
      </w:r>
      <w:bookmarkEnd w:id="207"/>
      <w:bookmarkEnd w:id="208"/>
      <w:bookmarkEnd w:id="209"/>
    </w:p>
    <w:p w14:paraId="31E3C43D"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The regional and local plan must include the following technical requirements and assurances.</w:t>
      </w:r>
    </w:p>
    <w:p w14:paraId="09EC336D" w14:textId="77777777" w:rsidR="00BA439D" w:rsidRPr="0053718B" w:rsidRDefault="00BA439D" w:rsidP="00BA439D">
      <w:pPr>
        <w:rPr>
          <w:rFonts w:ascii="Times New Roman" w:hAnsi="Times New Roman"/>
          <w:sz w:val="22"/>
        </w:rPr>
      </w:pPr>
    </w:p>
    <w:p w14:paraId="457D9937" w14:textId="77777777" w:rsidR="00BA439D" w:rsidRPr="00707AC1" w:rsidRDefault="00BA439D" w:rsidP="00B22FFA">
      <w:pPr>
        <w:pStyle w:val="TOC1"/>
        <w:jc w:val="both"/>
        <w:rPr>
          <w:rFonts w:eastAsiaTheme="minorEastAsia"/>
        </w:rPr>
      </w:pPr>
      <w:r w:rsidRPr="00853554">
        <w:rPr>
          <w:rStyle w:val="Hyperlink"/>
          <w:color w:val="auto"/>
          <w:u w:val="none"/>
        </w:rPr>
        <w:t>Attachment 1.</w:t>
      </w:r>
      <w:r w:rsidRPr="00707AC1">
        <w:rPr>
          <w:rFonts w:eastAsiaTheme="minorEastAsia"/>
        </w:rPr>
        <w:tab/>
      </w:r>
      <w:r w:rsidRPr="00707AC1">
        <w:rPr>
          <w:rStyle w:val="Hyperlink"/>
          <w:color w:val="auto"/>
          <w:u w:val="none"/>
        </w:rPr>
        <w:t>Signature Sheet – Regional and Local Plan</w:t>
      </w:r>
    </w:p>
    <w:p w14:paraId="7E6BAACB" w14:textId="77777777" w:rsidR="00BA439D" w:rsidRPr="00707AC1" w:rsidRDefault="00BA439D" w:rsidP="00B22FFA">
      <w:pPr>
        <w:pStyle w:val="TOC1"/>
        <w:jc w:val="both"/>
        <w:rPr>
          <w:rFonts w:eastAsiaTheme="minorEastAsia"/>
        </w:rPr>
      </w:pPr>
      <w:r w:rsidRPr="00707AC1">
        <w:rPr>
          <w:rStyle w:val="Hyperlink"/>
          <w:color w:val="auto"/>
          <w:u w:val="none"/>
        </w:rPr>
        <w:t>Attachment 2.</w:t>
      </w:r>
      <w:r w:rsidRPr="00707AC1">
        <w:rPr>
          <w:rFonts w:eastAsiaTheme="minorEastAsia"/>
        </w:rPr>
        <w:tab/>
      </w:r>
      <w:r w:rsidRPr="00707AC1">
        <w:rPr>
          <w:rStyle w:val="Hyperlink"/>
          <w:color w:val="auto"/>
          <w:u w:val="none"/>
        </w:rPr>
        <w:t>Agreement among Local Area CEOs</w:t>
      </w:r>
    </w:p>
    <w:p w14:paraId="03842975" w14:textId="77777777" w:rsidR="00BA439D" w:rsidRPr="00707AC1" w:rsidRDefault="00BA439D" w:rsidP="00B22FFA">
      <w:pPr>
        <w:pStyle w:val="TOC1"/>
        <w:jc w:val="both"/>
        <w:rPr>
          <w:rFonts w:eastAsiaTheme="minorEastAsia"/>
        </w:rPr>
      </w:pPr>
      <w:r w:rsidRPr="00707AC1">
        <w:rPr>
          <w:rStyle w:val="Hyperlink"/>
          <w:color w:val="auto"/>
          <w:u w:val="none"/>
        </w:rPr>
        <w:t>Attachment 3.</w:t>
      </w:r>
      <w:r w:rsidRPr="00707AC1">
        <w:rPr>
          <w:rFonts w:eastAsiaTheme="minorEastAsia"/>
        </w:rPr>
        <w:tab/>
      </w:r>
      <w:r w:rsidRPr="00707AC1">
        <w:rPr>
          <w:rStyle w:val="Hyperlink"/>
          <w:color w:val="auto"/>
          <w:u w:val="none"/>
        </w:rPr>
        <w:t>Agreement between Local Board and CEO</w:t>
      </w:r>
    </w:p>
    <w:p w14:paraId="00371CCA" w14:textId="77777777" w:rsidR="00BA439D" w:rsidRPr="00707AC1" w:rsidRDefault="00BA439D" w:rsidP="00B22FFA">
      <w:pPr>
        <w:pStyle w:val="TOC1"/>
        <w:jc w:val="both"/>
        <w:rPr>
          <w:rFonts w:eastAsiaTheme="minorEastAsia"/>
        </w:rPr>
      </w:pPr>
      <w:r w:rsidRPr="00707AC1">
        <w:rPr>
          <w:rStyle w:val="Hyperlink"/>
          <w:color w:val="auto"/>
          <w:u w:val="none"/>
        </w:rPr>
        <w:t>Attachment 4.</w:t>
      </w:r>
      <w:r w:rsidRPr="00707AC1">
        <w:rPr>
          <w:rFonts w:eastAsiaTheme="minorEastAsia"/>
        </w:rPr>
        <w:tab/>
      </w:r>
      <w:r w:rsidRPr="00707AC1">
        <w:rPr>
          <w:rStyle w:val="Hyperlink"/>
          <w:color w:val="auto"/>
          <w:u w:val="none"/>
        </w:rPr>
        <w:t>Assurances</w:t>
      </w:r>
    </w:p>
    <w:p w14:paraId="5D581619" w14:textId="77777777" w:rsidR="00BA439D" w:rsidRPr="00707AC1" w:rsidRDefault="00BA439D" w:rsidP="00B22FFA">
      <w:pPr>
        <w:pStyle w:val="TOC1"/>
        <w:jc w:val="both"/>
        <w:rPr>
          <w:rFonts w:eastAsiaTheme="minorEastAsia"/>
        </w:rPr>
      </w:pPr>
      <w:r w:rsidRPr="00707AC1">
        <w:rPr>
          <w:rStyle w:val="Hyperlink"/>
          <w:color w:val="auto"/>
          <w:u w:val="none"/>
        </w:rPr>
        <w:t>Attachment 5.</w:t>
      </w:r>
      <w:r w:rsidRPr="00707AC1">
        <w:rPr>
          <w:rFonts w:eastAsiaTheme="minorEastAsia"/>
        </w:rPr>
        <w:tab/>
      </w:r>
      <w:r w:rsidRPr="00707AC1">
        <w:rPr>
          <w:rStyle w:val="Hyperlink"/>
          <w:color w:val="auto"/>
          <w:u w:val="none"/>
        </w:rPr>
        <w:t>Lead Local Board Bylaws</w:t>
      </w:r>
    </w:p>
    <w:p w14:paraId="17549713" w14:textId="77777777" w:rsidR="00BA439D" w:rsidRPr="00707AC1" w:rsidRDefault="00BA439D" w:rsidP="00B22FFA">
      <w:pPr>
        <w:pStyle w:val="TOC1"/>
        <w:jc w:val="both"/>
        <w:rPr>
          <w:rFonts w:eastAsiaTheme="minorEastAsia"/>
        </w:rPr>
      </w:pPr>
      <w:r w:rsidRPr="00707AC1">
        <w:rPr>
          <w:rStyle w:val="Hyperlink"/>
          <w:color w:val="auto"/>
          <w:u w:val="none"/>
        </w:rPr>
        <w:t>Attachment 6.</w:t>
      </w:r>
      <w:r w:rsidRPr="00707AC1">
        <w:rPr>
          <w:rFonts w:eastAsiaTheme="minorEastAsia"/>
        </w:rPr>
        <w:tab/>
      </w:r>
      <w:r w:rsidRPr="00707AC1">
        <w:rPr>
          <w:rStyle w:val="Hyperlink"/>
          <w:color w:val="auto"/>
          <w:u w:val="none"/>
        </w:rPr>
        <w:t>Lead Local Board Membership Roster</w:t>
      </w:r>
    </w:p>
    <w:p w14:paraId="23347B89" w14:textId="77777777" w:rsidR="00BA439D" w:rsidRPr="00707AC1" w:rsidRDefault="00BA439D" w:rsidP="00B22FFA">
      <w:pPr>
        <w:pStyle w:val="TOC1"/>
        <w:jc w:val="both"/>
        <w:rPr>
          <w:rFonts w:eastAsiaTheme="minorEastAsia"/>
        </w:rPr>
      </w:pPr>
      <w:r w:rsidRPr="00707AC1">
        <w:rPr>
          <w:rStyle w:val="Hyperlink"/>
          <w:color w:val="auto"/>
          <w:u w:val="none"/>
        </w:rPr>
        <w:t>Attachment 7.</w:t>
      </w:r>
      <w:r w:rsidRPr="00707AC1">
        <w:rPr>
          <w:rFonts w:eastAsiaTheme="minorEastAsia"/>
        </w:rPr>
        <w:tab/>
      </w:r>
      <w:r w:rsidRPr="00707AC1">
        <w:rPr>
          <w:rStyle w:val="Hyperlink"/>
          <w:color w:val="auto"/>
          <w:u w:val="none"/>
        </w:rPr>
        <w:t>Lead Local Board Membership Optimum Policymaking Authority</w:t>
      </w:r>
    </w:p>
    <w:p w14:paraId="2F74031F" w14:textId="77777777" w:rsidR="00BA439D" w:rsidRPr="00707AC1" w:rsidRDefault="00BA439D" w:rsidP="00B22FFA">
      <w:pPr>
        <w:pStyle w:val="TOC1"/>
        <w:jc w:val="both"/>
        <w:rPr>
          <w:rFonts w:eastAsiaTheme="minorEastAsia"/>
        </w:rPr>
      </w:pPr>
      <w:r w:rsidRPr="00707AC1">
        <w:rPr>
          <w:rStyle w:val="Hyperlink"/>
          <w:color w:val="auto"/>
          <w:u w:val="none"/>
        </w:rPr>
        <w:t>Attachment 8.</w:t>
      </w:r>
      <w:r w:rsidRPr="00707AC1">
        <w:rPr>
          <w:rFonts w:eastAsiaTheme="minorEastAsia"/>
        </w:rPr>
        <w:tab/>
      </w:r>
      <w:r w:rsidRPr="00707AC1">
        <w:rPr>
          <w:rStyle w:val="Hyperlink"/>
          <w:color w:val="auto"/>
          <w:u w:val="none"/>
        </w:rPr>
        <w:t>Lead Local Board Standing Committees</w:t>
      </w:r>
    </w:p>
    <w:p w14:paraId="10A899A0" w14:textId="77777777" w:rsidR="00BA439D" w:rsidRPr="00707AC1" w:rsidRDefault="00BA439D" w:rsidP="00B22FFA">
      <w:pPr>
        <w:pStyle w:val="TOC1"/>
        <w:jc w:val="both"/>
        <w:rPr>
          <w:rFonts w:eastAsiaTheme="minorEastAsia"/>
        </w:rPr>
      </w:pPr>
      <w:r w:rsidRPr="00707AC1">
        <w:rPr>
          <w:rStyle w:val="Hyperlink"/>
          <w:color w:val="auto"/>
          <w:u w:val="none"/>
        </w:rPr>
        <w:t>Attachment 9.</w:t>
      </w:r>
      <w:r w:rsidRPr="00707AC1">
        <w:rPr>
          <w:rFonts w:eastAsiaTheme="minorEastAsia"/>
        </w:rPr>
        <w:tab/>
      </w:r>
      <w:r w:rsidRPr="00707AC1">
        <w:rPr>
          <w:rStyle w:val="Hyperlink"/>
          <w:color w:val="auto"/>
          <w:u w:val="none"/>
        </w:rPr>
        <w:t>Lead Local Area Organizational Chart</w:t>
      </w:r>
    </w:p>
    <w:p w14:paraId="2F1A4F0A" w14:textId="77777777" w:rsidR="00BA439D" w:rsidRPr="00707AC1" w:rsidRDefault="00BA439D" w:rsidP="00B22FFA">
      <w:pPr>
        <w:pStyle w:val="TOC1"/>
        <w:jc w:val="both"/>
        <w:rPr>
          <w:rFonts w:eastAsiaTheme="minorEastAsia"/>
        </w:rPr>
      </w:pPr>
      <w:r w:rsidRPr="00707AC1">
        <w:rPr>
          <w:rStyle w:val="Hyperlink"/>
          <w:color w:val="auto"/>
          <w:u w:val="none"/>
        </w:rPr>
        <w:t>Attachment 10.</w:t>
      </w:r>
      <w:r w:rsidRPr="00707AC1">
        <w:rPr>
          <w:rFonts w:eastAsiaTheme="minorEastAsia"/>
        </w:rPr>
        <w:tab/>
      </w:r>
      <w:r w:rsidRPr="00707AC1">
        <w:rPr>
          <w:rStyle w:val="Hyperlink"/>
          <w:color w:val="auto"/>
          <w:u w:val="none"/>
        </w:rPr>
        <w:t>List of Required and Optional One-stop Partners</w:t>
      </w:r>
    </w:p>
    <w:p w14:paraId="1F570A27" w14:textId="77777777" w:rsidR="00BA439D" w:rsidRPr="00707AC1" w:rsidRDefault="00BA439D" w:rsidP="00B22FFA">
      <w:pPr>
        <w:pStyle w:val="TOC1"/>
        <w:jc w:val="both"/>
        <w:rPr>
          <w:rFonts w:eastAsiaTheme="minorEastAsia"/>
        </w:rPr>
      </w:pPr>
      <w:r w:rsidRPr="00707AC1">
        <w:rPr>
          <w:rStyle w:val="Hyperlink"/>
          <w:color w:val="auto"/>
          <w:u w:val="none"/>
        </w:rPr>
        <w:t>Attachment 11.</w:t>
      </w:r>
      <w:r w:rsidRPr="00707AC1">
        <w:rPr>
          <w:rFonts w:eastAsiaTheme="minorEastAsia"/>
        </w:rPr>
        <w:tab/>
      </w:r>
      <w:r w:rsidRPr="00707AC1">
        <w:rPr>
          <w:rStyle w:val="Hyperlink"/>
          <w:color w:val="auto"/>
          <w:u w:val="none"/>
        </w:rPr>
        <w:t>Memorandums of Understanding</w:t>
      </w:r>
    </w:p>
    <w:p w14:paraId="692D33A3" w14:textId="77777777" w:rsidR="00BA439D" w:rsidRPr="00707AC1" w:rsidRDefault="00BA439D" w:rsidP="00B22FFA">
      <w:pPr>
        <w:pStyle w:val="TOC1"/>
        <w:jc w:val="both"/>
        <w:rPr>
          <w:rFonts w:eastAsiaTheme="minorEastAsia"/>
        </w:rPr>
      </w:pPr>
      <w:r w:rsidRPr="00707AC1">
        <w:rPr>
          <w:rStyle w:val="Hyperlink"/>
          <w:color w:val="auto"/>
          <w:u w:val="none"/>
        </w:rPr>
        <w:t>Attachment 12.</w:t>
      </w:r>
      <w:r w:rsidRPr="00707AC1">
        <w:rPr>
          <w:rFonts w:eastAsiaTheme="minorEastAsia"/>
        </w:rPr>
        <w:tab/>
      </w:r>
      <w:r w:rsidRPr="00707AC1">
        <w:rPr>
          <w:rStyle w:val="Hyperlink"/>
          <w:color w:val="auto"/>
          <w:u w:val="none"/>
        </w:rPr>
        <w:t>One-stop Operator Sole-source Procurement Process Documentation</w:t>
      </w:r>
    </w:p>
    <w:p w14:paraId="0622DA45" w14:textId="77777777" w:rsidR="00BA439D" w:rsidRPr="00707AC1" w:rsidRDefault="00BA439D" w:rsidP="00B22FFA">
      <w:pPr>
        <w:pStyle w:val="TOC1"/>
        <w:jc w:val="both"/>
        <w:rPr>
          <w:rFonts w:eastAsiaTheme="minorEastAsia"/>
        </w:rPr>
      </w:pPr>
      <w:r w:rsidRPr="00707AC1">
        <w:rPr>
          <w:rStyle w:val="Hyperlink"/>
          <w:color w:val="auto"/>
          <w:u w:val="none"/>
        </w:rPr>
        <w:t>Attachment 13.</w:t>
      </w:r>
      <w:r w:rsidRPr="00707AC1">
        <w:rPr>
          <w:rFonts w:eastAsiaTheme="minorEastAsia"/>
        </w:rPr>
        <w:tab/>
      </w:r>
      <w:r w:rsidRPr="00707AC1">
        <w:rPr>
          <w:rStyle w:val="Hyperlink"/>
          <w:color w:val="auto"/>
          <w:u w:val="none"/>
        </w:rPr>
        <w:t>One-stop Operator Agreement</w:t>
      </w:r>
    </w:p>
    <w:p w14:paraId="021C4BAF" w14:textId="77777777" w:rsidR="00BA439D" w:rsidRPr="00707AC1" w:rsidRDefault="00BA439D" w:rsidP="00B22FFA">
      <w:pPr>
        <w:pStyle w:val="TOC1"/>
        <w:jc w:val="both"/>
        <w:rPr>
          <w:rFonts w:eastAsiaTheme="minorEastAsia"/>
        </w:rPr>
      </w:pPr>
      <w:r w:rsidRPr="00707AC1">
        <w:rPr>
          <w:rStyle w:val="Hyperlink"/>
          <w:color w:val="auto"/>
          <w:u w:val="none"/>
        </w:rPr>
        <w:t>Attachment 14.</w:t>
      </w:r>
      <w:r w:rsidRPr="00707AC1">
        <w:rPr>
          <w:rFonts w:eastAsiaTheme="minorEastAsia"/>
        </w:rPr>
        <w:tab/>
      </w:r>
      <w:r w:rsidRPr="00707AC1">
        <w:rPr>
          <w:rStyle w:val="Hyperlink"/>
          <w:color w:val="auto"/>
          <w:u w:val="none"/>
        </w:rPr>
        <w:t>Proof of Publication of the Public Notice</w:t>
      </w:r>
    </w:p>
    <w:p w14:paraId="1290180C" w14:textId="77777777" w:rsidR="00BA439D" w:rsidRPr="00707AC1" w:rsidRDefault="00BA439D" w:rsidP="00B22FFA">
      <w:pPr>
        <w:pStyle w:val="TOC1"/>
        <w:jc w:val="both"/>
        <w:rPr>
          <w:rFonts w:eastAsiaTheme="minorEastAsia"/>
        </w:rPr>
      </w:pPr>
      <w:r w:rsidRPr="00707AC1">
        <w:rPr>
          <w:rStyle w:val="Hyperlink"/>
          <w:color w:val="auto"/>
          <w:u w:val="none"/>
        </w:rPr>
        <w:t>Attachment 15.</w:t>
      </w:r>
      <w:r w:rsidRPr="00707AC1">
        <w:rPr>
          <w:rFonts w:eastAsiaTheme="minorEastAsia"/>
        </w:rPr>
        <w:tab/>
      </w:r>
      <w:r w:rsidRPr="00707AC1">
        <w:rPr>
          <w:rStyle w:val="Hyperlink"/>
          <w:color w:val="auto"/>
          <w:u w:val="none"/>
        </w:rPr>
        <w:t>Public Comments on Plan</w:t>
      </w:r>
    </w:p>
    <w:p w14:paraId="3CF742ED" w14:textId="77777777" w:rsidR="00BA439D" w:rsidRPr="00707AC1" w:rsidRDefault="00BA439D" w:rsidP="00B22FFA">
      <w:pPr>
        <w:pStyle w:val="TOC1"/>
        <w:jc w:val="both"/>
        <w:rPr>
          <w:rFonts w:eastAsiaTheme="minorEastAsia"/>
        </w:rPr>
      </w:pPr>
      <w:r w:rsidRPr="00707AC1">
        <w:rPr>
          <w:rStyle w:val="Hyperlink"/>
          <w:color w:val="auto"/>
          <w:u w:val="none"/>
        </w:rPr>
        <w:t>Attachment 16.</w:t>
      </w:r>
      <w:r w:rsidRPr="00707AC1">
        <w:rPr>
          <w:rFonts w:eastAsiaTheme="minorEastAsia"/>
        </w:rPr>
        <w:tab/>
      </w:r>
      <w:r w:rsidRPr="00707AC1">
        <w:rPr>
          <w:rStyle w:val="Hyperlink"/>
          <w:color w:val="auto"/>
          <w:u w:val="none"/>
        </w:rPr>
        <w:t>WIOA Grant Agreement</w:t>
      </w:r>
    </w:p>
    <w:p w14:paraId="74CF6246" w14:textId="77777777" w:rsidR="00BA439D" w:rsidRPr="00707AC1" w:rsidRDefault="00BA439D" w:rsidP="00B22FFA">
      <w:pPr>
        <w:pStyle w:val="TOC1"/>
        <w:jc w:val="both"/>
        <w:rPr>
          <w:rFonts w:eastAsiaTheme="minorEastAsia"/>
        </w:rPr>
      </w:pPr>
      <w:r w:rsidRPr="00707AC1">
        <w:rPr>
          <w:rStyle w:val="Hyperlink"/>
          <w:color w:val="auto"/>
          <w:u w:val="none"/>
        </w:rPr>
        <w:t>Attachment 17.</w:t>
      </w:r>
      <w:r w:rsidRPr="00707AC1">
        <w:rPr>
          <w:rFonts w:eastAsiaTheme="minorEastAsia"/>
        </w:rPr>
        <w:tab/>
      </w:r>
      <w:r w:rsidRPr="00707AC1">
        <w:rPr>
          <w:rStyle w:val="Hyperlink"/>
          <w:color w:val="auto"/>
          <w:u w:val="none"/>
        </w:rPr>
        <w:t>WIOA Grant Agreement Signature Sheet</w:t>
      </w:r>
    </w:p>
    <w:p w14:paraId="52FA1203" w14:textId="77777777" w:rsidR="00BA439D" w:rsidRPr="00707AC1" w:rsidRDefault="00BA439D" w:rsidP="00B22FFA">
      <w:pPr>
        <w:pStyle w:val="TOC1"/>
        <w:jc w:val="both"/>
        <w:rPr>
          <w:rFonts w:eastAsiaTheme="minorEastAsia"/>
        </w:rPr>
      </w:pPr>
      <w:r w:rsidRPr="00707AC1">
        <w:rPr>
          <w:rStyle w:val="Hyperlink"/>
          <w:color w:val="auto"/>
          <w:u w:val="none"/>
        </w:rPr>
        <w:t>Attachment 18.</w:t>
      </w:r>
      <w:r w:rsidRPr="00707AC1">
        <w:rPr>
          <w:rFonts w:eastAsiaTheme="minorEastAsia"/>
        </w:rPr>
        <w:tab/>
      </w:r>
      <w:r w:rsidRPr="00707AC1">
        <w:rPr>
          <w:rStyle w:val="Hyperlink"/>
          <w:color w:val="auto"/>
          <w:u w:val="none"/>
        </w:rPr>
        <w:t>WIOA Title IB (Adult, Dislocated Worker, and Youth) Program Budget, Participant, and Exit Summaries</w:t>
      </w:r>
    </w:p>
    <w:p w14:paraId="5E91DD39" w14:textId="77777777" w:rsidR="00BA439D" w:rsidRPr="00707AC1" w:rsidRDefault="00BA439D" w:rsidP="00B22FFA">
      <w:pPr>
        <w:pStyle w:val="TOC1"/>
        <w:jc w:val="both"/>
        <w:rPr>
          <w:rFonts w:eastAsiaTheme="minorEastAsia"/>
        </w:rPr>
      </w:pPr>
      <w:r w:rsidRPr="00707AC1">
        <w:rPr>
          <w:rStyle w:val="Hyperlink"/>
          <w:color w:val="auto"/>
          <w:u w:val="none"/>
        </w:rPr>
        <w:t>Attachment 19.</w:t>
      </w:r>
      <w:r w:rsidRPr="00707AC1">
        <w:rPr>
          <w:rFonts w:eastAsiaTheme="minorEastAsia"/>
        </w:rPr>
        <w:tab/>
      </w:r>
      <w:r w:rsidRPr="00707AC1">
        <w:rPr>
          <w:rStyle w:val="Hyperlink"/>
          <w:color w:val="auto"/>
          <w:u w:val="none"/>
        </w:rPr>
        <w:t>Policies and Procedures for WIOA Title IB (Adult, Dislocated Worker, and Youth) Programs</w:t>
      </w:r>
    </w:p>
    <w:p w14:paraId="1CE0AF46" w14:textId="77777777" w:rsidR="00BA439D" w:rsidRPr="00707AC1" w:rsidRDefault="00BA439D" w:rsidP="00B22FFA">
      <w:pPr>
        <w:pStyle w:val="TOC1"/>
        <w:jc w:val="both"/>
        <w:rPr>
          <w:rFonts w:eastAsiaTheme="minorEastAsia"/>
        </w:rPr>
      </w:pPr>
      <w:r w:rsidRPr="00707AC1">
        <w:rPr>
          <w:rStyle w:val="Hyperlink"/>
          <w:color w:val="auto"/>
          <w:u w:val="none"/>
        </w:rPr>
        <w:t>Policy 1.</w:t>
      </w:r>
      <w:r w:rsidRPr="00707AC1">
        <w:rPr>
          <w:rFonts w:eastAsiaTheme="minorEastAsia"/>
        </w:rPr>
        <w:tab/>
      </w:r>
      <w:r w:rsidRPr="00707AC1">
        <w:rPr>
          <w:rStyle w:val="Hyperlink"/>
          <w:color w:val="auto"/>
          <w:u w:val="none"/>
        </w:rPr>
        <w:t>Accessibility</w:t>
      </w:r>
    </w:p>
    <w:p w14:paraId="72B0C28E" w14:textId="77777777" w:rsidR="00BA439D" w:rsidRPr="00707AC1" w:rsidRDefault="00BA439D" w:rsidP="00B22FFA">
      <w:pPr>
        <w:pStyle w:val="TOC1"/>
        <w:jc w:val="both"/>
        <w:rPr>
          <w:rFonts w:eastAsiaTheme="minorEastAsia"/>
        </w:rPr>
      </w:pPr>
      <w:r w:rsidRPr="00707AC1">
        <w:rPr>
          <w:rStyle w:val="Hyperlink"/>
          <w:color w:val="auto"/>
          <w:u w:val="none"/>
        </w:rPr>
        <w:t>Policy 2.</w:t>
      </w:r>
      <w:r w:rsidRPr="00707AC1">
        <w:rPr>
          <w:rFonts w:eastAsiaTheme="minorEastAsia"/>
        </w:rPr>
        <w:tab/>
      </w:r>
      <w:r w:rsidRPr="00707AC1">
        <w:rPr>
          <w:rStyle w:val="Hyperlink"/>
          <w:color w:val="auto"/>
          <w:u w:val="none"/>
        </w:rPr>
        <w:t>Administrative Cost Limitations</w:t>
      </w:r>
    </w:p>
    <w:p w14:paraId="0224AF49" w14:textId="77777777" w:rsidR="00BA439D" w:rsidRPr="00707AC1" w:rsidRDefault="00BA439D" w:rsidP="00B22FFA">
      <w:pPr>
        <w:pStyle w:val="TOC1"/>
        <w:jc w:val="both"/>
        <w:rPr>
          <w:rFonts w:eastAsiaTheme="minorEastAsia"/>
        </w:rPr>
      </w:pPr>
      <w:r w:rsidRPr="00707AC1">
        <w:rPr>
          <w:rStyle w:val="Hyperlink"/>
          <w:color w:val="auto"/>
          <w:u w:val="none"/>
        </w:rPr>
        <w:t>Policy 3.</w:t>
      </w:r>
      <w:r w:rsidRPr="00707AC1">
        <w:rPr>
          <w:rFonts w:eastAsiaTheme="minorEastAsia"/>
        </w:rPr>
        <w:tab/>
      </w:r>
      <w:r w:rsidRPr="00707AC1">
        <w:rPr>
          <w:rStyle w:val="Hyperlink"/>
          <w:color w:val="auto"/>
          <w:u w:val="none"/>
        </w:rPr>
        <w:t>Audits</w:t>
      </w:r>
    </w:p>
    <w:p w14:paraId="546533FF" w14:textId="77777777" w:rsidR="00BA439D" w:rsidRPr="00707AC1" w:rsidRDefault="00BA439D" w:rsidP="00B22FFA">
      <w:pPr>
        <w:pStyle w:val="TOC1"/>
        <w:jc w:val="both"/>
        <w:rPr>
          <w:rFonts w:eastAsiaTheme="minorEastAsia"/>
        </w:rPr>
      </w:pPr>
      <w:r w:rsidRPr="00707AC1">
        <w:rPr>
          <w:rStyle w:val="Hyperlink"/>
          <w:color w:val="auto"/>
          <w:u w:val="none"/>
        </w:rPr>
        <w:t>Policy 4.</w:t>
      </w:r>
      <w:r w:rsidRPr="00707AC1">
        <w:rPr>
          <w:rFonts w:eastAsiaTheme="minorEastAsia"/>
        </w:rPr>
        <w:tab/>
      </w:r>
      <w:r w:rsidRPr="00707AC1">
        <w:rPr>
          <w:rStyle w:val="Hyperlink"/>
          <w:color w:val="auto"/>
          <w:u w:val="none"/>
        </w:rPr>
        <w:t>Adult Eligibility</w:t>
      </w:r>
    </w:p>
    <w:p w14:paraId="4988AB7C" w14:textId="77777777" w:rsidR="00BA439D" w:rsidRPr="00707AC1" w:rsidRDefault="00BA439D" w:rsidP="00B22FFA">
      <w:pPr>
        <w:pStyle w:val="TOC1"/>
        <w:jc w:val="both"/>
        <w:rPr>
          <w:rFonts w:eastAsiaTheme="minorEastAsia"/>
        </w:rPr>
      </w:pPr>
      <w:r w:rsidRPr="00707AC1">
        <w:rPr>
          <w:rStyle w:val="Hyperlink"/>
          <w:color w:val="auto"/>
          <w:u w:val="none"/>
        </w:rPr>
        <w:t>Policy 5.</w:t>
      </w:r>
      <w:r w:rsidRPr="00707AC1">
        <w:rPr>
          <w:rFonts w:eastAsiaTheme="minorEastAsia"/>
        </w:rPr>
        <w:tab/>
      </w:r>
      <w:r w:rsidRPr="00707AC1">
        <w:rPr>
          <w:rStyle w:val="Hyperlink"/>
          <w:color w:val="auto"/>
          <w:u w:val="none"/>
        </w:rPr>
        <w:t>Appeals Procedures for Program Participants</w:t>
      </w:r>
    </w:p>
    <w:p w14:paraId="1B278978" w14:textId="77777777" w:rsidR="00BA439D" w:rsidRPr="00707AC1" w:rsidRDefault="00BA439D" w:rsidP="00B22FFA">
      <w:pPr>
        <w:pStyle w:val="TOC1"/>
        <w:jc w:val="both"/>
        <w:rPr>
          <w:rFonts w:eastAsiaTheme="minorEastAsia"/>
        </w:rPr>
      </w:pPr>
      <w:r w:rsidRPr="00707AC1">
        <w:rPr>
          <w:rStyle w:val="Hyperlink"/>
          <w:color w:val="auto"/>
          <w:u w:val="none"/>
        </w:rPr>
        <w:t>Policy 6.</w:t>
      </w:r>
      <w:r w:rsidRPr="00707AC1">
        <w:rPr>
          <w:rFonts w:eastAsiaTheme="minorEastAsia"/>
        </w:rPr>
        <w:tab/>
      </w:r>
      <w:r w:rsidRPr="00707AC1">
        <w:rPr>
          <w:rStyle w:val="Hyperlink"/>
          <w:color w:val="auto"/>
          <w:u w:val="none"/>
        </w:rPr>
        <w:t>Basic Skills Deficiency</w:t>
      </w:r>
    </w:p>
    <w:p w14:paraId="56D176C4" w14:textId="77777777" w:rsidR="00BA439D" w:rsidRPr="00707AC1" w:rsidRDefault="00BA439D" w:rsidP="00B22FFA">
      <w:pPr>
        <w:pStyle w:val="TOC1"/>
        <w:jc w:val="both"/>
        <w:rPr>
          <w:rFonts w:eastAsiaTheme="minorEastAsia"/>
        </w:rPr>
      </w:pPr>
      <w:r w:rsidRPr="00707AC1">
        <w:rPr>
          <w:rStyle w:val="Hyperlink"/>
          <w:color w:val="auto"/>
          <w:u w:val="none"/>
        </w:rPr>
        <w:t>Policy 7.</w:t>
      </w:r>
      <w:r w:rsidRPr="00707AC1">
        <w:rPr>
          <w:rFonts w:eastAsiaTheme="minorEastAsia"/>
        </w:rPr>
        <w:tab/>
      </w:r>
      <w:r w:rsidRPr="00707AC1">
        <w:rPr>
          <w:rStyle w:val="Hyperlink"/>
          <w:color w:val="auto"/>
          <w:u w:val="none"/>
        </w:rPr>
        <w:t>Career Planning</w:t>
      </w:r>
    </w:p>
    <w:p w14:paraId="3CC6238E" w14:textId="77777777" w:rsidR="00BA439D" w:rsidRPr="00707AC1" w:rsidRDefault="00BA439D" w:rsidP="00B22FFA">
      <w:pPr>
        <w:pStyle w:val="TOC1"/>
        <w:jc w:val="both"/>
        <w:rPr>
          <w:rFonts w:eastAsiaTheme="minorEastAsia"/>
        </w:rPr>
      </w:pPr>
      <w:r w:rsidRPr="00707AC1">
        <w:rPr>
          <w:rStyle w:val="Hyperlink"/>
          <w:color w:val="auto"/>
          <w:u w:val="none"/>
        </w:rPr>
        <w:t>Policy 8.</w:t>
      </w:r>
      <w:r w:rsidRPr="00707AC1">
        <w:rPr>
          <w:rFonts w:eastAsiaTheme="minorEastAsia"/>
        </w:rPr>
        <w:tab/>
      </w:r>
      <w:r w:rsidRPr="00707AC1">
        <w:rPr>
          <w:rStyle w:val="Hyperlink"/>
          <w:color w:val="auto"/>
          <w:u w:val="none"/>
        </w:rPr>
        <w:t>Complaints and Grievances of a Non-discriminatory Nature</w:t>
      </w:r>
    </w:p>
    <w:p w14:paraId="184EDD13" w14:textId="77777777" w:rsidR="00BA439D" w:rsidRPr="00707AC1" w:rsidRDefault="00BA439D" w:rsidP="00B22FFA">
      <w:pPr>
        <w:pStyle w:val="TOC1"/>
        <w:jc w:val="both"/>
        <w:rPr>
          <w:rFonts w:eastAsiaTheme="minorEastAsia"/>
        </w:rPr>
      </w:pPr>
      <w:r w:rsidRPr="00707AC1">
        <w:rPr>
          <w:rStyle w:val="Hyperlink"/>
          <w:color w:val="auto"/>
          <w:u w:val="none"/>
        </w:rPr>
        <w:t>Policy 9.</w:t>
      </w:r>
      <w:r w:rsidRPr="00707AC1">
        <w:rPr>
          <w:rFonts w:eastAsiaTheme="minorEastAsia"/>
        </w:rPr>
        <w:tab/>
      </w:r>
      <w:r w:rsidRPr="00707AC1">
        <w:rPr>
          <w:rStyle w:val="Hyperlink"/>
          <w:color w:val="auto"/>
          <w:u w:val="none"/>
        </w:rPr>
        <w:t>Conflict of Interest</w:t>
      </w:r>
    </w:p>
    <w:p w14:paraId="2483D741" w14:textId="77777777" w:rsidR="00BA439D" w:rsidRPr="00707AC1" w:rsidRDefault="00BA439D" w:rsidP="00B22FFA">
      <w:pPr>
        <w:pStyle w:val="TOC1"/>
        <w:jc w:val="both"/>
        <w:rPr>
          <w:rFonts w:eastAsiaTheme="minorEastAsia"/>
        </w:rPr>
      </w:pPr>
      <w:r w:rsidRPr="00707AC1">
        <w:rPr>
          <w:rStyle w:val="Hyperlink"/>
          <w:color w:val="auto"/>
          <w:u w:val="none"/>
        </w:rPr>
        <w:t>Policy 10.</w:t>
      </w:r>
      <w:r w:rsidRPr="00707AC1">
        <w:rPr>
          <w:rFonts w:eastAsiaTheme="minorEastAsia"/>
        </w:rPr>
        <w:tab/>
      </w:r>
      <w:r w:rsidRPr="00707AC1">
        <w:rPr>
          <w:rStyle w:val="Hyperlink"/>
          <w:color w:val="auto"/>
          <w:u w:val="none"/>
        </w:rPr>
        <w:t>Contracting with Training Providers for Training Services</w:t>
      </w:r>
    </w:p>
    <w:p w14:paraId="70E598AD" w14:textId="77777777" w:rsidR="00BA439D" w:rsidRPr="00707AC1" w:rsidRDefault="00BA439D" w:rsidP="00B22FFA">
      <w:pPr>
        <w:pStyle w:val="TOC1"/>
        <w:jc w:val="both"/>
        <w:rPr>
          <w:rFonts w:eastAsiaTheme="minorEastAsia"/>
        </w:rPr>
      </w:pPr>
      <w:r w:rsidRPr="00707AC1">
        <w:rPr>
          <w:rStyle w:val="Hyperlink"/>
          <w:color w:val="auto"/>
          <w:u w:val="none"/>
        </w:rPr>
        <w:t>Policy 11.</w:t>
      </w:r>
      <w:r w:rsidRPr="00707AC1">
        <w:rPr>
          <w:rFonts w:eastAsiaTheme="minorEastAsia"/>
        </w:rPr>
        <w:tab/>
      </w:r>
      <w:r w:rsidRPr="00707AC1">
        <w:rPr>
          <w:rStyle w:val="Hyperlink"/>
          <w:color w:val="auto"/>
          <w:u w:val="none"/>
        </w:rPr>
        <w:t>Dislocated Worker Eligibility</w:t>
      </w:r>
    </w:p>
    <w:p w14:paraId="331F0A4D" w14:textId="77777777" w:rsidR="00BA439D" w:rsidRPr="00707AC1" w:rsidRDefault="00BA439D" w:rsidP="00B22FFA">
      <w:pPr>
        <w:pStyle w:val="TOC1"/>
        <w:jc w:val="both"/>
        <w:rPr>
          <w:rFonts w:eastAsiaTheme="minorEastAsia"/>
        </w:rPr>
      </w:pPr>
      <w:r w:rsidRPr="00707AC1">
        <w:rPr>
          <w:rStyle w:val="Hyperlink"/>
          <w:color w:val="auto"/>
          <w:u w:val="none"/>
        </w:rPr>
        <w:t>Policy 12.</w:t>
      </w:r>
      <w:r w:rsidRPr="00707AC1">
        <w:rPr>
          <w:rFonts w:eastAsiaTheme="minorEastAsia"/>
        </w:rPr>
        <w:tab/>
      </w:r>
      <w:r w:rsidRPr="00707AC1">
        <w:rPr>
          <w:rStyle w:val="Hyperlink"/>
          <w:color w:val="auto"/>
          <w:u w:val="none"/>
        </w:rPr>
        <w:t>Eligible Training Providers</w:t>
      </w:r>
    </w:p>
    <w:p w14:paraId="48DB03B7" w14:textId="77777777" w:rsidR="00BA439D" w:rsidRPr="00707AC1" w:rsidRDefault="00BA439D" w:rsidP="00B22FFA">
      <w:pPr>
        <w:pStyle w:val="TOC1"/>
        <w:jc w:val="both"/>
        <w:rPr>
          <w:rFonts w:eastAsiaTheme="minorEastAsia"/>
        </w:rPr>
      </w:pPr>
      <w:r w:rsidRPr="00707AC1">
        <w:rPr>
          <w:rStyle w:val="Hyperlink"/>
          <w:color w:val="auto"/>
          <w:u w:val="none"/>
        </w:rPr>
        <w:t>Policy 13.</w:t>
      </w:r>
      <w:r w:rsidRPr="00707AC1">
        <w:rPr>
          <w:rFonts w:eastAsiaTheme="minorEastAsia"/>
        </w:rPr>
        <w:tab/>
      </w:r>
      <w:r w:rsidRPr="00707AC1">
        <w:rPr>
          <w:rStyle w:val="Hyperlink"/>
          <w:color w:val="auto"/>
          <w:u w:val="none"/>
        </w:rPr>
        <w:t>Equal Opportunity and Non-discrimination</w:t>
      </w:r>
    </w:p>
    <w:p w14:paraId="152A51DC" w14:textId="77777777" w:rsidR="00BA439D" w:rsidRPr="00707AC1" w:rsidRDefault="00BA439D" w:rsidP="00B22FFA">
      <w:pPr>
        <w:pStyle w:val="TOC1"/>
        <w:jc w:val="both"/>
        <w:rPr>
          <w:rFonts w:eastAsiaTheme="minorEastAsia"/>
        </w:rPr>
      </w:pPr>
      <w:r w:rsidRPr="00707AC1">
        <w:rPr>
          <w:rStyle w:val="Hyperlink"/>
          <w:color w:val="auto"/>
          <w:u w:val="none"/>
        </w:rPr>
        <w:t>Policy 14.</w:t>
      </w:r>
      <w:r w:rsidRPr="00707AC1">
        <w:rPr>
          <w:rFonts w:eastAsiaTheme="minorEastAsia"/>
        </w:rPr>
        <w:tab/>
      </w:r>
      <w:r w:rsidRPr="00707AC1">
        <w:rPr>
          <w:rStyle w:val="Hyperlink"/>
          <w:color w:val="auto"/>
          <w:u w:val="none"/>
        </w:rPr>
        <w:t>Individual Training Accounts (ITAs)</w:t>
      </w:r>
    </w:p>
    <w:p w14:paraId="13931840" w14:textId="77777777" w:rsidR="00BA439D" w:rsidRPr="00707AC1" w:rsidRDefault="00BA439D" w:rsidP="00B22FFA">
      <w:pPr>
        <w:pStyle w:val="TOC1"/>
        <w:jc w:val="both"/>
        <w:rPr>
          <w:rFonts w:eastAsiaTheme="minorEastAsia"/>
        </w:rPr>
      </w:pPr>
      <w:r w:rsidRPr="00707AC1">
        <w:rPr>
          <w:rStyle w:val="Hyperlink"/>
          <w:color w:val="auto"/>
          <w:u w:val="none"/>
        </w:rPr>
        <w:t>Policy 15.</w:t>
      </w:r>
      <w:r w:rsidRPr="00707AC1">
        <w:rPr>
          <w:rFonts w:eastAsiaTheme="minorEastAsia"/>
        </w:rPr>
        <w:tab/>
      </w:r>
      <w:r w:rsidRPr="00707AC1">
        <w:rPr>
          <w:rStyle w:val="Hyperlink"/>
          <w:color w:val="auto"/>
          <w:u w:val="none"/>
        </w:rPr>
        <w:t>Monitoring</w:t>
      </w:r>
    </w:p>
    <w:p w14:paraId="0D1612FD" w14:textId="77777777" w:rsidR="00BA439D" w:rsidRPr="00707AC1" w:rsidRDefault="00BA439D" w:rsidP="00B22FFA">
      <w:pPr>
        <w:pStyle w:val="TOC1"/>
        <w:jc w:val="both"/>
        <w:rPr>
          <w:rFonts w:eastAsiaTheme="minorEastAsia"/>
        </w:rPr>
      </w:pPr>
      <w:r w:rsidRPr="00707AC1">
        <w:rPr>
          <w:rStyle w:val="Hyperlink"/>
          <w:color w:val="auto"/>
          <w:u w:val="none"/>
        </w:rPr>
        <w:t>Policy 16.</w:t>
      </w:r>
      <w:r w:rsidRPr="00707AC1">
        <w:rPr>
          <w:rFonts w:eastAsiaTheme="minorEastAsia"/>
        </w:rPr>
        <w:tab/>
      </w:r>
      <w:r w:rsidRPr="00707AC1">
        <w:rPr>
          <w:rStyle w:val="Hyperlink"/>
          <w:color w:val="auto"/>
          <w:u w:val="none"/>
        </w:rPr>
        <w:t>On-the-Job Training</w:t>
      </w:r>
    </w:p>
    <w:p w14:paraId="22E32F2E" w14:textId="77777777" w:rsidR="00BA439D" w:rsidRPr="00707AC1" w:rsidRDefault="00BA439D" w:rsidP="00B22FFA">
      <w:pPr>
        <w:pStyle w:val="TOC1"/>
        <w:jc w:val="both"/>
        <w:rPr>
          <w:rFonts w:eastAsiaTheme="minorEastAsia"/>
        </w:rPr>
      </w:pPr>
      <w:r w:rsidRPr="00707AC1">
        <w:rPr>
          <w:rStyle w:val="Hyperlink"/>
          <w:color w:val="auto"/>
          <w:u w:val="none"/>
        </w:rPr>
        <w:t>Policy 17.</w:t>
      </w:r>
      <w:r w:rsidRPr="00707AC1">
        <w:rPr>
          <w:rFonts w:eastAsiaTheme="minorEastAsia"/>
        </w:rPr>
        <w:tab/>
      </w:r>
      <w:r w:rsidRPr="00707AC1">
        <w:rPr>
          <w:rStyle w:val="Hyperlink"/>
          <w:color w:val="auto"/>
          <w:u w:val="none"/>
        </w:rPr>
        <w:t>Priority Populations and Priority of Service</w:t>
      </w:r>
    </w:p>
    <w:p w14:paraId="0095C531" w14:textId="77777777" w:rsidR="00BA439D" w:rsidRPr="00707AC1" w:rsidRDefault="00BA439D" w:rsidP="00B22FFA">
      <w:pPr>
        <w:pStyle w:val="TOC1"/>
        <w:jc w:val="both"/>
        <w:rPr>
          <w:rFonts w:eastAsiaTheme="minorEastAsia"/>
        </w:rPr>
      </w:pPr>
      <w:r w:rsidRPr="00707AC1">
        <w:rPr>
          <w:rStyle w:val="Hyperlink"/>
          <w:color w:val="auto"/>
          <w:u w:val="none"/>
        </w:rPr>
        <w:t>Policy 18.</w:t>
      </w:r>
      <w:r w:rsidRPr="00707AC1">
        <w:rPr>
          <w:rFonts w:eastAsiaTheme="minorEastAsia"/>
        </w:rPr>
        <w:tab/>
      </w:r>
      <w:r w:rsidRPr="00707AC1">
        <w:rPr>
          <w:rStyle w:val="Hyperlink"/>
          <w:color w:val="auto"/>
          <w:u w:val="none"/>
        </w:rPr>
        <w:t>Procurement Standards and Procedures</w:t>
      </w:r>
    </w:p>
    <w:p w14:paraId="0CBA953D" w14:textId="77777777" w:rsidR="00BA439D" w:rsidRPr="00707AC1" w:rsidRDefault="00BA439D" w:rsidP="00B22FFA">
      <w:pPr>
        <w:pStyle w:val="TOC1"/>
        <w:jc w:val="both"/>
        <w:rPr>
          <w:rFonts w:eastAsiaTheme="minorEastAsia"/>
        </w:rPr>
      </w:pPr>
      <w:r w:rsidRPr="00707AC1">
        <w:rPr>
          <w:rStyle w:val="Hyperlink"/>
          <w:color w:val="auto"/>
          <w:u w:val="none"/>
        </w:rPr>
        <w:t>Policy 19.</w:t>
      </w:r>
      <w:r w:rsidRPr="00707AC1">
        <w:rPr>
          <w:rFonts w:eastAsiaTheme="minorEastAsia"/>
        </w:rPr>
        <w:tab/>
      </w:r>
      <w:r w:rsidRPr="00707AC1">
        <w:rPr>
          <w:rStyle w:val="Hyperlink"/>
          <w:color w:val="auto"/>
          <w:u w:val="none"/>
        </w:rPr>
        <w:t>Rapid Response Procedures</w:t>
      </w:r>
    </w:p>
    <w:p w14:paraId="6CFBED9F" w14:textId="77777777" w:rsidR="00BA439D" w:rsidRPr="00707AC1" w:rsidRDefault="00BA439D" w:rsidP="00B22FFA">
      <w:pPr>
        <w:pStyle w:val="TOC1"/>
        <w:jc w:val="both"/>
        <w:rPr>
          <w:rFonts w:eastAsiaTheme="minorEastAsia"/>
        </w:rPr>
      </w:pPr>
      <w:r w:rsidRPr="00707AC1">
        <w:rPr>
          <w:rStyle w:val="Hyperlink"/>
          <w:color w:val="auto"/>
          <w:u w:val="none"/>
        </w:rPr>
        <w:t>Policy 20.</w:t>
      </w:r>
      <w:r w:rsidRPr="00707AC1">
        <w:rPr>
          <w:rFonts w:eastAsiaTheme="minorEastAsia"/>
        </w:rPr>
        <w:tab/>
      </w:r>
      <w:r w:rsidRPr="00707AC1">
        <w:rPr>
          <w:rStyle w:val="Hyperlink"/>
          <w:color w:val="auto"/>
          <w:u w:val="none"/>
        </w:rPr>
        <w:t>“Requires Additional Assistance”</w:t>
      </w:r>
    </w:p>
    <w:p w14:paraId="17D7D567" w14:textId="77777777" w:rsidR="00BA439D" w:rsidRPr="00707AC1" w:rsidRDefault="00BA439D" w:rsidP="00B22FFA">
      <w:pPr>
        <w:pStyle w:val="TOC1"/>
        <w:jc w:val="both"/>
        <w:rPr>
          <w:rFonts w:eastAsiaTheme="minorEastAsia"/>
        </w:rPr>
      </w:pPr>
      <w:r w:rsidRPr="00707AC1">
        <w:rPr>
          <w:rStyle w:val="Hyperlink"/>
          <w:color w:val="auto"/>
          <w:u w:val="none"/>
        </w:rPr>
        <w:t>Policy 21.</w:t>
      </w:r>
      <w:r w:rsidRPr="00707AC1">
        <w:rPr>
          <w:rFonts w:eastAsiaTheme="minorEastAsia"/>
        </w:rPr>
        <w:tab/>
      </w:r>
      <w:r w:rsidRPr="00707AC1">
        <w:rPr>
          <w:rStyle w:val="Hyperlink"/>
          <w:color w:val="auto"/>
          <w:u w:val="none"/>
        </w:rPr>
        <w:t>Supportive Services</w:t>
      </w:r>
    </w:p>
    <w:p w14:paraId="4E228A30" w14:textId="77777777" w:rsidR="00BA439D" w:rsidRPr="00707AC1" w:rsidRDefault="00BA439D" w:rsidP="00B22FFA">
      <w:pPr>
        <w:pStyle w:val="TOC1"/>
        <w:jc w:val="both"/>
        <w:rPr>
          <w:rFonts w:eastAsiaTheme="minorEastAsia"/>
        </w:rPr>
      </w:pPr>
      <w:r w:rsidRPr="00707AC1">
        <w:rPr>
          <w:rStyle w:val="Hyperlink"/>
          <w:color w:val="auto"/>
          <w:u w:val="none"/>
        </w:rPr>
        <w:t>Policy 22.</w:t>
      </w:r>
      <w:r w:rsidRPr="00707AC1">
        <w:rPr>
          <w:rFonts w:eastAsiaTheme="minorEastAsia"/>
        </w:rPr>
        <w:tab/>
      </w:r>
      <w:r w:rsidRPr="00707AC1">
        <w:rPr>
          <w:rStyle w:val="Hyperlink"/>
          <w:color w:val="auto"/>
          <w:u w:val="none"/>
        </w:rPr>
        <w:t>Work-based Learning</w:t>
      </w:r>
    </w:p>
    <w:p w14:paraId="1E1C2F01" w14:textId="77777777" w:rsidR="00BA439D" w:rsidRPr="00707AC1" w:rsidRDefault="00BA439D" w:rsidP="00B22FFA">
      <w:pPr>
        <w:pStyle w:val="TOC1"/>
        <w:jc w:val="both"/>
        <w:rPr>
          <w:rFonts w:eastAsiaTheme="minorEastAsia"/>
        </w:rPr>
      </w:pPr>
      <w:r w:rsidRPr="00707AC1">
        <w:rPr>
          <w:rStyle w:val="Hyperlink"/>
          <w:color w:val="auto"/>
          <w:u w:val="none"/>
        </w:rPr>
        <w:t>Policy 23.</w:t>
      </w:r>
      <w:r w:rsidRPr="00707AC1">
        <w:rPr>
          <w:rFonts w:eastAsiaTheme="minorEastAsia"/>
        </w:rPr>
        <w:tab/>
      </w:r>
      <w:r w:rsidRPr="00707AC1">
        <w:rPr>
          <w:rStyle w:val="Hyperlink"/>
          <w:color w:val="auto"/>
          <w:u w:val="none"/>
        </w:rPr>
        <w:t>Youth Eligibility</w:t>
      </w:r>
    </w:p>
    <w:p w14:paraId="3A43EB7E" w14:textId="77777777" w:rsidR="00BA439D" w:rsidRPr="00FC634B" w:rsidRDefault="00BA439D" w:rsidP="00B22FFA">
      <w:pPr>
        <w:pStyle w:val="TOC1"/>
        <w:jc w:val="both"/>
        <w:rPr>
          <w:rStyle w:val="Hyperlink"/>
          <w:color w:val="auto"/>
          <w:u w:val="none"/>
        </w:rPr>
      </w:pPr>
      <w:r w:rsidRPr="00131D7F">
        <w:rPr>
          <w:rStyle w:val="Hyperlink"/>
          <w:color w:val="auto"/>
          <w:u w:val="none"/>
        </w:rPr>
        <w:t xml:space="preserve">Attachment 20. </w:t>
      </w:r>
      <w:r w:rsidRPr="00131D7F">
        <w:rPr>
          <w:rStyle w:val="Hyperlink"/>
          <w:color w:val="auto"/>
          <w:u w:val="none"/>
        </w:rPr>
        <w:tab/>
        <w:t>Continuity-of-service Plan</w:t>
      </w:r>
    </w:p>
    <w:p w14:paraId="5AAE081B" w14:textId="77777777" w:rsidR="00BA439D" w:rsidRPr="0053718B" w:rsidRDefault="00BA439D" w:rsidP="00BA439D">
      <w:pPr>
        <w:rPr>
          <w:rFonts w:ascii="Times New Roman" w:hAnsi="Times New Roman"/>
          <w:sz w:val="22"/>
        </w:rPr>
      </w:pPr>
      <w:r w:rsidRPr="0053718B">
        <w:rPr>
          <w:rFonts w:ascii="Times New Roman" w:hAnsi="Times New Roman"/>
          <w:sz w:val="22"/>
        </w:rPr>
        <w:br w:type="page"/>
      </w:r>
    </w:p>
    <w:p w14:paraId="6179CAA6"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210" w:name="_Toc467672069"/>
      <w:bookmarkStart w:id="211" w:name="_Toc468961188"/>
      <w:bookmarkStart w:id="212" w:name="_Toc470690010"/>
      <w:bookmarkStart w:id="213" w:name="_Toc473033970"/>
      <w:bookmarkStart w:id="214" w:name="_Toc473204686"/>
      <w:r w:rsidRPr="00D9552A">
        <w:rPr>
          <w:rFonts w:ascii="Times New Roman" w:hAnsi="Times New Roman"/>
          <w:b/>
          <w:color w:val="008080"/>
          <w:sz w:val="22"/>
          <w:szCs w:val="22"/>
          <w:u w:val="none"/>
        </w:rPr>
        <w:t>Signature Sheet – Regional and Local Plan</w:t>
      </w:r>
      <w:bookmarkEnd w:id="210"/>
      <w:bookmarkEnd w:id="211"/>
      <w:bookmarkEnd w:id="212"/>
      <w:bookmarkEnd w:id="213"/>
      <w:bookmarkEnd w:id="214"/>
    </w:p>
    <w:p w14:paraId="18603027"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This regional and local plan is signed by and submitted with the agreement of the:</w:t>
      </w:r>
    </w:p>
    <w:p w14:paraId="3D240695" w14:textId="77777777" w:rsidR="00BA439D" w:rsidRPr="00D9552A" w:rsidRDefault="00BA439D" w:rsidP="00BA439D">
      <w:pPr>
        <w:rPr>
          <w:rFonts w:ascii="Times New Roman" w:hAnsi="Times New Roman"/>
          <w:sz w:val="22"/>
          <w:szCs w:val="22"/>
        </w:rPr>
      </w:pPr>
    </w:p>
    <w:p w14:paraId="2A1D67BC" w14:textId="77777777" w:rsidR="00BA439D" w:rsidRPr="00D9552A" w:rsidRDefault="00BA439D" w:rsidP="00BA439D">
      <w:pPr>
        <w:pStyle w:val="ListParagraph"/>
        <w:numPr>
          <w:ilvl w:val="0"/>
          <w:numId w:val="100"/>
        </w:numPr>
        <w:rPr>
          <w:rFonts w:ascii="Times New Roman" w:hAnsi="Times New Roman"/>
          <w:sz w:val="22"/>
          <w:szCs w:val="22"/>
        </w:rPr>
      </w:pPr>
      <w:r w:rsidRPr="00D9552A">
        <w:rPr>
          <w:rFonts w:ascii="Times New Roman" w:hAnsi="Times New Roman"/>
          <w:sz w:val="22"/>
          <w:szCs w:val="22"/>
        </w:rPr>
        <w:t xml:space="preserve">CEO and Chair of the </w:t>
      </w:r>
      <w:sdt>
        <w:sdtPr>
          <w:rPr>
            <w:rStyle w:val="Plan"/>
            <w:rFonts w:ascii="Times New Roman" w:hAnsi="Times New Roman"/>
            <w:szCs w:val="22"/>
          </w:rPr>
          <w:id w:val="1097677810"/>
          <w:placeholder>
            <w:docPart w:val="A21ACA8B196447549D37B59F685C5FC8"/>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sz w:val="22"/>
          <w:szCs w:val="22"/>
        </w:rPr>
        <w:t xml:space="preserve"> (Lead Local Board), on behalf of the </w:t>
      </w:r>
      <w:sdt>
        <w:sdtPr>
          <w:rPr>
            <w:rStyle w:val="Plan"/>
            <w:rFonts w:ascii="Times New Roman" w:hAnsi="Times New Roman"/>
            <w:szCs w:val="22"/>
          </w:rPr>
          <w:id w:val="-642959874"/>
          <w:placeholder>
            <w:docPart w:val="EABE882988BC4AA8B70F19E942206785"/>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sz w:val="22"/>
          <w:szCs w:val="22"/>
        </w:rPr>
        <w:t xml:space="preserve"> and</w:t>
      </w:r>
    </w:p>
    <w:p w14:paraId="45215676" w14:textId="77777777" w:rsidR="00BA439D" w:rsidRPr="00D9552A" w:rsidRDefault="00BA439D" w:rsidP="00BA439D">
      <w:pPr>
        <w:pStyle w:val="ListParagraph"/>
        <w:numPr>
          <w:ilvl w:val="0"/>
          <w:numId w:val="100"/>
        </w:numPr>
        <w:rPr>
          <w:rFonts w:ascii="Times New Roman" w:hAnsi="Times New Roman"/>
          <w:sz w:val="22"/>
          <w:szCs w:val="22"/>
        </w:rPr>
      </w:pPr>
      <w:r w:rsidRPr="00D9552A">
        <w:rPr>
          <w:rFonts w:ascii="Times New Roman" w:hAnsi="Times New Roman"/>
          <w:sz w:val="22"/>
          <w:szCs w:val="22"/>
        </w:rPr>
        <w:t xml:space="preserve">CEO and Chair of the </w:t>
      </w:r>
      <w:sdt>
        <w:sdtPr>
          <w:rPr>
            <w:rStyle w:val="Plan"/>
            <w:rFonts w:ascii="Times New Roman" w:hAnsi="Times New Roman"/>
            <w:szCs w:val="22"/>
          </w:rPr>
          <w:id w:val="-1932652859"/>
          <w:placeholder>
            <w:docPart w:val="C925D09BE8704FF7B60774A7EC2CBA00"/>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partnering</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sz w:val="22"/>
          <w:szCs w:val="22"/>
        </w:rPr>
        <w:t xml:space="preserve">, on behalf of the </w:t>
      </w:r>
      <w:sdt>
        <w:sdtPr>
          <w:rPr>
            <w:rStyle w:val="Plan"/>
            <w:rFonts w:ascii="Times New Roman" w:hAnsi="Times New Roman"/>
            <w:szCs w:val="22"/>
          </w:rPr>
          <w:id w:val="1367173927"/>
          <w:placeholder>
            <w:docPart w:val="2B244BD527954EF1AB9A9BF823F0D132"/>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partnering</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sz w:val="22"/>
          <w:szCs w:val="22"/>
        </w:rPr>
        <w:t>.</w:t>
      </w:r>
    </w:p>
    <w:p w14:paraId="2AFECB6E" w14:textId="77777777" w:rsidR="00BA439D" w:rsidRPr="00D9552A" w:rsidRDefault="00BA439D" w:rsidP="00BA439D">
      <w:pPr>
        <w:rPr>
          <w:rFonts w:ascii="Times New Roman" w:hAnsi="Times New Roman"/>
          <w:sz w:val="22"/>
          <w:szCs w:val="2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7224"/>
        <w:gridCol w:w="2126"/>
      </w:tblGrid>
      <w:tr w:rsidR="00BA439D" w:rsidRPr="00D9552A" w14:paraId="4B5B41E9" w14:textId="77777777" w:rsidTr="00F13E50">
        <w:trPr>
          <w:tblHeader/>
        </w:trPr>
        <w:tc>
          <w:tcPr>
            <w:tcW w:w="3863" w:type="pct"/>
            <w:tcBorders>
              <w:top w:val="single" w:sz="4" w:space="0" w:color="auto"/>
              <w:left w:val="single" w:sz="4" w:space="0" w:color="auto"/>
              <w:bottom w:val="single" w:sz="4" w:space="0" w:color="auto"/>
            </w:tcBorders>
            <w:shd w:val="clear" w:color="auto" w:fill="D9D9D9" w:themeFill="background1" w:themeFillShade="D9"/>
          </w:tcPr>
          <w:p w14:paraId="0BCEF748" w14:textId="77777777" w:rsidR="00BA439D" w:rsidRPr="00D9552A" w:rsidRDefault="009A77C9" w:rsidP="00F13E50">
            <w:pPr>
              <w:rPr>
                <w:rFonts w:ascii="Times New Roman" w:hAnsi="Times New Roman"/>
                <w:sz w:val="22"/>
                <w:szCs w:val="22"/>
              </w:rPr>
            </w:pPr>
            <w:sdt>
              <w:sdtPr>
                <w:rPr>
                  <w:rStyle w:val="PlanTables"/>
                  <w:rFonts w:ascii="Times New Roman" w:hAnsi="Times New Roman"/>
                  <w:szCs w:val="22"/>
                </w:rPr>
                <w:id w:val="-348643238"/>
                <w:placeholder>
                  <w:docPart w:val="FEA05C688CFC498AA07D00278FAD24B3"/>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 xml:space="preserve">hoose name of </w:t>
                </w:r>
                <w:r w:rsidR="00BA439D" w:rsidRPr="00D9552A">
                  <w:rPr>
                    <w:rStyle w:val="PlaceholderText"/>
                    <w:rFonts w:ascii="Times New Roman" w:hAnsi="Times New Roman"/>
                    <w:b/>
                    <w:color w:val="C00000"/>
                    <w:sz w:val="22"/>
                    <w:szCs w:val="22"/>
                  </w:rPr>
                  <w:t>lead</w:t>
                </w:r>
                <w:r w:rsidR="00BA439D" w:rsidRPr="00D9552A">
                  <w:rPr>
                    <w:rStyle w:val="PlaceholderText"/>
                    <w:rFonts w:ascii="Times New Roman" w:hAnsi="Times New Roman"/>
                    <w:color w:val="C00000"/>
                    <w:sz w:val="22"/>
                    <w:szCs w:val="22"/>
                  </w:rPr>
                  <w:t xml:space="preserve"> local board</w:t>
                </w:r>
              </w:sdtContent>
            </w:sdt>
            <w:r w:rsidR="00BA439D" w:rsidRPr="00D9552A">
              <w:rPr>
                <w:rFonts w:ascii="Times New Roman" w:hAnsi="Times New Roman"/>
                <w:sz w:val="22"/>
                <w:szCs w:val="22"/>
              </w:rPr>
              <w:t>, Lead Local Board</w:t>
            </w:r>
          </w:p>
        </w:tc>
        <w:tc>
          <w:tcPr>
            <w:tcW w:w="1137" w:type="pct"/>
            <w:tcBorders>
              <w:top w:val="single" w:sz="4" w:space="0" w:color="auto"/>
              <w:bottom w:val="single" w:sz="4" w:space="0" w:color="auto"/>
              <w:right w:val="single" w:sz="4" w:space="0" w:color="auto"/>
            </w:tcBorders>
            <w:shd w:val="clear" w:color="auto" w:fill="D9D9D9" w:themeFill="background1" w:themeFillShade="D9"/>
          </w:tcPr>
          <w:p w14:paraId="1DF1411A" w14:textId="77777777" w:rsidR="00BA439D" w:rsidRPr="00D9552A" w:rsidRDefault="00BA439D" w:rsidP="00F13E50">
            <w:pPr>
              <w:rPr>
                <w:rFonts w:ascii="Times New Roman" w:hAnsi="Times New Roman"/>
                <w:sz w:val="22"/>
                <w:szCs w:val="22"/>
              </w:rPr>
            </w:pPr>
          </w:p>
        </w:tc>
      </w:tr>
      <w:tr w:rsidR="00BA439D" w:rsidRPr="00D9552A" w14:paraId="4775FEDE" w14:textId="77777777" w:rsidTr="00F13E50">
        <w:tc>
          <w:tcPr>
            <w:tcW w:w="3863" w:type="pct"/>
            <w:tcBorders>
              <w:left w:val="single" w:sz="4" w:space="0" w:color="auto"/>
              <w:bottom w:val="single" w:sz="4" w:space="0" w:color="auto"/>
            </w:tcBorders>
          </w:tcPr>
          <w:p w14:paraId="59DB8189" w14:textId="77777777" w:rsidR="00BA439D" w:rsidRPr="00D9552A" w:rsidRDefault="00BA439D" w:rsidP="008315B6">
            <w:pPr>
              <w:spacing w:before="240"/>
              <w:rPr>
                <w:rFonts w:ascii="Times New Roman" w:hAnsi="Times New Roman"/>
                <w:sz w:val="22"/>
                <w:szCs w:val="22"/>
              </w:rPr>
            </w:pPr>
          </w:p>
        </w:tc>
        <w:tc>
          <w:tcPr>
            <w:tcW w:w="1137" w:type="pct"/>
            <w:tcBorders>
              <w:bottom w:val="single" w:sz="4" w:space="0" w:color="auto"/>
              <w:right w:val="single" w:sz="4" w:space="0" w:color="auto"/>
            </w:tcBorders>
          </w:tcPr>
          <w:p w14:paraId="55054D5E" w14:textId="77777777" w:rsidR="00BA439D" w:rsidRPr="00D9552A" w:rsidRDefault="00BA439D" w:rsidP="00F13E50">
            <w:pPr>
              <w:rPr>
                <w:rFonts w:ascii="Times New Roman" w:hAnsi="Times New Roman"/>
                <w:sz w:val="22"/>
                <w:szCs w:val="22"/>
              </w:rPr>
            </w:pPr>
          </w:p>
        </w:tc>
      </w:tr>
      <w:tr w:rsidR="00BA439D" w:rsidRPr="00D9552A" w14:paraId="0112EBC1" w14:textId="77777777" w:rsidTr="00F13E50">
        <w:tc>
          <w:tcPr>
            <w:tcW w:w="3863" w:type="pct"/>
            <w:tcBorders>
              <w:top w:val="single" w:sz="4" w:space="0" w:color="auto"/>
              <w:left w:val="single" w:sz="4" w:space="0" w:color="auto"/>
              <w:bottom w:val="single" w:sz="4" w:space="0" w:color="auto"/>
            </w:tcBorders>
          </w:tcPr>
          <w:p w14:paraId="14BF5DD2"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Chief Elected Official</w:t>
            </w:r>
          </w:p>
        </w:tc>
        <w:tc>
          <w:tcPr>
            <w:tcW w:w="1137" w:type="pct"/>
            <w:tcBorders>
              <w:top w:val="single" w:sz="4" w:space="0" w:color="auto"/>
              <w:bottom w:val="single" w:sz="4" w:space="0" w:color="auto"/>
              <w:right w:val="single" w:sz="4" w:space="0" w:color="auto"/>
            </w:tcBorders>
          </w:tcPr>
          <w:p w14:paraId="0C7F0C98"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Date</w:t>
            </w:r>
          </w:p>
        </w:tc>
      </w:tr>
    </w:tbl>
    <w:p w14:paraId="4DEAF7FF" w14:textId="77777777" w:rsidR="00BA439D" w:rsidRPr="00D9552A" w:rsidRDefault="00BA439D" w:rsidP="00BA439D">
      <w:pPr>
        <w:rPr>
          <w:rFonts w:ascii="Times New Roman" w:hAnsi="Times New Roman"/>
          <w:sz w:val="22"/>
          <w:szCs w:val="2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7224"/>
        <w:gridCol w:w="2126"/>
      </w:tblGrid>
      <w:tr w:rsidR="00BA439D" w:rsidRPr="00D9552A" w14:paraId="3C9B66EB" w14:textId="77777777" w:rsidTr="00F13E50">
        <w:trPr>
          <w:tblHeader/>
        </w:trPr>
        <w:tc>
          <w:tcPr>
            <w:tcW w:w="3863" w:type="pct"/>
            <w:tcBorders>
              <w:top w:val="single" w:sz="4" w:space="0" w:color="auto"/>
              <w:left w:val="single" w:sz="4" w:space="0" w:color="auto"/>
              <w:bottom w:val="single" w:sz="4" w:space="0" w:color="auto"/>
            </w:tcBorders>
            <w:shd w:val="clear" w:color="auto" w:fill="D0CECE" w:themeFill="background2" w:themeFillShade="E6"/>
          </w:tcPr>
          <w:p w14:paraId="4A38C3E9"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 xml:space="preserve">On behalf of the </w:t>
            </w:r>
            <w:sdt>
              <w:sdtPr>
                <w:rPr>
                  <w:rStyle w:val="PlanTables"/>
                  <w:rFonts w:ascii="Times New Roman" w:hAnsi="Times New Roman"/>
                  <w:szCs w:val="22"/>
                </w:rPr>
                <w:id w:val="1532074029"/>
                <w:placeholder>
                  <w:docPart w:val="3A5091E110764D07970C415175C8905B"/>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p>
        </w:tc>
        <w:tc>
          <w:tcPr>
            <w:tcW w:w="1137" w:type="pct"/>
            <w:tcBorders>
              <w:top w:val="single" w:sz="4" w:space="0" w:color="auto"/>
              <w:bottom w:val="single" w:sz="4" w:space="0" w:color="auto"/>
              <w:right w:val="single" w:sz="4" w:space="0" w:color="auto"/>
            </w:tcBorders>
            <w:shd w:val="clear" w:color="auto" w:fill="D0CECE" w:themeFill="background2" w:themeFillShade="E6"/>
          </w:tcPr>
          <w:p w14:paraId="7EC09184" w14:textId="77777777" w:rsidR="00BA439D" w:rsidRPr="00D9552A" w:rsidRDefault="00BA439D" w:rsidP="00F13E50">
            <w:pPr>
              <w:rPr>
                <w:rFonts w:ascii="Times New Roman" w:hAnsi="Times New Roman"/>
                <w:sz w:val="22"/>
                <w:szCs w:val="22"/>
              </w:rPr>
            </w:pPr>
          </w:p>
        </w:tc>
      </w:tr>
      <w:tr w:rsidR="00BA439D" w:rsidRPr="00D9552A" w14:paraId="5D896CAD" w14:textId="77777777" w:rsidTr="00F13E50">
        <w:tc>
          <w:tcPr>
            <w:tcW w:w="3863" w:type="pct"/>
            <w:tcBorders>
              <w:left w:val="single" w:sz="4" w:space="0" w:color="auto"/>
              <w:bottom w:val="single" w:sz="4" w:space="0" w:color="auto"/>
            </w:tcBorders>
          </w:tcPr>
          <w:p w14:paraId="0D4A8A75" w14:textId="77777777" w:rsidR="00BA439D" w:rsidRPr="00D9552A" w:rsidRDefault="00BA439D" w:rsidP="008315B6">
            <w:pPr>
              <w:spacing w:before="240"/>
              <w:rPr>
                <w:rFonts w:ascii="Times New Roman" w:hAnsi="Times New Roman"/>
                <w:sz w:val="22"/>
                <w:szCs w:val="22"/>
              </w:rPr>
            </w:pPr>
          </w:p>
        </w:tc>
        <w:tc>
          <w:tcPr>
            <w:tcW w:w="1137" w:type="pct"/>
            <w:tcBorders>
              <w:bottom w:val="single" w:sz="4" w:space="0" w:color="auto"/>
              <w:right w:val="single" w:sz="4" w:space="0" w:color="auto"/>
            </w:tcBorders>
          </w:tcPr>
          <w:p w14:paraId="7FAE51EA" w14:textId="77777777" w:rsidR="00BA439D" w:rsidRPr="00D9552A" w:rsidRDefault="00BA439D" w:rsidP="008315B6">
            <w:pPr>
              <w:spacing w:before="240"/>
              <w:rPr>
                <w:rFonts w:ascii="Times New Roman" w:hAnsi="Times New Roman"/>
                <w:sz w:val="22"/>
                <w:szCs w:val="22"/>
              </w:rPr>
            </w:pPr>
          </w:p>
        </w:tc>
      </w:tr>
      <w:tr w:rsidR="00BA439D" w:rsidRPr="00D9552A" w14:paraId="0D7DFD1A" w14:textId="77777777" w:rsidTr="00F13E50">
        <w:tc>
          <w:tcPr>
            <w:tcW w:w="3863" w:type="pct"/>
            <w:tcBorders>
              <w:top w:val="single" w:sz="4" w:space="0" w:color="auto"/>
              <w:left w:val="single" w:sz="4" w:space="0" w:color="auto"/>
              <w:bottom w:val="single" w:sz="4" w:space="0" w:color="auto"/>
            </w:tcBorders>
          </w:tcPr>
          <w:p w14:paraId="7C1B0D9F"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 xml:space="preserve">Chair, </w:t>
            </w:r>
            <w:sdt>
              <w:sdtPr>
                <w:rPr>
                  <w:rStyle w:val="PlanTables"/>
                  <w:rFonts w:ascii="Times New Roman" w:hAnsi="Times New Roman"/>
                  <w:szCs w:val="22"/>
                </w:rPr>
                <w:id w:val="-367374878"/>
                <w:placeholder>
                  <w:docPart w:val="0218632F7B7A4353BB3849CF02340FA4"/>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p>
        </w:tc>
        <w:tc>
          <w:tcPr>
            <w:tcW w:w="1137" w:type="pct"/>
            <w:tcBorders>
              <w:top w:val="single" w:sz="4" w:space="0" w:color="auto"/>
              <w:bottom w:val="single" w:sz="4" w:space="0" w:color="auto"/>
              <w:right w:val="single" w:sz="4" w:space="0" w:color="auto"/>
            </w:tcBorders>
          </w:tcPr>
          <w:p w14:paraId="34E698BB"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Date</w:t>
            </w:r>
          </w:p>
        </w:tc>
      </w:tr>
    </w:tbl>
    <w:p w14:paraId="356386A4" w14:textId="77777777" w:rsidR="00BA439D" w:rsidRPr="00D9552A" w:rsidRDefault="00BA439D" w:rsidP="00BA439D">
      <w:pPr>
        <w:rPr>
          <w:rFonts w:ascii="Times New Roman" w:hAnsi="Times New Roman"/>
          <w:sz w:val="22"/>
          <w:szCs w:val="2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7224"/>
        <w:gridCol w:w="2126"/>
      </w:tblGrid>
      <w:tr w:rsidR="00BA439D" w:rsidRPr="00D9552A" w14:paraId="13EAE1FD" w14:textId="77777777" w:rsidTr="00F13E50">
        <w:trPr>
          <w:tblHeader/>
        </w:trPr>
        <w:tc>
          <w:tcPr>
            <w:tcW w:w="3863" w:type="pct"/>
            <w:tcBorders>
              <w:top w:val="single" w:sz="4" w:space="0" w:color="auto"/>
              <w:left w:val="single" w:sz="4" w:space="0" w:color="auto"/>
              <w:bottom w:val="single" w:sz="4" w:space="0" w:color="auto"/>
            </w:tcBorders>
            <w:shd w:val="clear" w:color="auto" w:fill="D9D9D9" w:themeFill="background1" w:themeFillShade="D9"/>
          </w:tcPr>
          <w:p w14:paraId="46312442" w14:textId="77777777" w:rsidR="00BA439D" w:rsidRPr="00D9552A" w:rsidRDefault="009A77C9" w:rsidP="00F13E50">
            <w:pPr>
              <w:rPr>
                <w:rFonts w:ascii="Times New Roman" w:hAnsi="Times New Roman"/>
                <w:sz w:val="22"/>
                <w:szCs w:val="22"/>
              </w:rPr>
            </w:pPr>
            <w:sdt>
              <w:sdtPr>
                <w:rPr>
                  <w:rStyle w:val="PlanTables"/>
                  <w:rFonts w:ascii="Times New Roman" w:hAnsi="Times New Roman"/>
                  <w:szCs w:val="22"/>
                </w:rPr>
                <w:id w:val="303739452"/>
                <w:placeholder>
                  <w:docPart w:val="99547F2B64354254A9EAA9ED9C6BFB82"/>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 xml:space="preserve">hoose name of </w:t>
                </w:r>
                <w:r w:rsidR="00BA439D" w:rsidRPr="00D9552A">
                  <w:rPr>
                    <w:rStyle w:val="PlaceholderText"/>
                    <w:rFonts w:ascii="Times New Roman" w:hAnsi="Times New Roman"/>
                    <w:b/>
                    <w:color w:val="C00000"/>
                    <w:sz w:val="22"/>
                    <w:szCs w:val="22"/>
                  </w:rPr>
                  <w:t>partnering</w:t>
                </w:r>
                <w:r w:rsidR="00BA439D" w:rsidRPr="00D9552A">
                  <w:rPr>
                    <w:rStyle w:val="PlaceholderText"/>
                    <w:rFonts w:ascii="Times New Roman" w:hAnsi="Times New Roman"/>
                    <w:color w:val="C00000"/>
                    <w:sz w:val="22"/>
                    <w:szCs w:val="22"/>
                  </w:rPr>
                  <w:t xml:space="preserve"> local board</w:t>
                </w:r>
              </w:sdtContent>
            </w:sdt>
            <w:r w:rsidR="00BA439D" w:rsidRPr="00D9552A">
              <w:rPr>
                <w:rFonts w:ascii="Times New Roman" w:hAnsi="Times New Roman"/>
                <w:sz w:val="22"/>
                <w:szCs w:val="22"/>
              </w:rPr>
              <w:t>, Partnering Local Board</w:t>
            </w:r>
          </w:p>
        </w:tc>
        <w:tc>
          <w:tcPr>
            <w:tcW w:w="1137" w:type="pct"/>
            <w:tcBorders>
              <w:top w:val="single" w:sz="4" w:space="0" w:color="auto"/>
              <w:bottom w:val="single" w:sz="4" w:space="0" w:color="auto"/>
              <w:right w:val="single" w:sz="4" w:space="0" w:color="auto"/>
            </w:tcBorders>
            <w:shd w:val="clear" w:color="auto" w:fill="D9D9D9" w:themeFill="background1" w:themeFillShade="D9"/>
          </w:tcPr>
          <w:p w14:paraId="6648DA48" w14:textId="77777777" w:rsidR="00BA439D" w:rsidRPr="00D9552A" w:rsidRDefault="00BA439D" w:rsidP="00F13E50">
            <w:pPr>
              <w:rPr>
                <w:rFonts w:ascii="Times New Roman" w:hAnsi="Times New Roman"/>
                <w:sz w:val="22"/>
                <w:szCs w:val="22"/>
              </w:rPr>
            </w:pPr>
          </w:p>
        </w:tc>
      </w:tr>
      <w:tr w:rsidR="00BA439D" w:rsidRPr="00D9552A" w14:paraId="386D0641" w14:textId="77777777" w:rsidTr="00F13E50">
        <w:tc>
          <w:tcPr>
            <w:tcW w:w="3863" w:type="pct"/>
            <w:tcBorders>
              <w:left w:val="single" w:sz="4" w:space="0" w:color="auto"/>
              <w:bottom w:val="single" w:sz="4" w:space="0" w:color="auto"/>
            </w:tcBorders>
          </w:tcPr>
          <w:p w14:paraId="34898005" w14:textId="77777777" w:rsidR="00BA439D" w:rsidRPr="00D9552A" w:rsidRDefault="00BA439D" w:rsidP="008315B6">
            <w:pPr>
              <w:spacing w:before="240"/>
              <w:rPr>
                <w:rFonts w:ascii="Times New Roman" w:hAnsi="Times New Roman"/>
                <w:sz w:val="22"/>
                <w:szCs w:val="22"/>
              </w:rPr>
            </w:pPr>
          </w:p>
        </w:tc>
        <w:tc>
          <w:tcPr>
            <w:tcW w:w="1137" w:type="pct"/>
            <w:tcBorders>
              <w:bottom w:val="single" w:sz="4" w:space="0" w:color="auto"/>
              <w:right w:val="single" w:sz="4" w:space="0" w:color="auto"/>
            </w:tcBorders>
          </w:tcPr>
          <w:p w14:paraId="1A012173" w14:textId="77777777" w:rsidR="00BA439D" w:rsidRPr="00D9552A" w:rsidRDefault="00BA439D" w:rsidP="00F13E50">
            <w:pPr>
              <w:rPr>
                <w:rFonts w:ascii="Times New Roman" w:hAnsi="Times New Roman"/>
                <w:sz w:val="22"/>
                <w:szCs w:val="22"/>
              </w:rPr>
            </w:pPr>
          </w:p>
        </w:tc>
      </w:tr>
      <w:tr w:rsidR="00BA439D" w:rsidRPr="00D9552A" w14:paraId="46E4573B" w14:textId="77777777" w:rsidTr="00F13E50">
        <w:tc>
          <w:tcPr>
            <w:tcW w:w="3863" w:type="pct"/>
            <w:tcBorders>
              <w:top w:val="single" w:sz="4" w:space="0" w:color="auto"/>
              <w:left w:val="single" w:sz="4" w:space="0" w:color="auto"/>
            </w:tcBorders>
          </w:tcPr>
          <w:p w14:paraId="4995BE69"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Chief Elected Official</w:t>
            </w:r>
          </w:p>
        </w:tc>
        <w:tc>
          <w:tcPr>
            <w:tcW w:w="1137" w:type="pct"/>
            <w:tcBorders>
              <w:top w:val="single" w:sz="4" w:space="0" w:color="auto"/>
              <w:right w:val="single" w:sz="4" w:space="0" w:color="auto"/>
            </w:tcBorders>
          </w:tcPr>
          <w:p w14:paraId="10B690F9"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Date</w:t>
            </w:r>
          </w:p>
        </w:tc>
      </w:tr>
    </w:tbl>
    <w:p w14:paraId="40F343CE" w14:textId="77777777" w:rsidR="00BA439D" w:rsidRPr="00D9552A" w:rsidRDefault="00BA439D" w:rsidP="00BA439D">
      <w:pPr>
        <w:rPr>
          <w:rFonts w:ascii="Times New Roman" w:hAnsi="Times New Roman"/>
          <w:sz w:val="22"/>
          <w:szCs w:val="2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7224"/>
        <w:gridCol w:w="2126"/>
      </w:tblGrid>
      <w:tr w:rsidR="00BA439D" w:rsidRPr="00D9552A" w14:paraId="5F87020E" w14:textId="77777777" w:rsidTr="00F13E50">
        <w:trPr>
          <w:tblHeader/>
        </w:trPr>
        <w:tc>
          <w:tcPr>
            <w:tcW w:w="3863" w:type="pct"/>
            <w:tcBorders>
              <w:top w:val="single" w:sz="4" w:space="0" w:color="auto"/>
              <w:left w:val="single" w:sz="4" w:space="0" w:color="auto"/>
              <w:bottom w:val="single" w:sz="4" w:space="0" w:color="auto"/>
            </w:tcBorders>
            <w:shd w:val="clear" w:color="auto" w:fill="D0CECE" w:themeFill="background2" w:themeFillShade="E6"/>
          </w:tcPr>
          <w:p w14:paraId="4F7D19B7"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 xml:space="preserve">On behalf of the </w:t>
            </w:r>
            <w:sdt>
              <w:sdtPr>
                <w:rPr>
                  <w:rStyle w:val="PlanTables"/>
                  <w:rFonts w:ascii="Times New Roman" w:hAnsi="Times New Roman"/>
                  <w:szCs w:val="22"/>
                </w:rPr>
                <w:id w:val="1143852245"/>
                <w:placeholder>
                  <w:docPart w:val="C603B172F8874E07B48C0F0532C23743"/>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partnering</w:t>
                </w:r>
                <w:r w:rsidRPr="00D9552A">
                  <w:rPr>
                    <w:rStyle w:val="PlaceholderText"/>
                    <w:rFonts w:ascii="Times New Roman" w:hAnsi="Times New Roman"/>
                    <w:color w:val="C00000"/>
                    <w:sz w:val="22"/>
                    <w:szCs w:val="22"/>
                  </w:rPr>
                  <w:t xml:space="preserve"> local board</w:t>
                </w:r>
              </w:sdtContent>
            </w:sdt>
          </w:p>
        </w:tc>
        <w:tc>
          <w:tcPr>
            <w:tcW w:w="1137" w:type="pct"/>
            <w:tcBorders>
              <w:top w:val="single" w:sz="4" w:space="0" w:color="auto"/>
              <w:bottom w:val="single" w:sz="4" w:space="0" w:color="auto"/>
              <w:right w:val="single" w:sz="4" w:space="0" w:color="auto"/>
            </w:tcBorders>
            <w:shd w:val="clear" w:color="auto" w:fill="D0CECE" w:themeFill="background2" w:themeFillShade="E6"/>
          </w:tcPr>
          <w:p w14:paraId="0D506031" w14:textId="77777777" w:rsidR="00BA439D" w:rsidRPr="00D9552A" w:rsidRDefault="00BA439D" w:rsidP="00F13E50">
            <w:pPr>
              <w:rPr>
                <w:rFonts w:ascii="Times New Roman" w:hAnsi="Times New Roman"/>
                <w:sz w:val="22"/>
                <w:szCs w:val="22"/>
              </w:rPr>
            </w:pPr>
          </w:p>
        </w:tc>
      </w:tr>
      <w:tr w:rsidR="00BA439D" w:rsidRPr="00D9552A" w14:paraId="6A99CF59" w14:textId="77777777" w:rsidTr="00F13E50">
        <w:tc>
          <w:tcPr>
            <w:tcW w:w="3863" w:type="pct"/>
            <w:tcBorders>
              <w:left w:val="single" w:sz="4" w:space="0" w:color="auto"/>
              <w:bottom w:val="single" w:sz="4" w:space="0" w:color="auto"/>
            </w:tcBorders>
          </w:tcPr>
          <w:p w14:paraId="77BF7B97" w14:textId="77777777" w:rsidR="00BA439D" w:rsidRPr="00D9552A" w:rsidRDefault="00BA439D" w:rsidP="008315B6">
            <w:pPr>
              <w:spacing w:before="240"/>
              <w:rPr>
                <w:rFonts w:ascii="Times New Roman" w:hAnsi="Times New Roman"/>
                <w:sz w:val="22"/>
                <w:szCs w:val="22"/>
              </w:rPr>
            </w:pPr>
          </w:p>
        </w:tc>
        <w:tc>
          <w:tcPr>
            <w:tcW w:w="1137" w:type="pct"/>
            <w:tcBorders>
              <w:bottom w:val="single" w:sz="4" w:space="0" w:color="auto"/>
              <w:right w:val="single" w:sz="4" w:space="0" w:color="auto"/>
            </w:tcBorders>
          </w:tcPr>
          <w:p w14:paraId="07F55A67" w14:textId="77777777" w:rsidR="00BA439D" w:rsidRPr="00D9552A" w:rsidRDefault="00BA439D" w:rsidP="00F13E50">
            <w:pPr>
              <w:rPr>
                <w:rFonts w:ascii="Times New Roman" w:hAnsi="Times New Roman"/>
                <w:sz w:val="22"/>
                <w:szCs w:val="22"/>
              </w:rPr>
            </w:pPr>
          </w:p>
        </w:tc>
      </w:tr>
      <w:tr w:rsidR="00BA439D" w:rsidRPr="00D9552A" w14:paraId="5A311D11" w14:textId="77777777" w:rsidTr="00F13E50">
        <w:tc>
          <w:tcPr>
            <w:tcW w:w="3863" w:type="pct"/>
            <w:tcBorders>
              <w:top w:val="single" w:sz="4" w:space="0" w:color="auto"/>
              <w:left w:val="single" w:sz="4" w:space="0" w:color="auto"/>
              <w:bottom w:val="single" w:sz="4" w:space="0" w:color="auto"/>
            </w:tcBorders>
          </w:tcPr>
          <w:p w14:paraId="29B4706F"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 xml:space="preserve">Chair, </w:t>
            </w:r>
            <w:sdt>
              <w:sdtPr>
                <w:rPr>
                  <w:rStyle w:val="PlanTables"/>
                  <w:rFonts w:ascii="Times New Roman" w:hAnsi="Times New Roman"/>
                  <w:szCs w:val="22"/>
                </w:rPr>
                <w:id w:val="-1468661879"/>
                <w:placeholder>
                  <w:docPart w:val="24377DCEED7346A1BBE2DDED728A0F92"/>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name of </w:t>
                </w:r>
                <w:r w:rsidRPr="00D9552A">
                  <w:rPr>
                    <w:rStyle w:val="PlaceholderText"/>
                    <w:rFonts w:ascii="Times New Roman" w:hAnsi="Times New Roman"/>
                    <w:b/>
                    <w:color w:val="C00000"/>
                    <w:sz w:val="22"/>
                    <w:szCs w:val="22"/>
                  </w:rPr>
                  <w:t>partnering</w:t>
                </w:r>
                <w:r w:rsidRPr="00D9552A">
                  <w:rPr>
                    <w:rStyle w:val="PlaceholderText"/>
                    <w:rFonts w:ascii="Times New Roman" w:hAnsi="Times New Roman"/>
                    <w:color w:val="C00000"/>
                    <w:sz w:val="22"/>
                    <w:szCs w:val="22"/>
                  </w:rPr>
                  <w:t xml:space="preserve"> local board</w:t>
                </w:r>
              </w:sdtContent>
            </w:sdt>
          </w:p>
        </w:tc>
        <w:tc>
          <w:tcPr>
            <w:tcW w:w="1137" w:type="pct"/>
            <w:tcBorders>
              <w:top w:val="single" w:sz="4" w:space="0" w:color="auto"/>
              <w:bottom w:val="single" w:sz="4" w:space="0" w:color="auto"/>
              <w:right w:val="single" w:sz="4" w:space="0" w:color="auto"/>
            </w:tcBorders>
          </w:tcPr>
          <w:p w14:paraId="0A4A29C5"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Date</w:t>
            </w:r>
          </w:p>
        </w:tc>
      </w:tr>
    </w:tbl>
    <w:p w14:paraId="2934FF5A" w14:textId="77777777" w:rsidR="00BA439D" w:rsidRPr="00D9552A" w:rsidRDefault="00BA439D" w:rsidP="00BA439D">
      <w:pPr>
        <w:rPr>
          <w:rFonts w:ascii="Times New Roman" w:hAnsi="Times New Roman"/>
          <w:sz w:val="22"/>
          <w:szCs w:val="22"/>
        </w:rPr>
      </w:pPr>
    </w:p>
    <w:p w14:paraId="7134E1EE"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14CC572F"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215" w:name="_Toc467672070"/>
      <w:bookmarkStart w:id="216" w:name="_Toc468961189"/>
      <w:bookmarkStart w:id="217" w:name="_Toc470690011"/>
      <w:bookmarkStart w:id="218" w:name="_Toc473033971"/>
      <w:bookmarkStart w:id="219" w:name="_Toc473204687"/>
      <w:r w:rsidRPr="00D9552A">
        <w:rPr>
          <w:rFonts w:ascii="Times New Roman" w:hAnsi="Times New Roman"/>
          <w:b/>
          <w:color w:val="008080"/>
          <w:sz w:val="22"/>
          <w:szCs w:val="22"/>
          <w:u w:val="none"/>
        </w:rPr>
        <w:t>Agreement among Local Area CEOs</w:t>
      </w:r>
      <w:bookmarkEnd w:id="215"/>
      <w:bookmarkEnd w:id="216"/>
      <w:bookmarkEnd w:id="217"/>
      <w:bookmarkEnd w:id="218"/>
      <w:bookmarkEnd w:id="219"/>
    </w:p>
    <w:p w14:paraId="7E3952F4"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fully-executed copy of the CEO agreement by and among elected officials in the local area, which must be in effect through June 30, 2021.</w:t>
      </w:r>
    </w:p>
    <w:p w14:paraId="78305346" w14:textId="77777777" w:rsidR="00BA439D" w:rsidRPr="00D9552A" w:rsidRDefault="00BA439D" w:rsidP="00BA439D">
      <w:pPr>
        <w:jc w:val="both"/>
        <w:rPr>
          <w:rFonts w:ascii="Times New Roman" w:hAnsi="Times New Roman"/>
          <w:color w:val="000000"/>
          <w:sz w:val="22"/>
          <w:szCs w:val="22"/>
        </w:rPr>
      </w:pPr>
    </w:p>
    <w:p w14:paraId="70F78F5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4435153" w14:textId="77777777" w:rsidR="00BA439D" w:rsidRPr="00D9552A" w:rsidRDefault="00BA439D" w:rsidP="00BA439D">
      <w:pPr>
        <w:jc w:val="both"/>
        <w:rPr>
          <w:rFonts w:ascii="Times New Roman" w:hAnsi="Times New Roman"/>
          <w:sz w:val="22"/>
          <w:szCs w:val="22"/>
        </w:rPr>
      </w:pPr>
    </w:p>
    <w:p w14:paraId="0593D112"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12C852F1"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220" w:name="_Toc467672071"/>
      <w:bookmarkStart w:id="221" w:name="_Toc468961190"/>
      <w:bookmarkStart w:id="222" w:name="_Toc470690012"/>
      <w:bookmarkStart w:id="223" w:name="_Toc473033972"/>
      <w:bookmarkStart w:id="224" w:name="_Toc473204688"/>
      <w:r w:rsidRPr="00D9552A">
        <w:rPr>
          <w:rFonts w:ascii="Times New Roman" w:hAnsi="Times New Roman"/>
          <w:b/>
          <w:color w:val="008080"/>
          <w:sz w:val="22"/>
          <w:szCs w:val="22"/>
          <w:u w:val="none"/>
        </w:rPr>
        <w:t>Agreement between Local Board and CEO</w:t>
      </w:r>
      <w:bookmarkEnd w:id="220"/>
      <w:bookmarkEnd w:id="221"/>
      <w:bookmarkEnd w:id="222"/>
      <w:bookmarkEnd w:id="223"/>
      <w:bookmarkEnd w:id="224"/>
    </w:p>
    <w:p w14:paraId="2A22B242"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fully-executed copy of the agreement between the local board and the current CEO, which must be in effect through June 30, 2021.</w:t>
      </w:r>
    </w:p>
    <w:p w14:paraId="101D4521" w14:textId="77777777" w:rsidR="00BA439D" w:rsidRPr="00D9552A" w:rsidRDefault="00BA439D" w:rsidP="00BA439D">
      <w:pPr>
        <w:jc w:val="both"/>
        <w:rPr>
          <w:rFonts w:ascii="Times New Roman" w:hAnsi="Times New Roman"/>
          <w:sz w:val="22"/>
          <w:szCs w:val="22"/>
        </w:rPr>
      </w:pPr>
    </w:p>
    <w:p w14:paraId="4DF1AA7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B25D998" w14:textId="77777777" w:rsidR="00BA439D" w:rsidRPr="00D9552A" w:rsidRDefault="00BA439D" w:rsidP="00BA439D">
      <w:pPr>
        <w:jc w:val="both"/>
        <w:rPr>
          <w:rFonts w:ascii="Times New Roman" w:hAnsi="Times New Roman"/>
          <w:sz w:val="22"/>
          <w:szCs w:val="22"/>
        </w:rPr>
      </w:pPr>
    </w:p>
    <w:p w14:paraId="06197CCE"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1AD5A37C"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225" w:name="_Toc467672072"/>
      <w:bookmarkStart w:id="226" w:name="_Toc468961191"/>
      <w:bookmarkStart w:id="227" w:name="_Toc470690013"/>
      <w:bookmarkStart w:id="228" w:name="_Toc473033973"/>
      <w:bookmarkStart w:id="229" w:name="_Toc473204689"/>
      <w:r w:rsidRPr="00D9552A">
        <w:rPr>
          <w:rFonts w:ascii="Times New Roman" w:hAnsi="Times New Roman"/>
          <w:b/>
          <w:color w:val="008080"/>
          <w:sz w:val="22"/>
          <w:szCs w:val="22"/>
          <w:u w:val="none"/>
        </w:rPr>
        <w:t>Assurances</w:t>
      </w:r>
      <w:bookmarkEnd w:id="225"/>
      <w:bookmarkEnd w:id="226"/>
      <w:bookmarkEnd w:id="227"/>
      <w:bookmarkEnd w:id="228"/>
      <w:bookmarkEnd w:id="229"/>
    </w:p>
    <w:p w14:paraId="10ED8BD0"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 xml:space="preserve">The assurances in this Attachment 4 highlight specific requirements under WIOA that apply to </w:t>
      </w:r>
      <w:sdt>
        <w:sdtPr>
          <w:rPr>
            <w:rStyle w:val="Plan"/>
            <w:rFonts w:ascii="Times New Roman" w:hAnsi="Times New Roman"/>
            <w:szCs w:val="22"/>
          </w:rPr>
          <w:id w:val="-2130156468"/>
          <w:placeholder>
            <w:docPart w:val="95A2813A023F4E90A770D80906A4A2B3"/>
          </w:placeholder>
          <w:showingPlcHdr/>
          <w15:color w:val="000000"/>
          <w15:appearance w15:val="hidden"/>
        </w:sdtPr>
        <w:sdtEndPr>
          <w:rPr>
            <w:rStyle w:val="DefaultParagraphFont"/>
            <w:color w:val="808080" w:themeColor="background1" w:themeShade="80"/>
            <w:sz w:val="24"/>
          </w:rPr>
        </w:sdtEndPr>
        <w:sdtContent>
          <w:r w:rsidRPr="00D9552A">
            <w:rPr>
              <w:rStyle w:val="PlaceholderText"/>
              <w:rFonts w:ascii="Times New Roman" w:hAnsi="Times New Roman"/>
              <w:color w:val="C00000"/>
              <w:sz w:val="22"/>
              <w:szCs w:val="22"/>
            </w:rPr>
            <w:t>Tap here to enter the name of the Grantee</w:t>
          </w:r>
        </w:sdtContent>
      </w:sdt>
      <w:r w:rsidRPr="00D9552A">
        <w:rPr>
          <w:rFonts w:ascii="Times New Roman" w:hAnsi="Times New Roman"/>
          <w:color w:val="808080" w:themeColor="background1" w:themeShade="80"/>
          <w:sz w:val="22"/>
          <w:szCs w:val="22"/>
        </w:rPr>
        <w:t xml:space="preserve"> </w:t>
      </w:r>
      <w:r w:rsidRPr="00D9552A">
        <w:rPr>
          <w:rFonts w:ascii="Times New Roman" w:hAnsi="Times New Roman"/>
          <w:sz w:val="22"/>
          <w:szCs w:val="22"/>
        </w:rPr>
        <w:t xml:space="preserve"> (the “Grantee”) and the </w:t>
      </w:r>
      <w:sdt>
        <w:sdtPr>
          <w:rPr>
            <w:rStyle w:val="Plan"/>
            <w:rFonts w:ascii="Times New Roman" w:hAnsi="Times New Roman"/>
            <w:szCs w:val="22"/>
          </w:rPr>
          <w:id w:val="-1848699685"/>
          <w:placeholder>
            <w:docPart w:val="4CE161CD4C1742D599D888465D279A58"/>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local board</w:t>
          </w:r>
        </w:sdtContent>
      </w:sdt>
      <w:r w:rsidRPr="00D9552A">
        <w:rPr>
          <w:rFonts w:ascii="Times New Roman" w:hAnsi="Times New Roman"/>
          <w:sz w:val="22"/>
          <w:szCs w:val="22"/>
        </w:rPr>
        <w:t xml:space="preserve"> (the “Local Board”).</w:t>
      </w:r>
    </w:p>
    <w:p w14:paraId="04197425" w14:textId="77777777" w:rsidR="00BA439D" w:rsidRPr="00D9552A" w:rsidRDefault="00BA439D" w:rsidP="00BA439D">
      <w:pPr>
        <w:jc w:val="both"/>
        <w:rPr>
          <w:rFonts w:ascii="Times New Roman" w:hAnsi="Times New Roman"/>
          <w:sz w:val="22"/>
          <w:szCs w:val="22"/>
        </w:rPr>
      </w:pPr>
    </w:p>
    <w:p w14:paraId="5F897127"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The assurances do not limit in any way the responsibilities of the Grantee or the Local Board.  The Grantee and the Local Board are subject to all Federal and state laws, rules, regulations, policies, and procedures.  The Grantee and Local Board must ensure that all local area subrecipients comply with and adhere to all Federal and state laws, rules, regulations, policies, and procedures.</w:t>
      </w:r>
    </w:p>
    <w:p w14:paraId="36C6CA79" w14:textId="77777777" w:rsidR="00BA439D" w:rsidRPr="00D9552A" w:rsidRDefault="00BA439D" w:rsidP="00BA439D">
      <w:pPr>
        <w:jc w:val="both"/>
        <w:rPr>
          <w:rFonts w:ascii="Times New Roman" w:hAnsi="Times New Roman"/>
          <w:sz w:val="22"/>
          <w:szCs w:val="22"/>
        </w:rPr>
      </w:pPr>
    </w:p>
    <w:p w14:paraId="03524D9E"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By signing the following assurances, the Grantee and the Local Board assure the Nebraska Department of Labor (the “Grantor”) that the Grantee, the Local Board, and all local area subrecipients will abide by the following requirements, in addition to all Federal and state laws, rules, regulations, policies, and procedures.</w:t>
      </w:r>
    </w:p>
    <w:p w14:paraId="077848B8" w14:textId="77777777" w:rsidR="00BA439D" w:rsidRPr="00D9552A" w:rsidRDefault="00BA439D" w:rsidP="00BA439D">
      <w:pPr>
        <w:jc w:val="both"/>
        <w:rPr>
          <w:rFonts w:ascii="Times New Roman" w:hAnsi="Times New Roman"/>
          <w:sz w:val="22"/>
          <w:szCs w:val="22"/>
        </w:rPr>
      </w:pPr>
    </w:p>
    <w:p w14:paraId="2C8A75AB" w14:textId="77777777" w:rsidR="00BA439D" w:rsidRPr="00D9552A" w:rsidRDefault="00BA439D" w:rsidP="00BA439D">
      <w:pPr>
        <w:pStyle w:val="Heading3"/>
        <w:numPr>
          <w:ilvl w:val="0"/>
          <w:numId w:val="211"/>
        </w:numPr>
        <w:spacing w:after="240"/>
        <w:rPr>
          <w:b/>
          <w:sz w:val="22"/>
          <w:szCs w:val="22"/>
          <w:u w:val="none"/>
        </w:rPr>
      </w:pPr>
      <w:bookmarkStart w:id="230" w:name="_Toc470690014"/>
      <w:bookmarkStart w:id="231" w:name="_Toc473033974"/>
      <w:bookmarkStart w:id="232" w:name="_Toc473204690"/>
      <w:r w:rsidRPr="00D9552A">
        <w:rPr>
          <w:b/>
          <w:sz w:val="22"/>
          <w:szCs w:val="22"/>
          <w:u w:val="none"/>
        </w:rPr>
        <w:t>Access to Records –</w:t>
      </w:r>
      <w:bookmarkEnd w:id="230"/>
      <w:bookmarkEnd w:id="231"/>
      <w:bookmarkEnd w:id="232"/>
      <w:r w:rsidRPr="00D9552A">
        <w:rPr>
          <w:b/>
          <w:sz w:val="22"/>
          <w:szCs w:val="22"/>
          <w:u w:val="none"/>
        </w:rPr>
        <w:t xml:space="preserve"> </w:t>
      </w:r>
    </w:p>
    <w:p w14:paraId="56D0DBC8" w14:textId="0058E881"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each will give the U.S. Department of Labor or its representatives and the Nebraska Department of Labor</w:t>
      </w:r>
      <w:r w:rsidR="006A4A55">
        <w:rPr>
          <w:rFonts w:ascii="Times New Roman" w:hAnsi="Times New Roman"/>
          <w:sz w:val="22"/>
          <w:szCs w:val="22"/>
        </w:rPr>
        <w:t>,</w:t>
      </w:r>
      <w:r w:rsidRPr="00D9552A">
        <w:rPr>
          <w:rFonts w:ascii="Times New Roman" w:hAnsi="Times New Roman"/>
          <w:sz w:val="22"/>
          <w:szCs w:val="22"/>
        </w:rPr>
        <w:t xml:space="preserve"> or its representatives</w:t>
      </w:r>
      <w:r w:rsidR="006A4A55">
        <w:rPr>
          <w:rFonts w:ascii="Times New Roman" w:hAnsi="Times New Roman"/>
          <w:sz w:val="22"/>
          <w:szCs w:val="22"/>
        </w:rPr>
        <w:t>,</w:t>
      </w:r>
      <w:r w:rsidRPr="00D9552A">
        <w:rPr>
          <w:rFonts w:ascii="Times New Roman" w:hAnsi="Times New Roman"/>
          <w:sz w:val="22"/>
          <w:szCs w:val="22"/>
        </w:rPr>
        <w:t xml:space="preserve"> access to, and the right to examine, all documents related to the grant agreement.</w:t>
      </w:r>
    </w:p>
    <w:p w14:paraId="258C5ADE" w14:textId="77777777" w:rsidR="00BA439D" w:rsidRPr="00D9552A" w:rsidRDefault="00BA439D" w:rsidP="00BA439D">
      <w:pPr>
        <w:pStyle w:val="Heading3"/>
        <w:numPr>
          <w:ilvl w:val="0"/>
          <w:numId w:val="211"/>
        </w:numPr>
        <w:spacing w:after="240"/>
        <w:rPr>
          <w:b/>
          <w:sz w:val="22"/>
          <w:szCs w:val="22"/>
          <w:u w:val="none"/>
        </w:rPr>
      </w:pPr>
      <w:bookmarkStart w:id="233" w:name="_Toc470690015"/>
      <w:bookmarkStart w:id="234" w:name="_Toc473033975"/>
      <w:bookmarkStart w:id="235" w:name="_Toc473204691"/>
      <w:r w:rsidRPr="00D9552A">
        <w:rPr>
          <w:b/>
          <w:sz w:val="22"/>
          <w:szCs w:val="22"/>
          <w:u w:val="none"/>
        </w:rPr>
        <w:t>Administration –</w:t>
      </w:r>
      <w:bookmarkEnd w:id="233"/>
      <w:bookmarkEnd w:id="234"/>
      <w:bookmarkEnd w:id="235"/>
      <w:r w:rsidRPr="00D9552A">
        <w:rPr>
          <w:b/>
          <w:sz w:val="22"/>
          <w:szCs w:val="22"/>
          <w:u w:val="none"/>
        </w:rPr>
        <w:t xml:space="preserve"> </w:t>
      </w:r>
    </w:p>
    <w:p w14:paraId="1486B24B" w14:textId="77777777" w:rsidR="00BA439D" w:rsidRPr="00D9552A" w:rsidRDefault="00BA439D" w:rsidP="00BA439D">
      <w:pPr>
        <w:pStyle w:val="ListParagraph"/>
        <w:spacing w:after="240"/>
        <w:jc w:val="both"/>
        <w:rPr>
          <w:rFonts w:ascii="Times New Roman" w:hAnsi="Times New Roman"/>
          <w:b/>
          <w:sz w:val="22"/>
          <w:szCs w:val="22"/>
        </w:rPr>
      </w:pPr>
      <w:r w:rsidRPr="00D9552A">
        <w:rPr>
          <w:rFonts w:ascii="Times New Roman" w:hAnsi="Times New Roman"/>
          <w:sz w:val="22"/>
          <w:szCs w:val="22"/>
        </w:rPr>
        <w:t>The Grantee and the Local Board assure that each will fully comply with all Grantor instructions and relating to the administration of funds</w:t>
      </w:r>
      <w:r w:rsidRPr="00D9552A">
        <w:rPr>
          <w:rFonts w:ascii="Times New Roman" w:hAnsi="Times New Roman"/>
          <w:b/>
          <w:sz w:val="22"/>
          <w:szCs w:val="22"/>
        </w:rPr>
        <w:t>.</w:t>
      </w:r>
    </w:p>
    <w:p w14:paraId="0E72B134" w14:textId="77777777" w:rsidR="00BA439D" w:rsidRPr="00D9552A" w:rsidRDefault="00BA439D" w:rsidP="00BA439D">
      <w:pPr>
        <w:pStyle w:val="Heading3"/>
        <w:numPr>
          <w:ilvl w:val="0"/>
          <w:numId w:val="211"/>
        </w:numPr>
        <w:spacing w:after="240"/>
        <w:rPr>
          <w:b/>
          <w:sz w:val="22"/>
          <w:szCs w:val="22"/>
          <w:u w:val="none"/>
        </w:rPr>
      </w:pPr>
      <w:bookmarkStart w:id="236" w:name="_Toc470690016"/>
      <w:bookmarkStart w:id="237" w:name="_Toc473033976"/>
      <w:bookmarkStart w:id="238" w:name="_Toc473204692"/>
      <w:r w:rsidRPr="00D9552A">
        <w:rPr>
          <w:b/>
          <w:sz w:val="22"/>
          <w:szCs w:val="22"/>
          <w:u w:val="none"/>
        </w:rPr>
        <w:t>Administration and Fiscal Systems –</w:t>
      </w:r>
      <w:bookmarkEnd w:id="236"/>
      <w:bookmarkEnd w:id="237"/>
      <w:bookmarkEnd w:id="238"/>
      <w:r w:rsidRPr="00D9552A">
        <w:rPr>
          <w:b/>
          <w:sz w:val="22"/>
          <w:szCs w:val="22"/>
          <w:u w:val="none"/>
        </w:rPr>
        <w:t xml:space="preserve"> </w:t>
      </w:r>
    </w:p>
    <w:p w14:paraId="6104D614"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each has adequate administrative and fiscal systems necessary to promote effective use of the grant funds, which comply with the provisions for Fiscal Controls by States in Section 184 of the Workforce Innovation and Opportunity Act of 2014 (WIOA), and the Uniform Administrative Requirements, Cost Principles and Audit Requirements for Federal Awards in 2 CFR Part 200.  This includes, but is not limited to, a financial management system that satisfactorily accounts for and documents the receipt and disbursement of WIOA funds, including information pertaining to subgrants and contract awards, obligations, unobligated balances, assets, expenditures, and income.  Effective internal controls must be in place to safeguard assets and ensure their proper use (including property location and usage).  All source documentation must be maintained to support accounting records that will permit the tracking of funds to a level of expenditure adequate to establish that funds have not been used in a violation of the applicable restrictions on the use of such funds. </w:t>
      </w:r>
    </w:p>
    <w:p w14:paraId="1195B454" w14:textId="77777777" w:rsidR="00BA439D" w:rsidRPr="00D9552A" w:rsidRDefault="00BA439D" w:rsidP="00BA439D">
      <w:pPr>
        <w:pStyle w:val="Heading3"/>
        <w:numPr>
          <w:ilvl w:val="0"/>
          <w:numId w:val="211"/>
        </w:numPr>
        <w:spacing w:after="240"/>
        <w:rPr>
          <w:b/>
          <w:sz w:val="22"/>
          <w:szCs w:val="22"/>
          <w:u w:val="none"/>
        </w:rPr>
      </w:pPr>
      <w:bookmarkStart w:id="239" w:name="_Toc470690017"/>
      <w:bookmarkStart w:id="240" w:name="_Toc473033977"/>
      <w:bookmarkStart w:id="241" w:name="_Toc473204693"/>
      <w:r w:rsidRPr="00D9552A">
        <w:rPr>
          <w:b/>
          <w:sz w:val="22"/>
          <w:szCs w:val="22"/>
          <w:u w:val="none"/>
        </w:rPr>
        <w:t>Audit Resolution File –</w:t>
      </w:r>
      <w:bookmarkEnd w:id="239"/>
      <w:bookmarkEnd w:id="240"/>
      <w:bookmarkEnd w:id="241"/>
      <w:r w:rsidRPr="00D9552A">
        <w:rPr>
          <w:b/>
          <w:sz w:val="22"/>
          <w:szCs w:val="22"/>
          <w:u w:val="none"/>
        </w:rPr>
        <w:t xml:space="preserve"> </w:t>
      </w:r>
    </w:p>
    <w:p w14:paraId="3733C60B"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the Local Board will maintain an audit resolution file documenting the disposition of reported questioned costs and corrective actions taken for all findings. </w:t>
      </w:r>
    </w:p>
    <w:p w14:paraId="5841716E" w14:textId="77777777" w:rsidR="00BA439D" w:rsidRPr="00D9552A" w:rsidRDefault="00BA439D" w:rsidP="00BA439D">
      <w:pPr>
        <w:pStyle w:val="Heading3"/>
        <w:numPr>
          <w:ilvl w:val="0"/>
          <w:numId w:val="211"/>
        </w:numPr>
        <w:spacing w:after="240"/>
        <w:rPr>
          <w:b/>
          <w:sz w:val="22"/>
          <w:szCs w:val="22"/>
          <w:u w:val="none"/>
        </w:rPr>
      </w:pPr>
      <w:bookmarkStart w:id="242" w:name="_Toc470690018"/>
      <w:bookmarkStart w:id="243" w:name="_Toc473033978"/>
      <w:bookmarkStart w:id="244" w:name="_Toc473204694"/>
      <w:r w:rsidRPr="00D9552A">
        <w:rPr>
          <w:b/>
          <w:sz w:val="22"/>
          <w:szCs w:val="22"/>
          <w:u w:val="none"/>
        </w:rPr>
        <w:t>Bonding –</w:t>
      </w:r>
      <w:bookmarkEnd w:id="242"/>
      <w:bookmarkEnd w:id="243"/>
      <w:bookmarkEnd w:id="244"/>
    </w:p>
    <w:p w14:paraId="61A97634"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all persons and/or subrecipients who are authorized to receive or deposit WIOA funds, or to issue financial documents, checks, or other instruments of payment for WIOA program costs, are bonded in accordance with Federal and state regulatory requirements for protection against loss. </w:t>
      </w:r>
    </w:p>
    <w:p w14:paraId="3D28A2A6" w14:textId="77777777" w:rsidR="00BA439D" w:rsidRPr="00D9552A" w:rsidRDefault="00BA439D" w:rsidP="00BA439D">
      <w:pPr>
        <w:pStyle w:val="Heading3"/>
        <w:numPr>
          <w:ilvl w:val="0"/>
          <w:numId w:val="211"/>
        </w:numPr>
        <w:spacing w:after="240"/>
        <w:rPr>
          <w:b/>
          <w:sz w:val="22"/>
          <w:szCs w:val="22"/>
          <w:u w:val="none"/>
        </w:rPr>
      </w:pPr>
      <w:bookmarkStart w:id="245" w:name="_Toc470690019"/>
      <w:bookmarkStart w:id="246" w:name="_Toc473033979"/>
      <w:bookmarkStart w:id="247" w:name="_Toc473204695"/>
      <w:r w:rsidRPr="00D9552A">
        <w:rPr>
          <w:b/>
          <w:sz w:val="22"/>
          <w:szCs w:val="22"/>
          <w:u w:val="none"/>
        </w:rPr>
        <w:t>Cash Management –</w:t>
      </w:r>
      <w:bookmarkEnd w:id="245"/>
      <w:bookmarkEnd w:id="246"/>
      <w:bookmarkEnd w:id="247"/>
    </w:p>
    <w:p w14:paraId="5AF49A83"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no excess cash will be kept on hand; and procedures are in place for maintaining and monitoring the minimum amount of cash on hand necessary to efficiently improve the timing and control of disbursements.</w:t>
      </w:r>
    </w:p>
    <w:p w14:paraId="74D8761E" w14:textId="77777777" w:rsidR="00BA439D" w:rsidRPr="00D9552A" w:rsidRDefault="00BA439D" w:rsidP="00BA439D">
      <w:pPr>
        <w:pStyle w:val="Heading3"/>
        <w:numPr>
          <w:ilvl w:val="0"/>
          <w:numId w:val="211"/>
        </w:numPr>
        <w:spacing w:after="240"/>
        <w:rPr>
          <w:b/>
          <w:sz w:val="22"/>
          <w:szCs w:val="22"/>
          <w:u w:val="none"/>
        </w:rPr>
      </w:pPr>
      <w:bookmarkStart w:id="248" w:name="_Toc470690020"/>
      <w:bookmarkStart w:id="249" w:name="_Toc473033980"/>
      <w:bookmarkStart w:id="250" w:name="_Toc473204696"/>
      <w:r w:rsidRPr="00D9552A">
        <w:rPr>
          <w:b/>
          <w:sz w:val="22"/>
          <w:szCs w:val="22"/>
          <w:u w:val="none"/>
        </w:rPr>
        <w:t>Compliance with Nebraska Revised Statutes §§ 4-108 through 4-112 and 48-114 –</w:t>
      </w:r>
      <w:bookmarkEnd w:id="248"/>
      <w:bookmarkEnd w:id="249"/>
      <w:bookmarkEnd w:id="250"/>
      <w:r w:rsidRPr="00D9552A">
        <w:rPr>
          <w:b/>
          <w:sz w:val="22"/>
          <w:szCs w:val="22"/>
          <w:u w:val="none"/>
        </w:rPr>
        <w:t xml:space="preserve"> </w:t>
      </w:r>
    </w:p>
    <w:p w14:paraId="2F3857A2"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all agreements with contractors must include a certification that the contractor has registered with and is using a Federal immigration verification system, as defined in Neb. Rev. Stat. § 4-114, to determine the work eligibility status of all new employees performing services within the State of Nebraska.  Upon reasonable notice, the contractor must provide documentation to the Nebraska Department of Labor proving the contractor is, or was at all times during the term of the contractor’s agreement, in compliance with this assurance.  If the contractor is an individual or sole proprietorship, the contractor must complete the U.S. Citizenship Attestation Form, accessible on the Nebraska Department of Administrative Services website at das.state.ne.us.  If the contractor indicates on such attestation form that he or she is a qualified alien, the contractor must agree to provide to the U.S. Citizenship and Immigration Services the documentation required to verify the contractor’s lawful presence in the United States using the Systematic Alien Verification for Entitlements (SAVE) Program.  Verification of lawful presence in the United States and qualified alien status must also be established, pursuant to Neb. Rev. Stat. §§ 4-111 and 4-112, if the contractor has applied for public benefits, as defined in Neb. Rev. Stat. § 48-108.  The Grantor and the Local Board must ensure that the contractor understands that lawful presence in the United States is required and that the contractor may be disqualified or the contract terminated if such lawful presence cannot be verified. </w:t>
      </w:r>
    </w:p>
    <w:p w14:paraId="1F86A9B6" w14:textId="77777777" w:rsidR="00BA439D" w:rsidRPr="00D9552A" w:rsidRDefault="00BA439D" w:rsidP="00BA439D">
      <w:pPr>
        <w:pStyle w:val="Heading3"/>
        <w:numPr>
          <w:ilvl w:val="0"/>
          <w:numId w:val="211"/>
        </w:numPr>
        <w:spacing w:after="240"/>
        <w:rPr>
          <w:b/>
          <w:sz w:val="22"/>
          <w:szCs w:val="22"/>
          <w:u w:val="none"/>
        </w:rPr>
      </w:pPr>
      <w:bookmarkStart w:id="251" w:name="_Toc470690021"/>
      <w:bookmarkStart w:id="252" w:name="_Toc473033981"/>
      <w:bookmarkStart w:id="253" w:name="_Toc473204697"/>
      <w:r w:rsidRPr="00D9552A">
        <w:rPr>
          <w:b/>
          <w:sz w:val="22"/>
          <w:szCs w:val="22"/>
          <w:u w:val="none"/>
        </w:rPr>
        <w:t>Compliance with WIOA –</w:t>
      </w:r>
      <w:bookmarkEnd w:id="251"/>
      <w:bookmarkEnd w:id="252"/>
      <w:bookmarkEnd w:id="253"/>
      <w:r w:rsidRPr="00D9552A">
        <w:rPr>
          <w:b/>
          <w:sz w:val="22"/>
          <w:szCs w:val="22"/>
          <w:u w:val="none"/>
        </w:rPr>
        <w:t xml:space="preserve"> </w:t>
      </w:r>
    </w:p>
    <w:p w14:paraId="0C296604"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each will fully comply with the requirements of WIOA. </w:t>
      </w:r>
    </w:p>
    <w:p w14:paraId="2B3B5217" w14:textId="77777777" w:rsidR="00BA439D" w:rsidRPr="00D9552A" w:rsidRDefault="00BA439D" w:rsidP="00BA439D">
      <w:pPr>
        <w:pStyle w:val="Heading3"/>
        <w:numPr>
          <w:ilvl w:val="0"/>
          <w:numId w:val="211"/>
        </w:numPr>
        <w:spacing w:after="240"/>
        <w:rPr>
          <w:b/>
          <w:sz w:val="22"/>
          <w:szCs w:val="22"/>
          <w:u w:val="none"/>
        </w:rPr>
      </w:pPr>
      <w:bookmarkStart w:id="254" w:name="_Toc470690022"/>
      <w:bookmarkStart w:id="255" w:name="_Toc473033982"/>
      <w:bookmarkStart w:id="256" w:name="_Toc473204698"/>
      <w:r w:rsidRPr="00D9552A">
        <w:rPr>
          <w:b/>
          <w:sz w:val="22"/>
          <w:szCs w:val="22"/>
          <w:u w:val="none"/>
        </w:rPr>
        <w:t>Confidentiality –</w:t>
      </w:r>
      <w:bookmarkEnd w:id="254"/>
      <w:bookmarkEnd w:id="255"/>
      <w:bookmarkEnd w:id="256"/>
      <w:r w:rsidRPr="00D9552A">
        <w:rPr>
          <w:b/>
          <w:sz w:val="22"/>
          <w:szCs w:val="22"/>
          <w:u w:val="none"/>
        </w:rPr>
        <w:t xml:space="preserve"> </w:t>
      </w:r>
    </w:p>
    <w:p w14:paraId="1DC8FD65"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each will comply with the confidentiality requirements of Section 116(i)(3) of WIOA and Section 444 of the General Education Provisions Act (20 USC § 1232g).</w:t>
      </w:r>
    </w:p>
    <w:p w14:paraId="42ADD8A5" w14:textId="77777777" w:rsidR="00BA439D" w:rsidRPr="00D9552A" w:rsidRDefault="00BA439D" w:rsidP="00BA439D">
      <w:pPr>
        <w:pStyle w:val="Heading3"/>
        <w:numPr>
          <w:ilvl w:val="0"/>
          <w:numId w:val="211"/>
        </w:numPr>
        <w:spacing w:after="240"/>
        <w:rPr>
          <w:b/>
          <w:sz w:val="22"/>
          <w:szCs w:val="22"/>
          <w:u w:val="none"/>
        </w:rPr>
      </w:pPr>
      <w:bookmarkStart w:id="257" w:name="_Toc470690023"/>
      <w:bookmarkStart w:id="258" w:name="_Toc473033983"/>
      <w:bookmarkStart w:id="259" w:name="_Toc473204699"/>
      <w:r w:rsidRPr="00D9552A">
        <w:rPr>
          <w:b/>
          <w:sz w:val="22"/>
          <w:szCs w:val="22"/>
          <w:u w:val="none"/>
        </w:rPr>
        <w:t>Consultation –</w:t>
      </w:r>
      <w:bookmarkEnd w:id="257"/>
      <w:bookmarkEnd w:id="258"/>
      <w:bookmarkEnd w:id="259"/>
      <w:r w:rsidRPr="00D9552A">
        <w:rPr>
          <w:b/>
          <w:sz w:val="22"/>
          <w:szCs w:val="22"/>
          <w:u w:val="none"/>
        </w:rPr>
        <w:t xml:space="preserve"> </w:t>
      </w:r>
    </w:p>
    <w:p w14:paraId="225CFA53"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this regional and local plan has been developed in consultation with local elected officials, </w:t>
      </w:r>
      <w:sdt>
        <w:sdtPr>
          <w:rPr>
            <w:rStyle w:val="Plan"/>
            <w:rFonts w:ascii="Times New Roman" w:hAnsi="Times New Roman"/>
            <w:szCs w:val="22"/>
          </w:rPr>
          <w:id w:val="1673374788"/>
          <w:placeholder>
            <w:docPart w:val="CD5A70AC8B9A49E6B4A226D4C9E695A7"/>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partnering local board</w:t>
          </w:r>
        </w:sdtContent>
      </w:sdt>
      <w:r w:rsidRPr="00D9552A">
        <w:rPr>
          <w:rFonts w:ascii="Times New Roman" w:hAnsi="Times New Roman"/>
          <w:sz w:val="22"/>
          <w:szCs w:val="22"/>
        </w:rPr>
        <w:t>, the business community, labor organizations, and other regional and local area workforce system partners.</w:t>
      </w:r>
    </w:p>
    <w:p w14:paraId="63FC0776" w14:textId="77777777" w:rsidR="00BA439D" w:rsidRPr="00D9552A" w:rsidRDefault="00BA439D" w:rsidP="00BA439D">
      <w:pPr>
        <w:pStyle w:val="Heading3"/>
        <w:numPr>
          <w:ilvl w:val="0"/>
          <w:numId w:val="211"/>
        </w:numPr>
        <w:spacing w:after="240"/>
        <w:rPr>
          <w:b/>
          <w:sz w:val="22"/>
          <w:szCs w:val="22"/>
          <w:u w:val="none"/>
        </w:rPr>
      </w:pPr>
      <w:bookmarkStart w:id="260" w:name="_Toc470690024"/>
      <w:bookmarkStart w:id="261" w:name="_Toc473033984"/>
      <w:bookmarkStart w:id="262" w:name="_Toc473204700"/>
      <w:r w:rsidRPr="00D9552A">
        <w:rPr>
          <w:b/>
          <w:sz w:val="22"/>
          <w:szCs w:val="22"/>
          <w:u w:val="none"/>
        </w:rPr>
        <w:t>Expending Funds –</w:t>
      </w:r>
      <w:bookmarkEnd w:id="260"/>
      <w:bookmarkEnd w:id="261"/>
      <w:bookmarkEnd w:id="262"/>
      <w:r w:rsidRPr="00D9552A">
        <w:rPr>
          <w:b/>
          <w:sz w:val="22"/>
          <w:szCs w:val="22"/>
          <w:u w:val="none"/>
        </w:rPr>
        <w:t xml:space="preserve"> </w:t>
      </w:r>
    </w:p>
    <w:p w14:paraId="56B71461"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funds will be spent in accordance with the WIOA and the Wagner-Peyser Act and their respective rules and regulations, all written U.S. Department of Labor guidelines, and all other applicable Federal and state laws, rules, and regulations, and statutes, and all state policies.</w:t>
      </w:r>
    </w:p>
    <w:p w14:paraId="4895B743" w14:textId="77777777" w:rsidR="00BA439D" w:rsidRPr="00D9552A" w:rsidRDefault="00BA439D" w:rsidP="00BA439D">
      <w:pPr>
        <w:pStyle w:val="Heading3"/>
        <w:numPr>
          <w:ilvl w:val="0"/>
          <w:numId w:val="211"/>
        </w:numPr>
        <w:spacing w:after="240"/>
        <w:rPr>
          <w:b/>
          <w:sz w:val="22"/>
          <w:szCs w:val="22"/>
          <w:u w:val="none"/>
        </w:rPr>
      </w:pPr>
      <w:bookmarkStart w:id="263" w:name="_Toc470690025"/>
      <w:bookmarkStart w:id="264" w:name="_Toc473033985"/>
      <w:bookmarkStart w:id="265" w:name="_Toc473204701"/>
      <w:r w:rsidRPr="00D9552A">
        <w:rPr>
          <w:b/>
          <w:sz w:val="22"/>
          <w:szCs w:val="22"/>
          <w:u w:val="none"/>
        </w:rPr>
        <w:t>Governor’s Grant Procedures –</w:t>
      </w:r>
      <w:bookmarkEnd w:id="263"/>
      <w:bookmarkEnd w:id="264"/>
      <w:bookmarkEnd w:id="265"/>
      <w:r w:rsidRPr="00D9552A">
        <w:rPr>
          <w:b/>
          <w:sz w:val="22"/>
          <w:szCs w:val="22"/>
          <w:u w:val="none"/>
        </w:rPr>
        <w:t xml:space="preserve"> </w:t>
      </w:r>
    </w:p>
    <w:p w14:paraId="32A46001"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all use of funds allocated to the Grantee and the Local Board will comply with the grant procedures prescribed by the Governor that are necessary to enter into grant agreements for the allocation and payment of funds under WIOA.  The procedures and agreements will be provided by the Governor and will specify the requirements, terms, conditions, assurances and certifications and must include, but not be limited to, the following: </w:t>
      </w:r>
    </w:p>
    <w:p w14:paraId="6703D7F5" w14:textId="77777777" w:rsidR="00BA439D" w:rsidRPr="00D9552A" w:rsidRDefault="00BA439D" w:rsidP="00BA439D">
      <w:pPr>
        <w:pStyle w:val="ListParagraph"/>
        <w:numPr>
          <w:ilvl w:val="1"/>
          <w:numId w:val="101"/>
        </w:numPr>
        <w:jc w:val="both"/>
        <w:rPr>
          <w:rFonts w:ascii="Times New Roman" w:hAnsi="Times New Roman"/>
          <w:sz w:val="22"/>
          <w:szCs w:val="22"/>
        </w:rPr>
      </w:pPr>
      <w:r w:rsidRPr="00D9552A">
        <w:rPr>
          <w:rFonts w:ascii="Times New Roman" w:hAnsi="Times New Roman"/>
          <w:sz w:val="22"/>
          <w:szCs w:val="22"/>
        </w:rPr>
        <w:t xml:space="preserve">General Administrative Requirements:  </w:t>
      </w:r>
    </w:p>
    <w:p w14:paraId="1980CACA"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2 CFR Part 200 – Uniform Administrative Requirements, Cost Principles, and Audit Requirements for Federal Awards.</w:t>
      </w:r>
    </w:p>
    <w:p w14:paraId="7CF079BA" w14:textId="77777777" w:rsidR="00BA439D" w:rsidRPr="00D9552A" w:rsidRDefault="00BA439D" w:rsidP="00BA439D">
      <w:pPr>
        <w:pStyle w:val="ListParagraph"/>
        <w:numPr>
          <w:ilvl w:val="1"/>
          <w:numId w:val="101"/>
        </w:numPr>
        <w:jc w:val="both"/>
        <w:rPr>
          <w:rFonts w:ascii="Times New Roman" w:hAnsi="Times New Roman"/>
          <w:sz w:val="22"/>
          <w:szCs w:val="22"/>
        </w:rPr>
      </w:pPr>
      <w:r w:rsidRPr="00D9552A">
        <w:rPr>
          <w:rFonts w:ascii="Times New Roman" w:hAnsi="Times New Roman"/>
          <w:sz w:val="22"/>
          <w:szCs w:val="22"/>
        </w:rPr>
        <w:t>Assurances and Certifications:</w:t>
      </w:r>
    </w:p>
    <w:p w14:paraId="307AC650"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 xml:space="preserve">Standard Form 424 B – Assurances - Non-Construction Programs. </w:t>
      </w:r>
    </w:p>
    <w:p w14:paraId="7116BAB5"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29 CFR Part 2 Subpart D – Equal Treatment in Department of Labor Programs for Religious Organizations.</w:t>
      </w:r>
    </w:p>
    <w:p w14:paraId="1005B52E"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 xml:space="preserve">29 CFR Part 31 – Nondiscrimination in Federally Assisted Programs of the Department of Labor.  </w:t>
      </w:r>
    </w:p>
    <w:p w14:paraId="46047044"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29 CFR Part 32 – Nondiscrimination on the Basis of Handicap in Programs and Activities Receiving or Benefiting from Federal Financial Assistance.</w:t>
      </w:r>
    </w:p>
    <w:p w14:paraId="3353B047"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 xml:space="preserve">29 CFR Part 93 – New Restrictions on Lobbying. </w:t>
      </w:r>
    </w:p>
    <w:p w14:paraId="2C9E69E3"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 xml:space="preserve">2 CFR Part 180 Subparts F, G and H – Suspension and Debarment Actions.  </w:t>
      </w:r>
    </w:p>
    <w:p w14:paraId="5450F7FD" w14:textId="77777777" w:rsidR="00BA439D" w:rsidRPr="00D9552A" w:rsidRDefault="00BA439D" w:rsidP="00BA439D">
      <w:pPr>
        <w:pStyle w:val="ListParagraph"/>
        <w:numPr>
          <w:ilvl w:val="2"/>
          <w:numId w:val="101"/>
        </w:numPr>
        <w:jc w:val="both"/>
        <w:rPr>
          <w:rFonts w:ascii="Times New Roman" w:hAnsi="Times New Roman"/>
          <w:sz w:val="22"/>
          <w:szCs w:val="22"/>
        </w:rPr>
      </w:pPr>
      <w:r w:rsidRPr="00D9552A">
        <w:rPr>
          <w:rFonts w:ascii="Times New Roman" w:hAnsi="Times New Roman"/>
          <w:sz w:val="22"/>
          <w:szCs w:val="22"/>
        </w:rPr>
        <w:t xml:space="preserve">2 CFR Part 182 – Government-Wide Requirements for Drug-Free Workplace (Financial Assistance). </w:t>
      </w:r>
    </w:p>
    <w:p w14:paraId="41468C89" w14:textId="77777777" w:rsidR="00BA439D" w:rsidRPr="00D9552A" w:rsidRDefault="00BA439D" w:rsidP="00BA439D">
      <w:pPr>
        <w:jc w:val="both"/>
        <w:rPr>
          <w:rFonts w:ascii="Times New Roman" w:hAnsi="Times New Roman"/>
          <w:sz w:val="22"/>
          <w:szCs w:val="22"/>
        </w:rPr>
      </w:pPr>
    </w:p>
    <w:p w14:paraId="4A8A45A0" w14:textId="77777777" w:rsidR="00BA439D" w:rsidRPr="00D9552A" w:rsidRDefault="00BA439D" w:rsidP="00BA439D">
      <w:pPr>
        <w:pStyle w:val="Heading3"/>
        <w:numPr>
          <w:ilvl w:val="0"/>
          <w:numId w:val="211"/>
        </w:numPr>
        <w:spacing w:after="240"/>
        <w:rPr>
          <w:b/>
          <w:sz w:val="22"/>
          <w:szCs w:val="22"/>
          <w:u w:val="none"/>
        </w:rPr>
      </w:pPr>
      <w:bookmarkStart w:id="266" w:name="_Toc470690026"/>
      <w:bookmarkStart w:id="267" w:name="_Toc473033986"/>
      <w:bookmarkStart w:id="268" w:name="_Toc473204702"/>
      <w:r w:rsidRPr="00D9552A">
        <w:rPr>
          <w:b/>
          <w:sz w:val="22"/>
          <w:szCs w:val="22"/>
          <w:u w:val="none"/>
        </w:rPr>
        <w:t>Grievances/Complaints –</w:t>
      </w:r>
      <w:bookmarkEnd w:id="266"/>
      <w:bookmarkEnd w:id="267"/>
      <w:bookmarkEnd w:id="268"/>
      <w:r w:rsidRPr="00D9552A">
        <w:rPr>
          <w:b/>
          <w:sz w:val="22"/>
          <w:szCs w:val="22"/>
          <w:u w:val="none"/>
        </w:rPr>
        <w:t xml:space="preserve"> </w:t>
      </w:r>
    </w:p>
    <w:p w14:paraId="359DED82"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each will comply with Federal, state, and local policies and procedures for the handling of grievances and complaints from employees and WIOA Title IB (Adult, Dislocated Worker, and Youth) program participants. </w:t>
      </w:r>
    </w:p>
    <w:p w14:paraId="06AD5AAA" w14:textId="77777777" w:rsidR="00BA439D" w:rsidRPr="00D9552A" w:rsidRDefault="00BA439D" w:rsidP="00BA439D">
      <w:pPr>
        <w:pStyle w:val="Heading3"/>
        <w:numPr>
          <w:ilvl w:val="0"/>
          <w:numId w:val="211"/>
        </w:numPr>
        <w:spacing w:after="240"/>
        <w:rPr>
          <w:b/>
          <w:sz w:val="22"/>
          <w:szCs w:val="22"/>
          <w:u w:val="none"/>
        </w:rPr>
      </w:pPr>
      <w:bookmarkStart w:id="269" w:name="_Toc470690027"/>
      <w:bookmarkStart w:id="270" w:name="_Toc473033987"/>
      <w:bookmarkStart w:id="271" w:name="_Toc473204703"/>
      <w:r w:rsidRPr="00D9552A">
        <w:rPr>
          <w:b/>
          <w:sz w:val="22"/>
          <w:szCs w:val="22"/>
          <w:u w:val="none"/>
        </w:rPr>
        <w:t>Human Trafficking –</w:t>
      </w:r>
      <w:bookmarkEnd w:id="269"/>
      <w:bookmarkEnd w:id="270"/>
      <w:bookmarkEnd w:id="271"/>
      <w:r w:rsidRPr="00D9552A">
        <w:rPr>
          <w:b/>
          <w:sz w:val="22"/>
          <w:szCs w:val="22"/>
          <w:u w:val="none"/>
        </w:rPr>
        <w:t xml:space="preserve"> </w:t>
      </w:r>
    </w:p>
    <w:p w14:paraId="437BD558"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understand that the Grantor may terminate the grant award, without penalty, as a result of actions by the Grantee, the Local Board, Grantee’s employees or subrecipients, or local area staff based on noncompliance with the Trafficking Victims Protection Act of 2009, as amended, and as implemented by 2 CFR Part 175.15(b).</w:t>
      </w:r>
    </w:p>
    <w:p w14:paraId="00B4638B" w14:textId="77777777" w:rsidR="00BA439D" w:rsidRPr="00D9552A" w:rsidRDefault="00BA439D" w:rsidP="00BA439D">
      <w:pPr>
        <w:pStyle w:val="Heading3"/>
        <w:numPr>
          <w:ilvl w:val="0"/>
          <w:numId w:val="211"/>
        </w:numPr>
        <w:spacing w:after="240"/>
        <w:rPr>
          <w:b/>
          <w:sz w:val="22"/>
          <w:szCs w:val="22"/>
          <w:u w:val="none"/>
        </w:rPr>
      </w:pPr>
      <w:bookmarkStart w:id="272" w:name="_Toc470690028"/>
      <w:bookmarkStart w:id="273" w:name="_Toc473033988"/>
      <w:bookmarkStart w:id="274" w:name="_Toc473204704"/>
      <w:r w:rsidRPr="00D9552A">
        <w:rPr>
          <w:b/>
          <w:sz w:val="22"/>
          <w:szCs w:val="22"/>
          <w:u w:val="none"/>
        </w:rPr>
        <w:t>In-demand Occupations or Industries –</w:t>
      </w:r>
      <w:bookmarkEnd w:id="272"/>
      <w:bookmarkEnd w:id="273"/>
      <w:bookmarkEnd w:id="274"/>
      <w:r w:rsidRPr="00D9552A">
        <w:rPr>
          <w:b/>
          <w:sz w:val="22"/>
          <w:szCs w:val="22"/>
          <w:u w:val="none"/>
        </w:rPr>
        <w:t xml:space="preserve"> </w:t>
      </w:r>
    </w:p>
    <w:p w14:paraId="235B856B" w14:textId="77777777" w:rsidR="00BA439D" w:rsidRPr="00D9552A" w:rsidRDefault="00BA439D" w:rsidP="00BA439D">
      <w:pPr>
        <w:pStyle w:val="ListParagraph"/>
        <w:spacing w:after="240"/>
        <w:jc w:val="both"/>
        <w:rPr>
          <w:rFonts w:ascii="Times New Roman" w:hAnsi="Times New Roman"/>
          <w:b/>
          <w:sz w:val="22"/>
          <w:szCs w:val="22"/>
        </w:rPr>
      </w:pPr>
      <w:r w:rsidRPr="00D9552A">
        <w:rPr>
          <w:rFonts w:ascii="Times New Roman" w:hAnsi="Times New Roman"/>
          <w:sz w:val="22"/>
          <w:szCs w:val="22"/>
        </w:rPr>
        <w:t>The Grantee</w:t>
      </w:r>
      <w:r w:rsidRPr="00D9552A">
        <w:rPr>
          <w:rFonts w:ascii="Times New Roman" w:hAnsi="Times New Roman"/>
          <w:b/>
          <w:sz w:val="22"/>
          <w:szCs w:val="22"/>
        </w:rPr>
        <w:t xml:space="preserve"> </w:t>
      </w:r>
      <w:r w:rsidRPr="00D9552A">
        <w:rPr>
          <w:rFonts w:ascii="Times New Roman" w:hAnsi="Times New Roman"/>
          <w:sz w:val="22"/>
          <w:szCs w:val="22"/>
        </w:rPr>
        <w:t>and the Local Board assure that training provided for WIOA Title IB (Adult, Dislocated Worker, and Youth) program participants will be provided only for those occupations that are directly linked to an in-demand industry sector or occupation in the local area or the planning region, as those terms are defined in Sections 3(23), 3(32), and 3(48) of WIOA, or in another local area or planning region to which a WIOA Title IB (Adult, Dislocated Worker, and Youth) program participant is willing to relocate</w:t>
      </w:r>
      <w:r w:rsidRPr="00D9552A">
        <w:rPr>
          <w:rFonts w:ascii="Times New Roman" w:hAnsi="Times New Roman"/>
          <w:b/>
          <w:sz w:val="22"/>
          <w:szCs w:val="22"/>
        </w:rPr>
        <w:t>.</w:t>
      </w:r>
    </w:p>
    <w:p w14:paraId="091A1D03" w14:textId="77777777" w:rsidR="00BA439D" w:rsidRPr="00D9552A" w:rsidRDefault="00BA439D" w:rsidP="00BA439D">
      <w:pPr>
        <w:pStyle w:val="Heading3"/>
        <w:numPr>
          <w:ilvl w:val="0"/>
          <w:numId w:val="211"/>
        </w:numPr>
        <w:spacing w:after="240"/>
        <w:rPr>
          <w:b/>
          <w:sz w:val="22"/>
          <w:szCs w:val="22"/>
          <w:u w:val="none"/>
        </w:rPr>
      </w:pPr>
      <w:bookmarkStart w:id="275" w:name="_Toc470690029"/>
      <w:bookmarkStart w:id="276" w:name="_Toc473033989"/>
      <w:bookmarkStart w:id="277" w:name="_Toc473204705"/>
      <w:r w:rsidRPr="00D9552A">
        <w:rPr>
          <w:b/>
          <w:sz w:val="22"/>
          <w:szCs w:val="22"/>
          <w:u w:val="none"/>
        </w:rPr>
        <w:t>Licensing, Taxation, and Insurance –</w:t>
      </w:r>
      <w:bookmarkEnd w:id="275"/>
      <w:bookmarkEnd w:id="276"/>
      <w:bookmarkEnd w:id="277"/>
      <w:r w:rsidRPr="00D9552A">
        <w:rPr>
          <w:b/>
          <w:sz w:val="22"/>
          <w:szCs w:val="22"/>
          <w:u w:val="none"/>
        </w:rPr>
        <w:t xml:space="preserve"> </w:t>
      </w:r>
    </w:p>
    <w:p w14:paraId="49D7B17A" w14:textId="77777777" w:rsidR="00BA439D" w:rsidRPr="00D9552A" w:rsidRDefault="00BA439D" w:rsidP="00BA439D">
      <w:pPr>
        <w:pStyle w:val="ListParagraph"/>
        <w:spacing w:after="240"/>
        <w:jc w:val="both"/>
        <w:rPr>
          <w:rFonts w:ascii="Times New Roman" w:hAnsi="Times New Roman"/>
          <w:b/>
          <w:sz w:val="22"/>
          <w:szCs w:val="22"/>
        </w:rPr>
      </w:pPr>
      <w:r w:rsidRPr="00D9552A">
        <w:rPr>
          <w:rFonts w:ascii="Times New Roman" w:hAnsi="Times New Roman"/>
          <w:sz w:val="22"/>
          <w:szCs w:val="22"/>
        </w:rPr>
        <w:t>The Grantee and the Local Board assure that each will comply with all Federal, state, or local laws, rules, and regulations governing applicable licensing, taxation, and insurance requirements.</w:t>
      </w:r>
    </w:p>
    <w:p w14:paraId="72C06C0C" w14:textId="77777777" w:rsidR="00BA439D" w:rsidRPr="00D9552A" w:rsidRDefault="00BA439D" w:rsidP="00BA439D">
      <w:pPr>
        <w:pStyle w:val="Heading3"/>
        <w:numPr>
          <w:ilvl w:val="0"/>
          <w:numId w:val="211"/>
        </w:numPr>
        <w:spacing w:after="240"/>
        <w:rPr>
          <w:b/>
          <w:sz w:val="22"/>
          <w:szCs w:val="22"/>
          <w:u w:val="none"/>
        </w:rPr>
      </w:pPr>
      <w:bookmarkStart w:id="278" w:name="_Toc470690030"/>
      <w:bookmarkStart w:id="279" w:name="_Toc473033990"/>
      <w:bookmarkStart w:id="280" w:name="_Toc473204706"/>
      <w:r w:rsidRPr="00D9552A">
        <w:rPr>
          <w:b/>
          <w:sz w:val="22"/>
          <w:szCs w:val="22"/>
          <w:u w:val="none"/>
        </w:rPr>
        <w:t>Nondiscrimination –</w:t>
      </w:r>
      <w:bookmarkEnd w:id="278"/>
      <w:bookmarkEnd w:id="279"/>
      <w:bookmarkEnd w:id="280"/>
      <w:r w:rsidRPr="00D9552A">
        <w:rPr>
          <w:b/>
          <w:sz w:val="22"/>
          <w:szCs w:val="22"/>
          <w:u w:val="none"/>
        </w:rPr>
        <w:t xml:space="preserve"> </w:t>
      </w:r>
    </w:p>
    <w:p w14:paraId="5AFDFEE5"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each will comply with the nondiscrimination and equal opportunity provisions of Section 188 of WIOA, which prohibits discrimination:</w:t>
      </w:r>
    </w:p>
    <w:p w14:paraId="5D287ED1" w14:textId="77777777" w:rsidR="00BA439D" w:rsidRPr="00D9552A" w:rsidRDefault="00BA439D" w:rsidP="00BA439D">
      <w:pPr>
        <w:pStyle w:val="ListParagraph"/>
        <w:numPr>
          <w:ilvl w:val="0"/>
          <w:numId w:val="212"/>
        </w:numPr>
        <w:jc w:val="both"/>
        <w:rPr>
          <w:rFonts w:ascii="Times New Roman" w:hAnsi="Times New Roman"/>
          <w:sz w:val="22"/>
          <w:szCs w:val="22"/>
        </w:rPr>
      </w:pPr>
      <w:r w:rsidRPr="00D9552A">
        <w:rPr>
          <w:rFonts w:ascii="Times New Roman" w:hAnsi="Times New Roman"/>
          <w:sz w:val="22"/>
          <w:szCs w:val="22"/>
        </w:rPr>
        <w:t>on the basis of race, color, or national origin under Title VI of the Civil Rights Act of 1964;</w:t>
      </w:r>
    </w:p>
    <w:p w14:paraId="7595F9C7" w14:textId="77777777" w:rsidR="00BA439D" w:rsidRPr="00D9552A" w:rsidRDefault="00BA439D" w:rsidP="00BA439D">
      <w:pPr>
        <w:pStyle w:val="ListParagraph"/>
        <w:numPr>
          <w:ilvl w:val="0"/>
          <w:numId w:val="212"/>
        </w:numPr>
        <w:jc w:val="both"/>
        <w:rPr>
          <w:rFonts w:ascii="Times New Roman" w:hAnsi="Times New Roman"/>
          <w:sz w:val="22"/>
          <w:szCs w:val="22"/>
        </w:rPr>
      </w:pPr>
      <w:r w:rsidRPr="00D9552A">
        <w:rPr>
          <w:rFonts w:ascii="Times New Roman" w:hAnsi="Times New Roman"/>
          <w:sz w:val="22"/>
          <w:szCs w:val="22"/>
        </w:rPr>
        <w:t>on the basis of age under the Age Discrimination Act of 1975;</w:t>
      </w:r>
    </w:p>
    <w:p w14:paraId="159C500A" w14:textId="77777777" w:rsidR="00BA439D" w:rsidRPr="00D9552A" w:rsidRDefault="00BA439D" w:rsidP="00BA439D">
      <w:pPr>
        <w:pStyle w:val="ListParagraph"/>
        <w:numPr>
          <w:ilvl w:val="0"/>
          <w:numId w:val="212"/>
        </w:numPr>
        <w:jc w:val="both"/>
        <w:rPr>
          <w:rFonts w:ascii="Times New Roman" w:hAnsi="Times New Roman"/>
          <w:sz w:val="22"/>
          <w:szCs w:val="22"/>
        </w:rPr>
      </w:pPr>
      <w:r w:rsidRPr="00D9552A">
        <w:rPr>
          <w:rFonts w:ascii="Times New Roman" w:hAnsi="Times New Roman"/>
          <w:sz w:val="22"/>
          <w:szCs w:val="22"/>
        </w:rPr>
        <w:t xml:space="preserve">on the basis of sex under Title IX of the Education Amendments of 1972; and </w:t>
      </w:r>
    </w:p>
    <w:p w14:paraId="28B75624" w14:textId="77777777" w:rsidR="00BA439D" w:rsidRPr="00D9552A" w:rsidRDefault="00BA439D" w:rsidP="00BA439D">
      <w:pPr>
        <w:pStyle w:val="ListParagraph"/>
        <w:numPr>
          <w:ilvl w:val="0"/>
          <w:numId w:val="212"/>
        </w:numPr>
        <w:jc w:val="both"/>
        <w:rPr>
          <w:rFonts w:ascii="Times New Roman" w:hAnsi="Times New Roman"/>
          <w:sz w:val="22"/>
          <w:szCs w:val="22"/>
        </w:rPr>
      </w:pPr>
      <w:r w:rsidRPr="00D9552A">
        <w:rPr>
          <w:rFonts w:ascii="Times New Roman" w:hAnsi="Times New Roman"/>
          <w:sz w:val="22"/>
          <w:szCs w:val="22"/>
        </w:rPr>
        <w:t>on the basis of disability under Section 504 of the Rehabilitation Act of 1973</w:t>
      </w:r>
    </w:p>
    <w:p w14:paraId="1C7079FF" w14:textId="77777777" w:rsidR="00BA439D" w:rsidRPr="00D9552A" w:rsidRDefault="00BA439D" w:rsidP="00BA439D">
      <w:pPr>
        <w:spacing w:before="240" w:after="240"/>
        <w:ind w:left="720"/>
        <w:jc w:val="both"/>
        <w:rPr>
          <w:rFonts w:ascii="Times New Roman" w:hAnsi="Times New Roman"/>
          <w:sz w:val="22"/>
          <w:szCs w:val="22"/>
        </w:rPr>
      </w:pPr>
      <w:r w:rsidRPr="00D9552A">
        <w:rPr>
          <w:rFonts w:ascii="Times New Roman" w:hAnsi="Times New Roman"/>
          <w:sz w:val="22"/>
          <w:szCs w:val="22"/>
        </w:rPr>
        <w:t>The Grantee and the Local Board further assure each will comply with the nondiscrimination and equal opportunity provisions of Section 184 of WIOA, which includes prohibitions against discrimination on the basis of any individual’s participation in programs or activities funded or otherwise financially assisted under WIOA, and discrimination on the basis of citizenship status for certain noncitizens.</w:t>
      </w:r>
    </w:p>
    <w:p w14:paraId="2204FA17" w14:textId="77777777" w:rsidR="00BA439D" w:rsidRPr="00D9552A" w:rsidRDefault="00BA439D" w:rsidP="00BA439D">
      <w:pPr>
        <w:pStyle w:val="Heading3"/>
        <w:numPr>
          <w:ilvl w:val="0"/>
          <w:numId w:val="211"/>
        </w:numPr>
        <w:spacing w:after="240"/>
        <w:rPr>
          <w:b/>
          <w:sz w:val="22"/>
          <w:szCs w:val="22"/>
          <w:u w:val="none"/>
        </w:rPr>
      </w:pPr>
      <w:bookmarkStart w:id="281" w:name="_Toc470690031"/>
      <w:bookmarkStart w:id="282" w:name="_Toc473033991"/>
      <w:bookmarkStart w:id="283" w:name="_Toc473204707"/>
      <w:r w:rsidRPr="00D9552A">
        <w:rPr>
          <w:b/>
          <w:sz w:val="22"/>
          <w:szCs w:val="22"/>
          <w:u w:val="none"/>
        </w:rPr>
        <w:t>Patent Rights, Copyrights and Rights in Data –</w:t>
      </w:r>
      <w:bookmarkEnd w:id="281"/>
      <w:bookmarkEnd w:id="282"/>
      <w:bookmarkEnd w:id="283"/>
    </w:p>
    <w:p w14:paraId="33FAFEA7"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each understands that NDOL and the U.S. Department of Labor reserve a royalty-free, nonexclusive, and irrevocable license to reproduce, publish or otherwise use, and to authorize others to use, for Federal government purposes:  </w:t>
      </w:r>
    </w:p>
    <w:p w14:paraId="3F080C48" w14:textId="77777777" w:rsidR="00BA439D" w:rsidRPr="00D9552A" w:rsidRDefault="00BA439D" w:rsidP="00BA439D">
      <w:pPr>
        <w:pStyle w:val="ListParagraph"/>
        <w:numPr>
          <w:ilvl w:val="0"/>
          <w:numId w:val="213"/>
        </w:numPr>
        <w:jc w:val="both"/>
        <w:rPr>
          <w:rFonts w:ascii="Times New Roman" w:hAnsi="Times New Roman"/>
          <w:sz w:val="22"/>
          <w:szCs w:val="22"/>
        </w:rPr>
      </w:pPr>
      <w:r w:rsidRPr="00D9552A">
        <w:rPr>
          <w:rFonts w:ascii="Times New Roman" w:hAnsi="Times New Roman"/>
          <w:sz w:val="22"/>
          <w:szCs w:val="22"/>
        </w:rPr>
        <w:t xml:space="preserve">the copyright in and to any work developed under a grant, subgrant, or contract under a grant of subgrant; and </w:t>
      </w:r>
    </w:p>
    <w:p w14:paraId="32CC082A" w14:textId="77777777" w:rsidR="00BA439D" w:rsidRPr="00D9552A" w:rsidRDefault="00BA439D" w:rsidP="00BA439D">
      <w:pPr>
        <w:pStyle w:val="ListParagraph"/>
        <w:numPr>
          <w:ilvl w:val="0"/>
          <w:numId w:val="213"/>
        </w:numPr>
        <w:jc w:val="both"/>
        <w:rPr>
          <w:rFonts w:ascii="Times New Roman" w:hAnsi="Times New Roman"/>
          <w:sz w:val="22"/>
          <w:szCs w:val="22"/>
        </w:rPr>
      </w:pPr>
      <w:r w:rsidRPr="00D9552A">
        <w:rPr>
          <w:rFonts w:ascii="Times New Roman" w:hAnsi="Times New Roman"/>
          <w:sz w:val="22"/>
          <w:szCs w:val="22"/>
        </w:rPr>
        <w:t xml:space="preserve">any rights of copyright to which a grantee, subrecipient, or a contractor purchases ownership with grant support. </w:t>
      </w:r>
    </w:p>
    <w:p w14:paraId="5861FD36" w14:textId="77777777" w:rsidR="00BA439D" w:rsidRPr="00D9552A" w:rsidRDefault="00BA439D" w:rsidP="00BA439D">
      <w:pPr>
        <w:pStyle w:val="Heading3"/>
        <w:numPr>
          <w:ilvl w:val="0"/>
          <w:numId w:val="211"/>
        </w:numPr>
        <w:spacing w:before="240" w:after="240"/>
        <w:rPr>
          <w:b/>
          <w:sz w:val="22"/>
          <w:szCs w:val="22"/>
          <w:u w:val="none"/>
        </w:rPr>
      </w:pPr>
      <w:bookmarkStart w:id="284" w:name="_Toc470690032"/>
      <w:bookmarkStart w:id="285" w:name="_Toc473033992"/>
      <w:bookmarkStart w:id="286" w:name="_Toc473204708"/>
      <w:r w:rsidRPr="00D9552A">
        <w:rPr>
          <w:b/>
          <w:sz w:val="22"/>
          <w:szCs w:val="22"/>
          <w:u w:val="none"/>
        </w:rPr>
        <w:t>Regional Planning –</w:t>
      </w:r>
      <w:bookmarkEnd w:id="284"/>
      <w:bookmarkEnd w:id="285"/>
      <w:bookmarkEnd w:id="286"/>
      <w:r w:rsidRPr="00D9552A">
        <w:rPr>
          <w:b/>
          <w:sz w:val="22"/>
          <w:szCs w:val="22"/>
          <w:u w:val="none"/>
        </w:rPr>
        <w:t xml:space="preserve"> </w:t>
      </w:r>
    </w:p>
    <w:p w14:paraId="423BE52C" w14:textId="77777777" w:rsidR="00BA439D" w:rsidRPr="00D9552A" w:rsidRDefault="00BA439D" w:rsidP="00BA439D">
      <w:pPr>
        <w:pStyle w:val="ListParagraph"/>
        <w:spacing w:before="240" w:after="240"/>
        <w:jc w:val="both"/>
        <w:rPr>
          <w:rFonts w:ascii="Times New Roman" w:hAnsi="Times New Roman"/>
          <w:sz w:val="22"/>
          <w:szCs w:val="22"/>
        </w:rPr>
      </w:pPr>
      <w:r w:rsidRPr="00D9552A">
        <w:rPr>
          <w:rFonts w:ascii="Times New Roman" w:hAnsi="Times New Roman"/>
          <w:sz w:val="22"/>
          <w:szCs w:val="22"/>
        </w:rPr>
        <w:t xml:space="preserve">The Local Board assures that it will participate in regional planning. </w:t>
      </w:r>
    </w:p>
    <w:p w14:paraId="0ED399AF" w14:textId="77777777" w:rsidR="00BA439D" w:rsidRPr="00D9552A" w:rsidRDefault="00BA439D" w:rsidP="00BA439D">
      <w:pPr>
        <w:pStyle w:val="Heading3"/>
        <w:numPr>
          <w:ilvl w:val="0"/>
          <w:numId w:val="211"/>
        </w:numPr>
        <w:spacing w:after="240"/>
        <w:rPr>
          <w:b/>
          <w:sz w:val="22"/>
          <w:szCs w:val="22"/>
          <w:u w:val="none"/>
        </w:rPr>
      </w:pPr>
      <w:bookmarkStart w:id="287" w:name="_Toc470690033"/>
      <w:bookmarkStart w:id="288" w:name="_Toc473033993"/>
      <w:bookmarkStart w:id="289" w:name="_Toc473204709"/>
      <w:r w:rsidRPr="00D9552A">
        <w:rPr>
          <w:b/>
          <w:sz w:val="22"/>
          <w:szCs w:val="22"/>
          <w:u w:val="none"/>
        </w:rPr>
        <w:t>Reporting –</w:t>
      </w:r>
      <w:bookmarkEnd w:id="287"/>
      <w:bookmarkEnd w:id="288"/>
      <w:bookmarkEnd w:id="289"/>
      <w:r w:rsidRPr="00D9552A">
        <w:rPr>
          <w:b/>
          <w:sz w:val="22"/>
          <w:szCs w:val="22"/>
          <w:u w:val="none"/>
        </w:rPr>
        <w:t xml:space="preserve"> </w:t>
      </w:r>
    </w:p>
    <w:p w14:paraId="66BB9A1A"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assures that it will submit complete, accurate, and timely reports as specified by the Governor.</w:t>
      </w:r>
    </w:p>
    <w:p w14:paraId="4613B4E1" w14:textId="77777777" w:rsidR="00BA439D" w:rsidRPr="00D9552A" w:rsidRDefault="00BA439D" w:rsidP="00BA439D">
      <w:pPr>
        <w:pStyle w:val="Heading3"/>
        <w:numPr>
          <w:ilvl w:val="0"/>
          <w:numId w:val="211"/>
        </w:numPr>
        <w:spacing w:after="240"/>
        <w:rPr>
          <w:b/>
          <w:sz w:val="22"/>
          <w:szCs w:val="22"/>
          <w:u w:val="none"/>
        </w:rPr>
      </w:pPr>
      <w:bookmarkStart w:id="290" w:name="_Toc470690034"/>
      <w:bookmarkStart w:id="291" w:name="_Toc473033994"/>
      <w:bookmarkStart w:id="292" w:name="_Toc473204710"/>
      <w:r w:rsidRPr="00D9552A">
        <w:rPr>
          <w:b/>
          <w:sz w:val="22"/>
          <w:szCs w:val="22"/>
          <w:u w:val="none"/>
        </w:rPr>
        <w:t>Responsibility Matters –</w:t>
      </w:r>
      <w:bookmarkEnd w:id="290"/>
      <w:bookmarkEnd w:id="291"/>
      <w:bookmarkEnd w:id="292"/>
      <w:r w:rsidRPr="00D9552A">
        <w:rPr>
          <w:b/>
          <w:sz w:val="22"/>
          <w:szCs w:val="22"/>
          <w:u w:val="none"/>
        </w:rPr>
        <w:t xml:space="preserve"> </w:t>
      </w:r>
    </w:p>
    <w:p w14:paraId="7D0F08FB"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each will enforce standards and procedures to ensure against fraud and abuse, including standards and procedures against nepotism, conflicts of interest, lobbying, kickbacks, drug use, political patronage (Hatch Act) and provisions which govern debarment, suspension, and other responsibility matters.</w:t>
      </w:r>
    </w:p>
    <w:p w14:paraId="44D87EF1" w14:textId="77777777" w:rsidR="00BA439D" w:rsidRPr="00D9552A" w:rsidRDefault="00BA439D" w:rsidP="00BA439D">
      <w:pPr>
        <w:pStyle w:val="Heading3"/>
        <w:numPr>
          <w:ilvl w:val="0"/>
          <w:numId w:val="211"/>
        </w:numPr>
        <w:spacing w:after="240"/>
        <w:rPr>
          <w:b/>
          <w:sz w:val="22"/>
          <w:szCs w:val="22"/>
          <w:u w:val="none"/>
        </w:rPr>
      </w:pPr>
      <w:bookmarkStart w:id="293" w:name="_Toc470690035"/>
      <w:bookmarkStart w:id="294" w:name="_Toc473033995"/>
      <w:bookmarkStart w:id="295" w:name="_Toc473204711"/>
      <w:r w:rsidRPr="00D9552A">
        <w:rPr>
          <w:b/>
          <w:sz w:val="22"/>
          <w:szCs w:val="22"/>
          <w:u w:val="none"/>
        </w:rPr>
        <w:t>Retention of Records –</w:t>
      </w:r>
      <w:bookmarkEnd w:id="293"/>
      <w:bookmarkEnd w:id="294"/>
      <w:bookmarkEnd w:id="295"/>
      <w:r w:rsidRPr="00D9552A">
        <w:rPr>
          <w:b/>
          <w:sz w:val="22"/>
          <w:szCs w:val="22"/>
          <w:u w:val="none"/>
        </w:rPr>
        <w:t xml:space="preserve"> </w:t>
      </w:r>
    </w:p>
    <w:p w14:paraId="408AC3D5"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each will retain all financial and program records, books of account, and other documents related to the grant agreement for a period of three (3) years after grant closeout.</w:t>
      </w:r>
      <w:r w:rsidRPr="00D9552A">
        <w:rPr>
          <w:rFonts w:ascii="Times New Roman" w:hAnsi="Times New Roman"/>
          <w:i/>
          <w:sz w:val="22"/>
          <w:szCs w:val="22"/>
        </w:rPr>
        <w:t xml:space="preserve">  </w:t>
      </w:r>
      <w:r w:rsidRPr="00D9552A">
        <w:rPr>
          <w:rFonts w:ascii="Times New Roman" w:hAnsi="Times New Roman"/>
          <w:sz w:val="22"/>
          <w:szCs w:val="22"/>
        </w:rPr>
        <w:t>The Grantee and the Local Board also assure that if, prior to the conclusion of the three (3) year retention period, any litigation or an audit has begun, the records, books of account and documents relating to the grant agreement must be maintained until the litigation is complete and audit findings are resolved.</w:t>
      </w:r>
    </w:p>
    <w:p w14:paraId="2687ABE1" w14:textId="77777777" w:rsidR="00BA439D" w:rsidRPr="00D9552A" w:rsidRDefault="00BA439D" w:rsidP="00BA439D">
      <w:pPr>
        <w:pStyle w:val="Heading3"/>
        <w:numPr>
          <w:ilvl w:val="0"/>
          <w:numId w:val="211"/>
        </w:numPr>
        <w:spacing w:after="240"/>
        <w:rPr>
          <w:b/>
          <w:sz w:val="22"/>
          <w:szCs w:val="22"/>
          <w:u w:val="none"/>
        </w:rPr>
      </w:pPr>
      <w:bookmarkStart w:id="296" w:name="_Toc470690036"/>
      <w:bookmarkStart w:id="297" w:name="_Toc473033996"/>
      <w:bookmarkStart w:id="298" w:name="_Toc473204712"/>
      <w:r w:rsidRPr="00D9552A">
        <w:rPr>
          <w:b/>
          <w:sz w:val="22"/>
          <w:szCs w:val="22"/>
          <w:u w:val="none"/>
        </w:rPr>
        <w:t>Salary and Bonus Limitations –</w:t>
      </w:r>
      <w:bookmarkEnd w:id="296"/>
      <w:bookmarkEnd w:id="297"/>
      <w:bookmarkEnd w:id="298"/>
      <w:r w:rsidRPr="00D9552A">
        <w:rPr>
          <w:b/>
          <w:sz w:val="22"/>
          <w:szCs w:val="22"/>
          <w:u w:val="none"/>
        </w:rPr>
        <w:t xml:space="preserve"> </w:t>
      </w:r>
    </w:p>
    <w:p w14:paraId="3DD9A6FD"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funds appropriated under WIOA or prior legislation under the heading “Employment and Training Administration” that are available for expenditure on or after June 15, 2006 will not be used by a recipient or subrecipient of such funds to pay the salary and/or bonuses of an individual, either as direct costs or indirect costs, at a rate in excess of the annual rate of basic pay prescribed for level II of the Executive Schedule (WIOA Sec. 194(15)(A)), except as provided under WIOA Sec. 194(15)(B) which states that the limitation must not apply to vendors providing goods and services as defined in 2 CFR Part 200 Subpart B.</w:t>
      </w:r>
    </w:p>
    <w:p w14:paraId="61E7FFFD" w14:textId="77777777" w:rsidR="00BA439D" w:rsidRPr="00D9552A" w:rsidRDefault="00BA439D" w:rsidP="00BA439D">
      <w:pPr>
        <w:pStyle w:val="Heading3"/>
        <w:numPr>
          <w:ilvl w:val="0"/>
          <w:numId w:val="211"/>
        </w:numPr>
        <w:spacing w:after="240"/>
        <w:rPr>
          <w:b/>
          <w:sz w:val="22"/>
          <w:szCs w:val="22"/>
          <w:u w:val="none"/>
        </w:rPr>
      </w:pPr>
      <w:bookmarkStart w:id="299" w:name="_Toc470690037"/>
      <w:bookmarkStart w:id="300" w:name="_Toc473033997"/>
      <w:bookmarkStart w:id="301" w:name="_Toc473204713"/>
      <w:r w:rsidRPr="00D9552A">
        <w:rPr>
          <w:b/>
          <w:sz w:val="22"/>
          <w:szCs w:val="22"/>
          <w:u w:val="none"/>
        </w:rPr>
        <w:t>Sole-source Procurement –</w:t>
      </w:r>
      <w:bookmarkEnd w:id="299"/>
      <w:bookmarkEnd w:id="300"/>
      <w:bookmarkEnd w:id="301"/>
      <w:r w:rsidRPr="00D9552A">
        <w:rPr>
          <w:b/>
          <w:sz w:val="22"/>
          <w:szCs w:val="22"/>
          <w:u w:val="none"/>
        </w:rPr>
        <w:t xml:space="preserve"> </w:t>
      </w:r>
    </w:p>
    <w:p w14:paraId="1C548313"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if the one-stop operator for the local area is procured on a sole-source basis, the Grantee and the Local Board have prepared and will maintain documentation concerning the entire process of making the selection. </w:t>
      </w:r>
    </w:p>
    <w:p w14:paraId="71353489" w14:textId="77777777" w:rsidR="00BA439D" w:rsidRPr="00D9552A" w:rsidRDefault="00BA439D" w:rsidP="00BA439D">
      <w:pPr>
        <w:pStyle w:val="Heading3"/>
        <w:numPr>
          <w:ilvl w:val="0"/>
          <w:numId w:val="211"/>
        </w:numPr>
        <w:spacing w:after="240"/>
        <w:rPr>
          <w:b/>
          <w:sz w:val="22"/>
          <w:szCs w:val="22"/>
          <w:u w:val="none"/>
        </w:rPr>
      </w:pPr>
      <w:bookmarkStart w:id="302" w:name="_Toc470690038"/>
      <w:bookmarkStart w:id="303" w:name="_Toc473033998"/>
      <w:bookmarkStart w:id="304" w:name="_Toc473204714"/>
      <w:r w:rsidRPr="00D9552A">
        <w:rPr>
          <w:b/>
          <w:sz w:val="22"/>
          <w:szCs w:val="22"/>
          <w:u w:val="none"/>
        </w:rPr>
        <w:t>Special Clauses/Provisions –</w:t>
      </w:r>
      <w:bookmarkEnd w:id="302"/>
      <w:bookmarkEnd w:id="303"/>
      <w:bookmarkEnd w:id="304"/>
      <w:r w:rsidRPr="00D9552A">
        <w:rPr>
          <w:b/>
          <w:sz w:val="22"/>
          <w:szCs w:val="22"/>
          <w:u w:val="none"/>
        </w:rPr>
        <w:t xml:space="preserve"> </w:t>
      </w:r>
    </w:p>
    <w:p w14:paraId="212D544C"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w:t>
      </w:r>
      <w:r w:rsidRPr="00D9552A">
        <w:rPr>
          <w:rFonts w:ascii="Times New Roman" w:hAnsi="Times New Roman"/>
          <w:b/>
          <w:sz w:val="22"/>
          <w:szCs w:val="22"/>
        </w:rPr>
        <w:t xml:space="preserve"> </w:t>
      </w:r>
      <w:r w:rsidRPr="00D9552A">
        <w:rPr>
          <w:rFonts w:ascii="Times New Roman" w:hAnsi="Times New Roman"/>
          <w:sz w:val="22"/>
          <w:szCs w:val="22"/>
        </w:rPr>
        <w:t xml:space="preserve">Grantee and the Local Board assure that each understands that other special assurances or provisions may be required under Federal law or policy, including specific appropriations legislation, WIOA, or subsequent Executive or Congressional mandates.  </w:t>
      </w:r>
    </w:p>
    <w:p w14:paraId="6307AA12" w14:textId="77777777" w:rsidR="00BA439D" w:rsidRPr="00D9552A" w:rsidRDefault="00BA439D" w:rsidP="00BA439D">
      <w:pPr>
        <w:pStyle w:val="Heading3"/>
        <w:numPr>
          <w:ilvl w:val="0"/>
          <w:numId w:val="211"/>
        </w:numPr>
        <w:spacing w:after="240"/>
        <w:rPr>
          <w:b/>
          <w:sz w:val="22"/>
          <w:szCs w:val="22"/>
          <w:u w:val="none"/>
        </w:rPr>
      </w:pPr>
      <w:bookmarkStart w:id="305" w:name="_Toc470690039"/>
      <w:bookmarkStart w:id="306" w:name="_Toc473033999"/>
      <w:bookmarkStart w:id="307" w:name="_Toc473204715"/>
      <w:r w:rsidRPr="00D9552A">
        <w:rPr>
          <w:b/>
          <w:sz w:val="22"/>
          <w:szCs w:val="22"/>
          <w:u w:val="none"/>
        </w:rPr>
        <w:t>State Energy Conservation Plan –</w:t>
      </w:r>
      <w:bookmarkEnd w:id="305"/>
      <w:bookmarkEnd w:id="306"/>
      <w:bookmarkEnd w:id="307"/>
      <w:r w:rsidRPr="00D9552A">
        <w:rPr>
          <w:b/>
          <w:sz w:val="22"/>
          <w:szCs w:val="22"/>
          <w:u w:val="none"/>
        </w:rPr>
        <w:t xml:space="preserve"> </w:t>
      </w:r>
    </w:p>
    <w:p w14:paraId="381452CD"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 xml:space="preserve">The Grantee and the Local Board assure that each recognizes mandatory standards and policies relating to energy efficiency, which are contained in the State Energy Conservation Plan issued in compliance with the Energy Policy and Conservation Act of 1975. The Grantee and the Local Board each agree to comply with all applicable standards, orders, or requirements issued under § 306 of the Energy Policy and Conservation Act, § 508 of the Clean Water Act, Executive Order 11738, and the Environmental Protection Agency regulations pertaining to contracts, subcontracts, and subgrants in excess of $100,000 (40 CFR Part 15). </w:t>
      </w:r>
    </w:p>
    <w:p w14:paraId="7EB94947" w14:textId="77777777" w:rsidR="00BA439D" w:rsidRPr="00D9552A" w:rsidRDefault="00BA439D" w:rsidP="00BA439D">
      <w:pPr>
        <w:pStyle w:val="Heading3"/>
        <w:numPr>
          <w:ilvl w:val="0"/>
          <w:numId w:val="211"/>
        </w:numPr>
        <w:spacing w:after="240"/>
        <w:rPr>
          <w:b/>
          <w:sz w:val="22"/>
          <w:szCs w:val="22"/>
          <w:u w:val="none"/>
        </w:rPr>
      </w:pPr>
      <w:bookmarkStart w:id="308" w:name="_Toc470690040"/>
      <w:bookmarkStart w:id="309" w:name="_Toc473034000"/>
      <w:bookmarkStart w:id="310" w:name="_Toc473204716"/>
      <w:r w:rsidRPr="00D9552A">
        <w:rPr>
          <w:b/>
          <w:sz w:val="22"/>
          <w:szCs w:val="22"/>
          <w:u w:val="none"/>
        </w:rPr>
        <w:t>Sunshine Provision –</w:t>
      </w:r>
      <w:bookmarkEnd w:id="308"/>
      <w:bookmarkEnd w:id="309"/>
      <w:bookmarkEnd w:id="310"/>
      <w:r w:rsidRPr="00D9552A">
        <w:rPr>
          <w:b/>
          <w:sz w:val="22"/>
          <w:szCs w:val="22"/>
          <w:u w:val="none"/>
        </w:rPr>
        <w:t xml:space="preserve"> </w:t>
      </w:r>
    </w:p>
    <w:p w14:paraId="253D1B96"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Local Board assures that the public, including individuals with disabilities, has and will have access to minutes of its meetings.</w:t>
      </w:r>
    </w:p>
    <w:p w14:paraId="34580775" w14:textId="77777777" w:rsidR="00BA439D" w:rsidRPr="00D9552A" w:rsidRDefault="00BA439D" w:rsidP="00BA439D">
      <w:pPr>
        <w:pStyle w:val="Heading3"/>
        <w:numPr>
          <w:ilvl w:val="0"/>
          <w:numId w:val="211"/>
        </w:numPr>
        <w:spacing w:after="240"/>
        <w:rPr>
          <w:b/>
          <w:sz w:val="22"/>
          <w:szCs w:val="22"/>
          <w:u w:val="none"/>
        </w:rPr>
      </w:pPr>
      <w:bookmarkStart w:id="311" w:name="_Toc470690041"/>
      <w:bookmarkStart w:id="312" w:name="_Toc473034001"/>
      <w:bookmarkStart w:id="313" w:name="_Toc473204717"/>
      <w:r w:rsidRPr="00D9552A">
        <w:rPr>
          <w:b/>
          <w:sz w:val="22"/>
          <w:szCs w:val="22"/>
          <w:u w:val="none"/>
        </w:rPr>
        <w:t>Union Organizing –</w:t>
      </w:r>
      <w:bookmarkEnd w:id="311"/>
      <w:bookmarkEnd w:id="312"/>
      <w:bookmarkEnd w:id="313"/>
      <w:r w:rsidRPr="00D9552A">
        <w:rPr>
          <w:b/>
          <w:sz w:val="22"/>
          <w:szCs w:val="22"/>
          <w:u w:val="none"/>
        </w:rPr>
        <w:t xml:space="preserve"> </w:t>
      </w:r>
    </w:p>
    <w:p w14:paraId="3022F5A9"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no funds received under WIOA will be used to assist, promote, or deter union organizing.</w:t>
      </w:r>
    </w:p>
    <w:p w14:paraId="48372C49" w14:textId="77777777" w:rsidR="00BA439D" w:rsidRPr="00D9552A" w:rsidRDefault="00BA439D" w:rsidP="00BA439D">
      <w:pPr>
        <w:pStyle w:val="Heading3"/>
        <w:numPr>
          <w:ilvl w:val="0"/>
          <w:numId w:val="211"/>
        </w:numPr>
        <w:spacing w:after="240"/>
        <w:rPr>
          <w:b/>
          <w:sz w:val="22"/>
          <w:szCs w:val="22"/>
          <w:u w:val="none"/>
        </w:rPr>
      </w:pPr>
      <w:bookmarkStart w:id="314" w:name="_Toc470690042"/>
      <w:bookmarkStart w:id="315" w:name="_Toc473034002"/>
      <w:bookmarkStart w:id="316" w:name="_Toc473204718"/>
      <w:r w:rsidRPr="00D9552A">
        <w:rPr>
          <w:b/>
          <w:sz w:val="22"/>
          <w:szCs w:val="22"/>
          <w:u w:val="none"/>
        </w:rPr>
        <w:t>Veterans –</w:t>
      </w:r>
      <w:bookmarkEnd w:id="314"/>
      <w:bookmarkEnd w:id="315"/>
      <w:bookmarkEnd w:id="316"/>
      <w:r w:rsidRPr="00D9552A">
        <w:rPr>
          <w:b/>
          <w:sz w:val="22"/>
          <w:szCs w:val="22"/>
          <w:u w:val="none"/>
        </w:rPr>
        <w:t xml:space="preserve"> </w:t>
      </w:r>
    </w:p>
    <w:p w14:paraId="07AAC8D6" w14:textId="77777777" w:rsidR="00BA439D" w:rsidRPr="00D9552A" w:rsidRDefault="00BA439D" w:rsidP="00BA439D">
      <w:pPr>
        <w:pStyle w:val="ListParagraph"/>
        <w:spacing w:after="240"/>
        <w:jc w:val="both"/>
        <w:rPr>
          <w:rFonts w:ascii="Times New Roman" w:hAnsi="Times New Roman"/>
          <w:sz w:val="22"/>
          <w:szCs w:val="22"/>
        </w:rPr>
      </w:pPr>
      <w:r w:rsidRPr="00D9552A">
        <w:rPr>
          <w:rFonts w:ascii="Times New Roman" w:hAnsi="Times New Roman"/>
          <w:sz w:val="22"/>
          <w:szCs w:val="22"/>
        </w:rPr>
        <w:t>The Grantee and the Local Board assure that use of funds received under WIOA will comply with the Veterans’ priority provisions established in the Jobs for Veterans Act.</w:t>
      </w:r>
    </w:p>
    <w:p w14:paraId="3DE764D4"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These assurances signed and submitted with the agreement of the:</w:t>
      </w:r>
    </w:p>
    <w:p w14:paraId="7113DD7F" w14:textId="77777777" w:rsidR="00BA439D" w:rsidRPr="00D9552A" w:rsidRDefault="00BA439D" w:rsidP="00BA439D">
      <w:pPr>
        <w:rPr>
          <w:rFonts w:ascii="Times New Roman" w:hAnsi="Times New Roman"/>
          <w:sz w:val="22"/>
          <w:szCs w:val="22"/>
        </w:rPr>
      </w:pPr>
    </w:p>
    <w:p w14:paraId="22255217" w14:textId="77777777" w:rsidR="00BA439D" w:rsidRPr="00D9552A" w:rsidRDefault="00BA439D" w:rsidP="00BA439D">
      <w:pPr>
        <w:pStyle w:val="ListParagraph"/>
        <w:numPr>
          <w:ilvl w:val="0"/>
          <w:numId w:val="100"/>
        </w:numPr>
        <w:rPr>
          <w:rFonts w:ascii="Times New Roman" w:hAnsi="Times New Roman"/>
          <w:sz w:val="22"/>
          <w:szCs w:val="22"/>
        </w:rPr>
      </w:pPr>
      <w:r w:rsidRPr="00D9552A">
        <w:rPr>
          <w:rFonts w:ascii="Times New Roman" w:hAnsi="Times New Roman"/>
          <w:sz w:val="22"/>
          <w:szCs w:val="22"/>
        </w:rPr>
        <w:t xml:space="preserve">CEO and Chair of the </w:t>
      </w:r>
      <w:sdt>
        <w:sdtPr>
          <w:rPr>
            <w:rStyle w:val="Plan"/>
            <w:rFonts w:ascii="Times New Roman" w:hAnsi="Times New Roman"/>
            <w:szCs w:val="22"/>
          </w:rPr>
          <w:id w:val="396177898"/>
          <w:placeholder>
            <w:docPart w:val="D9B2CFE67712486AB20636E4CA87C7E4"/>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local board</w:t>
          </w:r>
        </w:sdtContent>
      </w:sdt>
      <w:r w:rsidRPr="00D9552A">
        <w:rPr>
          <w:rFonts w:ascii="Times New Roman" w:hAnsi="Times New Roman"/>
          <w:sz w:val="22"/>
          <w:szCs w:val="22"/>
        </w:rPr>
        <w:t xml:space="preserve">, on behalf of the </w:t>
      </w:r>
      <w:sdt>
        <w:sdtPr>
          <w:rPr>
            <w:rStyle w:val="Plan"/>
            <w:rFonts w:ascii="Times New Roman" w:hAnsi="Times New Roman"/>
            <w:szCs w:val="22"/>
          </w:rPr>
          <w:id w:val="-1750032351"/>
          <w:placeholder>
            <w:docPart w:val="DD00CD480D3E4BBC8E8E48EA6278E3F8"/>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local board</w:t>
          </w:r>
        </w:sdtContent>
      </w:sdt>
      <w:r w:rsidRPr="00D9552A">
        <w:rPr>
          <w:rFonts w:ascii="Times New Roman" w:hAnsi="Times New Roman"/>
          <w:sz w:val="22"/>
          <w:szCs w:val="22"/>
        </w:rPr>
        <w:t>; and</w:t>
      </w:r>
    </w:p>
    <w:p w14:paraId="0CCB0710" w14:textId="77777777" w:rsidR="00BA439D" w:rsidRPr="00D9552A" w:rsidRDefault="00BA439D" w:rsidP="00BA439D">
      <w:pPr>
        <w:rPr>
          <w:rFonts w:ascii="Times New Roman" w:hAnsi="Times New Roman"/>
          <w:sz w:val="22"/>
          <w:szCs w:val="2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7315"/>
        <w:gridCol w:w="2035"/>
      </w:tblGrid>
      <w:tr w:rsidR="00BA439D" w:rsidRPr="00D9552A" w14:paraId="487A719E" w14:textId="77777777" w:rsidTr="00F13E50">
        <w:trPr>
          <w:tblHeader/>
        </w:trPr>
        <w:tc>
          <w:tcPr>
            <w:tcW w:w="3912" w:type="pct"/>
            <w:tcBorders>
              <w:top w:val="single" w:sz="4" w:space="0" w:color="auto"/>
              <w:left w:val="single" w:sz="4" w:space="0" w:color="auto"/>
              <w:bottom w:val="single" w:sz="4" w:space="0" w:color="auto"/>
            </w:tcBorders>
            <w:shd w:val="clear" w:color="auto" w:fill="D0CECE" w:themeFill="background2" w:themeFillShade="E6"/>
          </w:tcPr>
          <w:p w14:paraId="63DAA7F5" w14:textId="77777777" w:rsidR="00BA439D" w:rsidRPr="00D9552A" w:rsidRDefault="009A77C9" w:rsidP="00F13E50">
            <w:pPr>
              <w:rPr>
                <w:rFonts w:ascii="Times New Roman" w:hAnsi="Times New Roman"/>
                <w:sz w:val="22"/>
                <w:szCs w:val="22"/>
              </w:rPr>
            </w:pPr>
            <w:sdt>
              <w:sdtPr>
                <w:rPr>
                  <w:rStyle w:val="PlanTables"/>
                  <w:rFonts w:ascii="Times New Roman" w:hAnsi="Times New Roman"/>
                  <w:szCs w:val="22"/>
                </w:rPr>
                <w:id w:val="-33898616"/>
                <w:placeholder>
                  <w:docPart w:val="A13A1E34240F41A1B5F0E49AA6AF3E7B"/>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local board</w:t>
                </w:r>
              </w:sdtContent>
            </w:sdt>
            <w:r w:rsidR="00BA439D" w:rsidRPr="00D9552A">
              <w:rPr>
                <w:rFonts w:ascii="Times New Roman" w:hAnsi="Times New Roman"/>
                <w:sz w:val="22"/>
                <w:szCs w:val="22"/>
              </w:rPr>
              <w:t>, Lead Local Board</w:t>
            </w:r>
          </w:p>
        </w:tc>
        <w:tc>
          <w:tcPr>
            <w:tcW w:w="1088" w:type="pct"/>
            <w:tcBorders>
              <w:top w:val="single" w:sz="4" w:space="0" w:color="auto"/>
              <w:bottom w:val="single" w:sz="4" w:space="0" w:color="auto"/>
              <w:right w:val="single" w:sz="4" w:space="0" w:color="auto"/>
            </w:tcBorders>
            <w:shd w:val="clear" w:color="auto" w:fill="D0CECE" w:themeFill="background2" w:themeFillShade="E6"/>
          </w:tcPr>
          <w:p w14:paraId="566A5637" w14:textId="77777777" w:rsidR="00BA439D" w:rsidRPr="00D9552A" w:rsidRDefault="00BA439D" w:rsidP="00F13E50">
            <w:pPr>
              <w:rPr>
                <w:rFonts w:ascii="Times New Roman" w:hAnsi="Times New Roman"/>
                <w:sz w:val="22"/>
                <w:szCs w:val="22"/>
              </w:rPr>
            </w:pPr>
          </w:p>
        </w:tc>
      </w:tr>
      <w:tr w:rsidR="00BA439D" w:rsidRPr="00D9552A" w14:paraId="3A41DC1D" w14:textId="77777777" w:rsidTr="00F13E50">
        <w:tc>
          <w:tcPr>
            <w:tcW w:w="3912" w:type="pct"/>
            <w:tcBorders>
              <w:left w:val="single" w:sz="4" w:space="0" w:color="auto"/>
              <w:bottom w:val="single" w:sz="4" w:space="0" w:color="auto"/>
            </w:tcBorders>
          </w:tcPr>
          <w:p w14:paraId="7E696E20" w14:textId="77777777" w:rsidR="00BA439D" w:rsidRPr="00D9552A" w:rsidRDefault="00BA439D" w:rsidP="008315B6">
            <w:pPr>
              <w:spacing w:before="240"/>
              <w:rPr>
                <w:rFonts w:ascii="Times New Roman" w:hAnsi="Times New Roman"/>
                <w:sz w:val="22"/>
                <w:szCs w:val="22"/>
              </w:rPr>
            </w:pPr>
          </w:p>
        </w:tc>
        <w:tc>
          <w:tcPr>
            <w:tcW w:w="1088" w:type="pct"/>
            <w:tcBorders>
              <w:bottom w:val="single" w:sz="4" w:space="0" w:color="auto"/>
              <w:right w:val="single" w:sz="4" w:space="0" w:color="auto"/>
            </w:tcBorders>
          </w:tcPr>
          <w:p w14:paraId="2DB2AA73" w14:textId="77777777" w:rsidR="00BA439D" w:rsidRPr="00D9552A" w:rsidRDefault="00BA439D" w:rsidP="00F13E50">
            <w:pPr>
              <w:rPr>
                <w:rFonts w:ascii="Times New Roman" w:hAnsi="Times New Roman"/>
                <w:sz w:val="22"/>
                <w:szCs w:val="22"/>
              </w:rPr>
            </w:pPr>
          </w:p>
        </w:tc>
      </w:tr>
      <w:tr w:rsidR="00BA439D" w:rsidRPr="00D9552A" w14:paraId="4F06ADDA" w14:textId="77777777" w:rsidTr="00F13E50">
        <w:tc>
          <w:tcPr>
            <w:tcW w:w="3912" w:type="pct"/>
            <w:tcBorders>
              <w:top w:val="single" w:sz="4" w:space="0" w:color="auto"/>
              <w:left w:val="single" w:sz="4" w:space="0" w:color="auto"/>
            </w:tcBorders>
          </w:tcPr>
          <w:p w14:paraId="0BA61250"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Chief Elected Official</w:t>
            </w:r>
          </w:p>
        </w:tc>
        <w:tc>
          <w:tcPr>
            <w:tcW w:w="1088" w:type="pct"/>
            <w:tcBorders>
              <w:top w:val="single" w:sz="4" w:space="0" w:color="auto"/>
              <w:right w:val="single" w:sz="4" w:space="0" w:color="auto"/>
            </w:tcBorders>
          </w:tcPr>
          <w:p w14:paraId="7D194F5D"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Date</w:t>
            </w:r>
          </w:p>
        </w:tc>
      </w:tr>
    </w:tbl>
    <w:p w14:paraId="4E4862D4" w14:textId="77777777" w:rsidR="00BA439D" w:rsidRPr="00D9552A" w:rsidRDefault="00BA439D" w:rsidP="00BA439D">
      <w:pPr>
        <w:rPr>
          <w:rFonts w:ascii="Times New Roman" w:hAnsi="Times New Roman"/>
          <w:sz w:val="22"/>
          <w:szCs w:val="22"/>
        </w:rPr>
      </w:pP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7315"/>
        <w:gridCol w:w="2035"/>
      </w:tblGrid>
      <w:tr w:rsidR="00BA439D" w:rsidRPr="00D9552A" w14:paraId="278D26C1" w14:textId="77777777" w:rsidTr="00F13E50">
        <w:trPr>
          <w:tblHeader/>
        </w:trPr>
        <w:tc>
          <w:tcPr>
            <w:tcW w:w="3912" w:type="pct"/>
            <w:tcBorders>
              <w:top w:val="single" w:sz="4" w:space="0" w:color="auto"/>
              <w:left w:val="single" w:sz="4" w:space="0" w:color="auto"/>
              <w:bottom w:val="single" w:sz="4" w:space="0" w:color="auto"/>
            </w:tcBorders>
            <w:shd w:val="clear" w:color="auto" w:fill="D0CECE" w:themeFill="background2" w:themeFillShade="E6"/>
          </w:tcPr>
          <w:p w14:paraId="4A0448AA"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 xml:space="preserve">On behalf of the </w:t>
            </w:r>
            <w:sdt>
              <w:sdtPr>
                <w:rPr>
                  <w:rStyle w:val="PlanTables"/>
                  <w:rFonts w:ascii="Times New Roman" w:hAnsi="Times New Roman"/>
                  <w:szCs w:val="22"/>
                </w:rPr>
                <w:id w:val="-1266687726"/>
                <w:placeholder>
                  <w:docPart w:val="D364EB3630F942808CD16EBD2D51AC68"/>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local board</w:t>
                </w:r>
              </w:sdtContent>
            </w:sdt>
          </w:p>
        </w:tc>
        <w:tc>
          <w:tcPr>
            <w:tcW w:w="1088" w:type="pct"/>
            <w:tcBorders>
              <w:top w:val="single" w:sz="4" w:space="0" w:color="auto"/>
              <w:bottom w:val="single" w:sz="4" w:space="0" w:color="auto"/>
              <w:right w:val="single" w:sz="4" w:space="0" w:color="auto"/>
            </w:tcBorders>
            <w:shd w:val="clear" w:color="auto" w:fill="D0CECE" w:themeFill="background2" w:themeFillShade="E6"/>
          </w:tcPr>
          <w:p w14:paraId="21647FF2" w14:textId="77777777" w:rsidR="00BA439D" w:rsidRPr="00D9552A" w:rsidRDefault="00BA439D" w:rsidP="00F13E50">
            <w:pPr>
              <w:rPr>
                <w:rFonts w:ascii="Times New Roman" w:hAnsi="Times New Roman"/>
                <w:sz w:val="22"/>
                <w:szCs w:val="22"/>
              </w:rPr>
            </w:pPr>
          </w:p>
        </w:tc>
      </w:tr>
      <w:tr w:rsidR="00BA439D" w:rsidRPr="00D9552A" w14:paraId="09D2C221" w14:textId="77777777" w:rsidTr="00F13E50">
        <w:tc>
          <w:tcPr>
            <w:tcW w:w="3912" w:type="pct"/>
            <w:tcBorders>
              <w:left w:val="single" w:sz="4" w:space="0" w:color="auto"/>
              <w:bottom w:val="single" w:sz="4" w:space="0" w:color="auto"/>
            </w:tcBorders>
          </w:tcPr>
          <w:p w14:paraId="480456A9" w14:textId="77777777" w:rsidR="00BA439D" w:rsidRPr="00D9552A" w:rsidRDefault="00BA439D" w:rsidP="008315B6">
            <w:pPr>
              <w:spacing w:before="240"/>
              <w:rPr>
                <w:rFonts w:ascii="Times New Roman" w:hAnsi="Times New Roman"/>
                <w:sz w:val="22"/>
                <w:szCs w:val="22"/>
              </w:rPr>
            </w:pPr>
          </w:p>
        </w:tc>
        <w:tc>
          <w:tcPr>
            <w:tcW w:w="1088" w:type="pct"/>
            <w:tcBorders>
              <w:bottom w:val="single" w:sz="4" w:space="0" w:color="auto"/>
              <w:right w:val="single" w:sz="4" w:space="0" w:color="auto"/>
            </w:tcBorders>
          </w:tcPr>
          <w:p w14:paraId="697D5FD8" w14:textId="77777777" w:rsidR="00BA439D" w:rsidRPr="00D9552A" w:rsidRDefault="00BA439D" w:rsidP="00F13E50">
            <w:pPr>
              <w:rPr>
                <w:rFonts w:ascii="Times New Roman" w:hAnsi="Times New Roman"/>
                <w:sz w:val="22"/>
                <w:szCs w:val="22"/>
              </w:rPr>
            </w:pPr>
          </w:p>
        </w:tc>
      </w:tr>
      <w:tr w:rsidR="00BA439D" w:rsidRPr="00D9552A" w14:paraId="6BDE1E98" w14:textId="77777777" w:rsidTr="00F13E50">
        <w:tc>
          <w:tcPr>
            <w:tcW w:w="3912" w:type="pct"/>
            <w:tcBorders>
              <w:top w:val="single" w:sz="4" w:space="0" w:color="auto"/>
              <w:left w:val="single" w:sz="4" w:space="0" w:color="auto"/>
              <w:bottom w:val="single" w:sz="4" w:space="0" w:color="auto"/>
            </w:tcBorders>
          </w:tcPr>
          <w:p w14:paraId="756E2B99"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Chair,</w:t>
            </w:r>
            <w:r w:rsidRPr="00D9552A">
              <w:rPr>
                <w:rStyle w:val="Plan"/>
                <w:rFonts w:ascii="Times New Roman" w:hAnsi="Times New Roman"/>
                <w:szCs w:val="22"/>
              </w:rPr>
              <w:t xml:space="preserve"> </w:t>
            </w:r>
            <w:sdt>
              <w:sdtPr>
                <w:rPr>
                  <w:rStyle w:val="PlanTables"/>
                  <w:rFonts w:ascii="Times New Roman" w:hAnsi="Times New Roman"/>
                  <w:szCs w:val="22"/>
                </w:rPr>
                <w:id w:val="-493796928"/>
                <w:placeholder>
                  <w:docPart w:val="A22E97603DD544E8A60FD4236775BDA1"/>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local board</w:t>
                </w:r>
              </w:sdtContent>
            </w:sdt>
          </w:p>
        </w:tc>
        <w:tc>
          <w:tcPr>
            <w:tcW w:w="1088" w:type="pct"/>
            <w:tcBorders>
              <w:top w:val="single" w:sz="4" w:space="0" w:color="auto"/>
              <w:bottom w:val="single" w:sz="4" w:space="0" w:color="auto"/>
              <w:right w:val="single" w:sz="4" w:space="0" w:color="auto"/>
            </w:tcBorders>
          </w:tcPr>
          <w:p w14:paraId="1E8B94F4"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Date</w:t>
            </w:r>
          </w:p>
        </w:tc>
      </w:tr>
    </w:tbl>
    <w:p w14:paraId="434891C6" w14:textId="77777777" w:rsidR="00BA439D" w:rsidRPr="00D9552A" w:rsidRDefault="00BA439D" w:rsidP="00BA439D">
      <w:pPr>
        <w:rPr>
          <w:rFonts w:ascii="Times New Roman" w:hAnsi="Times New Roman"/>
          <w:i/>
          <w:sz w:val="22"/>
          <w:szCs w:val="22"/>
        </w:rPr>
      </w:pPr>
    </w:p>
    <w:p w14:paraId="520D29C7"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E0890C1"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317" w:name="_Toc467672073"/>
      <w:bookmarkStart w:id="318" w:name="_Toc468961192"/>
      <w:bookmarkStart w:id="319" w:name="_Toc470690043"/>
      <w:bookmarkStart w:id="320" w:name="_Toc473034003"/>
      <w:bookmarkStart w:id="321" w:name="_Toc473204719"/>
      <w:r w:rsidRPr="00D9552A">
        <w:rPr>
          <w:rFonts w:ascii="Times New Roman" w:hAnsi="Times New Roman"/>
          <w:b/>
          <w:color w:val="008080"/>
          <w:sz w:val="22"/>
          <w:szCs w:val="22"/>
          <w:u w:val="none"/>
        </w:rPr>
        <w:t>Lead Local Board Bylaws</w:t>
      </w:r>
      <w:bookmarkEnd w:id="317"/>
      <w:bookmarkEnd w:id="318"/>
      <w:bookmarkEnd w:id="319"/>
      <w:bookmarkEnd w:id="320"/>
      <w:bookmarkEnd w:id="321"/>
    </w:p>
    <w:p w14:paraId="09A637A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fully-executed copy of the bylaws for the lead local board.</w:t>
      </w:r>
    </w:p>
    <w:p w14:paraId="48B2891E" w14:textId="77777777" w:rsidR="00BA439D" w:rsidRPr="00D9552A" w:rsidRDefault="00BA439D" w:rsidP="00BA439D">
      <w:pPr>
        <w:jc w:val="both"/>
        <w:rPr>
          <w:rFonts w:ascii="Times New Roman" w:hAnsi="Times New Roman"/>
          <w:sz w:val="22"/>
          <w:szCs w:val="22"/>
        </w:rPr>
      </w:pPr>
    </w:p>
    <w:p w14:paraId="0443104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BD3449D" w14:textId="77777777" w:rsidR="00BA439D" w:rsidRPr="00D9552A" w:rsidRDefault="00BA439D" w:rsidP="00BA439D">
      <w:pPr>
        <w:jc w:val="both"/>
        <w:rPr>
          <w:rFonts w:ascii="Times New Roman" w:hAnsi="Times New Roman"/>
          <w:sz w:val="22"/>
          <w:szCs w:val="22"/>
        </w:rPr>
      </w:pPr>
    </w:p>
    <w:p w14:paraId="12FBFAF4"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67D713CB"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22" w:name="_Toc467672074"/>
      <w:bookmarkStart w:id="323" w:name="_Toc468961193"/>
      <w:bookmarkStart w:id="324" w:name="_Toc470690044"/>
      <w:bookmarkStart w:id="325" w:name="_Toc473034004"/>
      <w:bookmarkStart w:id="326" w:name="_Toc473204720"/>
      <w:r w:rsidRPr="00D9552A">
        <w:rPr>
          <w:rFonts w:ascii="Times New Roman" w:hAnsi="Times New Roman"/>
          <w:b/>
          <w:color w:val="008080"/>
          <w:sz w:val="22"/>
          <w:szCs w:val="22"/>
          <w:u w:val="none"/>
        </w:rPr>
        <w:t>Lead Local Board Membership Roster</w:t>
      </w:r>
      <w:bookmarkEnd w:id="322"/>
      <w:bookmarkEnd w:id="323"/>
      <w:bookmarkEnd w:id="324"/>
      <w:bookmarkEnd w:id="325"/>
      <w:bookmarkEnd w:id="326"/>
    </w:p>
    <w:p w14:paraId="411F3294"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w:t>
      </w:r>
    </w:p>
    <w:p w14:paraId="64E43DD1" w14:textId="77777777" w:rsidR="00BA439D" w:rsidRPr="00D9552A" w:rsidRDefault="00BA439D" w:rsidP="00BA439D">
      <w:pPr>
        <w:jc w:val="both"/>
        <w:rPr>
          <w:rFonts w:ascii="Times New Roman" w:hAnsi="Times New Roman"/>
          <w:sz w:val="22"/>
          <w:szCs w:val="22"/>
        </w:rPr>
      </w:pPr>
    </w:p>
    <w:p w14:paraId="232463E7" w14:textId="77777777" w:rsidR="00BA439D" w:rsidRPr="00D9552A" w:rsidRDefault="00BA439D" w:rsidP="00BA439D">
      <w:pPr>
        <w:pStyle w:val="ListParagraph"/>
        <w:numPr>
          <w:ilvl w:val="0"/>
          <w:numId w:val="111"/>
        </w:numPr>
        <w:jc w:val="both"/>
        <w:rPr>
          <w:rFonts w:ascii="Times New Roman" w:hAnsi="Times New Roman"/>
          <w:sz w:val="22"/>
          <w:szCs w:val="22"/>
        </w:rPr>
      </w:pPr>
      <w:r w:rsidRPr="00D9552A">
        <w:rPr>
          <w:rFonts w:ascii="Times New Roman" w:hAnsi="Times New Roman"/>
          <w:sz w:val="22"/>
          <w:szCs w:val="22"/>
        </w:rPr>
        <w:t xml:space="preserve">Complete both tables, providing the required information for each member of the lead local board.  Membership must comply with the requirements of WIOA Sec. 107 (b)(2) </w:t>
      </w:r>
      <w:r w:rsidRPr="00D9552A">
        <w:rPr>
          <w:rFonts w:ascii="Times New Roman" w:hAnsi="Times New Roman"/>
          <w:i/>
          <w:sz w:val="22"/>
          <w:szCs w:val="22"/>
        </w:rPr>
        <w:t>et seq</w:t>
      </w:r>
      <w:r w:rsidRPr="00D9552A">
        <w:rPr>
          <w:rFonts w:ascii="Times New Roman" w:hAnsi="Times New Roman"/>
          <w:sz w:val="22"/>
          <w:szCs w:val="22"/>
        </w:rPr>
        <w:t xml:space="preserve">. </w:t>
      </w:r>
    </w:p>
    <w:p w14:paraId="46195AC0" w14:textId="77777777" w:rsidR="00BA439D" w:rsidRPr="00D9552A" w:rsidRDefault="00BA439D" w:rsidP="00BA439D">
      <w:pPr>
        <w:jc w:val="both"/>
        <w:rPr>
          <w:rFonts w:ascii="Times New Roman" w:hAnsi="Times New Roman"/>
          <w:sz w:val="22"/>
          <w:szCs w:val="22"/>
        </w:rPr>
      </w:pPr>
    </w:p>
    <w:p w14:paraId="55BB5CAD" w14:textId="77777777" w:rsidR="00BA439D" w:rsidRPr="00D9552A" w:rsidRDefault="009A77C9" w:rsidP="00BA439D">
      <w:pPr>
        <w:rPr>
          <w:rFonts w:ascii="Times New Roman" w:hAnsi="Times New Roman"/>
          <w:sz w:val="22"/>
          <w:szCs w:val="22"/>
        </w:rPr>
      </w:pPr>
      <w:sdt>
        <w:sdtPr>
          <w:rPr>
            <w:rStyle w:val="Plan"/>
            <w:rFonts w:ascii="Times New Roman" w:hAnsi="Times New Roman"/>
            <w:szCs w:val="22"/>
          </w:rPr>
          <w:id w:val="-1370691006"/>
          <w:placeholder>
            <w:docPart w:val="28541E4167D74EB3A6F4C0068C181DAB"/>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 xml:space="preserve">hoose the name of the </w:t>
          </w:r>
          <w:r w:rsidR="00BA439D" w:rsidRPr="00D9552A">
            <w:rPr>
              <w:rStyle w:val="PlaceholderText"/>
              <w:rFonts w:ascii="Times New Roman" w:hAnsi="Times New Roman"/>
              <w:b/>
              <w:color w:val="C00000"/>
              <w:sz w:val="22"/>
              <w:szCs w:val="22"/>
            </w:rPr>
            <w:t>lead</w:t>
          </w:r>
          <w:r w:rsidR="00BA439D" w:rsidRPr="00D9552A">
            <w:rPr>
              <w:rStyle w:val="PlaceholderText"/>
              <w:rFonts w:ascii="Times New Roman" w:hAnsi="Times New Roman"/>
              <w:color w:val="C00000"/>
              <w:sz w:val="22"/>
              <w:szCs w:val="22"/>
            </w:rPr>
            <w:t xml:space="preserve"> local board</w:t>
          </w:r>
        </w:sdtContent>
      </w:sdt>
      <w:r w:rsidR="00BA439D" w:rsidRPr="00D9552A">
        <w:rPr>
          <w:rFonts w:ascii="Times New Roman" w:hAnsi="Times New Roman"/>
          <w:sz w:val="22"/>
          <w:szCs w:val="22"/>
        </w:rPr>
        <w:t xml:space="preserve"> – Representatives of Business Categories </w:t>
      </w:r>
    </w:p>
    <w:tbl>
      <w:tblPr>
        <w:tblW w:w="5000" w:type="pct"/>
        <w:tblLook w:val="04A0" w:firstRow="1" w:lastRow="0" w:firstColumn="1" w:lastColumn="0" w:noHBand="0" w:noVBand="1"/>
      </w:tblPr>
      <w:tblGrid>
        <w:gridCol w:w="440"/>
        <w:gridCol w:w="2228"/>
        <w:gridCol w:w="2228"/>
        <w:gridCol w:w="2227"/>
        <w:gridCol w:w="2227"/>
      </w:tblGrid>
      <w:tr w:rsidR="00BA439D" w:rsidRPr="00D9552A" w14:paraId="1CDAC701" w14:textId="77777777" w:rsidTr="00F13E50">
        <w:trPr>
          <w:trHeight w:val="300"/>
          <w:tblHeader/>
        </w:trPr>
        <w:tc>
          <w:tcPr>
            <w:tcW w:w="235"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FDF4C64" w14:textId="77777777" w:rsidR="00BA439D" w:rsidRPr="00D9552A" w:rsidRDefault="00BA439D" w:rsidP="00F13E50">
            <w:pPr>
              <w:jc w:val="center"/>
              <w:rPr>
                <w:rFonts w:ascii="Times New Roman" w:hAnsi="Times New Roman"/>
                <w:sz w:val="22"/>
                <w:szCs w:val="22"/>
              </w:rPr>
            </w:pP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04824F4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1627299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77722E9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Job Title, Company, Location</w:t>
            </w: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72720FF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Subcategory of Representation</w:t>
            </w:r>
          </w:p>
        </w:tc>
      </w:tr>
      <w:tr w:rsidR="00BA439D" w:rsidRPr="00D9552A" w14:paraId="606917B7"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1011303B"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1</w:t>
            </w:r>
          </w:p>
        </w:tc>
        <w:tc>
          <w:tcPr>
            <w:tcW w:w="1191" w:type="pct"/>
            <w:tcBorders>
              <w:top w:val="nil"/>
              <w:left w:val="nil"/>
              <w:bottom w:val="single" w:sz="4" w:space="0" w:color="auto"/>
              <w:right w:val="single" w:sz="4" w:space="0" w:color="auto"/>
            </w:tcBorders>
            <w:shd w:val="clear" w:color="auto" w:fill="auto"/>
          </w:tcPr>
          <w:p w14:paraId="7E740A1E"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tcPr>
          <w:p w14:paraId="44B51410"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tcPr>
          <w:p w14:paraId="71CF8AB1"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tcPr>
          <w:p w14:paraId="4208A32F" w14:textId="77777777" w:rsidR="00BA439D" w:rsidRPr="00D9552A" w:rsidRDefault="00BA439D" w:rsidP="00F13E50">
            <w:pPr>
              <w:rPr>
                <w:rFonts w:ascii="Times New Roman" w:hAnsi="Times New Roman"/>
                <w:sz w:val="22"/>
                <w:szCs w:val="22"/>
              </w:rPr>
            </w:pPr>
          </w:p>
        </w:tc>
      </w:tr>
      <w:tr w:rsidR="00BA439D" w:rsidRPr="00D9552A" w14:paraId="08CCD974"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3ABFB8EC"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2</w:t>
            </w:r>
          </w:p>
        </w:tc>
        <w:tc>
          <w:tcPr>
            <w:tcW w:w="1191" w:type="pct"/>
            <w:tcBorders>
              <w:top w:val="nil"/>
              <w:left w:val="nil"/>
              <w:bottom w:val="single" w:sz="4" w:space="0" w:color="auto"/>
              <w:right w:val="single" w:sz="4" w:space="0" w:color="auto"/>
            </w:tcBorders>
            <w:shd w:val="clear" w:color="auto" w:fill="auto"/>
            <w:hideMark/>
          </w:tcPr>
          <w:p w14:paraId="68260FB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17360BD1"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F702214"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BD801E0" w14:textId="77777777" w:rsidR="00BA439D" w:rsidRPr="00D9552A" w:rsidRDefault="00BA439D" w:rsidP="00F13E50">
            <w:pPr>
              <w:rPr>
                <w:rFonts w:ascii="Times New Roman" w:hAnsi="Times New Roman"/>
                <w:sz w:val="22"/>
                <w:szCs w:val="22"/>
              </w:rPr>
            </w:pPr>
          </w:p>
        </w:tc>
      </w:tr>
      <w:tr w:rsidR="00BA439D" w:rsidRPr="00D9552A" w14:paraId="3443BD13"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35BED9E9"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3</w:t>
            </w:r>
          </w:p>
        </w:tc>
        <w:tc>
          <w:tcPr>
            <w:tcW w:w="1191" w:type="pct"/>
            <w:tcBorders>
              <w:top w:val="nil"/>
              <w:left w:val="nil"/>
              <w:bottom w:val="single" w:sz="4" w:space="0" w:color="auto"/>
              <w:right w:val="single" w:sz="4" w:space="0" w:color="auto"/>
            </w:tcBorders>
            <w:shd w:val="clear" w:color="auto" w:fill="auto"/>
            <w:hideMark/>
          </w:tcPr>
          <w:p w14:paraId="75BA7DE8"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E7D2B50"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2F3639E"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E419024" w14:textId="77777777" w:rsidR="00BA439D" w:rsidRPr="00D9552A" w:rsidRDefault="00BA439D" w:rsidP="00F13E50">
            <w:pPr>
              <w:rPr>
                <w:rFonts w:ascii="Times New Roman" w:hAnsi="Times New Roman"/>
                <w:sz w:val="22"/>
                <w:szCs w:val="22"/>
              </w:rPr>
            </w:pPr>
          </w:p>
        </w:tc>
      </w:tr>
      <w:tr w:rsidR="00BA439D" w:rsidRPr="00D9552A" w14:paraId="20F68F40"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25B94F74"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4</w:t>
            </w:r>
          </w:p>
        </w:tc>
        <w:tc>
          <w:tcPr>
            <w:tcW w:w="1191" w:type="pct"/>
            <w:tcBorders>
              <w:top w:val="nil"/>
              <w:left w:val="nil"/>
              <w:bottom w:val="single" w:sz="4" w:space="0" w:color="auto"/>
              <w:right w:val="single" w:sz="4" w:space="0" w:color="auto"/>
            </w:tcBorders>
            <w:shd w:val="clear" w:color="auto" w:fill="auto"/>
            <w:hideMark/>
          </w:tcPr>
          <w:p w14:paraId="5129EEE7"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0BF04FC"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B2F150F"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847AE4C" w14:textId="77777777" w:rsidR="00BA439D" w:rsidRPr="00D9552A" w:rsidRDefault="00BA439D" w:rsidP="00F13E50">
            <w:pPr>
              <w:rPr>
                <w:rFonts w:ascii="Times New Roman" w:hAnsi="Times New Roman"/>
                <w:sz w:val="22"/>
                <w:szCs w:val="22"/>
              </w:rPr>
            </w:pPr>
          </w:p>
        </w:tc>
      </w:tr>
      <w:tr w:rsidR="00BA439D" w:rsidRPr="00D9552A" w14:paraId="1F8337C8"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2DE24479"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5</w:t>
            </w:r>
          </w:p>
        </w:tc>
        <w:tc>
          <w:tcPr>
            <w:tcW w:w="1191" w:type="pct"/>
            <w:tcBorders>
              <w:top w:val="nil"/>
              <w:left w:val="nil"/>
              <w:bottom w:val="single" w:sz="4" w:space="0" w:color="auto"/>
              <w:right w:val="single" w:sz="4" w:space="0" w:color="auto"/>
            </w:tcBorders>
            <w:shd w:val="clear" w:color="auto" w:fill="auto"/>
            <w:hideMark/>
          </w:tcPr>
          <w:p w14:paraId="5C698E9A"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890901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CF3F27C"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5AA40C2" w14:textId="77777777" w:rsidR="00BA439D" w:rsidRPr="00D9552A" w:rsidRDefault="00BA439D" w:rsidP="00F13E50">
            <w:pPr>
              <w:rPr>
                <w:rFonts w:ascii="Times New Roman" w:hAnsi="Times New Roman"/>
                <w:sz w:val="22"/>
                <w:szCs w:val="22"/>
              </w:rPr>
            </w:pPr>
          </w:p>
        </w:tc>
      </w:tr>
      <w:tr w:rsidR="00BA439D" w:rsidRPr="00D9552A" w14:paraId="63666DAD"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07FFBD51"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6</w:t>
            </w:r>
          </w:p>
        </w:tc>
        <w:tc>
          <w:tcPr>
            <w:tcW w:w="1191" w:type="pct"/>
            <w:tcBorders>
              <w:top w:val="nil"/>
              <w:left w:val="nil"/>
              <w:bottom w:val="single" w:sz="4" w:space="0" w:color="auto"/>
              <w:right w:val="single" w:sz="4" w:space="0" w:color="auto"/>
            </w:tcBorders>
            <w:shd w:val="clear" w:color="auto" w:fill="auto"/>
            <w:hideMark/>
          </w:tcPr>
          <w:p w14:paraId="790E6EBD"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9BB5035"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200CB5B"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386548C" w14:textId="77777777" w:rsidR="00BA439D" w:rsidRPr="00D9552A" w:rsidRDefault="00BA439D" w:rsidP="00F13E50">
            <w:pPr>
              <w:rPr>
                <w:rFonts w:ascii="Times New Roman" w:hAnsi="Times New Roman"/>
                <w:sz w:val="22"/>
                <w:szCs w:val="22"/>
              </w:rPr>
            </w:pPr>
          </w:p>
        </w:tc>
      </w:tr>
      <w:tr w:rsidR="00BA439D" w:rsidRPr="00D9552A" w14:paraId="63E09D40"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6B8A787C"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7</w:t>
            </w:r>
          </w:p>
        </w:tc>
        <w:tc>
          <w:tcPr>
            <w:tcW w:w="1191" w:type="pct"/>
            <w:tcBorders>
              <w:top w:val="nil"/>
              <w:left w:val="nil"/>
              <w:bottom w:val="single" w:sz="4" w:space="0" w:color="auto"/>
              <w:right w:val="single" w:sz="4" w:space="0" w:color="auto"/>
            </w:tcBorders>
            <w:shd w:val="clear" w:color="auto" w:fill="auto"/>
            <w:hideMark/>
          </w:tcPr>
          <w:p w14:paraId="3A3D29CE"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77987F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C612D06"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7091E69" w14:textId="77777777" w:rsidR="00BA439D" w:rsidRPr="00D9552A" w:rsidRDefault="00BA439D" w:rsidP="00F13E50">
            <w:pPr>
              <w:rPr>
                <w:rFonts w:ascii="Times New Roman" w:hAnsi="Times New Roman"/>
                <w:sz w:val="22"/>
                <w:szCs w:val="22"/>
              </w:rPr>
            </w:pPr>
          </w:p>
        </w:tc>
      </w:tr>
      <w:tr w:rsidR="00BA439D" w:rsidRPr="00D9552A" w14:paraId="03652870"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3AFD8ACC"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8</w:t>
            </w:r>
          </w:p>
        </w:tc>
        <w:tc>
          <w:tcPr>
            <w:tcW w:w="1191" w:type="pct"/>
            <w:tcBorders>
              <w:top w:val="nil"/>
              <w:left w:val="nil"/>
              <w:bottom w:val="single" w:sz="4" w:space="0" w:color="auto"/>
              <w:right w:val="single" w:sz="4" w:space="0" w:color="auto"/>
            </w:tcBorders>
            <w:shd w:val="clear" w:color="auto" w:fill="auto"/>
            <w:hideMark/>
          </w:tcPr>
          <w:p w14:paraId="2BC29930"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37BA18C"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18F17345"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1DFD7C4" w14:textId="77777777" w:rsidR="00BA439D" w:rsidRPr="00D9552A" w:rsidRDefault="00BA439D" w:rsidP="00F13E50">
            <w:pPr>
              <w:rPr>
                <w:rFonts w:ascii="Times New Roman" w:hAnsi="Times New Roman"/>
                <w:sz w:val="22"/>
                <w:szCs w:val="22"/>
              </w:rPr>
            </w:pPr>
          </w:p>
        </w:tc>
      </w:tr>
      <w:tr w:rsidR="00BA439D" w:rsidRPr="00D9552A" w14:paraId="125CE0B7"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5ACD06F0"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9</w:t>
            </w:r>
          </w:p>
        </w:tc>
        <w:tc>
          <w:tcPr>
            <w:tcW w:w="1191" w:type="pct"/>
            <w:tcBorders>
              <w:top w:val="nil"/>
              <w:left w:val="nil"/>
              <w:bottom w:val="single" w:sz="4" w:space="0" w:color="auto"/>
              <w:right w:val="single" w:sz="4" w:space="0" w:color="auto"/>
            </w:tcBorders>
            <w:shd w:val="clear" w:color="auto" w:fill="auto"/>
            <w:hideMark/>
          </w:tcPr>
          <w:p w14:paraId="06900324"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DD53E17"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8BBD32B"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8A0F828" w14:textId="77777777" w:rsidR="00BA439D" w:rsidRPr="00D9552A" w:rsidRDefault="00BA439D" w:rsidP="00F13E50">
            <w:pPr>
              <w:rPr>
                <w:rFonts w:ascii="Times New Roman" w:hAnsi="Times New Roman"/>
                <w:sz w:val="22"/>
                <w:szCs w:val="22"/>
              </w:rPr>
            </w:pPr>
          </w:p>
        </w:tc>
      </w:tr>
      <w:tr w:rsidR="00BA439D" w:rsidRPr="00D9552A" w14:paraId="139DD13F"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10257937"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10</w:t>
            </w:r>
          </w:p>
        </w:tc>
        <w:tc>
          <w:tcPr>
            <w:tcW w:w="1191" w:type="pct"/>
            <w:tcBorders>
              <w:top w:val="nil"/>
              <w:left w:val="nil"/>
              <w:bottom w:val="single" w:sz="4" w:space="0" w:color="auto"/>
              <w:right w:val="single" w:sz="4" w:space="0" w:color="auto"/>
            </w:tcBorders>
            <w:shd w:val="clear" w:color="auto" w:fill="auto"/>
            <w:hideMark/>
          </w:tcPr>
          <w:p w14:paraId="08A7F75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EC7AB14"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CFAF123"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201A183" w14:textId="77777777" w:rsidR="00BA439D" w:rsidRPr="00D9552A" w:rsidRDefault="00BA439D" w:rsidP="00F13E50">
            <w:pPr>
              <w:rPr>
                <w:rFonts w:ascii="Times New Roman" w:hAnsi="Times New Roman"/>
                <w:sz w:val="22"/>
                <w:szCs w:val="22"/>
              </w:rPr>
            </w:pPr>
          </w:p>
        </w:tc>
      </w:tr>
      <w:tr w:rsidR="00BA439D" w:rsidRPr="00D9552A" w14:paraId="28BD60A4"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28710946"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11</w:t>
            </w:r>
          </w:p>
        </w:tc>
        <w:tc>
          <w:tcPr>
            <w:tcW w:w="1191" w:type="pct"/>
            <w:tcBorders>
              <w:top w:val="nil"/>
              <w:left w:val="nil"/>
              <w:bottom w:val="single" w:sz="4" w:space="0" w:color="auto"/>
              <w:right w:val="single" w:sz="4" w:space="0" w:color="auto"/>
            </w:tcBorders>
            <w:shd w:val="clear" w:color="auto" w:fill="auto"/>
            <w:hideMark/>
          </w:tcPr>
          <w:p w14:paraId="137D936E"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38DA3FF"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BD960F3"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D693905" w14:textId="77777777" w:rsidR="00BA439D" w:rsidRPr="00D9552A" w:rsidRDefault="00BA439D" w:rsidP="00F13E50">
            <w:pPr>
              <w:rPr>
                <w:rFonts w:ascii="Times New Roman" w:hAnsi="Times New Roman"/>
                <w:sz w:val="22"/>
                <w:szCs w:val="22"/>
              </w:rPr>
            </w:pPr>
          </w:p>
        </w:tc>
      </w:tr>
      <w:tr w:rsidR="00BA439D" w:rsidRPr="00D9552A" w14:paraId="16F45BB9"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043135AB"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12</w:t>
            </w:r>
          </w:p>
        </w:tc>
        <w:tc>
          <w:tcPr>
            <w:tcW w:w="1191" w:type="pct"/>
            <w:tcBorders>
              <w:top w:val="nil"/>
              <w:left w:val="nil"/>
              <w:bottom w:val="single" w:sz="4" w:space="0" w:color="auto"/>
              <w:right w:val="single" w:sz="4" w:space="0" w:color="auto"/>
            </w:tcBorders>
            <w:shd w:val="clear" w:color="auto" w:fill="auto"/>
            <w:hideMark/>
          </w:tcPr>
          <w:p w14:paraId="6EE49C8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356358B"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D51066A"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186FE016" w14:textId="77777777" w:rsidR="00BA439D" w:rsidRPr="00D9552A" w:rsidRDefault="00BA439D" w:rsidP="00F13E50">
            <w:pPr>
              <w:rPr>
                <w:rFonts w:ascii="Times New Roman" w:hAnsi="Times New Roman"/>
                <w:sz w:val="22"/>
                <w:szCs w:val="22"/>
              </w:rPr>
            </w:pPr>
          </w:p>
        </w:tc>
      </w:tr>
      <w:tr w:rsidR="00BA439D" w:rsidRPr="00D9552A" w14:paraId="268C533E"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376F96BC"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13</w:t>
            </w:r>
          </w:p>
        </w:tc>
        <w:tc>
          <w:tcPr>
            <w:tcW w:w="1191" w:type="pct"/>
            <w:tcBorders>
              <w:top w:val="nil"/>
              <w:left w:val="nil"/>
              <w:bottom w:val="single" w:sz="4" w:space="0" w:color="auto"/>
              <w:right w:val="single" w:sz="4" w:space="0" w:color="auto"/>
            </w:tcBorders>
            <w:shd w:val="clear" w:color="auto" w:fill="auto"/>
            <w:hideMark/>
          </w:tcPr>
          <w:p w14:paraId="4EF66B8F"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E892ECE"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FD57737"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B4B65C7" w14:textId="77777777" w:rsidR="00BA439D" w:rsidRPr="00D9552A" w:rsidRDefault="00BA439D" w:rsidP="00F13E50">
            <w:pPr>
              <w:rPr>
                <w:rFonts w:ascii="Times New Roman" w:hAnsi="Times New Roman"/>
                <w:sz w:val="22"/>
                <w:szCs w:val="22"/>
              </w:rPr>
            </w:pPr>
          </w:p>
        </w:tc>
      </w:tr>
    </w:tbl>
    <w:p w14:paraId="70624417" w14:textId="77777777" w:rsidR="00BA439D" w:rsidRPr="00D9552A" w:rsidRDefault="00BA439D" w:rsidP="00BA439D">
      <w:pPr>
        <w:rPr>
          <w:rFonts w:ascii="Times New Roman" w:hAnsi="Times New Roman"/>
          <w:sz w:val="22"/>
          <w:szCs w:val="22"/>
        </w:rPr>
      </w:pPr>
    </w:p>
    <w:p w14:paraId="04DB2D01" w14:textId="77777777" w:rsidR="00BA439D" w:rsidRPr="00D9552A" w:rsidRDefault="009A77C9" w:rsidP="00BA439D">
      <w:pPr>
        <w:rPr>
          <w:rFonts w:ascii="Times New Roman" w:hAnsi="Times New Roman"/>
          <w:sz w:val="22"/>
          <w:szCs w:val="22"/>
        </w:rPr>
      </w:pPr>
      <w:sdt>
        <w:sdtPr>
          <w:rPr>
            <w:rFonts w:ascii="Times New Roman" w:hAnsi="Times New Roman"/>
            <w:sz w:val="22"/>
            <w:szCs w:val="22"/>
          </w:rPr>
          <w:id w:val="-2073729874"/>
          <w:placeholder>
            <w:docPart w:val="8F78CF9542D946B8B9FD31A9E96C57D3"/>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 xml:space="preserve">hoose the name of the </w:t>
          </w:r>
          <w:r w:rsidR="00BA439D" w:rsidRPr="00D9552A">
            <w:rPr>
              <w:rStyle w:val="PlaceholderText"/>
              <w:rFonts w:ascii="Times New Roman" w:hAnsi="Times New Roman"/>
              <w:b/>
              <w:color w:val="C00000"/>
              <w:sz w:val="22"/>
              <w:szCs w:val="22"/>
            </w:rPr>
            <w:t>lead</w:t>
          </w:r>
          <w:r w:rsidR="00BA439D" w:rsidRPr="00D9552A">
            <w:rPr>
              <w:rStyle w:val="PlaceholderText"/>
              <w:rFonts w:ascii="Times New Roman" w:hAnsi="Times New Roman"/>
              <w:color w:val="C00000"/>
              <w:sz w:val="22"/>
              <w:szCs w:val="22"/>
            </w:rPr>
            <w:t xml:space="preserve"> local board</w:t>
          </w:r>
        </w:sdtContent>
      </w:sdt>
      <w:r w:rsidR="00BA439D" w:rsidRPr="00D9552A">
        <w:rPr>
          <w:rFonts w:ascii="Times New Roman" w:hAnsi="Times New Roman"/>
          <w:sz w:val="22"/>
          <w:szCs w:val="22"/>
        </w:rPr>
        <w:t xml:space="preserve"> – Representatives of Other Categories </w:t>
      </w:r>
    </w:p>
    <w:tbl>
      <w:tblPr>
        <w:tblW w:w="5000" w:type="pct"/>
        <w:tblLook w:val="04A0" w:firstRow="1" w:lastRow="0" w:firstColumn="1" w:lastColumn="0" w:noHBand="0" w:noVBand="1"/>
      </w:tblPr>
      <w:tblGrid>
        <w:gridCol w:w="440"/>
        <w:gridCol w:w="2228"/>
        <w:gridCol w:w="2228"/>
        <w:gridCol w:w="2227"/>
        <w:gridCol w:w="2227"/>
      </w:tblGrid>
      <w:tr w:rsidR="00BA439D" w:rsidRPr="00D9552A" w14:paraId="5237CC67" w14:textId="77777777" w:rsidTr="00F13E50">
        <w:trPr>
          <w:trHeight w:val="300"/>
          <w:tblHeader/>
        </w:trPr>
        <w:tc>
          <w:tcPr>
            <w:tcW w:w="235"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75A4292" w14:textId="77777777" w:rsidR="00BA439D" w:rsidRPr="00D9552A" w:rsidRDefault="00BA439D" w:rsidP="00F13E50">
            <w:pPr>
              <w:jc w:val="center"/>
              <w:rPr>
                <w:rFonts w:ascii="Times New Roman" w:hAnsi="Times New Roman"/>
                <w:sz w:val="22"/>
                <w:szCs w:val="22"/>
              </w:rPr>
            </w:pP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0CB8D89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2A5B0FB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0276FC6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Job Title, Company, Location</w:t>
            </w:r>
          </w:p>
        </w:tc>
        <w:tc>
          <w:tcPr>
            <w:tcW w:w="1191" w:type="pct"/>
            <w:tcBorders>
              <w:top w:val="single" w:sz="4" w:space="0" w:color="auto"/>
              <w:left w:val="nil"/>
              <w:bottom w:val="single" w:sz="4" w:space="0" w:color="auto"/>
              <w:right w:val="single" w:sz="4" w:space="0" w:color="auto"/>
            </w:tcBorders>
            <w:shd w:val="clear" w:color="000000" w:fill="D0CECE"/>
            <w:vAlign w:val="center"/>
            <w:hideMark/>
          </w:tcPr>
          <w:p w14:paraId="29BCFCB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Subcategory of Representation</w:t>
            </w:r>
          </w:p>
        </w:tc>
      </w:tr>
      <w:tr w:rsidR="00BA439D" w:rsidRPr="00D9552A" w14:paraId="02010234"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41A966A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14</w:t>
            </w:r>
          </w:p>
        </w:tc>
        <w:tc>
          <w:tcPr>
            <w:tcW w:w="1191" w:type="pct"/>
            <w:tcBorders>
              <w:top w:val="nil"/>
              <w:left w:val="nil"/>
              <w:bottom w:val="single" w:sz="4" w:space="0" w:color="auto"/>
              <w:right w:val="single" w:sz="4" w:space="0" w:color="auto"/>
            </w:tcBorders>
            <w:shd w:val="clear" w:color="auto" w:fill="auto"/>
            <w:hideMark/>
          </w:tcPr>
          <w:p w14:paraId="1AD5043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90EA39D"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1A7B9BE"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A8D83AA" w14:textId="77777777" w:rsidR="00BA439D" w:rsidRPr="00D9552A" w:rsidRDefault="00BA439D" w:rsidP="00F13E50">
            <w:pPr>
              <w:rPr>
                <w:rFonts w:ascii="Times New Roman" w:hAnsi="Times New Roman"/>
                <w:sz w:val="22"/>
                <w:szCs w:val="22"/>
              </w:rPr>
            </w:pPr>
          </w:p>
        </w:tc>
      </w:tr>
      <w:tr w:rsidR="00BA439D" w:rsidRPr="00D9552A" w14:paraId="545C304B"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7BBE388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15</w:t>
            </w:r>
          </w:p>
        </w:tc>
        <w:tc>
          <w:tcPr>
            <w:tcW w:w="1191" w:type="pct"/>
            <w:tcBorders>
              <w:top w:val="nil"/>
              <w:left w:val="nil"/>
              <w:bottom w:val="single" w:sz="4" w:space="0" w:color="auto"/>
              <w:right w:val="single" w:sz="4" w:space="0" w:color="auto"/>
            </w:tcBorders>
            <w:shd w:val="clear" w:color="auto" w:fill="auto"/>
            <w:hideMark/>
          </w:tcPr>
          <w:p w14:paraId="4B8AFF90"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E7B1F8A"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475BE0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4073A80" w14:textId="77777777" w:rsidR="00BA439D" w:rsidRPr="00D9552A" w:rsidRDefault="00BA439D" w:rsidP="00F13E50">
            <w:pPr>
              <w:rPr>
                <w:rFonts w:ascii="Times New Roman" w:hAnsi="Times New Roman"/>
                <w:sz w:val="22"/>
                <w:szCs w:val="22"/>
              </w:rPr>
            </w:pPr>
          </w:p>
        </w:tc>
      </w:tr>
      <w:tr w:rsidR="00BA439D" w:rsidRPr="00D9552A" w14:paraId="26C3E3DE"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6FB5876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16</w:t>
            </w:r>
          </w:p>
        </w:tc>
        <w:tc>
          <w:tcPr>
            <w:tcW w:w="1191" w:type="pct"/>
            <w:tcBorders>
              <w:top w:val="nil"/>
              <w:left w:val="nil"/>
              <w:bottom w:val="single" w:sz="4" w:space="0" w:color="auto"/>
              <w:right w:val="single" w:sz="4" w:space="0" w:color="auto"/>
            </w:tcBorders>
            <w:shd w:val="clear" w:color="auto" w:fill="auto"/>
            <w:hideMark/>
          </w:tcPr>
          <w:p w14:paraId="2217A826"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09A82DD"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29B0F95"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1B1A2EB" w14:textId="77777777" w:rsidR="00BA439D" w:rsidRPr="00D9552A" w:rsidRDefault="00BA439D" w:rsidP="00F13E50">
            <w:pPr>
              <w:rPr>
                <w:rFonts w:ascii="Times New Roman" w:hAnsi="Times New Roman"/>
                <w:sz w:val="22"/>
                <w:szCs w:val="22"/>
              </w:rPr>
            </w:pPr>
          </w:p>
        </w:tc>
      </w:tr>
      <w:tr w:rsidR="00BA439D" w:rsidRPr="00D9552A" w14:paraId="412D5162"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440994F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17</w:t>
            </w:r>
          </w:p>
        </w:tc>
        <w:tc>
          <w:tcPr>
            <w:tcW w:w="1191" w:type="pct"/>
            <w:tcBorders>
              <w:top w:val="nil"/>
              <w:left w:val="nil"/>
              <w:bottom w:val="single" w:sz="4" w:space="0" w:color="auto"/>
              <w:right w:val="single" w:sz="4" w:space="0" w:color="auto"/>
            </w:tcBorders>
            <w:shd w:val="clear" w:color="auto" w:fill="auto"/>
            <w:hideMark/>
          </w:tcPr>
          <w:p w14:paraId="3EA48EFD"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A0E4FC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2179DA0"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F06C129" w14:textId="77777777" w:rsidR="00BA439D" w:rsidRPr="00D9552A" w:rsidRDefault="00BA439D" w:rsidP="00F13E50">
            <w:pPr>
              <w:rPr>
                <w:rFonts w:ascii="Times New Roman" w:hAnsi="Times New Roman"/>
                <w:sz w:val="22"/>
                <w:szCs w:val="22"/>
              </w:rPr>
            </w:pPr>
          </w:p>
        </w:tc>
      </w:tr>
      <w:tr w:rsidR="00BA439D" w:rsidRPr="00D9552A" w14:paraId="2D502BB0"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0297F07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18</w:t>
            </w:r>
          </w:p>
        </w:tc>
        <w:tc>
          <w:tcPr>
            <w:tcW w:w="1191" w:type="pct"/>
            <w:tcBorders>
              <w:top w:val="nil"/>
              <w:left w:val="nil"/>
              <w:bottom w:val="single" w:sz="4" w:space="0" w:color="auto"/>
              <w:right w:val="single" w:sz="4" w:space="0" w:color="auto"/>
            </w:tcBorders>
            <w:shd w:val="clear" w:color="auto" w:fill="auto"/>
            <w:hideMark/>
          </w:tcPr>
          <w:p w14:paraId="19F0291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D64615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EF75A96"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25B22BA" w14:textId="77777777" w:rsidR="00BA439D" w:rsidRPr="00D9552A" w:rsidRDefault="00BA439D" w:rsidP="00F13E50">
            <w:pPr>
              <w:rPr>
                <w:rFonts w:ascii="Times New Roman" w:hAnsi="Times New Roman"/>
                <w:sz w:val="22"/>
                <w:szCs w:val="22"/>
              </w:rPr>
            </w:pPr>
          </w:p>
        </w:tc>
      </w:tr>
      <w:tr w:rsidR="00BA439D" w:rsidRPr="00D9552A" w14:paraId="7F3952DA"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77A8CAFD"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19</w:t>
            </w:r>
          </w:p>
        </w:tc>
        <w:tc>
          <w:tcPr>
            <w:tcW w:w="1191" w:type="pct"/>
            <w:tcBorders>
              <w:top w:val="nil"/>
              <w:left w:val="nil"/>
              <w:bottom w:val="single" w:sz="4" w:space="0" w:color="auto"/>
              <w:right w:val="single" w:sz="4" w:space="0" w:color="auto"/>
            </w:tcBorders>
            <w:shd w:val="clear" w:color="auto" w:fill="auto"/>
            <w:hideMark/>
          </w:tcPr>
          <w:p w14:paraId="218033C3"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E4E9063"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70609EC"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DB7620C" w14:textId="77777777" w:rsidR="00BA439D" w:rsidRPr="00D9552A" w:rsidRDefault="00BA439D" w:rsidP="00F13E50">
            <w:pPr>
              <w:rPr>
                <w:rFonts w:ascii="Times New Roman" w:hAnsi="Times New Roman"/>
                <w:sz w:val="22"/>
                <w:szCs w:val="22"/>
              </w:rPr>
            </w:pPr>
          </w:p>
        </w:tc>
      </w:tr>
      <w:tr w:rsidR="00BA439D" w:rsidRPr="00D9552A" w14:paraId="58E27B0E"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552C75F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20</w:t>
            </w:r>
          </w:p>
        </w:tc>
        <w:tc>
          <w:tcPr>
            <w:tcW w:w="1191" w:type="pct"/>
            <w:tcBorders>
              <w:top w:val="nil"/>
              <w:left w:val="nil"/>
              <w:bottom w:val="single" w:sz="4" w:space="0" w:color="auto"/>
              <w:right w:val="single" w:sz="4" w:space="0" w:color="auto"/>
            </w:tcBorders>
            <w:shd w:val="clear" w:color="auto" w:fill="auto"/>
            <w:hideMark/>
          </w:tcPr>
          <w:p w14:paraId="25B79AC5"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FB936F6"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F7E221B"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4EF3C21" w14:textId="77777777" w:rsidR="00BA439D" w:rsidRPr="00D9552A" w:rsidRDefault="00BA439D" w:rsidP="00F13E50">
            <w:pPr>
              <w:rPr>
                <w:rFonts w:ascii="Times New Roman" w:hAnsi="Times New Roman"/>
                <w:sz w:val="22"/>
                <w:szCs w:val="22"/>
              </w:rPr>
            </w:pPr>
          </w:p>
        </w:tc>
      </w:tr>
      <w:tr w:rsidR="00BA439D" w:rsidRPr="00D9552A" w14:paraId="2753E0A4"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0397A35A"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21</w:t>
            </w:r>
          </w:p>
        </w:tc>
        <w:tc>
          <w:tcPr>
            <w:tcW w:w="1191" w:type="pct"/>
            <w:tcBorders>
              <w:top w:val="nil"/>
              <w:left w:val="nil"/>
              <w:bottom w:val="single" w:sz="4" w:space="0" w:color="auto"/>
              <w:right w:val="single" w:sz="4" w:space="0" w:color="auto"/>
            </w:tcBorders>
            <w:shd w:val="clear" w:color="auto" w:fill="auto"/>
            <w:hideMark/>
          </w:tcPr>
          <w:p w14:paraId="6B62704F"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A7B84E1"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FA58115"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B55D832" w14:textId="77777777" w:rsidR="00BA439D" w:rsidRPr="00D9552A" w:rsidRDefault="00BA439D" w:rsidP="00F13E50">
            <w:pPr>
              <w:rPr>
                <w:rFonts w:ascii="Times New Roman" w:hAnsi="Times New Roman"/>
                <w:sz w:val="22"/>
                <w:szCs w:val="22"/>
              </w:rPr>
            </w:pPr>
          </w:p>
        </w:tc>
      </w:tr>
      <w:tr w:rsidR="00BA439D" w:rsidRPr="00D9552A" w14:paraId="6B33776D"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57DDAB66"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22</w:t>
            </w:r>
          </w:p>
        </w:tc>
        <w:tc>
          <w:tcPr>
            <w:tcW w:w="1191" w:type="pct"/>
            <w:tcBorders>
              <w:top w:val="nil"/>
              <w:left w:val="nil"/>
              <w:bottom w:val="single" w:sz="4" w:space="0" w:color="auto"/>
              <w:right w:val="single" w:sz="4" w:space="0" w:color="auto"/>
            </w:tcBorders>
            <w:shd w:val="clear" w:color="auto" w:fill="auto"/>
            <w:hideMark/>
          </w:tcPr>
          <w:p w14:paraId="6E054E41"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C980A86"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FD89AB5"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3B3FE66" w14:textId="77777777" w:rsidR="00BA439D" w:rsidRPr="00D9552A" w:rsidRDefault="00BA439D" w:rsidP="00F13E50">
            <w:pPr>
              <w:rPr>
                <w:rFonts w:ascii="Times New Roman" w:hAnsi="Times New Roman"/>
                <w:sz w:val="22"/>
                <w:szCs w:val="22"/>
              </w:rPr>
            </w:pPr>
          </w:p>
        </w:tc>
      </w:tr>
      <w:tr w:rsidR="00BA439D" w:rsidRPr="00D9552A" w14:paraId="29C4F493"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307991C6"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23</w:t>
            </w:r>
          </w:p>
        </w:tc>
        <w:tc>
          <w:tcPr>
            <w:tcW w:w="1191" w:type="pct"/>
            <w:tcBorders>
              <w:top w:val="nil"/>
              <w:left w:val="nil"/>
              <w:bottom w:val="single" w:sz="4" w:space="0" w:color="auto"/>
              <w:right w:val="single" w:sz="4" w:space="0" w:color="auto"/>
            </w:tcBorders>
            <w:shd w:val="clear" w:color="auto" w:fill="auto"/>
            <w:hideMark/>
          </w:tcPr>
          <w:p w14:paraId="42DA3877"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48B4F76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1844A3D"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B20F0DC" w14:textId="77777777" w:rsidR="00BA439D" w:rsidRPr="00D9552A" w:rsidRDefault="00BA439D" w:rsidP="00F13E50">
            <w:pPr>
              <w:rPr>
                <w:rFonts w:ascii="Times New Roman" w:hAnsi="Times New Roman"/>
                <w:sz w:val="22"/>
                <w:szCs w:val="22"/>
              </w:rPr>
            </w:pPr>
          </w:p>
        </w:tc>
      </w:tr>
      <w:tr w:rsidR="00BA439D" w:rsidRPr="00D9552A" w14:paraId="0189891C"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03E77E4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24</w:t>
            </w:r>
          </w:p>
        </w:tc>
        <w:tc>
          <w:tcPr>
            <w:tcW w:w="1191" w:type="pct"/>
            <w:tcBorders>
              <w:top w:val="nil"/>
              <w:left w:val="nil"/>
              <w:bottom w:val="single" w:sz="4" w:space="0" w:color="auto"/>
              <w:right w:val="single" w:sz="4" w:space="0" w:color="auto"/>
            </w:tcBorders>
            <w:shd w:val="clear" w:color="auto" w:fill="auto"/>
            <w:hideMark/>
          </w:tcPr>
          <w:p w14:paraId="62E4193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3A878B8"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512C22F4"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2545CB00" w14:textId="77777777" w:rsidR="00BA439D" w:rsidRPr="00D9552A" w:rsidRDefault="00BA439D" w:rsidP="00F13E50">
            <w:pPr>
              <w:rPr>
                <w:rFonts w:ascii="Times New Roman" w:hAnsi="Times New Roman"/>
                <w:sz w:val="22"/>
                <w:szCs w:val="22"/>
              </w:rPr>
            </w:pPr>
          </w:p>
        </w:tc>
      </w:tr>
      <w:tr w:rsidR="00BA439D" w:rsidRPr="00D9552A" w14:paraId="663DE70F"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145D9CF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25</w:t>
            </w:r>
          </w:p>
        </w:tc>
        <w:tc>
          <w:tcPr>
            <w:tcW w:w="1191" w:type="pct"/>
            <w:tcBorders>
              <w:top w:val="nil"/>
              <w:left w:val="nil"/>
              <w:bottom w:val="single" w:sz="4" w:space="0" w:color="auto"/>
              <w:right w:val="single" w:sz="4" w:space="0" w:color="auto"/>
            </w:tcBorders>
            <w:shd w:val="clear" w:color="auto" w:fill="auto"/>
            <w:hideMark/>
          </w:tcPr>
          <w:p w14:paraId="665A6BA4"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35E070B9"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E5127D8"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A7283FB" w14:textId="77777777" w:rsidR="00BA439D" w:rsidRPr="00D9552A" w:rsidRDefault="00BA439D" w:rsidP="00F13E50">
            <w:pPr>
              <w:rPr>
                <w:rFonts w:ascii="Times New Roman" w:hAnsi="Times New Roman"/>
                <w:sz w:val="22"/>
                <w:szCs w:val="22"/>
              </w:rPr>
            </w:pPr>
          </w:p>
        </w:tc>
      </w:tr>
      <w:tr w:rsidR="00BA439D" w:rsidRPr="00D9552A" w14:paraId="29009EF6" w14:textId="77777777" w:rsidTr="00F13E50">
        <w:trPr>
          <w:trHeight w:val="300"/>
        </w:trPr>
        <w:tc>
          <w:tcPr>
            <w:tcW w:w="235" w:type="pct"/>
            <w:tcBorders>
              <w:top w:val="nil"/>
              <w:left w:val="single" w:sz="4" w:space="0" w:color="auto"/>
              <w:bottom w:val="single" w:sz="4" w:space="0" w:color="auto"/>
              <w:right w:val="single" w:sz="4" w:space="0" w:color="auto"/>
            </w:tcBorders>
            <w:shd w:val="clear" w:color="auto" w:fill="auto"/>
            <w:noWrap/>
            <w:hideMark/>
          </w:tcPr>
          <w:p w14:paraId="6FD6111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26</w:t>
            </w:r>
          </w:p>
        </w:tc>
        <w:tc>
          <w:tcPr>
            <w:tcW w:w="1191" w:type="pct"/>
            <w:tcBorders>
              <w:top w:val="nil"/>
              <w:left w:val="nil"/>
              <w:bottom w:val="single" w:sz="4" w:space="0" w:color="auto"/>
              <w:right w:val="single" w:sz="4" w:space="0" w:color="auto"/>
            </w:tcBorders>
            <w:shd w:val="clear" w:color="auto" w:fill="auto"/>
            <w:hideMark/>
          </w:tcPr>
          <w:p w14:paraId="025AE672"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7447485A"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6DAF9397" w14:textId="77777777" w:rsidR="00BA439D" w:rsidRPr="00D9552A" w:rsidRDefault="00BA439D" w:rsidP="00F13E50">
            <w:pPr>
              <w:rPr>
                <w:rFonts w:ascii="Times New Roman" w:hAnsi="Times New Roman"/>
                <w:sz w:val="22"/>
                <w:szCs w:val="22"/>
              </w:rPr>
            </w:pPr>
          </w:p>
        </w:tc>
        <w:tc>
          <w:tcPr>
            <w:tcW w:w="1191" w:type="pct"/>
            <w:tcBorders>
              <w:top w:val="nil"/>
              <w:left w:val="nil"/>
              <w:bottom w:val="single" w:sz="4" w:space="0" w:color="auto"/>
              <w:right w:val="single" w:sz="4" w:space="0" w:color="auto"/>
            </w:tcBorders>
            <w:shd w:val="clear" w:color="auto" w:fill="auto"/>
            <w:hideMark/>
          </w:tcPr>
          <w:p w14:paraId="03BDF22F" w14:textId="77777777" w:rsidR="00BA439D" w:rsidRPr="00D9552A" w:rsidRDefault="00BA439D" w:rsidP="00F13E50">
            <w:pPr>
              <w:rPr>
                <w:rFonts w:ascii="Times New Roman" w:hAnsi="Times New Roman"/>
                <w:sz w:val="22"/>
                <w:szCs w:val="22"/>
              </w:rPr>
            </w:pPr>
          </w:p>
        </w:tc>
      </w:tr>
    </w:tbl>
    <w:p w14:paraId="17DF0B73" w14:textId="77777777" w:rsidR="00BA439D" w:rsidRPr="00D9552A" w:rsidRDefault="00BA439D" w:rsidP="00BA439D">
      <w:pPr>
        <w:rPr>
          <w:rFonts w:ascii="Times New Roman" w:hAnsi="Times New Roman"/>
          <w:sz w:val="22"/>
          <w:szCs w:val="22"/>
        </w:rPr>
      </w:pPr>
    </w:p>
    <w:p w14:paraId="62C70A93" w14:textId="77777777" w:rsidR="00BA439D" w:rsidRPr="00D9552A" w:rsidRDefault="00BA439D" w:rsidP="00BA439D">
      <w:pPr>
        <w:pStyle w:val="ListParagraph"/>
        <w:numPr>
          <w:ilvl w:val="0"/>
          <w:numId w:val="111"/>
        </w:numPr>
        <w:jc w:val="both"/>
        <w:rPr>
          <w:rFonts w:ascii="Times New Roman" w:hAnsi="Times New Roman"/>
          <w:sz w:val="22"/>
          <w:szCs w:val="22"/>
        </w:rPr>
      </w:pPr>
      <w:r w:rsidRPr="00D9552A">
        <w:rPr>
          <w:rFonts w:ascii="Times New Roman" w:hAnsi="Times New Roman"/>
          <w:sz w:val="22"/>
          <w:szCs w:val="22"/>
        </w:rPr>
        <w:t>Provide documentation demonstrating that each lead local board member meets the criteria established in WIOA Sec. 107(b)(2) for the membership category the member represents.</w:t>
      </w:r>
    </w:p>
    <w:p w14:paraId="08ED9467" w14:textId="77777777" w:rsidR="00BA439D" w:rsidRPr="00D9552A" w:rsidRDefault="00BA439D" w:rsidP="00BA439D">
      <w:pPr>
        <w:jc w:val="both"/>
        <w:rPr>
          <w:rFonts w:ascii="Times New Roman" w:hAnsi="Times New Roman"/>
          <w:sz w:val="22"/>
          <w:szCs w:val="22"/>
        </w:rPr>
      </w:pPr>
    </w:p>
    <w:p w14:paraId="1D62F595"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8741783"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27" w:name="_Toc467672075"/>
      <w:bookmarkStart w:id="328" w:name="_Toc468961194"/>
      <w:bookmarkStart w:id="329" w:name="_Toc470690045"/>
      <w:bookmarkStart w:id="330" w:name="_Toc473034005"/>
      <w:bookmarkStart w:id="331" w:name="_Toc473204721"/>
      <w:r w:rsidRPr="00D9552A">
        <w:rPr>
          <w:rFonts w:ascii="Times New Roman" w:hAnsi="Times New Roman"/>
          <w:b/>
          <w:color w:val="008080"/>
          <w:sz w:val="22"/>
          <w:szCs w:val="22"/>
          <w:u w:val="none"/>
        </w:rPr>
        <w:t xml:space="preserve">Lead Local Board Membership Optimum Policymaking </w:t>
      </w:r>
      <w:bookmarkEnd w:id="327"/>
      <w:r w:rsidRPr="00D9552A">
        <w:rPr>
          <w:rFonts w:ascii="Times New Roman" w:hAnsi="Times New Roman"/>
          <w:b/>
          <w:color w:val="008080"/>
          <w:sz w:val="22"/>
          <w:szCs w:val="22"/>
          <w:u w:val="none"/>
        </w:rPr>
        <w:t>Authority</w:t>
      </w:r>
      <w:bookmarkEnd w:id="328"/>
      <w:bookmarkEnd w:id="329"/>
      <w:bookmarkEnd w:id="330"/>
      <w:bookmarkEnd w:id="331"/>
    </w:p>
    <w:p w14:paraId="18B6FA3F"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w:t>
      </w:r>
    </w:p>
    <w:p w14:paraId="3EAB0DE4" w14:textId="77777777" w:rsidR="00BA439D" w:rsidRPr="00D9552A" w:rsidRDefault="00BA439D" w:rsidP="00BA439D">
      <w:pPr>
        <w:jc w:val="both"/>
        <w:rPr>
          <w:rFonts w:ascii="Times New Roman" w:hAnsi="Times New Roman"/>
          <w:sz w:val="22"/>
          <w:szCs w:val="22"/>
        </w:rPr>
      </w:pPr>
    </w:p>
    <w:p w14:paraId="4340B6D9" w14:textId="77777777" w:rsidR="00BA439D" w:rsidRPr="00D9552A" w:rsidRDefault="00BA439D" w:rsidP="00BA439D">
      <w:pPr>
        <w:pStyle w:val="ListParagraph"/>
        <w:numPr>
          <w:ilvl w:val="0"/>
          <w:numId w:val="112"/>
        </w:numPr>
        <w:jc w:val="both"/>
        <w:rPr>
          <w:rFonts w:ascii="Times New Roman" w:hAnsi="Times New Roman"/>
          <w:sz w:val="22"/>
          <w:szCs w:val="22"/>
        </w:rPr>
      </w:pPr>
      <w:r w:rsidRPr="00D9552A">
        <w:rPr>
          <w:rFonts w:ascii="Times New Roman" w:hAnsi="Times New Roman"/>
          <w:sz w:val="22"/>
          <w:szCs w:val="22"/>
        </w:rPr>
        <w:t>Complete the table below, providing the required information for each member of the lead local board that describes the member’s optimum policy making authority.</w:t>
      </w:r>
    </w:p>
    <w:p w14:paraId="24B38690" w14:textId="77777777" w:rsidR="00BA439D" w:rsidRPr="00D9552A" w:rsidRDefault="00BA439D" w:rsidP="00BA439D">
      <w:pPr>
        <w:rPr>
          <w:rFonts w:ascii="Times New Roman" w:hAnsi="Times New Roman"/>
          <w:sz w:val="22"/>
          <w:szCs w:val="22"/>
        </w:rPr>
      </w:pPr>
    </w:p>
    <w:p w14:paraId="163E1317" w14:textId="77777777" w:rsidR="00BA439D" w:rsidRPr="00D9552A" w:rsidRDefault="009A77C9" w:rsidP="00BA439D">
      <w:pPr>
        <w:rPr>
          <w:rFonts w:ascii="Times New Roman" w:hAnsi="Times New Roman"/>
          <w:color w:val="C00000"/>
          <w:sz w:val="22"/>
          <w:szCs w:val="22"/>
        </w:rPr>
      </w:pPr>
      <w:sdt>
        <w:sdtPr>
          <w:rPr>
            <w:rStyle w:val="Plan"/>
            <w:rFonts w:ascii="Times New Roman" w:hAnsi="Times New Roman"/>
            <w:szCs w:val="22"/>
          </w:rPr>
          <w:id w:val="1601146200"/>
          <w:placeholder>
            <w:docPart w:val="81DE41D09A814A2AA933FA016FCBE59C"/>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 xml:space="preserve">hoose name of </w:t>
          </w:r>
          <w:r w:rsidR="00BA439D" w:rsidRPr="00D9552A">
            <w:rPr>
              <w:rStyle w:val="PlaceholderText"/>
              <w:rFonts w:ascii="Times New Roman" w:hAnsi="Times New Roman"/>
              <w:b/>
              <w:color w:val="C00000"/>
              <w:sz w:val="22"/>
              <w:szCs w:val="22"/>
            </w:rPr>
            <w:t>lead</w:t>
          </w:r>
          <w:r w:rsidR="00BA439D" w:rsidRPr="00D9552A">
            <w:rPr>
              <w:rStyle w:val="PlaceholderText"/>
              <w:rFonts w:ascii="Times New Roman" w:hAnsi="Times New Roman"/>
              <w:color w:val="C00000"/>
              <w:sz w:val="22"/>
              <w:szCs w:val="22"/>
            </w:rPr>
            <w:t xml:space="preserve"> local board</w:t>
          </w:r>
        </w:sdtContent>
      </w:sdt>
    </w:p>
    <w:tbl>
      <w:tblPr>
        <w:tblW w:w="5000" w:type="pct"/>
        <w:tblLook w:val="04A0" w:firstRow="1" w:lastRow="0" w:firstColumn="1" w:lastColumn="0" w:noHBand="0" w:noVBand="1"/>
      </w:tblPr>
      <w:tblGrid>
        <w:gridCol w:w="459"/>
        <w:gridCol w:w="1779"/>
        <w:gridCol w:w="1778"/>
        <w:gridCol w:w="1778"/>
        <w:gridCol w:w="1778"/>
        <w:gridCol w:w="1778"/>
      </w:tblGrid>
      <w:tr w:rsidR="00BA439D" w:rsidRPr="00D9552A" w14:paraId="5181C36A" w14:textId="77777777" w:rsidTr="00F13E50">
        <w:trPr>
          <w:trHeight w:val="300"/>
        </w:trPr>
        <w:tc>
          <w:tcPr>
            <w:tcW w:w="245"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66F057C" w14:textId="77777777" w:rsidR="00BA439D" w:rsidRPr="00D9552A" w:rsidRDefault="00BA439D" w:rsidP="00F13E50">
            <w:pPr>
              <w:jc w:val="center"/>
              <w:rPr>
                <w:rFonts w:ascii="Times New Roman" w:hAnsi="Times New Roman"/>
                <w:sz w:val="22"/>
                <w:szCs w:val="22"/>
              </w:rPr>
            </w:pPr>
          </w:p>
        </w:tc>
        <w:tc>
          <w:tcPr>
            <w:tcW w:w="951" w:type="pct"/>
            <w:tcBorders>
              <w:top w:val="single" w:sz="4" w:space="0" w:color="auto"/>
              <w:left w:val="nil"/>
              <w:bottom w:val="single" w:sz="4" w:space="0" w:color="auto"/>
              <w:right w:val="single" w:sz="4" w:space="0" w:color="auto"/>
            </w:tcBorders>
            <w:shd w:val="clear" w:color="000000" w:fill="D0CECE"/>
            <w:vAlign w:val="center"/>
            <w:hideMark/>
          </w:tcPr>
          <w:p w14:paraId="4C3265B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14:paraId="447557D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14:paraId="64B72FE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Job Title and Description</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14:paraId="62B5096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 xml:space="preserve">Optimum Policy Making Authority </w:t>
            </w:r>
          </w:p>
          <w:p w14:paraId="5637A55D"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(Yes or No)</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14:paraId="2FCFC9E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Hiring Authority (Yes or No)</w:t>
            </w:r>
          </w:p>
        </w:tc>
      </w:tr>
      <w:tr w:rsidR="00BA439D" w:rsidRPr="00D9552A" w14:paraId="2F3E3E3E"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7A32963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w:t>
            </w:r>
          </w:p>
        </w:tc>
        <w:tc>
          <w:tcPr>
            <w:tcW w:w="951" w:type="pct"/>
            <w:tcBorders>
              <w:top w:val="nil"/>
              <w:left w:val="nil"/>
              <w:bottom w:val="single" w:sz="4" w:space="0" w:color="auto"/>
              <w:right w:val="single" w:sz="4" w:space="0" w:color="auto"/>
            </w:tcBorders>
            <w:shd w:val="clear" w:color="auto" w:fill="auto"/>
          </w:tcPr>
          <w:p w14:paraId="01B8CA18"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tcPr>
          <w:p w14:paraId="292DAA9A"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tcPr>
          <w:p w14:paraId="57F68C0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tcPr>
          <w:p w14:paraId="2867786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tcPr>
          <w:p w14:paraId="24822125" w14:textId="77777777" w:rsidR="00BA439D" w:rsidRPr="00D9552A" w:rsidRDefault="00BA439D" w:rsidP="00F13E50">
            <w:pPr>
              <w:rPr>
                <w:rFonts w:ascii="Times New Roman" w:hAnsi="Times New Roman"/>
                <w:sz w:val="22"/>
                <w:szCs w:val="22"/>
              </w:rPr>
            </w:pPr>
          </w:p>
        </w:tc>
      </w:tr>
      <w:tr w:rsidR="00BA439D" w:rsidRPr="00D9552A" w14:paraId="4FD1FECC"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01E6940A"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w:t>
            </w:r>
          </w:p>
        </w:tc>
        <w:tc>
          <w:tcPr>
            <w:tcW w:w="951" w:type="pct"/>
            <w:tcBorders>
              <w:top w:val="nil"/>
              <w:left w:val="nil"/>
              <w:bottom w:val="single" w:sz="4" w:space="0" w:color="auto"/>
              <w:right w:val="single" w:sz="4" w:space="0" w:color="auto"/>
            </w:tcBorders>
            <w:shd w:val="clear" w:color="auto" w:fill="auto"/>
            <w:hideMark/>
          </w:tcPr>
          <w:p w14:paraId="05C9EA00"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E22B57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498F1F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A8837F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6D8A22A" w14:textId="77777777" w:rsidR="00BA439D" w:rsidRPr="00D9552A" w:rsidRDefault="00BA439D" w:rsidP="00F13E50">
            <w:pPr>
              <w:rPr>
                <w:rFonts w:ascii="Times New Roman" w:hAnsi="Times New Roman"/>
                <w:sz w:val="22"/>
                <w:szCs w:val="22"/>
              </w:rPr>
            </w:pPr>
          </w:p>
        </w:tc>
      </w:tr>
      <w:tr w:rsidR="00BA439D" w:rsidRPr="00D9552A" w14:paraId="1529DD82"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4628B44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3</w:t>
            </w:r>
          </w:p>
        </w:tc>
        <w:tc>
          <w:tcPr>
            <w:tcW w:w="951" w:type="pct"/>
            <w:tcBorders>
              <w:top w:val="nil"/>
              <w:left w:val="nil"/>
              <w:bottom w:val="single" w:sz="4" w:space="0" w:color="auto"/>
              <w:right w:val="single" w:sz="4" w:space="0" w:color="auto"/>
            </w:tcBorders>
            <w:shd w:val="clear" w:color="auto" w:fill="auto"/>
            <w:hideMark/>
          </w:tcPr>
          <w:p w14:paraId="2298A4F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4FC7E47"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58543A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4806F87"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E434139" w14:textId="77777777" w:rsidR="00BA439D" w:rsidRPr="00D9552A" w:rsidRDefault="00BA439D" w:rsidP="00F13E50">
            <w:pPr>
              <w:rPr>
                <w:rFonts w:ascii="Times New Roman" w:hAnsi="Times New Roman"/>
                <w:sz w:val="22"/>
                <w:szCs w:val="22"/>
              </w:rPr>
            </w:pPr>
          </w:p>
        </w:tc>
      </w:tr>
      <w:tr w:rsidR="00BA439D" w:rsidRPr="00D9552A" w14:paraId="2AECC821"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022387B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4</w:t>
            </w:r>
          </w:p>
        </w:tc>
        <w:tc>
          <w:tcPr>
            <w:tcW w:w="951" w:type="pct"/>
            <w:tcBorders>
              <w:top w:val="nil"/>
              <w:left w:val="nil"/>
              <w:bottom w:val="single" w:sz="4" w:space="0" w:color="auto"/>
              <w:right w:val="single" w:sz="4" w:space="0" w:color="auto"/>
            </w:tcBorders>
            <w:shd w:val="clear" w:color="auto" w:fill="auto"/>
            <w:hideMark/>
          </w:tcPr>
          <w:p w14:paraId="281B2A6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535F1C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18A548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2D8F5E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85EE10F" w14:textId="77777777" w:rsidR="00BA439D" w:rsidRPr="00D9552A" w:rsidRDefault="00BA439D" w:rsidP="00F13E50">
            <w:pPr>
              <w:rPr>
                <w:rFonts w:ascii="Times New Roman" w:hAnsi="Times New Roman"/>
                <w:sz w:val="22"/>
                <w:szCs w:val="22"/>
              </w:rPr>
            </w:pPr>
          </w:p>
        </w:tc>
      </w:tr>
      <w:tr w:rsidR="00BA439D" w:rsidRPr="00D9552A" w14:paraId="09EECCE2"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58C65EF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5</w:t>
            </w:r>
          </w:p>
        </w:tc>
        <w:tc>
          <w:tcPr>
            <w:tcW w:w="951" w:type="pct"/>
            <w:tcBorders>
              <w:top w:val="nil"/>
              <w:left w:val="nil"/>
              <w:bottom w:val="single" w:sz="4" w:space="0" w:color="auto"/>
              <w:right w:val="single" w:sz="4" w:space="0" w:color="auto"/>
            </w:tcBorders>
            <w:shd w:val="clear" w:color="auto" w:fill="auto"/>
            <w:hideMark/>
          </w:tcPr>
          <w:p w14:paraId="4D3741A4"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BDE04B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F68065E"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4C94A3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930385B" w14:textId="77777777" w:rsidR="00BA439D" w:rsidRPr="00D9552A" w:rsidRDefault="00BA439D" w:rsidP="00F13E50">
            <w:pPr>
              <w:rPr>
                <w:rFonts w:ascii="Times New Roman" w:hAnsi="Times New Roman"/>
                <w:sz w:val="22"/>
                <w:szCs w:val="22"/>
              </w:rPr>
            </w:pPr>
          </w:p>
        </w:tc>
      </w:tr>
      <w:tr w:rsidR="00BA439D" w:rsidRPr="00D9552A" w14:paraId="47AD5780"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2936BB1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6</w:t>
            </w:r>
          </w:p>
        </w:tc>
        <w:tc>
          <w:tcPr>
            <w:tcW w:w="951" w:type="pct"/>
            <w:tcBorders>
              <w:top w:val="nil"/>
              <w:left w:val="nil"/>
              <w:bottom w:val="single" w:sz="4" w:space="0" w:color="auto"/>
              <w:right w:val="single" w:sz="4" w:space="0" w:color="auto"/>
            </w:tcBorders>
            <w:shd w:val="clear" w:color="auto" w:fill="auto"/>
            <w:hideMark/>
          </w:tcPr>
          <w:p w14:paraId="33B3412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ED78E6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E7EA3F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B65FEF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2F2622F" w14:textId="77777777" w:rsidR="00BA439D" w:rsidRPr="00D9552A" w:rsidRDefault="00BA439D" w:rsidP="00F13E50">
            <w:pPr>
              <w:rPr>
                <w:rFonts w:ascii="Times New Roman" w:hAnsi="Times New Roman"/>
                <w:sz w:val="22"/>
                <w:szCs w:val="22"/>
              </w:rPr>
            </w:pPr>
          </w:p>
        </w:tc>
      </w:tr>
      <w:tr w:rsidR="00BA439D" w:rsidRPr="00D9552A" w14:paraId="7A207F0C"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6002ACB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7</w:t>
            </w:r>
          </w:p>
        </w:tc>
        <w:tc>
          <w:tcPr>
            <w:tcW w:w="951" w:type="pct"/>
            <w:tcBorders>
              <w:top w:val="nil"/>
              <w:left w:val="nil"/>
              <w:bottom w:val="single" w:sz="4" w:space="0" w:color="auto"/>
              <w:right w:val="single" w:sz="4" w:space="0" w:color="auto"/>
            </w:tcBorders>
            <w:shd w:val="clear" w:color="auto" w:fill="auto"/>
            <w:hideMark/>
          </w:tcPr>
          <w:p w14:paraId="61A8621C"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3C8BB8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6CE8DA6"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D1CD2DA"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5D1BBDB" w14:textId="77777777" w:rsidR="00BA439D" w:rsidRPr="00D9552A" w:rsidRDefault="00BA439D" w:rsidP="00F13E50">
            <w:pPr>
              <w:rPr>
                <w:rFonts w:ascii="Times New Roman" w:hAnsi="Times New Roman"/>
                <w:sz w:val="22"/>
                <w:szCs w:val="22"/>
              </w:rPr>
            </w:pPr>
          </w:p>
        </w:tc>
      </w:tr>
      <w:tr w:rsidR="00BA439D" w:rsidRPr="00D9552A" w14:paraId="3A54C790"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4BB6DBE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8</w:t>
            </w:r>
          </w:p>
        </w:tc>
        <w:tc>
          <w:tcPr>
            <w:tcW w:w="951" w:type="pct"/>
            <w:tcBorders>
              <w:top w:val="nil"/>
              <w:left w:val="nil"/>
              <w:bottom w:val="single" w:sz="4" w:space="0" w:color="auto"/>
              <w:right w:val="single" w:sz="4" w:space="0" w:color="auto"/>
            </w:tcBorders>
            <w:shd w:val="clear" w:color="auto" w:fill="auto"/>
            <w:hideMark/>
          </w:tcPr>
          <w:p w14:paraId="41201AF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7B6757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DC4BE2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FC0B8C8"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F7DDB5A" w14:textId="77777777" w:rsidR="00BA439D" w:rsidRPr="00D9552A" w:rsidRDefault="00BA439D" w:rsidP="00F13E50">
            <w:pPr>
              <w:rPr>
                <w:rFonts w:ascii="Times New Roman" w:hAnsi="Times New Roman"/>
                <w:sz w:val="22"/>
                <w:szCs w:val="22"/>
              </w:rPr>
            </w:pPr>
          </w:p>
        </w:tc>
      </w:tr>
      <w:tr w:rsidR="00BA439D" w:rsidRPr="00D9552A" w14:paraId="42BE1767"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6178BE2C"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9</w:t>
            </w:r>
          </w:p>
        </w:tc>
        <w:tc>
          <w:tcPr>
            <w:tcW w:w="951" w:type="pct"/>
            <w:tcBorders>
              <w:top w:val="nil"/>
              <w:left w:val="nil"/>
              <w:bottom w:val="single" w:sz="4" w:space="0" w:color="auto"/>
              <w:right w:val="single" w:sz="4" w:space="0" w:color="auto"/>
            </w:tcBorders>
            <w:shd w:val="clear" w:color="auto" w:fill="auto"/>
            <w:hideMark/>
          </w:tcPr>
          <w:p w14:paraId="7024762C"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1D66E2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A4D4EF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2DA864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45D84D7" w14:textId="77777777" w:rsidR="00BA439D" w:rsidRPr="00D9552A" w:rsidRDefault="00BA439D" w:rsidP="00F13E50">
            <w:pPr>
              <w:rPr>
                <w:rFonts w:ascii="Times New Roman" w:hAnsi="Times New Roman"/>
                <w:sz w:val="22"/>
                <w:szCs w:val="22"/>
              </w:rPr>
            </w:pPr>
          </w:p>
        </w:tc>
      </w:tr>
      <w:tr w:rsidR="00BA439D" w:rsidRPr="00D9552A" w14:paraId="03A0C6D9"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1194A87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10</w:t>
            </w:r>
          </w:p>
        </w:tc>
        <w:tc>
          <w:tcPr>
            <w:tcW w:w="951" w:type="pct"/>
            <w:tcBorders>
              <w:top w:val="nil"/>
              <w:left w:val="nil"/>
              <w:bottom w:val="single" w:sz="4" w:space="0" w:color="auto"/>
              <w:right w:val="single" w:sz="4" w:space="0" w:color="auto"/>
            </w:tcBorders>
            <w:shd w:val="clear" w:color="auto" w:fill="auto"/>
            <w:hideMark/>
          </w:tcPr>
          <w:p w14:paraId="0F0F426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773689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17F8C40"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534133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9D320DF" w14:textId="77777777" w:rsidR="00BA439D" w:rsidRPr="00D9552A" w:rsidRDefault="00BA439D" w:rsidP="00F13E50">
            <w:pPr>
              <w:rPr>
                <w:rFonts w:ascii="Times New Roman" w:hAnsi="Times New Roman"/>
                <w:sz w:val="22"/>
                <w:szCs w:val="22"/>
              </w:rPr>
            </w:pPr>
          </w:p>
        </w:tc>
      </w:tr>
      <w:tr w:rsidR="00BA439D" w:rsidRPr="00D9552A" w14:paraId="7FAAFD6A"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49F914A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11</w:t>
            </w:r>
          </w:p>
        </w:tc>
        <w:tc>
          <w:tcPr>
            <w:tcW w:w="951" w:type="pct"/>
            <w:tcBorders>
              <w:top w:val="nil"/>
              <w:left w:val="nil"/>
              <w:bottom w:val="single" w:sz="4" w:space="0" w:color="auto"/>
              <w:right w:val="single" w:sz="4" w:space="0" w:color="auto"/>
            </w:tcBorders>
            <w:shd w:val="clear" w:color="auto" w:fill="auto"/>
            <w:hideMark/>
          </w:tcPr>
          <w:p w14:paraId="739A84D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9E68AB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C635B7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AB9337C"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DF8DFB4" w14:textId="77777777" w:rsidR="00BA439D" w:rsidRPr="00D9552A" w:rsidRDefault="00BA439D" w:rsidP="00F13E50">
            <w:pPr>
              <w:rPr>
                <w:rFonts w:ascii="Times New Roman" w:hAnsi="Times New Roman"/>
                <w:sz w:val="22"/>
                <w:szCs w:val="22"/>
              </w:rPr>
            </w:pPr>
          </w:p>
        </w:tc>
      </w:tr>
      <w:tr w:rsidR="00BA439D" w:rsidRPr="00D9552A" w14:paraId="39BE9FA6"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5DC8C39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12</w:t>
            </w:r>
          </w:p>
        </w:tc>
        <w:tc>
          <w:tcPr>
            <w:tcW w:w="951" w:type="pct"/>
            <w:tcBorders>
              <w:top w:val="nil"/>
              <w:left w:val="nil"/>
              <w:bottom w:val="single" w:sz="4" w:space="0" w:color="auto"/>
              <w:right w:val="single" w:sz="4" w:space="0" w:color="auto"/>
            </w:tcBorders>
            <w:shd w:val="clear" w:color="auto" w:fill="auto"/>
            <w:hideMark/>
          </w:tcPr>
          <w:p w14:paraId="7A0564D4"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BFA1074"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355FA4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4700C6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997A5C1" w14:textId="77777777" w:rsidR="00BA439D" w:rsidRPr="00D9552A" w:rsidRDefault="00BA439D" w:rsidP="00F13E50">
            <w:pPr>
              <w:rPr>
                <w:rFonts w:ascii="Times New Roman" w:hAnsi="Times New Roman"/>
                <w:sz w:val="22"/>
                <w:szCs w:val="22"/>
              </w:rPr>
            </w:pPr>
          </w:p>
        </w:tc>
      </w:tr>
      <w:tr w:rsidR="00BA439D" w:rsidRPr="00D9552A" w14:paraId="4EFF6856"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60FF8888"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13</w:t>
            </w:r>
          </w:p>
        </w:tc>
        <w:tc>
          <w:tcPr>
            <w:tcW w:w="951" w:type="pct"/>
            <w:tcBorders>
              <w:top w:val="nil"/>
              <w:left w:val="nil"/>
              <w:bottom w:val="single" w:sz="4" w:space="0" w:color="auto"/>
              <w:right w:val="single" w:sz="4" w:space="0" w:color="auto"/>
            </w:tcBorders>
            <w:shd w:val="clear" w:color="auto" w:fill="auto"/>
            <w:hideMark/>
          </w:tcPr>
          <w:p w14:paraId="4625B27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F3BFF4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BBE342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AE33CFE"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AA7B60A" w14:textId="77777777" w:rsidR="00BA439D" w:rsidRPr="00D9552A" w:rsidRDefault="00BA439D" w:rsidP="00F13E50">
            <w:pPr>
              <w:rPr>
                <w:rFonts w:ascii="Times New Roman" w:hAnsi="Times New Roman"/>
                <w:sz w:val="22"/>
                <w:szCs w:val="22"/>
              </w:rPr>
            </w:pPr>
          </w:p>
        </w:tc>
      </w:tr>
      <w:tr w:rsidR="00BA439D" w:rsidRPr="00D9552A" w14:paraId="1636BB76"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375288C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14</w:t>
            </w:r>
          </w:p>
        </w:tc>
        <w:tc>
          <w:tcPr>
            <w:tcW w:w="951" w:type="pct"/>
            <w:tcBorders>
              <w:top w:val="nil"/>
              <w:left w:val="nil"/>
              <w:bottom w:val="single" w:sz="4" w:space="0" w:color="auto"/>
              <w:right w:val="single" w:sz="4" w:space="0" w:color="auto"/>
            </w:tcBorders>
            <w:shd w:val="clear" w:color="auto" w:fill="auto"/>
            <w:hideMark/>
          </w:tcPr>
          <w:p w14:paraId="745521F6"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104D00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0AC971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82D60AA"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FE24325" w14:textId="77777777" w:rsidR="00BA439D" w:rsidRPr="00D9552A" w:rsidRDefault="00BA439D" w:rsidP="00F13E50">
            <w:pPr>
              <w:rPr>
                <w:rFonts w:ascii="Times New Roman" w:hAnsi="Times New Roman"/>
                <w:sz w:val="22"/>
                <w:szCs w:val="22"/>
              </w:rPr>
            </w:pPr>
          </w:p>
        </w:tc>
      </w:tr>
      <w:tr w:rsidR="00BA439D" w:rsidRPr="00D9552A" w14:paraId="02DE4908"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4CC2494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15</w:t>
            </w:r>
          </w:p>
        </w:tc>
        <w:tc>
          <w:tcPr>
            <w:tcW w:w="951" w:type="pct"/>
            <w:tcBorders>
              <w:top w:val="nil"/>
              <w:left w:val="nil"/>
              <w:bottom w:val="single" w:sz="4" w:space="0" w:color="auto"/>
              <w:right w:val="single" w:sz="4" w:space="0" w:color="auto"/>
            </w:tcBorders>
            <w:shd w:val="clear" w:color="auto" w:fill="auto"/>
            <w:hideMark/>
          </w:tcPr>
          <w:p w14:paraId="5480FC9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7367B6C6"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CDBBC6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4D843B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37A9A9A7" w14:textId="77777777" w:rsidR="00BA439D" w:rsidRPr="00D9552A" w:rsidRDefault="00BA439D" w:rsidP="00F13E50">
            <w:pPr>
              <w:rPr>
                <w:rFonts w:ascii="Times New Roman" w:hAnsi="Times New Roman"/>
                <w:sz w:val="22"/>
                <w:szCs w:val="22"/>
              </w:rPr>
            </w:pPr>
          </w:p>
        </w:tc>
      </w:tr>
      <w:tr w:rsidR="00BA439D" w:rsidRPr="00D9552A" w14:paraId="7B6204BC"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24A477D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16</w:t>
            </w:r>
          </w:p>
        </w:tc>
        <w:tc>
          <w:tcPr>
            <w:tcW w:w="951" w:type="pct"/>
            <w:tcBorders>
              <w:top w:val="nil"/>
              <w:left w:val="nil"/>
              <w:bottom w:val="single" w:sz="4" w:space="0" w:color="auto"/>
              <w:right w:val="single" w:sz="4" w:space="0" w:color="auto"/>
            </w:tcBorders>
            <w:shd w:val="clear" w:color="auto" w:fill="auto"/>
            <w:hideMark/>
          </w:tcPr>
          <w:p w14:paraId="54958AC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7FAF7A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1FC5E78"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9C10B6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DDEE773" w14:textId="77777777" w:rsidR="00BA439D" w:rsidRPr="00D9552A" w:rsidRDefault="00BA439D" w:rsidP="00F13E50">
            <w:pPr>
              <w:rPr>
                <w:rFonts w:ascii="Times New Roman" w:hAnsi="Times New Roman"/>
                <w:sz w:val="22"/>
                <w:szCs w:val="22"/>
              </w:rPr>
            </w:pPr>
          </w:p>
        </w:tc>
      </w:tr>
      <w:tr w:rsidR="00BA439D" w:rsidRPr="00D9552A" w14:paraId="43903D6A"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7A5C97F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17</w:t>
            </w:r>
          </w:p>
        </w:tc>
        <w:tc>
          <w:tcPr>
            <w:tcW w:w="951" w:type="pct"/>
            <w:tcBorders>
              <w:top w:val="nil"/>
              <w:left w:val="nil"/>
              <w:bottom w:val="single" w:sz="4" w:space="0" w:color="auto"/>
              <w:right w:val="single" w:sz="4" w:space="0" w:color="auto"/>
            </w:tcBorders>
            <w:shd w:val="clear" w:color="auto" w:fill="auto"/>
            <w:hideMark/>
          </w:tcPr>
          <w:p w14:paraId="4D3E6EF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6F34C9C8"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72DF0B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879A93A"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E5DE7BF" w14:textId="77777777" w:rsidR="00BA439D" w:rsidRPr="00D9552A" w:rsidRDefault="00BA439D" w:rsidP="00F13E50">
            <w:pPr>
              <w:rPr>
                <w:rFonts w:ascii="Times New Roman" w:hAnsi="Times New Roman"/>
                <w:sz w:val="22"/>
                <w:szCs w:val="22"/>
              </w:rPr>
            </w:pPr>
          </w:p>
        </w:tc>
      </w:tr>
      <w:tr w:rsidR="00BA439D" w:rsidRPr="00D9552A" w14:paraId="78FE65FE"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0F90D9BC"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18</w:t>
            </w:r>
          </w:p>
        </w:tc>
        <w:tc>
          <w:tcPr>
            <w:tcW w:w="951" w:type="pct"/>
            <w:tcBorders>
              <w:top w:val="nil"/>
              <w:left w:val="nil"/>
              <w:bottom w:val="single" w:sz="4" w:space="0" w:color="auto"/>
              <w:right w:val="single" w:sz="4" w:space="0" w:color="auto"/>
            </w:tcBorders>
            <w:shd w:val="clear" w:color="auto" w:fill="auto"/>
            <w:hideMark/>
          </w:tcPr>
          <w:p w14:paraId="42FDCD0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1DB037B4"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0C55AEEA"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E23F52A"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548121E6" w14:textId="77777777" w:rsidR="00BA439D" w:rsidRPr="00D9552A" w:rsidRDefault="00BA439D" w:rsidP="00F13E50">
            <w:pPr>
              <w:rPr>
                <w:rFonts w:ascii="Times New Roman" w:hAnsi="Times New Roman"/>
                <w:sz w:val="22"/>
                <w:szCs w:val="22"/>
              </w:rPr>
            </w:pPr>
          </w:p>
        </w:tc>
      </w:tr>
      <w:tr w:rsidR="00BA439D" w:rsidRPr="00D9552A" w14:paraId="452DD060"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529BC1A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19</w:t>
            </w:r>
          </w:p>
        </w:tc>
        <w:tc>
          <w:tcPr>
            <w:tcW w:w="951" w:type="pct"/>
            <w:tcBorders>
              <w:top w:val="nil"/>
              <w:left w:val="nil"/>
              <w:bottom w:val="single" w:sz="4" w:space="0" w:color="auto"/>
              <w:right w:val="single" w:sz="4" w:space="0" w:color="auto"/>
            </w:tcBorders>
            <w:shd w:val="clear" w:color="auto" w:fill="auto"/>
            <w:hideMark/>
          </w:tcPr>
          <w:p w14:paraId="3C5FF6C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88C3B5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6CC5D47"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2923583E"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hideMark/>
          </w:tcPr>
          <w:p w14:paraId="4BFD0822" w14:textId="77777777" w:rsidR="00BA439D" w:rsidRPr="00D9552A" w:rsidRDefault="00BA439D" w:rsidP="00F13E50">
            <w:pPr>
              <w:rPr>
                <w:rFonts w:ascii="Times New Roman" w:hAnsi="Times New Roman"/>
                <w:sz w:val="22"/>
                <w:szCs w:val="22"/>
              </w:rPr>
            </w:pPr>
          </w:p>
        </w:tc>
      </w:tr>
      <w:tr w:rsidR="00BA439D" w:rsidRPr="00D9552A" w14:paraId="3582B580"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099FCC6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20</w:t>
            </w:r>
          </w:p>
        </w:tc>
        <w:tc>
          <w:tcPr>
            <w:tcW w:w="951" w:type="pct"/>
            <w:tcBorders>
              <w:top w:val="nil"/>
              <w:left w:val="nil"/>
              <w:bottom w:val="single" w:sz="4" w:space="0" w:color="auto"/>
              <w:right w:val="single" w:sz="4" w:space="0" w:color="auto"/>
            </w:tcBorders>
            <w:shd w:val="clear" w:color="auto" w:fill="auto"/>
            <w:noWrap/>
            <w:hideMark/>
          </w:tcPr>
          <w:p w14:paraId="5271DAA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74DEBBFE"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1FDEF25E"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4704B3A0"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1A6BD2CD" w14:textId="77777777" w:rsidR="00BA439D" w:rsidRPr="00D9552A" w:rsidRDefault="00BA439D" w:rsidP="00F13E50">
            <w:pPr>
              <w:rPr>
                <w:rFonts w:ascii="Times New Roman" w:hAnsi="Times New Roman"/>
                <w:sz w:val="22"/>
                <w:szCs w:val="22"/>
              </w:rPr>
            </w:pPr>
          </w:p>
        </w:tc>
      </w:tr>
      <w:tr w:rsidR="00BA439D" w:rsidRPr="00D9552A" w14:paraId="3C91E12C"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7279BDB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21</w:t>
            </w:r>
          </w:p>
        </w:tc>
        <w:tc>
          <w:tcPr>
            <w:tcW w:w="951" w:type="pct"/>
            <w:tcBorders>
              <w:top w:val="nil"/>
              <w:left w:val="nil"/>
              <w:bottom w:val="single" w:sz="4" w:space="0" w:color="auto"/>
              <w:right w:val="single" w:sz="4" w:space="0" w:color="auto"/>
            </w:tcBorders>
            <w:shd w:val="clear" w:color="auto" w:fill="auto"/>
            <w:noWrap/>
            <w:hideMark/>
          </w:tcPr>
          <w:p w14:paraId="4370545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475FC034"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3F5D72BE"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7F07B36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657B0C40" w14:textId="77777777" w:rsidR="00BA439D" w:rsidRPr="00D9552A" w:rsidRDefault="00BA439D" w:rsidP="00F13E50">
            <w:pPr>
              <w:rPr>
                <w:rFonts w:ascii="Times New Roman" w:hAnsi="Times New Roman"/>
                <w:sz w:val="22"/>
                <w:szCs w:val="22"/>
              </w:rPr>
            </w:pPr>
          </w:p>
        </w:tc>
      </w:tr>
      <w:tr w:rsidR="00BA439D" w:rsidRPr="00D9552A" w14:paraId="0D5F8A94"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43781A5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22</w:t>
            </w:r>
          </w:p>
        </w:tc>
        <w:tc>
          <w:tcPr>
            <w:tcW w:w="951" w:type="pct"/>
            <w:tcBorders>
              <w:top w:val="nil"/>
              <w:left w:val="nil"/>
              <w:bottom w:val="single" w:sz="4" w:space="0" w:color="auto"/>
              <w:right w:val="single" w:sz="4" w:space="0" w:color="auto"/>
            </w:tcBorders>
            <w:shd w:val="clear" w:color="auto" w:fill="auto"/>
            <w:noWrap/>
            <w:hideMark/>
          </w:tcPr>
          <w:p w14:paraId="719869A1"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7F192B6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03A2765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0AA3C24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4761C8C2" w14:textId="77777777" w:rsidR="00BA439D" w:rsidRPr="00D9552A" w:rsidRDefault="00BA439D" w:rsidP="00F13E50">
            <w:pPr>
              <w:rPr>
                <w:rFonts w:ascii="Times New Roman" w:hAnsi="Times New Roman"/>
                <w:sz w:val="22"/>
                <w:szCs w:val="22"/>
              </w:rPr>
            </w:pPr>
          </w:p>
        </w:tc>
      </w:tr>
      <w:tr w:rsidR="00BA439D" w:rsidRPr="00D9552A" w14:paraId="7516870B"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255409E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23</w:t>
            </w:r>
          </w:p>
        </w:tc>
        <w:tc>
          <w:tcPr>
            <w:tcW w:w="951" w:type="pct"/>
            <w:tcBorders>
              <w:top w:val="nil"/>
              <w:left w:val="nil"/>
              <w:bottom w:val="single" w:sz="4" w:space="0" w:color="auto"/>
              <w:right w:val="single" w:sz="4" w:space="0" w:color="auto"/>
            </w:tcBorders>
            <w:shd w:val="clear" w:color="auto" w:fill="auto"/>
            <w:noWrap/>
            <w:hideMark/>
          </w:tcPr>
          <w:p w14:paraId="240D07B0"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22ECAED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6CFB9DD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0BE3C629"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3C35C014" w14:textId="77777777" w:rsidR="00BA439D" w:rsidRPr="00D9552A" w:rsidRDefault="00BA439D" w:rsidP="00F13E50">
            <w:pPr>
              <w:rPr>
                <w:rFonts w:ascii="Times New Roman" w:hAnsi="Times New Roman"/>
                <w:sz w:val="22"/>
                <w:szCs w:val="22"/>
              </w:rPr>
            </w:pPr>
          </w:p>
        </w:tc>
      </w:tr>
      <w:tr w:rsidR="00BA439D" w:rsidRPr="00D9552A" w14:paraId="73CF616D"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7C47B1A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24</w:t>
            </w:r>
          </w:p>
        </w:tc>
        <w:tc>
          <w:tcPr>
            <w:tcW w:w="951" w:type="pct"/>
            <w:tcBorders>
              <w:top w:val="nil"/>
              <w:left w:val="nil"/>
              <w:bottom w:val="single" w:sz="4" w:space="0" w:color="auto"/>
              <w:right w:val="single" w:sz="4" w:space="0" w:color="auto"/>
            </w:tcBorders>
            <w:shd w:val="clear" w:color="auto" w:fill="auto"/>
            <w:noWrap/>
            <w:hideMark/>
          </w:tcPr>
          <w:p w14:paraId="6577027F"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21A7B03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391FB493"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105F44A5"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31D92E3B" w14:textId="77777777" w:rsidR="00BA439D" w:rsidRPr="00D9552A" w:rsidRDefault="00BA439D" w:rsidP="00F13E50">
            <w:pPr>
              <w:rPr>
                <w:rFonts w:ascii="Times New Roman" w:hAnsi="Times New Roman"/>
                <w:sz w:val="22"/>
                <w:szCs w:val="22"/>
              </w:rPr>
            </w:pPr>
          </w:p>
        </w:tc>
      </w:tr>
      <w:tr w:rsidR="00BA439D" w:rsidRPr="00D9552A" w14:paraId="5BAC6783"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75D9843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25</w:t>
            </w:r>
          </w:p>
        </w:tc>
        <w:tc>
          <w:tcPr>
            <w:tcW w:w="951" w:type="pct"/>
            <w:tcBorders>
              <w:top w:val="nil"/>
              <w:left w:val="nil"/>
              <w:bottom w:val="single" w:sz="4" w:space="0" w:color="auto"/>
              <w:right w:val="single" w:sz="4" w:space="0" w:color="auto"/>
            </w:tcBorders>
            <w:shd w:val="clear" w:color="auto" w:fill="auto"/>
            <w:noWrap/>
            <w:hideMark/>
          </w:tcPr>
          <w:p w14:paraId="34B10D5D"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075A803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35F609F0"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3AE80000"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7154C23C" w14:textId="77777777" w:rsidR="00BA439D" w:rsidRPr="00D9552A" w:rsidRDefault="00BA439D" w:rsidP="00F13E50">
            <w:pPr>
              <w:rPr>
                <w:rFonts w:ascii="Times New Roman" w:hAnsi="Times New Roman"/>
                <w:sz w:val="22"/>
                <w:szCs w:val="22"/>
              </w:rPr>
            </w:pPr>
          </w:p>
        </w:tc>
      </w:tr>
      <w:tr w:rsidR="00BA439D" w:rsidRPr="00D9552A" w14:paraId="69FB2F61" w14:textId="77777777" w:rsidTr="00F13E50">
        <w:trPr>
          <w:trHeight w:val="300"/>
        </w:trPr>
        <w:tc>
          <w:tcPr>
            <w:tcW w:w="245" w:type="pct"/>
            <w:tcBorders>
              <w:top w:val="nil"/>
              <w:left w:val="single" w:sz="4" w:space="0" w:color="auto"/>
              <w:bottom w:val="single" w:sz="4" w:space="0" w:color="auto"/>
              <w:right w:val="single" w:sz="4" w:space="0" w:color="auto"/>
            </w:tcBorders>
            <w:shd w:val="clear" w:color="auto" w:fill="auto"/>
            <w:noWrap/>
            <w:hideMark/>
          </w:tcPr>
          <w:p w14:paraId="000C063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26</w:t>
            </w:r>
          </w:p>
        </w:tc>
        <w:tc>
          <w:tcPr>
            <w:tcW w:w="951" w:type="pct"/>
            <w:tcBorders>
              <w:top w:val="nil"/>
              <w:left w:val="nil"/>
              <w:bottom w:val="single" w:sz="4" w:space="0" w:color="auto"/>
              <w:right w:val="single" w:sz="4" w:space="0" w:color="auto"/>
            </w:tcBorders>
            <w:shd w:val="clear" w:color="auto" w:fill="auto"/>
            <w:noWrap/>
            <w:hideMark/>
          </w:tcPr>
          <w:p w14:paraId="6856A4CC"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5EFD10E2"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2D7D8F5C"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44F18D6B" w14:textId="77777777" w:rsidR="00BA439D" w:rsidRPr="00D9552A" w:rsidRDefault="00BA439D" w:rsidP="00F13E50">
            <w:pPr>
              <w:rPr>
                <w:rFonts w:ascii="Times New Roman" w:hAnsi="Times New Roman"/>
                <w:sz w:val="22"/>
                <w:szCs w:val="22"/>
              </w:rPr>
            </w:pPr>
          </w:p>
        </w:tc>
        <w:tc>
          <w:tcPr>
            <w:tcW w:w="951" w:type="pct"/>
            <w:tcBorders>
              <w:top w:val="nil"/>
              <w:left w:val="nil"/>
              <w:bottom w:val="single" w:sz="4" w:space="0" w:color="auto"/>
              <w:right w:val="single" w:sz="4" w:space="0" w:color="auto"/>
            </w:tcBorders>
            <w:shd w:val="clear" w:color="auto" w:fill="auto"/>
            <w:noWrap/>
            <w:hideMark/>
          </w:tcPr>
          <w:p w14:paraId="01CB2947" w14:textId="77777777" w:rsidR="00BA439D" w:rsidRPr="00D9552A" w:rsidRDefault="00BA439D" w:rsidP="00F13E50">
            <w:pPr>
              <w:rPr>
                <w:rFonts w:ascii="Times New Roman" w:hAnsi="Times New Roman"/>
                <w:sz w:val="22"/>
                <w:szCs w:val="22"/>
              </w:rPr>
            </w:pPr>
          </w:p>
        </w:tc>
      </w:tr>
    </w:tbl>
    <w:p w14:paraId="64558AFC" w14:textId="77777777" w:rsidR="00BA439D" w:rsidRPr="00D9552A" w:rsidRDefault="00BA439D" w:rsidP="00BA439D">
      <w:pPr>
        <w:rPr>
          <w:rFonts w:ascii="Times New Roman" w:hAnsi="Times New Roman"/>
          <w:sz w:val="22"/>
          <w:szCs w:val="22"/>
        </w:rPr>
      </w:pPr>
    </w:p>
    <w:p w14:paraId="40C1C1DC" w14:textId="77777777" w:rsidR="00BA439D" w:rsidRPr="00D9552A" w:rsidRDefault="00BA439D" w:rsidP="00BA439D">
      <w:pPr>
        <w:pStyle w:val="ListParagraph"/>
        <w:numPr>
          <w:ilvl w:val="0"/>
          <w:numId w:val="112"/>
        </w:numPr>
        <w:jc w:val="both"/>
        <w:rPr>
          <w:rFonts w:ascii="Times New Roman" w:hAnsi="Times New Roman"/>
          <w:sz w:val="22"/>
          <w:szCs w:val="22"/>
        </w:rPr>
      </w:pPr>
      <w:r w:rsidRPr="00D9552A">
        <w:rPr>
          <w:rFonts w:ascii="Times New Roman" w:hAnsi="Times New Roman"/>
          <w:sz w:val="22"/>
          <w:szCs w:val="22"/>
        </w:rPr>
        <w:t>Provide documentation verifying that each lead local board member meets the criteria established in WIOA Sec. 107(b)(5) regarding the member having optimum policymaking authority within the member’s organization, agency, or entity.</w:t>
      </w:r>
    </w:p>
    <w:p w14:paraId="6436E65E" w14:textId="77777777" w:rsidR="00BA439D" w:rsidRPr="00D9552A" w:rsidRDefault="00BA439D" w:rsidP="00BA439D">
      <w:pPr>
        <w:jc w:val="both"/>
        <w:rPr>
          <w:rFonts w:ascii="Times New Roman" w:hAnsi="Times New Roman"/>
          <w:sz w:val="22"/>
          <w:szCs w:val="22"/>
        </w:rPr>
      </w:pPr>
    </w:p>
    <w:p w14:paraId="29308EF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6EAA73A" w14:textId="77777777" w:rsidR="00BA439D" w:rsidRPr="00D9552A" w:rsidRDefault="00BA439D" w:rsidP="00BA439D">
      <w:pPr>
        <w:jc w:val="both"/>
        <w:rPr>
          <w:rFonts w:ascii="Times New Roman" w:hAnsi="Times New Roman"/>
          <w:sz w:val="22"/>
          <w:szCs w:val="22"/>
        </w:rPr>
      </w:pPr>
    </w:p>
    <w:p w14:paraId="331E26B3"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32" w:name="_Toc467672076"/>
      <w:bookmarkStart w:id="333" w:name="_Toc468961195"/>
      <w:bookmarkStart w:id="334" w:name="_Toc470690046"/>
      <w:bookmarkStart w:id="335" w:name="_Toc473034006"/>
      <w:bookmarkStart w:id="336" w:name="_Toc473204722"/>
      <w:r w:rsidRPr="00D9552A">
        <w:rPr>
          <w:rFonts w:ascii="Times New Roman" w:hAnsi="Times New Roman"/>
          <w:b/>
          <w:color w:val="008080"/>
          <w:sz w:val="22"/>
          <w:szCs w:val="22"/>
          <w:u w:val="none"/>
        </w:rPr>
        <w:t>Lead Local Board Standing Committees</w:t>
      </w:r>
      <w:bookmarkEnd w:id="332"/>
      <w:bookmarkEnd w:id="333"/>
      <w:bookmarkEnd w:id="334"/>
      <w:bookmarkEnd w:id="335"/>
      <w:bookmarkEnd w:id="336"/>
    </w:p>
    <w:p w14:paraId="26BF7792"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Complete a table for each standing committee of the Lead Local Board, the formation and activities of which must comply with WIOA Sec. 107(b)(4).  Also, provide a description of the roles and responsibilities of each standing committee.</w:t>
      </w:r>
    </w:p>
    <w:p w14:paraId="1A5AEE03" w14:textId="77777777" w:rsidR="00BA439D" w:rsidRPr="00D9552A" w:rsidRDefault="00BA439D" w:rsidP="00BA439D">
      <w:pPr>
        <w:rPr>
          <w:rFonts w:ascii="Times New Roman" w:hAnsi="Times New Roman"/>
          <w:sz w:val="22"/>
          <w:szCs w:val="22"/>
        </w:rPr>
      </w:pPr>
    </w:p>
    <w:p w14:paraId="2D69B7FE" w14:textId="77777777" w:rsidR="00BA439D" w:rsidRPr="00D9552A" w:rsidRDefault="009A77C9" w:rsidP="00BA439D">
      <w:pPr>
        <w:jc w:val="both"/>
        <w:rPr>
          <w:rFonts w:ascii="Times New Roman" w:hAnsi="Times New Roman"/>
          <w:sz w:val="22"/>
          <w:szCs w:val="22"/>
        </w:rPr>
      </w:pPr>
      <w:sdt>
        <w:sdtPr>
          <w:rPr>
            <w:rStyle w:val="Plan"/>
            <w:rFonts w:ascii="Times New Roman" w:hAnsi="Times New Roman"/>
            <w:szCs w:val="22"/>
          </w:rPr>
          <w:id w:val="-1967200392"/>
          <w:placeholder>
            <w:docPart w:val="9390AC62F1614AAFACBA89FBC9944B66"/>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Membership</w:t>
      </w:r>
    </w:p>
    <w:p w14:paraId="4BC44904" w14:textId="77777777" w:rsidR="00BA439D" w:rsidRPr="00D9552A" w:rsidRDefault="00BA439D" w:rsidP="00BA439D">
      <w:pPr>
        <w:rPr>
          <w:rFonts w:ascii="Times New Roman" w:hAnsi="Times New Roman"/>
          <w:sz w:val="22"/>
          <w:szCs w:val="22"/>
        </w:rPr>
      </w:pPr>
    </w:p>
    <w:tbl>
      <w:tblPr>
        <w:tblW w:w="5000" w:type="pct"/>
        <w:tblLook w:val="04A0" w:firstRow="1" w:lastRow="0" w:firstColumn="1" w:lastColumn="0" w:noHBand="0" w:noVBand="1"/>
      </w:tblPr>
      <w:tblGrid>
        <w:gridCol w:w="436"/>
        <w:gridCol w:w="4457"/>
        <w:gridCol w:w="4457"/>
      </w:tblGrid>
      <w:tr w:rsidR="00BA439D" w:rsidRPr="00D9552A" w14:paraId="34DE0B00" w14:textId="77777777" w:rsidTr="00F13E50">
        <w:trPr>
          <w:trHeight w:val="300"/>
        </w:trPr>
        <w:tc>
          <w:tcPr>
            <w:tcW w:w="226" w:type="pct"/>
            <w:tcBorders>
              <w:top w:val="single" w:sz="4" w:space="0" w:color="auto"/>
              <w:left w:val="single" w:sz="4" w:space="0" w:color="auto"/>
              <w:bottom w:val="single" w:sz="4" w:space="0" w:color="auto"/>
              <w:right w:val="single" w:sz="4" w:space="0" w:color="auto"/>
            </w:tcBorders>
            <w:shd w:val="clear" w:color="000000" w:fill="D0CECE"/>
            <w:noWrap/>
            <w:hideMark/>
          </w:tcPr>
          <w:p w14:paraId="4431EBB4" w14:textId="77777777" w:rsidR="00BA439D" w:rsidRPr="00D9552A" w:rsidRDefault="00BA439D" w:rsidP="00F13E50">
            <w:pPr>
              <w:jc w:val="center"/>
              <w:rPr>
                <w:rFonts w:ascii="Times New Roman" w:hAnsi="Times New Roman"/>
                <w:sz w:val="22"/>
                <w:szCs w:val="22"/>
              </w:rPr>
            </w:pPr>
          </w:p>
        </w:tc>
        <w:tc>
          <w:tcPr>
            <w:tcW w:w="2387" w:type="pct"/>
            <w:tcBorders>
              <w:top w:val="single" w:sz="4" w:space="0" w:color="auto"/>
              <w:left w:val="nil"/>
              <w:bottom w:val="single" w:sz="4" w:space="0" w:color="auto"/>
              <w:right w:val="single" w:sz="4" w:space="0" w:color="auto"/>
            </w:tcBorders>
            <w:shd w:val="clear" w:color="000000" w:fill="D0CECE"/>
            <w:vAlign w:val="center"/>
            <w:hideMark/>
          </w:tcPr>
          <w:p w14:paraId="4A2C3CA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2387" w:type="pct"/>
            <w:tcBorders>
              <w:top w:val="single" w:sz="4" w:space="0" w:color="auto"/>
              <w:left w:val="nil"/>
              <w:bottom w:val="single" w:sz="4" w:space="0" w:color="auto"/>
              <w:right w:val="single" w:sz="4" w:space="0" w:color="auto"/>
            </w:tcBorders>
            <w:shd w:val="clear" w:color="000000" w:fill="D0CECE"/>
            <w:vAlign w:val="center"/>
            <w:hideMark/>
          </w:tcPr>
          <w:p w14:paraId="1E1F612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r>
      <w:tr w:rsidR="00BA439D" w:rsidRPr="00D9552A" w14:paraId="43DF358D"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4558DAF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w:t>
            </w:r>
          </w:p>
        </w:tc>
        <w:tc>
          <w:tcPr>
            <w:tcW w:w="2387" w:type="pct"/>
            <w:tcBorders>
              <w:top w:val="nil"/>
              <w:left w:val="nil"/>
              <w:bottom w:val="single" w:sz="4" w:space="0" w:color="auto"/>
              <w:right w:val="single" w:sz="4" w:space="0" w:color="auto"/>
            </w:tcBorders>
            <w:shd w:val="clear" w:color="auto" w:fill="auto"/>
          </w:tcPr>
          <w:p w14:paraId="7CD3FE27"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tcPr>
          <w:p w14:paraId="6BCA1D9E" w14:textId="77777777" w:rsidR="00BA439D" w:rsidRPr="00D9552A" w:rsidRDefault="00BA439D" w:rsidP="00F13E50">
            <w:pPr>
              <w:rPr>
                <w:rFonts w:ascii="Times New Roman" w:hAnsi="Times New Roman"/>
                <w:sz w:val="22"/>
                <w:szCs w:val="22"/>
              </w:rPr>
            </w:pPr>
          </w:p>
        </w:tc>
      </w:tr>
      <w:tr w:rsidR="00BA439D" w:rsidRPr="00D9552A" w14:paraId="0F486177"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6516458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w:t>
            </w:r>
          </w:p>
        </w:tc>
        <w:tc>
          <w:tcPr>
            <w:tcW w:w="2387" w:type="pct"/>
            <w:tcBorders>
              <w:top w:val="nil"/>
              <w:left w:val="nil"/>
              <w:bottom w:val="single" w:sz="4" w:space="0" w:color="auto"/>
              <w:right w:val="single" w:sz="4" w:space="0" w:color="auto"/>
            </w:tcBorders>
            <w:shd w:val="clear" w:color="auto" w:fill="auto"/>
            <w:hideMark/>
          </w:tcPr>
          <w:p w14:paraId="22753331"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0539A3AA" w14:textId="77777777" w:rsidR="00BA439D" w:rsidRPr="00D9552A" w:rsidRDefault="00BA439D" w:rsidP="00F13E50">
            <w:pPr>
              <w:rPr>
                <w:rFonts w:ascii="Times New Roman" w:hAnsi="Times New Roman"/>
                <w:sz w:val="22"/>
                <w:szCs w:val="22"/>
              </w:rPr>
            </w:pPr>
          </w:p>
        </w:tc>
      </w:tr>
      <w:tr w:rsidR="00BA439D" w:rsidRPr="00D9552A" w14:paraId="0B032708"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66CFC84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3</w:t>
            </w:r>
          </w:p>
        </w:tc>
        <w:tc>
          <w:tcPr>
            <w:tcW w:w="2387" w:type="pct"/>
            <w:tcBorders>
              <w:top w:val="nil"/>
              <w:left w:val="nil"/>
              <w:bottom w:val="single" w:sz="4" w:space="0" w:color="auto"/>
              <w:right w:val="single" w:sz="4" w:space="0" w:color="auto"/>
            </w:tcBorders>
            <w:shd w:val="clear" w:color="auto" w:fill="auto"/>
            <w:hideMark/>
          </w:tcPr>
          <w:p w14:paraId="4C423E07"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24527946" w14:textId="77777777" w:rsidR="00BA439D" w:rsidRPr="00D9552A" w:rsidRDefault="00BA439D" w:rsidP="00F13E50">
            <w:pPr>
              <w:rPr>
                <w:rFonts w:ascii="Times New Roman" w:hAnsi="Times New Roman"/>
                <w:sz w:val="22"/>
                <w:szCs w:val="22"/>
              </w:rPr>
            </w:pPr>
          </w:p>
        </w:tc>
      </w:tr>
      <w:tr w:rsidR="00BA439D" w:rsidRPr="00D9552A" w14:paraId="369337A4"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12FD250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4</w:t>
            </w:r>
          </w:p>
        </w:tc>
        <w:tc>
          <w:tcPr>
            <w:tcW w:w="2387" w:type="pct"/>
            <w:tcBorders>
              <w:top w:val="nil"/>
              <w:left w:val="nil"/>
              <w:bottom w:val="single" w:sz="4" w:space="0" w:color="auto"/>
              <w:right w:val="single" w:sz="4" w:space="0" w:color="auto"/>
            </w:tcBorders>
            <w:shd w:val="clear" w:color="auto" w:fill="auto"/>
            <w:hideMark/>
          </w:tcPr>
          <w:p w14:paraId="1481CC65"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528AEC2C" w14:textId="77777777" w:rsidR="00BA439D" w:rsidRPr="00D9552A" w:rsidRDefault="00BA439D" w:rsidP="00F13E50">
            <w:pPr>
              <w:rPr>
                <w:rFonts w:ascii="Times New Roman" w:hAnsi="Times New Roman"/>
                <w:sz w:val="22"/>
                <w:szCs w:val="22"/>
              </w:rPr>
            </w:pPr>
          </w:p>
        </w:tc>
      </w:tr>
      <w:tr w:rsidR="00BA439D" w:rsidRPr="00D9552A" w14:paraId="361AD24D"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48CA586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5</w:t>
            </w:r>
          </w:p>
        </w:tc>
        <w:tc>
          <w:tcPr>
            <w:tcW w:w="2387" w:type="pct"/>
            <w:tcBorders>
              <w:top w:val="nil"/>
              <w:left w:val="nil"/>
              <w:bottom w:val="single" w:sz="4" w:space="0" w:color="auto"/>
              <w:right w:val="single" w:sz="4" w:space="0" w:color="auto"/>
            </w:tcBorders>
            <w:shd w:val="clear" w:color="auto" w:fill="auto"/>
            <w:hideMark/>
          </w:tcPr>
          <w:p w14:paraId="15AD7E39"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3BD00349" w14:textId="77777777" w:rsidR="00BA439D" w:rsidRPr="00D9552A" w:rsidRDefault="00BA439D" w:rsidP="00F13E50">
            <w:pPr>
              <w:rPr>
                <w:rFonts w:ascii="Times New Roman" w:hAnsi="Times New Roman"/>
                <w:sz w:val="22"/>
                <w:szCs w:val="22"/>
              </w:rPr>
            </w:pPr>
          </w:p>
        </w:tc>
      </w:tr>
      <w:tr w:rsidR="00BA439D" w:rsidRPr="00D9552A" w14:paraId="622935A3"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3E02921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6</w:t>
            </w:r>
          </w:p>
        </w:tc>
        <w:tc>
          <w:tcPr>
            <w:tcW w:w="2387" w:type="pct"/>
            <w:tcBorders>
              <w:top w:val="nil"/>
              <w:left w:val="nil"/>
              <w:bottom w:val="single" w:sz="4" w:space="0" w:color="auto"/>
              <w:right w:val="single" w:sz="4" w:space="0" w:color="auto"/>
            </w:tcBorders>
            <w:shd w:val="clear" w:color="auto" w:fill="auto"/>
            <w:hideMark/>
          </w:tcPr>
          <w:p w14:paraId="03AB4617"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5CAC89A4" w14:textId="77777777" w:rsidR="00BA439D" w:rsidRPr="00D9552A" w:rsidRDefault="00BA439D" w:rsidP="00F13E50">
            <w:pPr>
              <w:rPr>
                <w:rFonts w:ascii="Times New Roman" w:hAnsi="Times New Roman"/>
                <w:sz w:val="22"/>
                <w:szCs w:val="22"/>
              </w:rPr>
            </w:pPr>
          </w:p>
        </w:tc>
      </w:tr>
      <w:tr w:rsidR="00BA439D" w:rsidRPr="00D9552A" w14:paraId="7F23B1EB"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61FB9EF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7</w:t>
            </w:r>
          </w:p>
        </w:tc>
        <w:tc>
          <w:tcPr>
            <w:tcW w:w="2387" w:type="pct"/>
            <w:tcBorders>
              <w:top w:val="nil"/>
              <w:left w:val="nil"/>
              <w:bottom w:val="single" w:sz="4" w:space="0" w:color="auto"/>
              <w:right w:val="single" w:sz="4" w:space="0" w:color="auto"/>
            </w:tcBorders>
            <w:shd w:val="clear" w:color="auto" w:fill="auto"/>
            <w:hideMark/>
          </w:tcPr>
          <w:p w14:paraId="0D0EEB30"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1061486A" w14:textId="77777777" w:rsidR="00BA439D" w:rsidRPr="00D9552A" w:rsidRDefault="00BA439D" w:rsidP="00F13E50">
            <w:pPr>
              <w:rPr>
                <w:rFonts w:ascii="Times New Roman" w:hAnsi="Times New Roman"/>
                <w:sz w:val="22"/>
                <w:szCs w:val="22"/>
              </w:rPr>
            </w:pPr>
          </w:p>
        </w:tc>
      </w:tr>
      <w:tr w:rsidR="00BA439D" w:rsidRPr="00D9552A" w14:paraId="6E91C4E9"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176D730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8</w:t>
            </w:r>
          </w:p>
        </w:tc>
        <w:tc>
          <w:tcPr>
            <w:tcW w:w="2387" w:type="pct"/>
            <w:tcBorders>
              <w:top w:val="nil"/>
              <w:left w:val="nil"/>
              <w:bottom w:val="single" w:sz="4" w:space="0" w:color="auto"/>
              <w:right w:val="single" w:sz="4" w:space="0" w:color="auto"/>
            </w:tcBorders>
            <w:shd w:val="clear" w:color="auto" w:fill="auto"/>
            <w:hideMark/>
          </w:tcPr>
          <w:p w14:paraId="5CE32B69"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120540C0" w14:textId="77777777" w:rsidR="00BA439D" w:rsidRPr="00D9552A" w:rsidRDefault="00BA439D" w:rsidP="00F13E50">
            <w:pPr>
              <w:rPr>
                <w:rFonts w:ascii="Times New Roman" w:hAnsi="Times New Roman"/>
                <w:sz w:val="22"/>
                <w:szCs w:val="22"/>
              </w:rPr>
            </w:pPr>
          </w:p>
        </w:tc>
      </w:tr>
      <w:tr w:rsidR="00BA439D" w:rsidRPr="00D9552A" w14:paraId="21A2EE65"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693C239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9</w:t>
            </w:r>
          </w:p>
        </w:tc>
        <w:tc>
          <w:tcPr>
            <w:tcW w:w="2387" w:type="pct"/>
            <w:tcBorders>
              <w:top w:val="nil"/>
              <w:left w:val="nil"/>
              <w:bottom w:val="single" w:sz="4" w:space="0" w:color="auto"/>
              <w:right w:val="single" w:sz="4" w:space="0" w:color="auto"/>
            </w:tcBorders>
            <w:shd w:val="clear" w:color="auto" w:fill="auto"/>
            <w:hideMark/>
          </w:tcPr>
          <w:p w14:paraId="432D5482"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3D0FC91B" w14:textId="77777777" w:rsidR="00BA439D" w:rsidRPr="00D9552A" w:rsidRDefault="00BA439D" w:rsidP="00F13E50">
            <w:pPr>
              <w:rPr>
                <w:rFonts w:ascii="Times New Roman" w:hAnsi="Times New Roman"/>
                <w:sz w:val="22"/>
                <w:szCs w:val="22"/>
              </w:rPr>
            </w:pPr>
          </w:p>
        </w:tc>
      </w:tr>
      <w:tr w:rsidR="00BA439D" w:rsidRPr="00D9552A" w14:paraId="25E8D1AD"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02A06D8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10</w:t>
            </w:r>
          </w:p>
        </w:tc>
        <w:tc>
          <w:tcPr>
            <w:tcW w:w="2387" w:type="pct"/>
            <w:tcBorders>
              <w:top w:val="nil"/>
              <w:left w:val="nil"/>
              <w:bottom w:val="single" w:sz="4" w:space="0" w:color="auto"/>
              <w:right w:val="single" w:sz="4" w:space="0" w:color="auto"/>
            </w:tcBorders>
            <w:shd w:val="clear" w:color="auto" w:fill="auto"/>
            <w:hideMark/>
          </w:tcPr>
          <w:p w14:paraId="5F9605BE"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19672AFC" w14:textId="77777777" w:rsidR="00BA439D" w:rsidRPr="00D9552A" w:rsidRDefault="00BA439D" w:rsidP="00F13E50">
            <w:pPr>
              <w:rPr>
                <w:rFonts w:ascii="Times New Roman" w:hAnsi="Times New Roman"/>
                <w:sz w:val="22"/>
                <w:szCs w:val="22"/>
              </w:rPr>
            </w:pPr>
          </w:p>
        </w:tc>
      </w:tr>
      <w:tr w:rsidR="00BA439D" w:rsidRPr="00D9552A" w14:paraId="6E3F4EBC"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6FC0A24D"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11</w:t>
            </w:r>
          </w:p>
        </w:tc>
        <w:tc>
          <w:tcPr>
            <w:tcW w:w="2387" w:type="pct"/>
            <w:tcBorders>
              <w:top w:val="nil"/>
              <w:left w:val="nil"/>
              <w:bottom w:val="single" w:sz="4" w:space="0" w:color="auto"/>
              <w:right w:val="single" w:sz="4" w:space="0" w:color="auto"/>
            </w:tcBorders>
            <w:shd w:val="clear" w:color="auto" w:fill="auto"/>
            <w:hideMark/>
          </w:tcPr>
          <w:p w14:paraId="4C1F569D"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694A9B93" w14:textId="77777777" w:rsidR="00BA439D" w:rsidRPr="00D9552A" w:rsidRDefault="00BA439D" w:rsidP="00F13E50">
            <w:pPr>
              <w:rPr>
                <w:rFonts w:ascii="Times New Roman" w:hAnsi="Times New Roman"/>
                <w:sz w:val="22"/>
                <w:szCs w:val="22"/>
              </w:rPr>
            </w:pPr>
          </w:p>
        </w:tc>
      </w:tr>
      <w:tr w:rsidR="00BA439D" w:rsidRPr="00D9552A" w14:paraId="7D107462"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0DBC779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12</w:t>
            </w:r>
          </w:p>
        </w:tc>
        <w:tc>
          <w:tcPr>
            <w:tcW w:w="2387" w:type="pct"/>
            <w:tcBorders>
              <w:top w:val="nil"/>
              <w:left w:val="nil"/>
              <w:bottom w:val="single" w:sz="4" w:space="0" w:color="auto"/>
              <w:right w:val="single" w:sz="4" w:space="0" w:color="auto"/>
            </w:tcBorders>
            <w:shd w:val="clear" w:color="auto" w:fill="auto"/>
            <w:hideMark/>
          </w:tcPr>
          <w:p w14:paraId="12438D22"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4489FF35" w14:textId="77777777" w:rsidR="00BA439D" w:rsidRPr="00D9552A" w:rsidRDefault="00BA439D" w:rsidP="00F13E50">
            <w:pPr>
              <w:rPr>
                <w:rFonts w:ascii="Times New Roman" w:hAnsi="Times New Roman"/>
                <w:sz w:val="22"/>
                <w:szCs w:val="22"/>
              </w:rPr>
            </w:pPr>
          </w:p>
        </w:tc>
      </w:tr>
      <w:tr w:rsidR="00BA439D" w:rsidRPr="00D9552A" w14:paraId="6F603703"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7B4DD586"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13</w:t>
            </w:r>
          </w:p>
        </w:tc>
        <w:tc>
          <w:tcPr>
            <w:tcW w:w="2387" w:type="pct"/>
            <w:tcBorders>
              <w:top w:val="nil"/>
              <w:left w:val="nil"/>
              <w:bottom w:val="single" w:sz="4" w:space="0" w:color="auto"/>
              <w:right w:val="single" w:sz="4" w:space="0" w:color="auto"/>
            </w:tcBorders>
            <w:shd w:val="clear" w:color="auto" w:fill="auto"/>
            <w:hideMark/>
          </w:tcPr>
          <w:p w14:paraId="740574AE"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105A32EC" w14:textId="77777777" w:rsidR="00BA439D" w:rsidRPr="00D9552A" w:rsidRDefault="00BA439D" w:rsidP="00F13E50">
            <w:pPr>
              <w:rPr>
                <w:rFonts w:ascii="Times New Roman" w:hAnsi="Times New Roman"/>
                <w:sz w:val="22"/>
                <w:szCs w:val="22"/>
              </w:rPr>
            </w:pPr>
          </w:p>
        </w:tc>
      </w:tr>
    </w:tbl>
    <w:p w14:paraId="592B5F88"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Chair of the </w:t>
      </w:r>
      <w:r w:rsidRPr="00D9552A">
        <w:rPr>
          <w:rFonts w:ascii="Times New Roman" w:hAnsi="Times New Roman"/>
          <w:color w:val="C00000"/>
          <w:sz w:val="22"/>
          <w:szCs w:val="22"/>
        </w:rPr>
        <w:t>&lt;insert name of committee here&gt;</w:t>
      </w:r>
    </w:p>
    <w:p w14:paraId="6FFCBE8B"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Vice Chair of the </w:t>
      </w:r>
      <w:r w:rsidRPr="00D9552A">
        <w:rPr>
          <w:rFonts w:ascii="Times New Roman" w:hAnsi="Times New Roman"/>
          <w:color w:val="C00000"/>
          <w:sz w:val="22"/>
          <w:szCs w:val="22"/>
        </w:rPr>
        <w:t>&lt;insert name of committee here&gt;</w:t>
      </w:r>
    </w:p>
    <w:p w14:paraId="4E26C80A" w14:textId="77777777" w:rsidR="00BA439D" w:rsidRPr="00D9552A" w:rsidRDefault="00BA439D" w:rsidP="00BA439D">
      <w:pPr>
        <w:rPr>
          <w:rFonts w:ascii="Times New Roman" w:hAnsi="Times New Roman"/>
          <w:sz w:val="22"/>
          <w:szCs w:val="22"/>
        </w:rPr>
      </w:pPr>
    </w:p>
    <w:p w14:paraId="40D5170D" w14:textId="77777777" w:rsidR="00BA439D" w:rsidRPr="00D9552A" w:rsidRDefault="009A77C9" w:rsidP="00BA439D">
      <w:pPr>
        <w:rPr>
          <w:rFonts w:ascii="Times New Roman" w:hAnsi="Times New Roman"/>
          <w:sz w:val="22"/>
          <w:szCs w:val="22"/>
        </w:rPr>
      </w:pPr>
      <w:sdt>
        <w:sdtPr>
          <w:rPr>
            <w:rStyle w:val="Plan"/>
            <w:rFonts w:ascii="Times New Roman" w:hAnsi="Times New Roman"/>
            <w:szCs w:val="22"/>
          </w:rPr>
          <w:id w:val="2016960271"/>
          <w:placeholder>
            <w:docPart w:val="687FB8C8841249F6B8C67FE129753FC7"/>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Roles and Responsibilities</w:t>
      </w:r>
    </w:p>
    <w:p w14:paraId="49E22B62" w14:textId="77777777" w:rsidR="00BA439D" w:rsidRPr="00D9552A" w:rsidRDefault="00BA439D" w:rsidP="00BA439D">
      <w:pPr>
        <w:rPr>
          <w:rFonts w:ascii="Times New Roman" w:hAnsi="Times New Roman"/>
          <w:sz w:val="22"/>
          <w:szCs w:val="22"/>
        </w:rPr>
      </w:pPr>
    </w:p>
    <w:p w14:paraId="04A72A65" w14:textId="77777777" w:rsidR="00BA439D" w:rsidRPr="00D9552A" w:rsidRDefault="00BA439D" w:rsidP="00BA439D">
      <w:pPr>
        <w:rPr>
          <w:rFonts w:ascii="Times New Roman" w:hAnsi="Times New Roman"/>
          <w:sz w:val="22"/>
          <w:szCs w:val="22"/>
        </w:rPr>
      </w:pPr>
      <w:r w:rsidRPr="00D9552A">
        <w:rPr>
          <w:rFonts w:ascii="Times New Roman" w:hAnsi="Times New Roman"/>
          <w:color w:val="C00000"/>
          <w:sz w:val="22"/>
          <w:szCs w:val="22"/>
        </w:rPr>
        <w:t>&lt;insert description of roles and responsibilities here&gt;</w:t>
      </w:r>
    </w:p>
    <w:p w14:paraId="1C12055D" w14:textId="77777777" w:rsidR="00BA439D" w:rsidRPr="00D9552A" w:rsidRDefault="00BA439D" w:rsidP="00BA439D">
      <w:pPr>
        <w:pBdr>
          <w:bottom w:val="triple" w:sz="4" w:space="1" w:color="auto"/>
        </w:pBdr>
        <w:rPr>
          <w:rFonts w:ascii="Times New Roman" w:hAnsi="Times New Roman"/>
          <w:sz w:val="22"/>
          <w:szCs w:val="22"/>
        </w:rPr>
      </w:pPr>
    </w:p>
    <w:p w14:paraId="7A647BC0"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7BEC7313" w14:textId="77777777" w:rsidR="00BA439D" w:rsidRPr="00D9552A" w:rsidRDefault="009A77C9" w:rsidP="00BA439D">
      <w:pPr>
        <w:jc w:val="both"/>
        <w:rPr>
          <w:rFonts w:ascii="Times New Roman" w:hAnsi="Times New Roman"/>
          <w:sz w:val="22"/>
          <w:szCs w:val="22"/>
        </w:rPr>
      </w:pPr>
      <w:sdt>
        <w:sdtPr>
          <w:rPr>
            <w:rStyle w:val="Plan"/>
            <w:rFonts w:ascii="Times New Roman" w:hAnsi="Times New Roman"/>
            <w:szCs w:val="22"/>
          </w:rPr>
          <w:id w:val="586967244"/>
          <w:placeholder>
            <w:docPart w:val="EE76A95BAAB94FFAA54DD2600F5A5968"/>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Membership</w:t>
      </w:r>
    </w:p>
    <w:p w14:paraId="3907A9B2" w14:textId="77777777" w:rsidR="00BA439D" w:rsidRPr="00D9552A" w:rsidRDefault="00BA439D" w:rsidP="00BA439D">
      <w:pPr>
        <w:jc w:val="both"/>
        <w:rPr>
          <w:rFonts w:ascii="Times New Roman" w:hAnsi="Times New Roman"/>
          <w:sz w:val="22"/>
          <w:szCs w:val="22"/>
        </w:rPr>
      </w:pPr>
    </w:p>
    <w:tbl>
      <w:tblPr>
        <w:tblW w:w="5000" w:type="pct"/>
        <w:tblLook w:val="04A0" w:firstRow="1" w:lastRow="0" w:firstColumn="1" w:lastColumn="0" w:noHBand="0" w:noVBand="1"/>
      </w:tblPr>
      <w:tblGrid>
        <w:gridCol w:w="436"/>
        <w:gridCol w:w="4457"/>
        <w:gridCol w:w="4457"/>
      </w:tblGrid>
      <w:tr w:rsidR="00BA439D" w:rsidRPr="00D9552A" w14:paraId="2D96A0EB" w14:textId="77777777" w:rsidTr="00F13E50">
        <w:trPr>
          <w:trHeight w:val="300"/>
        </w:trPr>
        <w:tc>
          <w:tcPr>
            <w:tcW w:w="226" w:type="pct"/>
            <w:tcBorders>
              <w:top w:val="single" w:sz="4" w:space="0" w:color="auto"/>
              <w:left w:val="single" w:sz="4" w:space="0" w:color="auto"/>
              <w:bottom w:val="single" w:sz="4" w:space="0" w:color="auto"/>
              <w:right w:val="single" w:sz="4" w:space="0" w:color="auto"/>
            </w:tcBorders>
            <w:shd w:val="clear" w:color="000000" w:fill="D0CECE"/>
            <w:noWrap/>
            <w:hideMark/>
          </w:tcPr>
          <w:p w14:paraId="7605ED00" w14:textId="77777777" w:rsidR="00BA439D" w:rsidRPr="00D9552A" w:rsidRDefault="00BA439D" w:rsidP="00F13E50">
            <w:pPr>
              <w:jc w:val="center"/>
              <w:rPr>
                <w:rFonts w:ascii="Times New Roman" w:hAnsi="Times New Roman"/>
                <w:sz w:val="22"/>
                <w:szCs w:val="22"/>
              </w:rPr>
            </w:pPr>
          </w:p>
        </w:tc>
        <w:tc>
          <w:tcPr>
            <w:tcW w:w="2387" w:type="pct"/>
            <w:tcBorders>
              <w:top w:val="single" w:sz="4" w:space="0" w:color="auto"/>
              <w:left w:val="nil"/>
              <w:bottom w:val="single" w:sz="4" w:space="0" w:color="auto"/>
              <w:right w:val="single" w:sz="4" w:space="0" w:color="auto"/>
            </w:tcBorders>
            <w:shd w:val="clear" w:color="000000" w:fill="D0CECE"/>
            <w:vAlign w:val="center"/>
            <w:hideMark/>
          </w:tcPr>
          <w:p w14:paraId="5C6202F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2387" w:type="pct"/>
            <w:tcBorders>
              <w:top w:val="single" w:sz="4" w:space="0" w:color="auto"/>
              <w:left w:val="nil"/>
              <w:bottom w:val="single" w:sz="4" w:space="0" w:color="auto"/>
              <w:right w:val="single" w:sz="4" w:space="0" w:color="auto"/>
            </w:tcBorders>
            <w:shd w:val="clear" w:color="000000" w:fill="D0CECE"/>
            <w:vAlign w:val="center"/>
            <w:hideMark/>
          </w:tcPr>
          <w:p w14:paraId="3717F81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r>
      <w:tr w:rsidR="00BA439D" w:rsidRPr="00D9552A" w14:paraId="339F5657"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06A8212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w:t>
            </w:r>
          </w:p>
        </w:tc>
        <w:tc>
          <w:tcPr>
            <w:tcW w:w="2387" w:type="pct"/>
            <w:tcBorders>
              <w:top w:val="nil"/>
              <w:left w:val="nil"/>
              <w:bottom w:val="single" w:sz="4" w:space="0" w:color="auto"/>
              <w:right w:val="single" w:sz="4" w:space="0" w:color="auto"/>
            </w:tcBorders>
            <w:shd w:val="clear" w:color="auto" w:fill="auto"/>
          </w:tcPr>
          <w:p w14:paraId="7B0D91F6"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tcPr>
          <w:p w14:paraId="52A589AB" w14:textId="77777777" w:rsidR="00BA439D" w:rsidRPr="00D9552A" w:rsidRDefault="00BA439D" w:rsidP="00F13E50">
            <w:pPr>
              <w:rPr>
                <w:rFonts w:ascii="Times New Roman" w:hAnsi="Times New Roman"/>
                <w:sz w:val="22"/>
                <w:szCs w:val="22"/>
              </w:rPr>
            </w:pPr>
          </w:p>
        </w:tc>
      </w:tr>
      <w:tr w:rsidR="00BA439D" w:rsidRPr="00D9552A" w14:paraId="557241AA"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02C00CB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w:t>
            </w:r>
          </w:p>
        </w:tc>
        <w:tc>
          <w:tcPr>
            <w:tcW w:w="2387" w:type="pct"/>
            <w:tcBorders>
              <w:top w:val="nil"/>
              <w:left w:val="nil"/>
              <w:bottom w:val="single" w:sz="4" w:space="0" w:color="auto"/>
              <w:right w:val="single" w:sz="4" w:space="0" w:color="auto"/>
            </w:tcBorders>
            <w:shd w:val="clear" w:color="auto" w:fill="auto"/>
            <w:hideMark/>
          </w:tcPr>
          <w:p w14:paraId="1CB3A7E9"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333D65AC" w14:textId="77777777" w:rsidR="00BA439D" w:rsidRPr="00D9552A" w:rsidRDefault="00BA439D" w:rsidP="00F13E50">
            <w:pPr>
              <w:rPr>
                <w:rFonts w:ascii="Times New Roman" w:hAnsi="Times New Roman"/>
                <w:sz w:val="22"/>
                <w:szCs w:val="22"/>
              </w:rPr>
            </w:pPr>
          </w:p>
        </w:tc>
      </w:tr>
      <w:tr w:rsidR="00BA439D" w:rsidRPr="00D9552A" w14:paraId="13F14458"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1B4DE9D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3</w:t>
            </w:r>
          </w:p>
        </w:tc>
        <w:tc>
          <w:tcPr>
            <w:tcW w:w="2387" w:type="pct"/>
            <w:tcBorders>
              <w:top w:val="nil"/>
              <w:left w:val="nil"/>
              <w:bottom w:val="single" w:sz="4" w:space="0" w:color="auto"/>
              <w:right w:val="single" w:sz="4" w:space="0" w:color="auto"/>
            </w:tcBorders>
            <w:shd w:val="clear" w:color="auto" w:fill="auto"/>
            <w:hideMark/>
          </w:tcPr>
          <w:p w14:paraId="17113AE5"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0B0D2FD9" w14:textId="77777777" w:rsidR="00BA439D" w:rsidRPr="00D9552A" w:rsidRDefault="00BA439D" w:rsidP="00F13E50">
            <w:pPr>
              <w:rPr>
                <w:rFonts w:ascii="Times New Roman" w:hAnsi="Times New Roman"/>
                <w:sz w:val="22"/>
                <w:szCs w:val="22"/>
              </w:rPr>
            </w:pPr>
          </w:p>
        </w:tc>
      </w:tr>
      <w:tr w:rsidR="00BA439D" w:rsidRPr="00D9552A" w14:paraId="0E9155E1"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29D79366"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4</w:t>
            </w:r>
          </w:p>
        </w:tc>
        <w:tc>
          <w:tcPr>
            <w:tcW w:w="2387" w:type="pct"/>
            <w:tcBorders>
              <w:top w:val="nil"/>
              <w:left w:val="nil"/>
              <w:bottom w:val="single" w:sz="4" w:space="0" w:color="auto"/>
              <w:right w:val="single" w:sz="4" w:space="0" w:color="auto"/>
            </w:tcBorders>
            <w:shd w:val="clear" w:color="auto" w:fill="auto"/>
            <w:hideMark/>
          </w:tcPr>
          <w:p w14:paraId="4E3E8912"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501D4949" w14:textId="77777777" w:rsidR="00BA439D" w:rsidRPr="00D9552A" w:rsidRDefault="00BA439D" w:rsidP="00F13E50">
            <w:pPr>
              <w:rPr>
                <w:rFonts w:ascii="Times New Roman" w:hAnsi="Times New Roman"/>
                <w:sz w:val="22"/>
                <w:szCs w:val="22"/>
              </w:rPr>
            </w:pPr>
          </w:p>
        </w:tc>
      </w:tr>
      <w:tr w:rsidR="00BA439D" w:rsidRPr="00D9552A" w14:paraId="760D4DE8"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789862D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5</w:t>
            </w:r>
          </w:p>
        </w:tc>
        <w:tc>
          <w:tcPr>
            <w:tcW w:w="2387" w:type="pct"/>
            <w:tcBorders>
              <w:top w:val="nil"/>
              <w:left w:val="nil"/>
              <w:bottom w:val="single" w:sz="4" w:space="0" w:color="auto"/>
              <w:right w:val="single" w:sz="4" w:space="0" w:color="auto"/>
            </w:tcBorders>
            <w:shd w:val="clear" w:color="auto" w:fill="auto"/>
            <w:hideMark/>
          </w:tcPr>
          <w:p w14:paraId="0914C499"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7CC6EA09" w14:textId="77777777" w:rsidR="00BA439D" w:rsidRPr="00D9552A" w:rsidRDefault="00BA439D" w:rsidP="00F13E50">
            <w:pPr>
              <w:rPr>
                <w:rFonts w:ascii="Times New Roman" w:hAnsi="Times New Roman"/>
                <w:sz w:val="22"/>
                <w:szCs w:val="22"/>
              </w:rPr>
            </w:pPr>
          </w:p>
        </w:tc>
      </w:tr>
      <w:tr w:rsidR="00BA439D" w:rsidRPr="00D9552A" w14:paraId="29D34FDD"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7772BA2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6</w:t>
            </w:r>
          </w:p>
        </w:tc>
        <w:tc>
          <w:tcPr>
            <w:tcW w:w="2387" w:type="pct"/>
            <w:tcBorders>
              <w:top w:val="nil"/>
              <w:left w:val="nil"/>
              <w:bottom w:val="single" w:sz="4" w:space="0" w:color="auto"/>
              <w:right w:val="single" w:sz="4" w:space="0" w:color="auto"/>
            </w:tcBorders>
            <w:shd w:val="clear" w:color="auto" w:fill="auto"/>
            <w:hideMark/>
          </w:tcPr>
          <w:p w14:paraId="075D957D"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2C3C8BFE" w14:textId="77777777" w:rsidR="00BA439D" w:rsidRPr="00D9552A" w:rsidRDefault="00BA439D" w:rsidP="00F13E50">
            <w:pPr>
              <w:rPr>
                <w:rFonts w:ascii="Times New Roman" w:hAnsi="Times New Roman"/>
                <w:sz w:val="22"/>
                <w:szCs w:val="22"/>
              </w:rPr>
            </w:pPr>
          </w:p>
        </w:tc>
      </w:tr>
      <w:tr w:rsidR="00BA439D" w:rsidRPr="00D9552A" w14:paraId="059C4707"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2AAB9AC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7</w:t>
            </w:r>
          </w:p>
        </w:tc>
        <w:tc>
          <w:tcPr>
            <w:tcW w:w="2387" w:type="pct"/>
            <w:tcBorders>
              <w:top w:val="nil"/>
              <w:left w:val="nil"/>
              <w:bottom w:val="single" w:sz="4" w:space="0" w:color="auto"/>
              <w:right w:val="single" w:sz="4" w:space="0" w:color="auto"/>
            </w:tcBorders>
            <w:shd w:val="clear" w:color="auto" w:fill="auto"/>
            <w:hideMark/>
          </w:tcPr>
          <w:p w14:paraId="145E187E"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78DE5CD5" w14:textId="77777777" w:rsidR="00BA439D" w:rsidRPr="00D9552A" w:rsidRDefault="00BA439D" w:rsidP="00F13E50">
            <w:pPr>
              <w:rPr>
                <w:rFonts w:ascii="Times New Roman" w:hAnsi="Times New Roman"/>
                <w:sz w:val="22"/>
                <w:szCs w:val="22"/>
              </w:rPr>
            </w:pPr>
          </w:p>
        </w:tc>
      </w:tr>
      <w:tr w:rsidR="00BA439D" w:rsidRPr="00D9552A" w14:paraId="1F137634"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575D7D88"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8</w:t>
            </w:r>
          </w:p>
        </w:tc>
        <w:tc>
          <w:tcPr>
            <w:tcW w:w="2387" w:type="pct"/>
            <w:tcBorders>
              <w:top w:val="nil"/>
              <w:left w:val="nil"/>
              <w:bottom w:val="single" w:sz="4" w:space="0" w:color="auto"/>
              <w:right w:val="single" w:sz="4" w:space="0" w:color="auto"/>
            </w:tcBorders>
            <w:shd w:val="clear" w:color="auto" w:fill="auto"/>
            <w:hideMark/>
          </w:tcPr>
          <w:p w14:paraId="38A5A7C5"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4621F07B" w14:textId="77777777" w:rsidR="00BA439D" w:rsidRPr="00D9552A" w:rsidRDefault="00BA439D" w:rsidP="00F13E50">
            <w:pPr>
              <w:rPr>
                <w:rFonts w:ascii="Times New Roman" w:hAnsi="Times New Roman"/>
                <w:sz w:val="22"/>
                <w:szCs w:val="22"/>
              </w:rPr>
            </w:pPr>
          </w:p>
        </w:tc>
      </w:tr>
      <w:tr w:rsidR="00BA439D" w:rsidRPr="00D9552A" w14:paraId="6AFD89A8"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48AA625C"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9</w:t>
            </w:r>
          </w:p>
        </w:tc>
        <w:tc>
          <w:tcPr>
            <w:tcW w:w="2387" w:type="pct"/>
            <w:tcBorders>
              <w:top w:val="nil"/>
              <w:left w:val="nil"/>
              <w:bottom w:val="single" w:sz="4" w:space="0" w:color="auto"/>
              <w:right w:val="single" w:sz="4" w:space="0" w:color="auto"/>
            </w:tcBorders>
            <w:shd w:val="clear" w:color="auto" w:fill="auto"/>
            <w:hideMark/>
          </w:tcPr>
          <w:p w14:paraId="4B8C4979"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5FEB8FEE" w14:textId="77777777" w:rsidR="00BA439D" w:rsidRPr="00D9552A" w:rsidRDefault="00BA439D" w:rsidP="00F13E50">
            <w:pPr>
              <w:rPr>
                <w:rFonts w:ascii="Times New Roman" w:hAnsi="Times New Roman"/>
                <w:sz w:val="22"/>
                <w:szCs w:val="22"/>
              </w:rPr>
            </w:pPr>
          </w:p>
        </w:tc>
      </w:tr>
      <w:tr w:rsidR="00BA439D" w:rsidRPr="00D9552A" w14:paraId="029736DC"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1B96D6F6"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10</w:t>
            </w:r>
          </w:p>
        </w:tc>
        <w:tc>
          <w:tcPr>
            <w:tcW w:w="2387" w:type="pct"/>
            <w:tcBorders>
              <w:top w:val="nil"/>
              <w:left w:val="nil"/>
              <w:bottom w:val="single" w:sz="4" w:space="0" w:color="auto"/>
              <w:right w:val="single" w:sz="4" w:space="0" w:color="auto"/>
            </w:tcBorders>
            <w:shd w:val="clear" w:color="auto" w:fill="auto"/>
            <w:hideMark/>
          </w:tcPr>
          <w:p w14:paraId="04C1689F"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0AD759A8" w14:textId="77777777" w:rsidR="00BA439D" w:rsidRPr="00D9552A" w:rsidRDefault="00BA439D" w:rsidP="00F13E50">
            <w:pPr>
              <w:rPr>
                <w:rFonts w:ascii="Times New Roman" w:hAnsi="Times New Roman"/>
                <w:sz w:val="22"/>
                <w:szCs w:val="22"/>
              </w:rPr>
            </w:pPr>
          </w:p>
        </w:tc>
      </w:tr>
      <w:tr w:rsidR="00BA439D" w:rsidRPr="00D9552A" w14:paraId="304FE8C5"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7E204B9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11</w:t>
            </w:r>
          </w:p>
        </w:tc>
        <w:tc>
          <w:tcPr>
            <w:tcW w:w="2387" w:type="pct"/>
            <w:tcBorders>
              <w:top w:val="nil"/>
              <w:left w:val="nil"/>
              <w:bottom w:val="single" w:sz="4" w:space="0" w:color="auto"/>
              <w:right w:val="single" w:sz="4" w:space="0" w:color="auto"/>
            </w:tcBorders>
            <w:shd w:val="clear" w:color="auto" w:fill="auto"/>
            <w:hideMark/>
          </w:tcPr>
          <w:p w14:paraId="37FFFBFB"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727291CA" w14:textId="77777777" w:rsidR="00BA439D" w:rsidRPr="00D9552A" w:rsidRDefault="00BA439D" w:rsidP="00F13E50">
            <w:pPr>
              <w:rPr>
                <w:rFonts w:ascii="Times New Roman" w:hAnsi="Times New Roman"/>
                <w:sz w:val="22"/>
                <w:szCs w:val="22"/>
              </w:rPr>
            </w:pPr>
          </w:p>
        </w:tc>
      </w:tr>
      <w:tr w:rsidR="00BA439D" w:rsidRPr="00D9552A" w14:paraId="05A57FD3"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04A1A71C"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12</w:t>
            </w:r>
          </w:p>
        </w:tc>
        <w:tc>
          <w:tcPr>
            <w:tcW w:w="2387" w:type="pct"/>
            <w:tcBorders>
              <w:top w:val="nil"/>
              <w:left w:val="nil"/>
              <w:bottom w:val="single" w:sz="4" w:space="0" w:color="auto"/>
              <w:right w:val="single" w:sz="4" w:space="0" w:color="auto"/>
            </w:tcBorders>
            <w:shd w:val="clear" w:color="auto" w:fill="auto"/>
            <w:hideMark/>
          </w:tcPr>
          <w:p w14:paraId="489492F8"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06D71DF9" w14:textId="77777777" w:rsidR="00BA439D" w:rsidRPr="00D9552A" w:rsidRDefault="00BA439D" w:rsidP="00F13E50">
            <w:pPr>
              <w:rPr>
                <w:rFonts w:ascii="Times New Roman" w:hAnsi="Times New Roman"/>
                <w:sz w:val="22"/>
                <w:szCs w:val="22"/>
              </w:rPr>
            </w:pPr>
          </w:p>
        </w:tc>
      </w:tr>
      <w:tr w:rsidR="00BA439D" w:rsidRPr="00D9552A" w14:paraId="4D9D4D52" w14:textId="77777777" w:rsidTr="00F13E50">
        <w:trPr>
          <w:trHeight w:val="300"/>
        </w:trPr>
        <w:tc>
          <w:tcPr>
            <w:tcW w:w="226" w:type="pct"/>
            <w:tcBorders>
              <w:top w:val="nil"/>
              <w:left w:val="single" w:sz="4" w:space="0" w:color="auto"/>
              <w:bottom w:val="single" w:sz="4" w:space="0" w:color="auto"/>
              <w:right w:val="single" w:sz="4" w:space="0" w:color="auto"/>
            </w:tcBorders>
            <w:shd w:val="clear" w:color="auto" w:fill="auto"/>
            <w:noWrap/>
            <w:hideMark/>
          </w:tcPr>
          <w:p w14:paraId="3925752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13</w:t>
            </w:r>
          </w:p>
        </w:tc>
        <w:tc>
          <w:tcPr>
            <w:tcW w:w="2387" w:type="pct"/>
            <w:tcBorders>
              <w:top w:val="nil"/>
              <w:left w:val="nil"/>
              <w:bottom w:val="single" w:sz="4" w:space="0" w:color="auto"/>
              <w:right w:val="single" w:sz="4" w:space="0" w:color="auto"/>
            </w:tcBorders>
            <w:shd w:val="clear" w:color="auto" w:fill="auto"/>
            <w:hideMark/>
          </w:tcPr>
          <w:p w14:paraId="6D0B44A8" w14:textId="77777777" w:rsidR="00BA439D" w:rsidRPr="00D9552A" w:rsidRDefault="00BA439D" w:rsidP="00F13E50">
            <w:pPr>
              <w:rPr>
                <w:rFonts w:ascii="Times New Roman" w:hAnsi="Times New Roman"/>
                <w:sz w:val="22"/>
                <w:szCs w:val="22"/>
              </w:rPr>
            </w:pPr>
          </w:p>
        </w:tc>
        <w:tc>
          <w:tcPr>
            <w:tcW w:w="2387" w:type="pct"/>
            <w:tcBorders>
              <w:top w:val="nil"/>
              <w:left w:val="nil"/>
              <w:bottom w:val="single" w:sz="4" w:space="0" w:color="auto"/>
              <w:right w:val="single" w:sz="4" w:space="0" w:color="auto"/>
            </w:tcBorders>
            <w:shd w:val="clear" w:color="auto" w:fill="auto"/>
            <w:hideMark/>
          </w:tcPr>
          <w:p w14:paraId="6455E0C8" w14:textId="77777777" w:rsidR="00BA439D" w:rsidRPr="00D9552A" w:rsidRDefault="00BA439D" w:rsidP="00F13E50">
            <w:pPr>
              <w:rPr>
                <w:rFonts w:ascii="Times New Roman" w:hAnsi="Times New Roman"/>
                <w:sz w:val="22"/>
                <w:szCs w:val="22"/>
              </w:rPr>
            </w:pPr>
          </w:p>
        </w:tc>
      </w:tr>
    </w:tbl>
    <w:p w14:paraId="26AC1583"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Chair of the </w:t>
      </w:r>
      <w:r w:rsidRPr="00D9552A">
        <w:rPr>
          <w:rFonts w:ascii="Times New Roman" w:hAnsi="Times New Roman"/>
          <w:color w:val="C00000"/>
          <w:sz w:val="22"/>
          <w:szCs w:val="22"/>
        </w:rPr>
        <w:t>&lt;insert name of committee here&gt;</w:t>
      </w:r>
    </w:p>
    <w:p w14:paraId="32C20A72"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Vice Chair of the </w:t>
      </w:r>
      <w:r w:rsidRPr="00D9552A">
        <w:rPr>
          <w:rFonts w:ascii="Times New Roman" w:hAnsi="Times New Roman"/>
          <w:color w:val="C00000"/>
          <w:sz w:val="22"/>
          <w:szCs w:val="22"/>
        </w:rPr>
        <w:t>&lt;insert name of committee here&gt;</w:t>
      </w:r>
    </w:p>
    <w:p w14:paraId="591798AB" w14:textId="77777777" w:rsidR="00BA439D" w:rsidRPr="00D9552A" w:rsidRDefault="00BA439D" w:rsidP="00BA439D">
      <w:pPr>
        <w:rPr>
          <w:rFonts w:ascii="Times New Roman" w:hAnsi="Times New Roman"/>
          <w:sz w:val="22"/>
          <w:szCs w:val="22"/>
        </w:rPr>
      </w:pPr>
    </w:p>
    <w:p w14:paraId="7948CF7B" w14:textId="77777777" w:rsidR="00BA439D" w:rsidRPr="00D9552A" w:rsidRDefault="009A77C9" w:rsidP="00BA439D">
      <w:pPr>
        <w:rPr>
          <w:rFonts w:ascii="Times New Roman" w:hAnsi="Times New Roman"/>
          <w:sz w:val="22"/>
          <w:szCs w:val="22"/>
        </w:rPr>
      </w:pPr>
      <w:sdt>
        <w:sdtPr>
          <w:rPr>
            <w:rStyle w:val="Plan"/>
            <w:rFonts w:ascii="Times New Roman" w:hAnsi="Times New Roman"/>
            <w:szCs w:val="22"/>
          </w:rPr>
          <w:id w:val="-1034421706"/>
          <w:placeholder>
            <w:docPart w:val="2078839C495B474FBFB035635DF6B3F4"/>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Roles and Responsibilities</w:t>
      </w:r>
    </w:p>
    <w:p w14:paraId="794C8915" w14:textId="77777777" w:rsidR="00BA439D" w:rsidRPr="00D9552A" w:rsidRDefault="00BA439D" w:rsidP="00BA439D">
      <w:pPr>
        <w:rPr>
          <w:rFonts w:ascii="Times New Roman" w:hAnsi="Times New Roman"/>
          <w:sz w:val="22"/>
          <w:szCs w:val="22"/>
        </w:rPr>
      </w:pPr>
    </w:p>
    <w:p w14:paraId="0833DDF3" w14:textId="77777777" w:rsidR="00BA439D" w:rsidRPr="00D9552A" w:rsidRDefault="00BA439D" w:rsidP="00BA439D">
      <w:pPr>
        <w:rPr>
          <w:rFonts w:ascii="Times New Roman" w:hAnsi="Times New Roman"/>
          <w:sz w:val="22"/>
          <w:szCs w:val="22"/>
        </w:rPr>
      </w:pPr>
      <w:r w:rsidRPr="00D9552A">
        <w:rPr>
          <w:rFonts w:ascii="Times New Roman" w:hAnsi="Times New Roman"/>
          <w:color w:val="C00000"/>
          <w:sz w:val="22"/>
          <w:szCs w:val="22"/>
        </w:rPr>
        <w:t>&lt;insert description of roles and responsibilities here&gt;</w:t>
      </w:r>
    </w:p>
    <w:p w14:paraId="48D6555F" w14:textId="77777777" w:rsidR="00BA439D" w:rsidRPr="00D9552A" w:rsidRDefault="00BA439D" w:rsidP="00BA439D">
      <w:pPr>
        <w:pBdr>
          <w:bottom w:val="triple" w:sz="4" w:space="1" w:color="auto"/>
        </w:pBdr>
        <w:rPr>
          <w:rFonts w:ascii="Times New Roman" w:hAnsi="Times New Roman"/>
          <w:sz w:val="22"/>
          <w:szCs w:val="22"/>
        </w:rPr>
      </w:pPr>
    </w:p>
    <w:p w14:paraId="6195E9C9"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4F36C0C6" w14:textId="77777777" w:rsidR="00BA439D" w:rsidRPr="00D9552A" w:rsidRDefault="009A77C9" w:rsidP="00BA439D">
      <w:pPr>
        <w:jc w:val="both"/>
        <w:rPr>
          <w:rFonts w:ascii="Times New Roman" w:hAnsi="Times New Roman"/>
          <w:sz w:val="22"/>
          <w:szCs w:val="22"/>
        </w:rPr>
      </w:pPr>
      <w:sdt>
        <w:sdtPr>
          <w:rPr>
            <w:rStyle w:val="Plan"/>
            <w:rFonts w:ascii="Times New Roman" w:hAnsi="Times New Roman"/>
            <w:szCs w:val="22"/>
          </w:rPr>
          <w:id w:val="1267886136"/>
          <w:placeholder>
            <w:docPart w:val="2A7827D2E1244CBB9D9AC2FDF6C6C3A8"/>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Membership</w:t>
      </w:r>
    </w:p>
    <w:p w14:paraId="028E5655" w14:textId="77777777" w:rsidR="00BA439D" w:rsidRPr="00D9552A" w:rsidRDefault="00BA439D" w:rsidP="00BA439D">
      <w:pPr>
        <w:rPr>
          <w:rFonts w:ascii="Times New Roman" w:hAnsi="Times New Roman"/>
          <w:sz w:val="22"/>
          <w:szCs w:val="22"/>
        </w:rPr>
      </w:pPr>
    </w:p>
    <w:tbl>
      <w:tblPr>
        <w:tblW w:w="5000" w:type="pct"/>
        <w:tblLook w:val="04A0" w:firstRow="1" w:lastRow="0" w:firstColumn="1" w:lastColumn="0" w:noHBand="0" w:noVBand="1"/>
      </w:tblPr>
      <w:tblGrid>
        <w:gridCol w:w="437"/>
        <w:gridCol w:w="4457"/>
        <w:gridCol w:w="4456"/>
      </w:tblGrid>
      <w:tr w:rsidR="00BA439D" w:rsidRPr="00D9552A" w14:paraId="43F9EC60" w14:textId="77777777" w:rsidTr="00F13E50">
        <w:trPr>
          <w:trHeight w:val="300"/>
        </w:trPr>
        <w:tc>
          <w:tcPr>
            <w:tcW w:w="233" w:type="pct"/>
            <w:tcBorders>
              <w:top w:val="single" w:sz="4" w:space="0" w:color="auto"/>
              <w:left w:val="single" w:sz="4" w:space="0" w:color="auto"/>
              <w:bottom w:val="single" w:sz="4" w:space="0" w:color="auto"/>
              <w:right w:val="single" w:sz="4" w:space="0" w:color="auto"/>
            </w:tcBorders>
            <w:shd w:val="clear" w:color="000000" w:fill="D0CECE"/>
            <w:noWrap/>
            <w:hideMark/>
          </w:tcPr>
          <w:p w14:paraId="2992ABA9" w14:textId="77777777" w:rsidR="00BA439D" w:rsidRPr="00D9552A" w:rsidRDefault="00BA439D" w:rsidP="00F13E50">
            <w:pPr>
              <w:jc w:val="center"/>
              <w:rPr>
                <w:rFonts w:ascii="Times New Roman" w:hAnsi="Times New Roman"/>
                <w:sz w:val="22"/>
                <w:szCs w:val="22"/>
              </w:rPr>
            </w:pPr>
          </w:p>
        </w:tc>
        <w:tc>
          <w:tcPr>
            <w:tcW w:w="2383" w:type="pct"/>
            <w:tcBorders>
              <w:top w:val="single" w:sz="4" w:space="0" w:color="auto"/>
              <w:left w:val="nil"/>
              <w:bottom w:val="single" w:sz="4" w:space="0" w:color="auto"/>
              <w:right w:val="single" w:sz="4" w:space="0" w:color="auto"/>
            </w:tcBorders>
            <w:shd w:val="clear" w:color="000000" w:fill="D0CECE"/>
            <w:vAlign w:val="center"/>
            <w:hideMark/>
          </w:tcPr>
          <w:p w14:paraId="7AD02F6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2383" w:type="pct"/>
            <w:tcBorders>
              <w:top w:val="single" w:sz="4" w:space="0" w:color="auto"/>
              <w:left w:val="nil"/>
              <w:bottom w:val="single" w:sz="4" w:space="0" w:color="auto"/>
              <w:right w:val="single" w:sz="4" w:space="0" w:color="auto"/>
            </w:tcBorders>
            <w:shd w:val="clear" w:color="000000" w:fill="D0CECE"/>
            <w:vAlign w:val="center"/>
            <w:hideMark/>
          </w:tcPr>
          <w:p w14:paraId="1FB6D44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r>
      <w:tr w:rsidR="00BA439D" w:rsidRPr="00D9552A" w14:paraId="0BB47AEB"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65EDF72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w:t>
            </w:r>
          </w:p>
        </w:tc>
        <w:tc>
          <w:tcPr>
            <w:tcW w:w="2383" w:type="pct"/>
            <w:tcBorders>
              <w:top w:val="nil"/>
              <w:left w:val="nil"/>
              <w:bottom w:val="single" w:sz="4" w:space="0" w:color="auto"/>
              <w:right w:val="single" w:sz="4" w:space="0" w:color="auto"/>
            </w:tcBorders>
            <w:shd w:val="clear" w:color="auto" w:fill="auto"/>
          </w:tcPr>
          <w:p w14:paraId="752EF8DD"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tcPr>
          <w:p w14:paraId="260E3FDB" w14:textId="77777777" w:rsidR="00BA439D" w:rsidRPr="00D9552A" w:rsidRDefault="00BA439D" w:rsidP="00F13E50">
            <w:pPr>
              <w:rPr>
                <w:rFonts w:ascii="Times New Roman" w:hAnsi="Times New Roman"/>
                <w:sz w:val="22"/>
                <w:szCs w:val="22"/>
              </w:rPr>
            </w:pPr>
          </w:p>
        </w:tc>
      </w:tr>
      <w:tr w:rsidR="00BA439D" w:rsidRPr="00D9552A" w14:paraId="286CDE09"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25DC525A"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w:t>
            </w:r>
          </w:p>
        </w:tc>
        <w:tc>
          <w:tcPr>
            <w:tcW w:w="2383" w:type="pct"/>
            <w:tcBorders>
              <w:top w:val="nil"/>
              <w:left w:val="nil"/>
              <w:bottom w:val="single" w:sz="4" w:space="0" w:color="auto"/>
              <w:right w:val="single" w:sz="4" w:space="0" w:color="auto"/>
            </w:tcBorders>
            <w:shd w:val="clear" w:color="auto" w:fill="auto"/>
            <w:hideMark/>
          </w:tcPr>
          <w:p w14:paraId="10501D64"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6C843EDF" w14:textId="77777777" w:rsidR="00BA439D" w:rsidRPr="00D9552A" w:rsidRDefault="00BA439D" w:rsidP="00F13E50">
            <w:pPr>
              <w:rPr>
                <w:rFonts w:ascii="Times New Roman" w:hAnsi="Times New Roman"/>
                <w:sz w:val="22"/>
                <w:szCs w:val="22"/>
              </w:rPr>
            </w:pPr>
          </w:p>
        </w:tc>
      </w:tr>
      <w:tr w:rsidR="00BA439D" w:rsidRPr="00D9552A" w14:paraId="432D0F15"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738EBDD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3</w:t>
            </w:r>
          </w:p>
        </w:tc>
        <w:tc>
          <w:tcPr>
            <w:tcW w:w="2383" w:type="pct"/>
            <w:tcBorders>
              <w:top w:val="nil"/>
              <w:left w:val="nil"/>
              <w:bottom w:val="single" w:sz="4" w:space="0" w:color="auto"/>
              <w:right w:val="single" w:sz="4" w:space="0" w:color="auto"/>
            </w:tcBorders>
            <w:shd w:val="clear" w:color="auto" w:fill="auto"/>
            <w:hideMark/>
          </w:tcPr>
          <w:p w14:paraId="461587EB"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430C1FCF" w14:textId="77777777" w:rsidR="00BA439D" w:rsidRPr="00D9552A" w:rsidRDefault="00BA439D" w:rsidP="00F13E50">
            <w:pPr>
              <w:rPr>
                <w:rFonts w:ascii="Times New Roman" w:hAnsi="Times New Roman"/>
                <w:sz w:val="22"/>
                <w:szCs w:val="22"/>
              </w:rPr>
            </w:pPr>
          </w:p>
        </w:tc>
      </w:tr>
      <w:tr w:rsidR="00BA439D" w:rsidRPr="00D9552A" w14:paraId="4A2A4682"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32A86C06"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4</w:t>
            </w:r>
          </w:p>
        </w:tc>
        <w:tc>
          <w:tcPr>
            <w:tcW w:w="2383" w:type="pct"/>
            <w:tcBorders>
              <w:top w:val="nil"/>
              <w:left w:val="nil"/>
              <w:bottom w:val="single" w:sz="4" w:space="0" w:color="auto"/>
              <w:right w:val="single" w:sz="4" w:space="0" w:color="auto"/>
            </w:tcBorders>
            <w:shd w:val="clear" w:color="auto" w:fill="auto"/>
            <w:hideMark/>
          </w:tcPr>
          <w:p w14:paraId="02450264"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2C79727F" w14:textId="77777777" w:rsidR="00BA439D" w:rsidRPr="00D9552A" w:rsidRDefault="00BA439D" w:rsidP="00F13E50">
            <w:pPr>
              <w:rPr>
                <w:rFonts w:ascii="Times New Roman" w:hAnsi="Times New Roman"/>
                <w:sz w:val="22"/>
                <w:szCs w:val="22"/>
              </w:rPr>
            </w:pPr>
          </w:p>
        </w:tc>
      </w:tr>
      <w:tr w:rsidR="00BA439D" w:rsidRPr="00D9552A" w14:paraId="2E54B043"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52DFC7E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5</w:t>
            </w:r>
          </w:p>
        </w:tc>
        <w:tc>
          <w:tcPr>
            <w:tcW w:w="2383" w:type="pct"/>
            <w:tcBorders>
              <w:top w:val="nil"/>
              <w:left w:val="nil"/>
              <w:bottom w:val="single" w:sz="4" w:space="0" w:color="auto"/>
              <w:right w:val="single" w:sz="4" w:space="0" w:color="auto"/>
            </w:tcBorders>
            <w:shd w:val="clear" w:color="auto" w:fill="auto"/>
            <w:hideMark/>
          </w:tcPr>
          <w:p w14:paraId="6E060C70"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7918251D" w14:textId="77777777" w:rsidR="00BA439D" w:rsidRPr="00D9552A" w:rsidRDefault="00BA439D" w:rsidP="00F13E50">
            <w:pPr>
              <w:rPr>
                <w:rFonts w:ascii="Times New Roman" w:hAnsi="Times New Roman"/>
                <w:sz w:val="22"/>
                <w:szCs w:val="22"/>
              </w:rPr>
            </w:pPr>
          </w:p>
        </w:tc>
      </w:tr>
      <w:tr w:rsidR="00BA439D" w:rsidRPr="00D9552A" w14:paraId="14866AC0"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01FAD562"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6</w:t>
            </w:r>
          </w:p>
        </w:tc>
        <w:tc>
          <w:tcPr>
            <w:tcW w:w="2383" w:type="pct"/>
            <w:tcBorders>
              <w:top w:val="nil"/>
              <w:left w:val="nil"/>
              <w:bottom w:val="single" w:sz="4" w:space="0" w:color="auto"/>
              <w:right w:val="single" w:sz="4" w:space="0" w:color="auto"/>
            </w:tcBorders>
            <w:shd w:val="clear" w:color="auto" w:fill="auto"/>
            <w:hideMark/>
          </w:tcPr>
          <w:p w14:paraId="0ED8B851"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2B23B93F" w14:textId="77777777" w:rsidR="00BA439D" w:rsidRPr="00D9552A" w:rsidRDefault="00BA439D" w:rsidP="00F13E50">
            <w:pPr>
              <w:rPr>
                <w:rFonts w:ascii="Times New Roman" w:hAnsi="Times New Roman"/>
                <w:sz w:val="22"/>
                <w:szCs w:val="22"/>
              </w:rPr>
            </w:pPr>
          </w:p>
        </w:tc>
      </w:tr>
      <w:tr w:rsidR="00BA439D" w:rsidRPr="00D9552A" w14:paraId="03DADC3C"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03B9F87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7</w:t>
            </w:r>
          </w:p>
        </w:tc>
        <w:tc>
          <w:tcPr>
            <w:tcW w:w="2383" w:type="pct"/>
            <w:tcBorders>
              <w:top w:val="nil"/>
              <w:left w:val="nil"/>
              <w:bottom w:val="single" w:sz="4" w:space="0" w:color="auto"/>
              <w:right w:val="single" w:sz="4" w:space="0" w:color="auto"/>
            </w:tcBorders>
            <w:shd w:val="clear" w:color="auto" w:fill="auto"/>
            <w:hideMark/>
          </w:tcPr>
          <w:p w14:paraId="107D5688"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336D5176" w14:textId="77777777" w:rsidR="00BA439D" w:rsidRPr="00D9552A" w:rsidRDefault="00BA439D" w:rsidP="00F13E50">
            <w:pPr>
              <w:rPr>
                <w:rFonts w:ascii="Times New Roman" w:hAnsi="Times New Roman"/>
                <w:sz w:val="22"/>
                <w:szCs w:val="22"/>
              </w:rPr>
            </w:pPr>
          </w:p>
        </w:tc>
      </w:tr>
      <w:tr w:rsidR="00BA439D" w:rsidRPr="00D9552A" w14:paraId="1A7790E2"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7E3F9E6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8</w:t>
            </w:r>
          </w:p>
        </w:tc>
        <w:tc>
          <w:tcPr>
            <w:tcW w:w="2383" w:type="pct"/>
            <w:tcBorders>
              <w:top w:val="nil"/>
              <w:left w:val="nil"/>
              <w:bottom w:val="single" w:sz="4" w:space="0" w:color="auto"/>
              <w:right w:val="single" w:sz="4" w:space="0" w:color="auto"/>
            </w:tcBorders>
            <w:shd w:val="clear" w:color="auto" w:fill="auto"/>
            <w:hideMark/>
          </w:tcPr>
          <w:p w14:paraId="69AC7629"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183DEB46" w14:textId="77777777" w:rsidR="00BA439D" w:rsidRPr="00D9552A" w:rsidRDefault="00BA439D" w:rsidP="00F13E50">
            <w:pPr>
              <w:rPr>
                <w:rFonts w:ascii="Times New Roman" w:hAnsi="Times New Roman"/>
                <w:sz w:val="22"/>
                <w:szCs w:val="22"/>
              </w:rPr>
            </w:pPr>
          </w:p>
        </w:tc>
      </w:tr>
      <w:tr w:rsidR="00BA439D" w:rsidRPr="00D9552A" w14:paraId="5E07D2A4"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77FDE74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9</w:t>
            </w:r>
          </w:p>
        </w:tc>
        <w:tc>
          <w:tcPr>
            <w:tcW w:w="2383" w:type="pct"/>
            <w:tcBorders>
              <w:top w:val="nil"/>
              <w:left w:val="nil"/>
              <w:bottom w:val="single" w:sz="4" w:space="0" w:color="auto"/>
              <w:right w:val="single" w:sz="4" w:space="0" w:color="auto"/>
            </w:tcBorders>
            <w:shd w:val="clear" w:color="auto" w:fill="auto"/>
            <w:hideMark/>
          </w:tcPr>
          <w:p w14:paraId="629E329B"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6A085DEA" w14:textId="77777777" w:rsidR="00BA439D" w:rsidRPr="00D9552A" w:rsidRDefault="00BA439D" w:rsidP="00F13E50">
            <w:pPr>
              <w:rPr>
                <w:rFonts w:ascii="Times New Roman" w:hAnsi="Times New Roman"/>
                <w:sz w:val="22"/>
                <w:szCs w:val="22"/>
              </w:rPr>
            </w:pPr>
          </w:p>
        </w:tc>
      </w:tr>
      <w:tr w:rsidR="00BA439D" w:rsidRPr="00D9552A" w14:paraId="61D43683"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6D28C85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10</w:t>
            </w:r>
          </w:p>
        </w:tc>
        <w:tc>
          <w:tcPr>
            <w:tcW w:w="2383" w:type="pct"/>
            <w:tcBorders>
              <w:top w:val="nil"/>
              <w:left w:val="nil"/>
              <w:bottom w:val="single" w:sz="4" w:space="0" w:color="auto"/>
              <w:right w:val="single" w:sz="4" w:space="0" w:color="auto"/>
            </w:tcBorders>
            <w:shd w:val="clear" w:color="auto" w:fill="auto"/>
            <w:hideMark/>
          </w:tcPr>
          <w:p w14:paraId="509AF851"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64350A2C" w14:textId="77777777" w:rsidR="00BA439D" w:rsidRPr="00D9552A" w:rsidRDefault="00BA439D" w:rsidP="00F13E50">
            <w:pPr>
              <w:rPr>
                <w:rFonts w:ascii="Times New Roman" w:hAnsi="Times New Roman"/>
                <w:sz w:val="22"/>
                <w:szCs w:val="22"/>
              </w:rPr>
            </w:pPr>
          </w:p>
        </w:tc>
      </w:tr>
      <w:tr w:rsidR="00BA439D" w:rsidRPr="00D9552A" w14:paraId="7B37E6CD"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253C3B73"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11</w:t>
            </w:r>
          </w:p>
        </w:tc>
        <w:tc>
          <w:tcPr>
            <w:tcW w:w="2383" w:type="pct"/>
            <w:tcBorders>
              <w:top w:val="nil"/>
              <w:left w:val="nil"/>
              <w:bottom w:val="single" w:sz="4" w:space="0" w:color="auto"/>
              <w:right w:val="single" w:sz="4" w:space="0" w:color="auto"/>
            </w:tcBorders>
            <w:shd w:val="clear" w:color="auto" w:fill="auto"/>
            <w:hideMark/>
          </w:tcPr>
          <w:p w14:paraId="12C167EC"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20BC849B" w14:textId="77777777" w:rsidR="00BA439D" w:rsidRPr="00D9552A" w:rsidRDefault="00BA439D" w:rsidP="00F13E50">
            <w:pPr>
              <w:rPr>
                <w:rFonts w:ascii="Times New Roman" w:hAnsi="Times New Roman"/>
                <w:sz w:val="22"/>
                <w:szCs w:val="22"/>
              </w:rPr>
            </w:pPr>
          </w:p>
        </w:tc>
      </w:tr>
      <w:tr w:rsidR="00BA439D" w:rsidRPr="00D9552A" w14:paraId="54CA4A68"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2A9E450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12</w:t>
            </w:r>
          </w:p>
        </w:tc>
        <w:tc>
          <w:tcPr>
            <w:tcW w:w="2383" w:type="pct"/>
            <w:tcBorders>
              <w:top w:val="nil"/>
              <w:left w:val="nil"/>
              <w:bottom w:val="single" w:sz="4" w:space="0" w:color="auto"/>
              <w:right w:val="single" w:sz="4" w:space="0" w:color="auto"/>
            </w:tcBorders>
            <w:shd w:val="clear" w:color="auto" w:fill="auto"/>
            <w:hideMark/>
          </w:tcPr>
          <w:p w14:paraId="14CAEF71"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485089FB" w14:textId="77777777" w:rsidR="00BA439D" w:rsidRPr="00D9552A" w:rsidRDefault="00BA439D" w:rsidP="00F13E50">
            <w:pPr>
              <w:rPr>
                <w:rFonts w:ascii="Times New Roman" w:hAnsi="Times New Roman"/>
                <w:sz w:val="22"/>
                <w:szCs w:val="22"/>
              </w:rPr>
            </w:pPr>
          </w:p>
        </w:tc>
      </w:tr>
      <w:tr w:rsidR="00BA439D" w:rsidRPr="00D9552A" w14:paraId="43FA2050"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6F956B05"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13</w:t>
            </w:r>
          </w:p>
        </w:tc>
        <w:tc>
          <w:tcPr>
            <w:tcW w:w="2383" w:type="pct"/>
            <w:tcBorders>
              <w:top w:val="nil"/>
              <w:left w:val="nil"/>
              <w:bottom w:val="single" w:sz="4" w:space="0" w:color="auto"/>
              <w:right w:val="single" w:sz="4" w:space="0" w:color="auto"/>
            </w:tcBorders>
            <w:shd w:val="clear" w:color="auto" w:fill="auto"/>
            <w:hideMark/>
          </w:tcPr>
          <w:p w14:paraId="52378697"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37333EB9" w14:textId="77777777" w:rsidR="00BA439D" w:rsidRPr="00D9552A" w:rsidRDefault="00BA439D" w:rsidP="00F13E50">
            <w:pPr>
              <w:rPr>
                <w:rFonts w:ascii="Times New Roman" w:hAnsi="Times New Roman"/>
                <w:sz w:val="22"/>
                <w:szCs w:val="22"/>
              </w:rPr>
            </w:pPr>
          </w:p>
        </w:tc>
      </w:tr>
    </w:tbl>
    <w:p w14:paraId="6DB6867C"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Chair of the </w:t>
      </w:r>
      <w:r w:rsidRPr="00D9552A">
        <w:rPr>
          <w:rFonts w:ascii="Times New Roman" w:hAnsi="Times New Roman"/>
          <w:color w:val="C00000"/>
          <w:sz w:val="22"/>
          <w:szCs w:val="22"/>
        </w:rPr>
        <w:t>&lt;insert name of committee here&gt;</w:t>
      </w:r>
    </w:p>
    <w:p w14:paraId="0E5232B2"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Vice Chair of the </w:t>
      </w:r>
      <w:r w:rsidRPr="00D9552A">
        <w:rPr>
          <w:rFonts w:ascii="Times New Roman" w:hAnsi="Times New Roman"/>
          <w:color w:val="C00000"/>
          <w:sz w:val="22"/>
          <w:szCs w:val="22"/>
        </w:rPr>
        <w:t>&lt;insert name of committee here&gt;</w:t>
      </w:r>
    </w:p>
    <w:p w14:paraId="026F7CA8" w14:textId="77777777" w:rsidR="00BA439D" w:rsidRPr="00D9552A" w:rsidRDefault="00BA439D" w:rsidP="00BA439D">
      <w:pPr>
        <w:rPr>
          <w:rFonts w:ascii="Times New Roman" w:hAnsi="Times New Roman"/>
          <w:sz w:val="22"/>
          <w:szCs w:val="22"/>
        </w:rPr>
      </w:pPr>
    </w:p>
    <w:p w14:paraId="0A0DF008" w14:textId="77777777" w:rsidR="00BA439D" w:rsidRPr="00D9552A" w:rsidRDefault="009A77C9" w:rsidP="00BA439D">
      <w:pPr>
        <w:rPr>
          <w:rFonts w:ascii="Times New Roman" w:hAnsi="Times New Roman"/>
          <w:sz w:val="22"/>
          <w:szCs w:val="22"/>
        </w:rPr>
      </w:pPr>
      <w:sdt>
        <w:sdtPr>
          <w:rPr>
            <w:rStyle w:val="Plan"/>
            <w:rFonts w:ascii="Times New Roman" w:hAnsi="Times New Roman"/>
            <w:szCs w:val="22"/>
          </w:rPr>
          <w:id w:val="-2106264584"/>
          <w:placeholder>
            <w:docPart w:val="B6F56B150931438DA7BF983DAC84E18D"/>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Roles and Responsibilities</w:t>
      </w:r>
    </w:p>
    <w:p w14:paraId="53BE22D2" w14:textId="77777777" w:rsidR="00BA439D" w:rsidRPr="00D9552A" w:rsidRDefault="00BA439D" w:rsidP="00BA439D">
      <w:pPr>
        <w:rPr>
          <w:rFonts w:ascii="Times New Roman" w:hAnsi="Times New Roman"/>
          <w:sz w:val="22"/>
          <w:szCs w:val="22"/>
        </w:rPr>
      </w:pPr>
    </w:p>
    <w:p w14:paraId="404AC0CD" w14:textId="77777777" w:rsidR="00BA439D" w:rsidRPr="00D9552A" w:rsidRDefault="00BA439D" w:rsidP="00BA439D">
      <w:pPr>
        <w:rPr>
          <w:rFonts w:ascii="Times New Roman" w:hAnsi="Times New Roman"/>
          <w:sz w:val="22"/>
          <w:szCs w:val="22"/>
        </w:rPr>
      </w:pPr>
      <w:r w:rsidRPr="00D9552A">
        <w:rPr>
          <w:rFonts w:ascii="Times New Roman" w:hAnsi="Times New Roman"/>
          <w:color w:val="C00000"/>
          <w:sz w:val="22"/>
          <w:szCs w:val="22"/>
        </w:rPr>
        <w:t>&lt;insert description of roles and responsibilities here&gt;</w:t>
      </w:r>
    </w:p>
    <w:p w14:paraId="0ED33FF5" w14:textId="77777777" w:rsidR="00BA439D" w:rsidRPr="00D9552A" w:rsidRDefault="00BA439D" w:rsidP="00BA439D">
      <w:pPr>
        <w:pBdr>
          <w:bottom w:val="triple" w:sz="4" w:space="1" w:color="auto"/>
        </w:pBdr>
        <w:rPr>
          <w:rFonts w:ascii="Times New Roman" w:hAnsi="Times New Roman"/>
          <w:sz w:val="22"/>
          <w:szCs w:val="22"/>
        </w:rPr>
      </w:pPr>
    </w:p>
    <w:p w14:paraId="5949586B"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6DD1E679" w14:textId="77777777" w:rsidR="00BA439D" w:rsidRPr="00D9552A" w:rsidRDefault="009A77C9" w:rsidP="00BA439D">
      <w:pPr>
        <w:jc w:val="both"/>
        <w:rPr>
          <w:rFonts w:ascii="Times New Roman" w:hAnsi="Times New Roman"/>
          <w:sz w:val="22"/>
          <w:szCs w:val="22"/>
        </w:rPr>
      </w:pPr>
      <w:sdt>
        <w:sdtPr>
          <w:rPr>
            <w:rStyle w:val="Plan"/>
            <w:rFonts w:ascii="Times New Roman" w:hAnsi="Times New Roman"/>
            <w:szCs w:val="22"/>
          </w:rPr>
          <w:id w:val="651716889"/>
          <w:placeholder>
            <w:docPart w:val="8BC1ABB2AC394285976E5AE1EFD5B98D"/>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Membership</w:t>
      </w:r>
    </w:p>
    <w:p w14:paraId="2883957D" w14:textId="77777777" w:rsidR="00BA439D" w:rsidRPr="00D9552A" w:rsidRDefault="00BA439D" w:rsidP="00BA439D">
      <w:pPr>
        <w:rPr>
          <w:rFonts w:ascii="Times New Roman" w:hAnsi="Times New Roman"/>
          <w:sz w:val="22"/>
          <w:szCs w:val="22"/>
        </w:rPr>
      </w:pPr>
    </w:p>
    <w:tbl>
      <w:tblPr>
        <w:tblW w:w="5000" w:type="pct"/>
        <w:tblLook w:val="04A0" w:firstRow="1" w:lastRow="0" w:firstColumn="1" w:lastColumn="0" w:noHBand="0" w:noVBand="1"/>
      </w:tblPr>
      <w:tblGrid>
        <w:gridCol w:w="437"/>
        <w:gridCol w:w="4457"/>
        <w:gridCol w:w="4456"/>
      </w:tblGrid>
      <w:tr w:rsidR="00BA439D" w:rsidRPr="00D9552A" w14:paraId="6CF87002" w14:textId="77777777" w:rsidTr="00F13E50">
        <w:trPr>
          <w:trHeight w:val="300"/>
        </w:trPr>
        <w:tc>
          <w:tcPr>
            <w:tcW w:w="233" w:type="pct"/>
            <w:tcBorders>
              <w:top w:val="single" w:sz="4" w:space="0" w:color="auto"/>
              <w:left w:val="single" w:sz="4" w:space="0" w:color="auto"/>
              <w:bottom w:val="single" w:sz="4" w:space="0" w:color="auto"/>
              <w:right w:val="single" w:sz="4" w:space="0" w:color="auto"/>
            </w:tcBorders>
            <w:shd w:val="clear" w:color="000000" w:fill="D0CECE"/>
            <w:noWrap/>
            <w:hideMark/>
          </w:tcPr>
          <w:p w14:paraId="5B0A94AE" w14:textId="77777777" w:rsidR="00BA439D" w:rsidRPr="00D9552A" w:rsidRDefault="00BA439D" w:rsidP="00F13E50">
            <w:pPr>
              <w:jc w:val="center"/>
              <w:rPr>
                <w:rFonts w:ascii="Times New Roman" w:hAnsi="Times New Roman"/>
                <w:sz w:val="22"/>
                <w:szCs w:val="22"/>
              </w:rPr>
            </w:pPr>
          </w:p>
        </w:tc>
        <w:tc>
          <w:tcPr>
            <w:tcW w:w="2383" w:type="pct"/>
            <w:tcBorders>
              <w:top w:val="single" w:sz="4" w:space="0" w:color="auto"/>
              <w:left w:val="nil"/>
              <w:bottom w:val="single" w:sz="4" w:space="0" w:color="auto"/>
              <w:right w:val="single" w:sz="4" w:space="0" w:color="auto"/>
            </w:tcBorders>
            <w:shd w:val="clear" w:color="000000" w:fill="D0CECE"/>
            <w:vAlign w:val="center"/>
            <w:hideMark/>
          </w:tcPr>
          <w:p w14:paraId="3FF6C0DC"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First Name</w:t>
            </w:r>
          </w:p>
        </w:tc>
        <w:tc>
          <w:tcPr>
            <w:tcW w:w="2383" w:type="pct"/>
            <w:tcBorders>
              <w:top w:val="single" w:sz="4" w:space="0" w:color="auto"/>
              <w:left w:val="nil"/>
              <w:bottom w:val="single" w:sz="4" w:space="0" w:color="auto"/>
              <w:right w:val="single" w:sz="4" w:space="0" w:color="auto"/>
            </w:tcBorders>
            <w:shd w:val="clear" w:color="000000" w:fill="D0CECE"/>
            <w:vAlign w:val="center"/>
            <w:hideMark/>
          </w:tcPr>
          <w:p w14:paraId="7851961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Last Name</w:t>
            </w:r>
          </w:p>
        </w:tc>
      </w:tr>
      <w:tr w:rsidR="00BA439D" w:rsidRPr="00D9552A" w14:paraId="12E6AD26"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11EDF3A4"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w:t>
            </w:r>
          </w:p>
        </w:tc>
        <w:tc>
          <w:tcPr>
            <w:tcW w:w="2383" w:type="pct"/>
            <w:tcBorders>
              <w:top w:val="nil"/>
              <w:left w:val="nil"/>
              <w:bottom w:val="single" w:sz="4" w:space="0" w:color="auto"/>
              <w:right w:val="single" w:sz="4" w:space="0" w:color="auto"/>
            </w:tcBorders>
            <w:shd w:val="clear" w:color="auto" w:fill="auto"/>
          </w:tcPr>
          <w:p w14:paraId="70A8983E"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tcPr>
          <w:p w14:paraId="0EE56F2C" w14:textId="77777777" w:rsidR="00BA439D" w:rsidRPr="00D9552A" w:rsidRDefault="00BA439D" w:rsidP="00F13E50">
            <w:pPr>
              <w:rPr>
                <w:rFonts w:ascii="Times New Roman" w:hAnsi="Times New Roman"/>
                <w:sz w:val="22"/>
                <w:szCs w:val="22"/>
              </w:rPr>
            </w:pPr>
          </w:p>
        </w:tc>
      </w:tr>
      <w:tr w:rsidR="00BA439D" w:rsidRPr="00D9552A" w14:paraId="05420B5C"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368D4D31"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2</w:t>
            </w:r>
          </w:p>
        </w:tc>
        <w:tc>
          <w:tcPr>
            <w:tcW w:w="2383" w:type="pct"/>
            <w:tcBorders>
              <w:top w:val="nil"/>
              <w:left w:val="nil"/>
              <w:bottom w:val="single" w:sz="4" w:space="0" w:color="auto"/>
              <w:right w:val="single" w:sz="4" w:space="0" w:color="auto"/>
            </w:tcBorders>
            <w:shd w:val="clear" w:color="auto" w:fill="auto"/>
            <w:hideMark/>
          </w:tcPr>
          <w:p w14:paraId="65D72817"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0A29EBA7" w14:textId="77777777" w:rsidR="00BA439D" w:rsidRPr="00D9552A" w:rsidRDefault="00BA439D" w:rsidP="00F13E50">
            <w:pPr>
              <w:rPr>
                <w:rFonts w:ascii="Times New Roman" w:hAnsi="Times New Roman"/>
                <w:sz w:val="22"/>
                <w:szCs w:val="22"/>
              </w:rPr>
            </w:pPr>
          </w:p>
        </w:tc>
      </w:tr>
      <w:tr w:rsidR="00BA439D" w:rsidRPr="00D9552A" w14:paraId="6EEDED02"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51BA89E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3</w:t>
            </w:r>
          </w:p>
        </w:tc>
        <w:tc>
          <w:tcPr>
            <w:tcW w:w="2383" w:type="pct"/>
            <w:tcBorders>
              <w:top w:val="nil"/>
              <w:left w:val="nil"/>
              <w:bottom w:val="single" w:sz="4" w:space="0" w:color="auto"/>
              <w:right w:val="single" w:sz="4" w:space="0" w:color="auto"/>
            </w:tcBorders>
            <w:shd w:val="clear" w:color="auto" w:fill="auto"/>
            <w:hideMark/>
          </w:tcPr>
          <w:p w14:paraId="7C49800A"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2AC1FC04" w14:textId="77777777" w:rsidR="00BA439D" w:rsidRPr="00D9552A" w:rsidRDefault="00BA439D" w:rsidP="00F13E50">
            <w:pPr>
              <w:rPr>
                <w:rFonts w:ascii="Times New Roman" w:hAnsi="Times New Roman"/>
                <w:sz w:val="22"/>
                <w:szCs w:val="22"/>
              </w:rPr>
            </w:pPr>
          </w:p>
        </w:tc>
      </w:tr>
      <w:tr w:rsidR="00BA439D" w:rsidRPr="00D9552A" w14:paraId="147875D4"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38AA517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4</w:t>
            </w:r>
          </w:p>
        </w:tc>
        <w:tc>
          <w:tcPr>
            <w:tcW w:w="2383" w:type="pct"/>
            <w:tcBorders>
              <w:top w:val="nil"/>
              <w:left w:val="nil"/>
              <w:bottom w:val="single" w:sz="4" w:space="0" w:color="auto"/>
              <w:right w:val="single" w:sz="4" w:space="0" w:color="auto"/>
            </w:tcBorders>
            <w:shd w:val="clear" w:color="auto" w:fill="auto"/>
            <w:hideMark/>
          </w:tcPr>
          <w:p w14:paraId="79047096"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3A601E55" w14:textId="77777777" w:rsidR="00BA439D" w:rsidRPr="00D9552A" w:rsidRDefault="00BA439D" w:rsidP="00F13E50">
            <w:pPr>
              <w:rPr>
                <w:rFonts w:ascii="Times New Roman" w:hAnsi="Times New Roman"/>
                <w:sz w:val="22"/>
                <w:szCs w:val="22"/>
              </w:rPr>
            </w:pPr>
          </w:p>
        </w:tc>
      </w:tr>
      <w:tr w:rsidR="00BA439D" w:rsidRPr="00D9552A" w14:paraId="2215A2D7"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6C4CFC6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5</w:t>
            </w:r>
          </w:p>
        </w:tc>
        <w:tc>
          <w:tcPr>
            <w:tcW w:w="2383" w:type="pct"/>
            <w:tcBorders>
              <w:top w:val="nil"/>
              <w:left w:val="nil"/>
              <w:bottom w:val="single" w:sz="4" w:space="0" w:color="auto"/>
              <w:right w:val="single" w:sz="4" w:space="0" w:color="auto"/>
            </w:tcBorders>
            <w:shd w:val="clear" w:color="auto" w:fill="auto"/>
            <w:hideMark/>
          </w:tcPr>
          <w:p w14:paraId="607C4366"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1A32989E" w14:textId="77777777" w:rsidR="00BA439D" w:rsidRPr="00D9552A" w:rsidRDefault="00BA439D" w:rsidP="00F13E50">
            <w:pPr>
              <w:rPr>
                <w:rFonts w:ascii="Times New Roman" w:hAnsi="Times New Roman"/>
                <w:sz w:val="22"/>
                <w:szCs w:val="22"/>
              </w:rPr>
            </w:pPr>
          </w:p>
        </w:tc>
      </w:tr>
      <w:tr w:rsidR="00BA439D" w:rsidRPr="00D9552A" w14:paraId="220821A7"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3314E9D9"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6</w:t>
            </w:r>
          </w:p>
        </w:tc>
        <w:tc>
          <w:tcPr>
            <w:tcW w:w="2383" w:type="pct"/>
            <w:tcBorders>
              <w:top w:val="nil"/>
              <w:left w:val="nil"/>
              <w:bottom w:val="single" w:sz="4" w:space="0" w:color="auto"/>
              <w:right w:val="single" w:sz="4" w:space="0" w:color="auto"/>
            </w:tcBorders>
            <w:shd w:val="clear" w:color="auto" w:fill="auto"/>
            <w:hideMark/>
          </w:tcPr>
          <w:p w14:paraId="445BF835"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174DE2F2" w14:textId="77777777" w:rsidR="00BA439D" w:rsidRPr="00D9552A" w:rsidRDefault="00BA439D" w:rsidP="00F13E50">
            <w:pPr>
              <w:rPr>
                <w:rFonts w:ascii="Times New Roman" w:hAnsi="Times New Roman"/>
                <w:sz w:val="22"/>
                <w:szCs w:val="22"/>
              </w:rPr>
            </w:pPr>
          </w:p>
        </w:tc>
      </w:tr>
      <w:tr w:rsidR="00BA439D" w:rsidRPr="00D9552A" w14:paraId="04C04C6A"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2CFFBEF0"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7</w:t>
            </w:r>
          </w:p>
        </w:tc>
        <w:tc>
          <w:tcPr>
            <w:tcW w:w="2383" w:type="pct"/>
            <w:tcBorders>
              <w:top w:val="nil"/>
              <w:left w:val="nil"/>
              <w:bottom w:val="single" w:sz="4" w:space="0" w:color="auto"/>
              <w:right w:val="single" w:sz="4" w:space="0" w:color="auto"/>
            </w:tcBorders>
            <w:shd w:val="clear" w:color="auto" w:fill="auto"/>
            <w:hideMark/>
          </w:tcPr>
          <w:p w14:paraId="6A4CCAA9"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1F07AE8E" w14:textId="77777777" w:rsidR="00BA439D" w:rsidRPr="00D9552A" w:rsidRDefault="00BA439D" w:rsidP="00F13E50">
            <w:pPr>
              <w:rPr>
                <w:rFonts w:ascii="Times New Roman" w:hAnsi="Times New Roman"/>
                <w:sz w:val="22"/>
                <w:szCs w:val="22"/>
              </w:rPr>
            </w:pPr>
          </w:p>
        </w:tc>
      </w:tr>
      <w:tr w:rsidR="00BA439D" w:rsidRPr="00D9552A" w14:paraId="724CDE71"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6040354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8</w:t>
            </w:r>
          </w:p>
        </w:tc>
        <w:tc>
          <w:tcPr>
            <w:tcW w:w="2383" w:type="pct"/>
            <w:tcBorders>
              <w:top w:val="nil"/>
              <w:left w:val="nil"/>
              <w:bottom w:val="single" w:sz="4" w:space="0" w:color="auto"/>
              <w:right w:val="single" w:sz="4" w:space="0" w:color="auto"/>
            </w:tcBorders>
            <w:shd w:val="clear" w:color="auto" w:fill="auto"/>
            <w:hideMark/>
          </w:tcPr>
          <w:p w14:paraId="1A48DC88"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78410AEB" w14:textId="77777777" w:rsidR="00BA439D" w:rsidRPr="00D9552A" w:rsidRDefault="00BA439D" w:rsidP="00F13E50">
            <w:pPr>
              <w:rPr>
                <w:rFonts w:ascii="Times New Roman" w:hAnsi="Times New Roman"/>
                <w:sz w:val="22"/>
                <w:szCs w:val="22"/>
              </w:rPr>
            </w:pPr>
          </w:p>
        </w:tc>
      </w:tr>
      <w:tr w:rsidR="00BA439D" w:rsidRPr="00D9552A" w14:paraId="3D992D96"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09FE85AC"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9</w:t>
            </w:r>
          </w:p>
        </w:tc>
        <w:tc>
          <w:tcPr>
            <w:tcW w:w="2383" w:type="pct"/>
            <w:tcBorders>
              <w:top w:val="nil"/>
              <w:left w:val="nil"/>
              <w:bottom w:val="single" w:sz="4" w:space="0" w:color="auto"/>
              <w:right w:val="single" w:sz="4" w:space="0" w:color="auto"/>
            </w:tcBorders>
            <w:shd w:val="clear" w:color="auto" w:fill="auto"/>
            <w:hideMark/>
          </w:tcPr>
          <w:p w14:paraId="045ACB44"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2A349086" w14:textId="77777777" w:rsidR="00BA439D" w:rsidRPr="00D9552A" w:rsidRDefault="00BA439D" w:rsidP="00F13E50">
            <w:pPr>
              <w:rPr>
                <w:rFonts w:ascii="Times New Roman" w:hAnsi="Times New Roman"/>
                <w:sz w:val="22"/>
                <w:szCs w:val="22"/>
              </w:rPr>
            </w:pPr>
          </w:p>
        </w:tc>
      </w:tr>
      <w:tr w:rsidR="00BA439D" w:rsidRPr="00D9552A" w14:paraId="43B9BAE3"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3876A33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10</w:t>
            </w:r>
          </w:p>
        </w:tc>
        <w:tc>
          <w:tcPr>
            <w:tcW w:w="2383" w:type="pct"/>
            <w:tcBorders>
              <w:top w:val="nil"/>
              <w:left w:val="nil"/>
              <w:bottom w:val="single" w:sz="4" w:space="0" w:color="auto"/>
              <w:right w:val="single" w:sz="4" w:space="0" w:color="auto"/>
            </w:tcBorders>
            <w:shd w:val="clear" w:color="auto" w:fill="auto"/>
            <w:hideMark/>
          </w:tcPr>
          <w:p w14:paraId="3A605903"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1D438E60" w14:textId="77777777" w:rsidR="00BA439D" w:rsidRPr="00D9552A" w:rsidRDefault="00BA439D" w:rsidP="00F13E50">
            <w:pPr>
              <w:rPr>
                <w:rFonts w:ascii="Times New Roman" w:hAnsi="Times New Roman"/>
                <w:sz w:val="22"/>
                <w:szCs w:val="22"/>
              </w:rPr>
            </w:pPr>
          </w:p>
        </w:tc>
      </w:tr>
      <w:tr w:rsidR="00BA439D" w:rsidRPr="00D9552A" w14:paraId="4D656FC3"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47437147"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11</w:t>
            </w:r>
          </w:p>
        </w:tc>
        <w:tc>
          <w:tcPr>
            <w:tcW w:w="2383" w:type="pct"/>
            <w:tcBorders>
              <w:top w:val="nil"/>
              <w:left w:val="nil"/>
              <w:bottom w:val="single" w:sz="4" w:space="0" w:color="auto"/>
              <w:right w:val="single" w:sz="4" w:space="0" w:color="auto"/>
            </w:tcBorders>
            <w:shd w:val="clear" w:color="auto" w:fill="auto"/>
            <w:hideMark/>
          </w:tcPr>
          <w:p w14:paraId="015D9055"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7D76B0B1" w14:textId="77777777" w:rsidR="00BA439D" w:rsidRPr="00D9552A" w:rsidRDefault="00BA439D" w:rsidP="00F13E50">
            <w:pPr>
              <w:rPr>
                <w:rFonts w:ascii="Times New Roman" w:hAnsi="Times New Roman"/>
                <w:sz w:val="22"/>
                <w:szCs w:val="22"/>
              </w:rPr>
            </w:pPr>
          </w:p>
        </w:tc>
      </w:tr>
      <w:tr w:rsidR="00BA439D" w:rsidRPr="00D9552A" w14:paraId="7620CD3B"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477D5BCA"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12</w:t>
            </w:r>
          </w:p>
        </w:tc>
        <w:tc>
          <w:tcPr>
            <w:tcW w:w="2383" w:type="pct"/>
            <w:tcBorders>
              <w:top w:val="nil"/>
              <w:left w:val="nil"/>
              <w:bottom w:val="single" w:sz="4" w:space="0" w:color="auto"/>
              <w:right w:val="single" w:sz="4" w:space="0" w:color="auto"/>
            </w:tcBorders>
            <w:shd w:val="clear" w:color="auto" w:fill="auto"/>
            <w:hideMark/>
          </w:tcPr>
          <w:p w14:paraId="2F3726F5"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71DE3EEC" w14:textId="77777777" w:rsidR="00BA439D" w:rsidRPr="00D9552A" w:rsidRDefault="00BA439D" w:rsidP="00F13E50">
            <w:pPr>
              <w:rPr>
                <w:rFonts w:ascii="Times New Roman" w:hAnsi="Times New Roman"/>
                <w:sz w:val="22"/>
                <w:szCs w:val="22"/>
              </w:rPr>
            </w:pPr>
          </w:p>
        </w:tc>
      </w:tr>
      <w:tr w:rsidR="00BA439D" w:rsidRPr="00D9552A" w14:paraId="58CB76B8" w14:textId="77777777" w:rsidTr="00F13E50">
        <w:trPr>
          <w:trHeight w:val="300"/>
        </w:trPr>
        <w:tc>
          <w:tcPr>
            <w:tcW w:w="233" w:type="pct"/>
            <w:tcBorders>
              <w:top w:val="nil"/>
              <w:left w:val="single" w:sz="4" w:space="0" w:color="auto"/>
              <w:bottom w:val="single" w:sz="4" w:space="0" w:color="auto"/>
              <w:right w:val="single" w:sz="4" w:space="0" w:color="auto"/>
            </w:tcBorders>
            <w:shd w:val="clear" w:color="auto" w:fill="auto"/>
            <w:noWrap/>
            <w:hideMark/>
          </w:tcPr>
          <w:p w14:paraId="636E470B"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13</w:t>
            </w:r>
          </w:p>
        </w:tc>
        <w:tc>
          <w:tcPr>
            <w:tcW w:w="2383" w:type="pct"/>
            <w:tcBorders>
              <w:top w:val="nil"/>
              <w:left w:val="nil"/>
              <w:bottom w:val="single" w:sz="4" w:space="0" w:color="auto"/>
              <w:right w:val="single" w:sz="4" w:space="0" w:color="auto"/>
            </w:tcBorders>
            <w:shd w:val="clear" w:color="auto" w:fill="auto"/>
            <w:hideMark/>
          </w:tcPr>
          <w:p w14:paraId="18A85F85" w14:textId="77777777" w:rsidR="00BA439D" w:rsidRPr="00D9552A" w:rsidRDefault="00BA439D" w:rsidP="00F13E50">
            <w:pPr>
              <w:rPr>
                <w:rFonts w:ascii="Times New Roman" w:hAnsi="Times New Roman"/>
                <w:sz w:val="22"/>
                <w:szCs w:val="22"/>
              </w:rPr>
            </w:pPr>
          </w:p>
        </w:tc>
        <w:tc>
          <w:tcPr>
            <w:tcW w:w="2383" w:type="pct"/>
            <w:tcBorders>
              <w:top w:val="nil"/>
              <w:left w:val="nil"/>
              <w:bottom w:val="single" w:sz="4" w:space="0" w:color="auto"/>
              <w:right w:val="single" w:sz="4" w:space="0" w:color="auto"/>
            </w:tcBorders>
            <w:shd w:val="clear" w:color="auto" w:fill="auto"/>
            <w:hideMark/>
          </w:tcPr>
          <w:p w14:paraId="0E6521B9" w14:textId="77777777" w:rsidR="00BA439D" w:rsidRPr="00D9552A" w:rsidRDefault="00BA439D" w:rsidP="00F13E50">
            <w:pPr>
              <w:rPr>
                <w:rFonts w:ascii="Times New Roman" w:hAnsi="Times New Roman"/>
                <w:sz w:val="22"/>
                <w:szCs w:val="22"/>
              </w:rPr>
            </w:pPr>
          </w:p>
        </w:tc>
      </w:tr>
    </w:tbl>
    <w:p w14:paraId="109659BF"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Chair of the </w:t>
      </w:r>
      <w:r w:rsidRPr="00D9552A">
        <w:rPr>
          <w:rFonts w:ascii="Times New Roman" w:hAnsi="Times New Roman"/>
          <w:color w:val="C00000"/>
          <w:sz w:val="22"/>
          <w:szCs w:val="22"/>
        </w:rPr>
        <w:t>&lt;insert name of committee here&gt;</w:t>
      </w:r>
    </w:p>
    <w:p w14:paraId="72FDB340"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t xml:space="preserve">** Vice Chair of the </w:t>
      </w:r>
      <w:r w:rsidRPr="00D9552A">
        <w:rPr>
          <w:rFonts w:ascii="Times New Roman" w:hAnsi="Times New Roman"/>
          <w:color w:val="C00000"/>
          <w:sz w:val="22"/>
          <w:szCs w:val="22"/>
        </w:rPr>
        <w:t>&lt;insert name of committee here&gt;</w:t>
      </w:r>
    </w:p>
    <w:p w14:paraId="09D2874E" w14:textId="77777777" w:rsidR="00BA439D" w:rsidRPr="00D9552A" w:rsidRDefault="00BA439D" w:rsidP="00BA439D">
      <w:pPr>
        <w:rPr>
          <w:rFonts w:ascii="Times New Roman" w:hAnsi="Times New Roman"/>
          <w:sz w:val="22"/>
          <w:szCs w:val="22"/>
        </w:rPr>
      </w:pPr>
    </w:p>
    <w:p w14:paraId="6C9D61EC" w14:textId="77777777" w:rsidR="00BA439D" w:rsidRPr="00D9552A" w:rsidRDefault="009A77C9" w:rsidP="00BA439D">
      <w:pPr>
        <w:rPr>
          <w:rFonts w:ascii="Times New Roman" w:hAnsi="Times New Roman"/>
          <w:sz w:val="22"/>
          <w:szCs w:val="22"/>
        </w:rPr>
      </w:pPr>
      <w:sdt>
        <w:sdtPr>
          <w:rPr>
            <w:rStyle w:val="Plan"/>
            <w:rFonts w:ascii="Times New Roman" w:hAnsi="Times New Roman"/>
            <w:szCs w:val="22"/>
          </w:rPr>
          <w:id w:val="1309213266"/>
          <w:placeholder>
            <w:docPart w:val="15E1862A453048F08C8F8209E34E5998"/>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00BA439D" w:rsidRPr="00D9552A">
            <w:rPr>
              <w:rFonts w:ascii="Times New Roman" w:hAnsi="Times New Roman"/>
              <w:color w:val="C00000"/>
              <w:sz w:val="22"/>
              <w:szCs w:val="22"/>
            </w:rPr>
            <w:t>Tap to c</w:t>
          </w:r>
          <w:r w:rsidR="00BA439D" w:rsidRPr="00D9552A">
            <w:rPr>
              <w:rStyle w:val="PlaceholderText"/>
              <w:rFonts w:ascii="Times New Roman" w:hAnsi="Times New Roman"/>
              <w:color w:val="C00000"/>
              <w:sz w:val="22"/>
              <w:szCs w:val="22"/>
            </w:rPr>
            <w:t>hoose the name of the lead local board</w:t>
          </w:r>
        </w:sdtContent>
      </w:sdt>
      <w:r w:rsidR="00BA439D" w:rsidRPr="00D9552A">
        <w:rPr>
          <w:rFonts w:ascii="Times New Roman" w:hAnsi="Times New Roman"/>
          <w:color w:val="C00000"/>
          <w:sz w:val="22"/>
          <w:szCs w:val="22"/>
        </w:rPr>
        <w:t xml:space="preserve"> </w:t>
      </w:r>
      <w:r w:rsidR="00BA439D" w:rsidRPr="00D9552A">
        <w:rPr>
          <w:rFonts w:ascii="Times New Roman" w:hAnsi="Times New Roman"/>
          <w:sz w:val="22"/>
          <w:szCs w:val="22"/>
        </w:rPr>
        <w:t xml:space="preserve"> – </w:t>
      </w:r>
      <w:r w:rsidR="00BA439D" w:rsidRPr="00D9552A">
        <w:rPr>
          <w:rFonts w:ascii="Times New Roman" w:hAnsi="Times New Roman"/>
          <w:color w:val="C00000"/>
          <w:sz w:val="22"/>
          <w:szCs w:val="22"/>
        </w:rPr>
        <w:t xml:space="preserve">&lt;insert name of committee here&gt; </w:t>
      </w:r>
      <w:r w:rsidR="00BA439D" w:rsidRPr="00D9552A">
        <w:rPr>
          <w:rFonts w:ascii="Times New Roman" w:hAnsi="Times New Roman"/>
          <w:sz w:val="22"/>
          <w:szCs w:val="22"/>
        </w:rPr>
        <w:t>Roles and Responsibilities</w:t>
      </w:r>
    </w:p>
    <w:p w14:paraId="6CC2897A" w14:textId="77777777" w:rsidR="00BA439D" w:rsidRPr="00D9552A" w:rsidRDefault="00BA439D" w:rsidP="00BA439D">
      <w:pPr>
        <w:rPr>
          <w:rFonts w:ascii="Times New Roman" w:hAnsi="Times New Roman"/>
          <w:sz w:val="22"/>
          <w:szCs w:val="22"/>
        </w:rPr>
      </w:pPr>
    </w:p>
    <w:p w14:paraId="7E20F923" w14:textId="77777777" w:rsidR="00BA439D" w:rsidRPr="00D9552A" w:rsidRDefault="00BA439D" w:rsidP="00BA439D">
      <w:pPr>
        <w:rPr>
          <w:rFonts w:ascii="Times New Roman" w:hAnsi="Times New Roman"/>
          <w:sz w:val="22"/>
          <w:szCs w:val="22"/>
        </w:rPr>
      </w:pPr>
      <w:r w:rsidRPr="00D9552A">
        <w:rPr>
          <w:rFonts w:ascii="Times New Roman" w:hAnsi="Times New Roman"/>
          <w:color w:val="C00000"/>
          <w:sz w:val="22"/>
          <w:szCs w:val="22"/>
        </w:rPr>
        <w:t>&lt;insert description of roles and responsibilities here&gt;</w:t>
      </w:r>
    </w:p>
    <w:p w14:paraId="5202C29A" w14:textId="77777777" w:rsidR="00BA439D" w:rsidRPr="00D9552A" w:rsidRDefault="00BA439D" w:rsidP="00BA439D">
      <w:pPr>
        <w:pBdr>
          <w:bottom w:val="triple" w:sz="4" w:space="1" w:color="auto"/>
        </w:pBdr>
        <w:rPr>
          <w:rFonts w:ascii="Times New Roman" w:hAnsi="Times New Roman"/>
          <w:sz w:val="22"/>
          <w:szCs w:val="22"/>
        </w:rPr>
      </w:pPr>
    </w:p>
    <w:p w14:paraId="4EF076C5"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7A0941D3"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37" w:name="_Toc467672077"/>
      <w:bookmarkStart w:id="338" w:name="_Toc468961196"/>
      <w:bookmarkStart w:id="339" w:name="_Toc470690047"/>
      <w:bookmarkStart w:id="340" w:name="_Toc473034007"/>
      <w:bookmarkStart w:id="341" w:name="_Toc473204723"/>
      <w:r w:rsidRPr="00D9552A">
        <w:rPr>
          <w:rFonts w:ascii="Times New Roman" w:hAnsi="Times New Roman"/>
          <w:b/>
          <w:color w:val="008080"/>
          <w:sz w:val="22"/>
          <w:szCs w:val="22"/>
          <w:u w:val="none"/>
        </w:rPr>
        <w:t>Lead Local Area Organizational Chart</w:t>
      </w:r>
      <w:bookmarkEnd w:id="337"/>
      <w:bookmarkEnd w:id="338"/>
      <w:bookmarkEnd w:id="339"/>
      <w:bookmarkEnd w:id="340"/>
      <w:bookmarkEnd w:id="341"/>
    </w:p>
    <w:p w14:paraId="502F28D2"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an organizational chart that illustrates staffing in the local area from the Grantee level through the level of program manager(s).</w:t>
      </w:r>
    </w:p>
    <w:p w14:paraId="3C3DF328" w14:textId="77777777" w:rsidR="00BA439D" w:rsidRPr="00D9552A" w:rsidRDefault="00BA439D" w:rsidP="00BA439D">
      <w:pPr>
        <w:jc w:val="both"/>
        <w:rPr>
          <w:rFonts w:ascii="Times New Roman" w:hAnsi="Times New Roman"/>
          <w:sz w:val="22"/>
          <w:szCs w:val="22"/>
        </w:rPr>
      </w:pPr>
    </w:p>
    <w:p w14:paraId="2FA60A77"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FEC5545" w14:textId="77777777" w:rsidR="00BA439D" w:rsidRPr="00D9552A" w:rsidRDefault="00BA439D" w:rsidP="00BA439D">
      <w:pPr>
        <w:jc w:val="both"/>
        <w:rPr>
          <w:rFonts w:ascii="Times New Roman" w:hAnsi="Times New Roman"/>
          <w:sz w:val="22"/>
          <w:szCs w:val="22"/>
        </w:rPr>
      </w:pPr>
    </w:p>
    <w:p w14:paraId="788FE9F7" w14:textId="77777777" w:rsidR="00BA439D" w:rsidRPr="00D9552A" w:rsidRDefault="00BA439D" w:rsidP="00BA439D">
      <w:pPr>
        <w:rPr>
          <w:rFonts w:ascii="Times New Roman" w:hAnsi="Times New Roman"/>
          <w:sz w:val="22"/>
          <w:szCs w:val="22"/>
          <w:highlight w:val="yellow"/>
        </w:rPr>
      </w:pPr>
      <w:r w:rsidRPr="00D9552A">
        <w:rPr>
          <w:rFonts w:ascii="Times New Roman" w:hAnsi="Times New Roman"/>
          <w:sz w:val="22"/>
          <w:szCs w:val="22"/>
          <w:highlight w:val="yellow"/>
        </w:rPr>
        <w:br w:type="page"/>
      </w:r>
    </w:p>
    <w:p w14:paraId="440FA7E2"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42" w:name="_Toc467672078"/>
      <w:bookmarkStart w:id="343" w:name="_Toc468961197"/>
      <w:bookmarkStart w:id="344" w:name="_Toc470690048"/>
      <w:bookmarkStart w:id="345" w:name="_Toc473034008"/>
      <w:bookmarkStart w:id="346" w:name="_Toc473204724"/>
      <w:r w:rsidRPr="00D9552A">
        <w:rPr>
          <w:rFonts w:ascii="Times New Roman" w:hAnsi="Times New Roman"/>
          <w:b/>
          <w:color w:val="008080"/>
          <w:sz w:val="22"/>
          <w:szCs w:val="22"/>
          <w:u w:val="none"/>
        </w:rPr>
        <w:t>List of Required and Optional One-stop Partners</w:t>
      </w:r>
      <w:bookmarkEnd w:id="342"/>
      <w:bookmarkEnd w:id="343"/>
      <w:bookmarkEnd w:id="344"/>
      <w:bookmarkEnd w:id="345"/>
      <w:bookmarkEnd w:id="346"/>
    </w:p>
    <w:p w14:paraId="27A86C62"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list of the required and optional one-stop partners in the lead local board’s local area, including each partner’s:</w:t>
      </w:r>
    </w:p>
    <w:p w14:paraId="0352B8EE"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agency name;</w:t>
      </w:r>
    </w:p>
    <w:p w14:paraId="178D4753"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program name;</w:t>
      </w:r>
    </w:p>
    <w:p w14:paraId="21F5EBDC"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physical address;</w:t>
      </w:r>
    </w:p>
    <w:p w14:paraId="726623F2"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phone; and</w:t>
      </w:r>
    </w:p>
    <w:p w14:paraId="537DF0A0"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the name and title of the individual responsible for negotiation of the MOU with the local board and CEO.</w:t>
      </w:r>
    </w:p>
    <w:p w14:paraId="218511C1" w14:textId="77777777" w:rsidR="00BA439D" w:rsidRPr="00D9552A" w:rsidRDefault="00BA439D" w:rsidP="00BA439D">
      <w:pPr>
        <w:rPr>
          <w:rFonts w:ascii="Times New Roman" w:hAnsi="Times New Roman"/>
          <w:sz w:val="22"/>
          <w:szCs w:val="22"/>
        </w:rPr>
      </w:pPr>
    </w:p>
    <w:p w14:paraId="0906D49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Also, provide a list of the AJC(s) located in any other local area that is part of the local area’s region, including:</w:t>
      </w:r>
    </w:p>
    <w:p w14:paraId="661720B0"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agency name;</w:t>
      </w:r>
    </w:p>
    <w:p w14:paraId="204DECBC"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physical address;</w:t>
      </w:r>
    </w:p>
    <w:p w14:paraId="687FB83E"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phone; and</w:t>
      </w:r>
    </w:p>
    <w:p w14:paraId="06CC1B76" w14:textId="77777777" w:rsidR="00BA439D" w:rsidRPr="00D9552A" w:rsidRDefault="00BA439D" w:rsidP="00BA439D">
      <w:pPr>
        <w:pStyle w:val="ListParagraph"/>
        <w:numPr>
          <w:ilvl w:val="0"/>
          <w:numId w:val="106"/>
        </w:numPr>
        <w:rPr>
          <w:rFonts w:ascii="Times New Roman" w:hAnsi="Times New Roman"/>
          <w:sz w:val="22"/>
          <w:szCs w:val="22"/>
        </w:rPr>
      </w:pPr>
      <w:r w:rsidRPr="00D9552A">
        <w:rPr>
          <w:rFonts w:ascii="Times New Roman" w:hAnsi="Times New Roman"/>
          <w:sz w:val="22"/>
          <w:szCs w:val="22"/>
        </w:rPr>
        <w:t>the name and title of the one-stop operator for the AJC(s).</w:t>
      </w:r>
    </w:p>
    <w:p w14:paraId="5F4637C9" w14:textId="77777777" w:rsidR="00BA439D" w:rsidRPr="00D9552A" w:rsidRDefault="00BA439D" w:rsidP="00BA439D">
      <w:pPr>
        <w:jc w:val="both"/>
        <w:rPr>
          <w:rFonts w:ascii="Times New Roman" w:hAnsi="Times New Roman"/>
          <w:sz w:val="22"/>
          <w:szCs w:val="22"/>
        </w:rPr>
      </w:pPr>
    </w:p>
    <w:p w14:paraId="23D70385"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AAED591" w14:textId="77777777" w:rsidR="00BA439D" w:rsidRPr="00D9552A" w:rsidRDefault="00BA439D" w:rsidP="00BA439D">
      <w:pPr>
        <w:jc w:val="both"/>
        <w:rPr>
          <w:rFonts w:ascii="Times New Roman" w:hAnsi="Times New Roman"/>
          <w:sz w:val="22"/>
          <w:szCs w:val="22"/>
        </w:rPr>
      </w:pPr>
    </w:p>
    <w:p w14:paraId="7043E3C1"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77855946"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47" w:name="_Toc467672079"/>
      <w:bookmarkStart w:id="348" w:name="_Toc468961198"/>
      <w:bookmarkStart w:id="349" w:name="_Toc470690049"/>
      <w:bookmarkStart w:id="350" w:name="_Toc473034009"/>
      <w:bookmarkStart w:id="351" w:name="_Toc473204725"/>
      <w:r w:rsidRPr="00D9552A">
        <w:rPr>
          <w:rFonts w:ascii="Times New Roman" w:hAnsi="Times New Roman"/>
          <w:b/>
          <w:color w:val="008080"/>
          <w:sz w:val="22"/>
          <w:szCs w:val="22"/>
          <w:u w:val="none"/>
        </w:rPr>
        <w:t>Memorandums of Understanding</w:t>
      </w:r>
      <w:bookmarkEnd w:id="347"/>
      <w:bookmarkEnd w:id="348"/>
      <w:bookmarkEnd w:id="349"/>
      <w:bookmarkEnd w:id="350"/>
      <w:bookmarkEnd w:id="351"/>
    </w:p>
    <w:p w14:paraId="51BEBD80"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fully-executed copies of all MOUs with required and optional one-stop partners, which must comply with the requirements of NDOL’s policy on MOUs and funding on one-stop operations.</w:t>
      </w:r>
    </w:p>
    <w:p w14:paraId="1D78C712" w14:textId="77777777" w:rsidR="00BA439D" w:rsidRPr="00D9552A" w:rsidRDefault="00BA439D" w:rsidP="00BA439D">
      <w:pPr>
        <w:jc w:val="both"/>
        <w:rPr>
          <w:rFonts w:ascii="Times New Roman" w:hAnsi="Times New Roman"/>
          <w:sz w:val="22"/>
          <w:szCs w:val="22"/>
        </w:rPr>
      </w:pPr>
    </w:p>
    <w:p w14:paraId="3D79C2C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331F97B" w14:textId="77777777" w:rsidR="00BA439D" w:rsidRPr="00D9552A" w:rsidRDefault="00BA439D" w:rsidP="00BA439D">
      <w:pPr>
        <w:jc w:val="both"/>
        <w:rPr>
          <w:rFonts w:ascii="Times New Roman" w:hAnsi="Times New Roman"/>
          <w:sz w:val="22"/>
          <w:szCs w:val="22"/>
        </w:rPr>
      </w:pPr>
    </w:p>
    <w:p w14:paraId="2F3C851A"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3FCB10BD"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52" w:name="_Toc467672080"/>
      <w:bookmarkStart w:id="353" w:name="_Toc468961199"/>
      <w:bookmarkStart w:id="354" w:name="_Toc470690050"/>
      <w:bookmarkStart w:id="355" w:name="_Toc473034010"/>
      <w:bookmarkStart w:id="356" w:name="_Toc473204726"/>
      <w:r w:rsidRPr="00D9552A">
        <w:rPr>
          <w:rFonts w:ascii="Times New Roman" w:hAnsi="Times New Roman"/>
          <w:b/>
          <w:color w:val="008080"/>
          <w:sz w:val="22"/>
          <w:szCs w:val="22"/>
          <w:u w:val="none"/>
        </w:rPr>
        <w:t>One-stop Operator Sole-source Procurement Process Documentation</w:t>
      </w:r>
      <w:bookmarkEnd w:id="352"/>
      <w:bookmarkEnd w:id="353"/>
      <w:bookmarkEnd w:id="354"/>
      <w:bookmarkEnd w:id="355"/>
      <w:bookmarkEnd w:id="356"/>
    </w:p>
    <w:p w14:paraId="6C4DE86B"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If the lead local board selected its one-stop operator on a sole-source basis, provide documentation for the entire sole-source procurement process.</w:t>
      </w:r>
    </w:p>
    <w:p w14:paraId="03DA2ED6" w14:textId="77777777" w:rsidR="00BA439D" w:rsidRPr="00D9552A" w:rsidRDefault="00BA439D" w:rsidP="00BA439D">
      <w:pPr>
        <w:jc w:val="both"/>
        <w:rPr>
          <w:rFonts w:ascii="Times New Roman" w:hAnsi="Times New Roman"/>
          <w:sz w:val="22"/>
          <w:szCs w:val="22"/>
        </w:rPr>
      </w:pPr>
    </w:p>
    <w:p w14:paraId="644372D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A98F381" w14:textId="77777777" w:rsidR="00BA439D" w:rsidRPr="00D9552A" w:rsidRDefault="00BA439D" w:rsidP="00BA439D">
      <w:pPr>
        <w:jc w:val="both"/>
        <w:rPr>
          <w:rFonts w:ascii="Times New Roman" w:hAnsi="Times New Roman"/>
          <w:sz w:val="22"/>
          <w:szCs w:val="22"/>
        </w:rPr>
      </w:pPr>
    </w:p>
    <w:p w14:paraId="28C25017"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41874CFC"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57" w:name="_Toc467672081"/>
      <w:bookmarkStart w:id="358" w:name="_Toc468961200"/>
      <w:bookmarkStart w:id="359" w:name="_Toc470690051"/>
      <w:bookmarkStart w:id="360" w:name="_Toc473034011"/>
      <w:bookmarkStart w:id="361" w:name="_Toc473204727"/>
      <w:r w:rsidRPr="00D9552A">
        <w:rPr>
          <w:rFonts w:ascii="Times New Roman" w:hAnsi="Times New Roman"/>
          <w:b/>
          <w:color w:val="008080"/>
          <w:sz w:val="22"/>
          <w:szCs w:val="22"/>
          <w:u w:val="none"/>
        </w:rPr>
        <w:t>One-stop Operator Agreement</w:t>
      </w:r>
      <w:bookmarkEnd w:id="357"/>
      <w:bookmarkEnd w:id="358"/>
      <w:bookmarkEnd w:id="359"/>
      <w:bookmarkEnd w:id="360"/>
      <w:bookmarkEnd w:id="361"/>
    </w:p>
    <w:p w14:paraId="7EA13616"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fully-executed copy of the written agreement between the local board and CEO and the one-stop operator that clarifies how the one-stop operator will carry out its responsibilities while demonstrating compliance with WIOA and corresponding regulations, relevant Office of Management and Budget circulars, and NDOL’s conflict of interest policy.</w:t>
      </w:r>
    </w:p>
    <w:p w14:paraId="09A4E255" w14:textId="77777777" w:rsidR="00BA439D" w:rsidRPr="00D9552A" w:rsidRDefault="00BA439D" w:rsidP="00BA439D">
      <w:pPr>
        <w:jc w:val="both"/>
        <w:rPr>
          <w:rFonts w:ascii="Times New Roman" w:hAnsi="Times New Roman"/>
          <w:color w:val="000000"/>
          <w:sz w:val="22"/>
          <w:szCs w:val="22"/>
        </w:rPr>
      </w:pPr>
    </w:p>
    <w:p w14:paraId="158B7F9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3A9A95B" w14:textId="77777777" w:rsidR="00BA439D" w:rsidRPr="00D9552A" w:rsidRDefault="00BA439D" w:rsidP="00BA439D">
      <w:pPr>
        <w:jc w:val="both"/>
        <w:rPr>
          <w:rFonts w:ascii="Times New Roman" w:hAnsi="Times New Roman"/>
          <w:sz w:val="22"/>
          <w:szCs w:val="22"/>
        </w:rPr>
      </w:pPr>
    </w:p>
    <w:p w14:paraId="3ED2CD11"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3811EA2E"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62" w:name="_Toc467672082"/>
      <w:bookmarkStart w:id="363" w:name="_Toc468961201"/>
      <w:bookmarkStart w:id="364" w:name="_Toc470690052"/>
      <w:bookmarkStart w:id="365" w:name="_Toc473034012"/>
      <w:bookmarkStart w:id="366" w:name="_Toc473204728"/>
      <w:r w:rsidRPr="00D9552A">
        <w:rPr>
          <w:rFonts w:ascii="Times New Roman" w:hAnsi="Times New Roman"/>
          <w:b/>
          <w:color w:val="008080"/>
          <w:sz w:val="22"/>
          <w:szCs w:val="22"/>
          <w:u w:val="none"/>
        </w:rPr>
        <w:t>Proof of Publication of the Public Notice</w:t>
      </w:r>
      <w:bookmarkEnd w:id="362"/>
      <w:bookmarkEnd w:id="363"/>
      <w:bookmarkEnd w:id="364"/>
      <w:bookmarkEnd w:id="365"/>
      <w:bookmarkEnd w:id="366"/>
    </w:p>
    <w:p w14:paraId="2251BAD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proof of publication of the regional and local plan.</w:t>
      </w:r>
    </w:p>
    <w:p w14:paraId="347A3CB9" w14:textId="77777777" w:rsidR="00BA439D" w:rsidRPr="00D9552A" w:rsidRDefault="00BA439D" w:rsidP="00BA439D">
      <w:pPr>
        <w:jc w:val="both"/>
        <w:rPr>
          <w:rFonts w:ascii="Times New Roman" w:hAnsi="Times New Roman"/>
          <w:sz w:val="22"/>
          <w:szCs w:val="22"/>
        </w:rPr>
      </w:pPr>
    </w:p>
    <w:p w14:paraId="507864E4"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5C356F2" w14:textId="77777777" w:rsidR="00BA439D" w:rsidRPr="00D9552A" w:rsidRDefault="00BA439D" w:rsidP="00BA439D">
      <w:pPr>
        <w:jc w:val="both"/>
        <w:rPr>
          <w:rFonts w:ascii="Times New Roman" w:hAnsi="Times New Roman"/>
          <w:sz w:val="22"/>
          <w:szCs w:val="22"/>
        </w:rPr>
      </w:pPr>
    </w:p>
    <w:p w14:paraId="21EB4CC5"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AECE6A6"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67" w:name="_Toc467672083"/>
      <w:bookmarkStart w:id="368" w:name="_Toc468961202"/>
      <w:bookmarkStart w:id="369" w:name="_Toc470690053"/>
      <w:bookmarkStart w:id="370" w:name="_Toc473034013"/>
      <w:bookmarkStart w:id="371" w:name="_Toc473204729"/>
      <w:r w:rsidRPr="00D9552A">
        <w:rPr>
          <w:rFonts w:ascii="Times New Roman" w:hAnsi="Times New Roman"/>
          <w:b/>
          <w:color w:val="008080"/>
          <w:sz w:val="22"/>
          <w:szCs w:val="22"/>
          <w:u w:val="none"/>
        </w:rPr>
        <w:t>Public Comments on Plan</w:t>
      </w:r>
      <w:bookmarkEnd w:id="367"/>
      <w:bookmarkEnd w:id="368"/>
      <w:bookmarkEnd w:id="369"/>
      <w:bookmarkEnd w:id="370"/>
      <w:bookmarkEnd w:id="371"/>
    </w:p>
    <w:p w14:paraId="4D595A47"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summary of comments from the public on the proposed regional and local plan that disagree with the proposed plan.</w:t>
      </w:r>
    </w:p>
    <w:p w14:paraId="77E925D0" w14:textId="77777777" w:rsidR="00BA439D" w:rsidRPr="00D9552A" w:rsidRDefault="00BA439D" w:rsidP="00BA439D">
      <w:pPr>
        <w:jc w:val="both"/>
        <w:rPr>
          <w:rFonts w:ascii="Times New Roman" w:hAnsi="Times New Roman"/>
          <w:sz w:val="22"/>
          <w:szCs w:val="22"/>
        </w:rPr>
      </w:pPr>
    </w:p>
    <w:p w14:paraId="465C9C77"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69EB5D77" w14:textId="77777777" w:rsidR="00BA439D" w:rsidRPr="00D9552A" w:rsidRDefault="00BA439D" w:rsidP="00BA439D">
      <w:pPr>
        <w:jc w:val="both"/>
        <w:rPr>
          <w:rFonts w:ascii="Times New Roman" w:hAnsi="Times New Roman"/>
          <w:sz w:val="22"/>
          <w:szCs w:val="22"/>
        </w:rPr>
      </w:pPr>
    </w:p>
    <w:p w14:paraId="056D8F14"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7169482"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72" w:name="_Toc467672084"/>
      <w:bookmarkStart w:id="373" w:name="_Toc468961203"/>
      <w:bookmarkStart w:id="374" w:name="_Toc470690054"/>
      <w:bookmarkStart w:id="375" w:name="_Toc473034014"/>
      <w:bookmarkStart w:id="376" w:name="_Toc473204730"/>
      <w:r w:rsidRPr="00D9552A">
        <w:rPr>
          <w:rFonts w:ascii="Times New Roman" w:hAnsi="Times New Roman"/>
          <w:b/>
          <w:color w:val="008080"/>
          <w:sz w:val="22"/>
          <w:szCs w:val="22"/>
          <w:u w:val="none"/>
        </w:rPr>
        <w:t>WIOA Grant Agreement</w:t>
      </w:r>
      <w:bookmarkEnd w:id="372"/>
      <w:bookmarkEnd w:id="373"/>
      <w:bookmarkEnd w:id="374"/>
      <w:bookmarkEnd w:id="375"/>
      <w:bookmarkEnd w:id="376"/>
    </w:p>
    <w:p w14:paraId="184C1971"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a fully-executed copy of the WIOA Grant Agreement with NDOL.</w:t>
      </w:r>
    </w:p>
    <w:p w14:paraId="3A78D234" w14:textId="77777777" w:rsidR="00BA439D" w:rsidRPr="00D9552A" w:rsidRDefault="00BA439D" w:rsidP="00BA439D">
      <w:pPr>
        <w:jc w:val="both"/>
        <w:rPr>
          <w:rFonts w:ascii="Times New Roman" w:hAnsi="Times New Roman"/>
          <w:sz w:val="22"/>
          <w:szCs w:val="22"/>
        </w:rPr>
      </w:pPr>
    </w:p>
    <w:p w14:paraId="4824D9A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8BF91F2" w14:textId="77777777" w:rsidR="00BA439D" w:rsidRPr="00D9552A" w:rsidRDefault="00BA439D" w:rsidP="00BA439D">
      <w:pPr>
        <w:jc w:val="both"/>
        <w:rPr>
          <w:rFonts w:ascii="Times New Roman" w:hAnsi="Times New Roman"/>
          <w:sz w:val="22"/>
          <w:szCs w:val="22"/>
        </w:rPr>
      </w:pPr>
    </w:p>
    <w:p w14:paraId="784ED16B"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02C4F447" w14:textId="77777777" w:rsidR="00BA439D" w:rsidRPr="00D9552A" w:rsidRDefault="00BA439D" w:rsidP="00BA439D">
      <w:pPr>
        <w:pStyle w:val="Heading2"/>
        <w:numPr>
          <w:ilvl w:val="0"/>
          <w:numId w:val="208"/>
        </w:numPr>
        <w:pBdr>
          <w:bottom w:val="single" w:sz="4" w:space="1" w:color="FFC000"/>
        </w:pBdr>
        <w:spacing w:before="240" w:after="240"/>
        <w:ind w:left="1800" w:hanging="1800"/>
        <w:rPr>
          <w:rFonts w:ascii="Times New Roman" w:hAnsi="Times New Roman"/>
          <w:b/>
          <w:color w:val="008080"/>
          <w:sz w:val="22"/>
          <w:szCs w:val="22"/>
          <w:u w:val="none"/>
        </w:rPr>
      </w:pPr>
      <w:bookmarkStart w:id="377" w:name="_Toc467672085"/>
      <w:bookmarkStart w:id="378" w:name="_Toc468961204"/>
      <w:bookmarkStart w:id="379" w:name="_Toc470690055"/>
      <w:bookmarkStart w:id="380" w:name="_Toc473034015"/>
      <w:bookmarkStart w:id="381" w:name="_Toc473204731"/>
      <w:r w:rsidRPr="00D9552A">
        <w:rPr>
          <w:rFonts w:ascii="Times New Roman" w:hAnsi="Times New Roman"/>
          <w:b/>
          <w:color w:val="008080"/>
          <w:sz w:val="22"/>
          <w:szCs w:val="22"/>
          <w:u w:val="none"/>
        </w:rPr>
        <w:t>WIOA Grant Agreement Signature Sheet</w:t>
      </w:r>
      <w:bookmarkEnd w:id="377"/>
      <w:bookmarkEnd w:id="378"/>
      <w:bookmarkEnd w:id="379"/>
      <w:bookmarkEnd w:id="380"/>
      <w:bookmarkEnd w:id="381"/>
    </w:p>
    <w:p w14:paraId="58DC0BC0"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 xml:space="preserve">This grant agreement is entered into by the Nebraska Department of Labor on behalf of the State of Nebraska, hereafter referred to as the “Grantor,” by </w:t>
      </w:r>
      <w:r w:rsidRPr="00D9552A">
        <w:rPr>
          <w:rFonts w:ascii="Times New Roman" w:hAnsi="Times New Roman"/>
          <w:color w:val="C00000"/>
          <w:sz w:val="22"/>
          <w:szCs w:val="22"/>
        </w:rPr>
        <w:t>&lt;insert name of Grantee here&gt;</w:t>
      </w:r>
      <w:r w:rsidRPr="00D9552A">
        <w:rPr>
          <w:rFonts w:ascii="Times New Roman" w:hAnsi="Times New Roman"/>
          <w:color w:val="808080" w:themeColor="background1" w:themeShade="80"/>
          <w:sz w:val="22"/>
          <w:szCs w:val="22"/>
        </w:rPr>
        <w:t>,</w:t>
      </w:r>
      <w:r w:rsidRPr="00D9552A">
        <w:rPr>
          <w:rFonts w:ascii="Times New Roman" w:hAnsi="Times New Roman"/>
          <w:sz w:val="22"/>
          <w:szCs w:val="22"/>
        </w:rPr>
        <w:t xml:space="preserve"> hereafter referred to as the “Grantee,” and by the </w:t>
      </w:r>
      <w:sdt>
        <w:sdtPr>
          <w:rPr>
            <w:rStyle w:val="Plan"/>
            <w:rFonts w:ascii="Times New Roman" w:hAnsi="Times New Roman"/>
            <w:szCs w:val="22"/>
          </w:rPr>
          <w:id w:val="2090727104"/>
          <w:placeholder>
            <w:docPart w:val="9BEE9B77C9034E5D8D5638E5AAB9A4F2"/>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the name of the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sz w:val="22"/>
          <w:szCs w:val="22"/>
        </w:rPr>
        <w:t>.</w:t>
      </w:r>
    </w:p>
    <w:p w14:paraId="0CBBBB4B" w14:textId="77777777" w:rsidR="00BA439D" w:rsidRPr="00D9552A" w:rsidRDefault="00BA439D" w:rsidP="00BA439D">
      <w:pPr>
        <w:jc w:val="both"/>
        <w:rPr>
          <w:rFonts w:ascii="Times New Roman" w:hAnsi="Times New Roman"/>
          <w:sz w:val="22"/>
          <w:szCs w:val="22"/>
        </w:rPr>
      </w:pPr>
    </w:p>
    <w:p w14:paraId="190CDE00" w14:textId="77777777" w:rsidR="00BA439D" w:rsidRPr="00D9552A" w:rsidRDefault="00BA439D" w:rsidP="00BA439D">
      <w:pPr>
        <w:pStyle w:val="ListParagraph"/>
        <w:numPr>
          <w:ilvl w:val="0"/>
          <w:numId w:val="99"/>
        </w:numPr>
        <w:spacing w:before="240" w:after="240"/>
        <w:jc w:val="both"/>
        <w:rPr>
          <w:rFonts w:ascii="Times New Roman" w:hAnsi="Times New Roman"/>
          <w:sz w:val="22"/>
          <w:szCs w:val="22"/>
        </w:rPr>
      </w:pPr>
      <w:r w:rsidRPr="00D9552A">
        <w:rPr>
          <w:rFonts w:ascii="Times New Roman" w:hAnsi="Times New Roman"/>
          <w:sz w:val="22"/>
          <w:szCs w:val="22"/>
        </w:rPr>
        <w:t xml:space="preserve">This grant agreement, consisting of the attached Regional and Local Plan and its attachments, in conjunction with Public Law 113-128 (the Workforce Innovation and Opportunity Act of 2014), the rules and regulations promulgated thereunder and therewith, the policies and procedures issued by the Grantor, and the terms and conditions of this grant agreement, constitute the entire agreement among the Grantor, the Grantee, and the </w:t>
      </w:r>
      <w:sdt>
        <w:sdtPr>
          <w:rPr>
            <w:rStyle w:val="Plan"/>
            <w:rFonts w:ascii="Times New Roman" w:hAnsi="Times New Roman"/>
            <w:szCs w:val="22"/>
          </w:rPr>
          <w:id w:val="634993006"/>
          <w:placeholder>
            <w:docPart w:val="BAF0655D1F7740728A9247E459EFD644"/>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the name of the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color w:val="C00000"/>
          <w:sz w:val="22"/>
          <w:szCs w:val="22"/>
        </w:rPr>
        <w:t>.</w:t>
      </w:r>
    </w:p>
    <w:p w14:paraId="1DAD70DB" w14:textId="77777777" w:rsidR="00BA439D" w:rsidRPr="00D9552A" w:rsidRDefault="00BA439D" w:rsidP="00BA439D">
      <w:pPr>
        <w:pStyle w:val="ListParagraph"/>
        <w:numPr>
          <w:ilvl w:val="0"/>
          <w:numId w:val="99"/>
        </w:numPr>
        <w:spacing w:before="240" w:after="240"/>
        <w:jc w:val="both"/>
        <w:rPr>
          <w:rFonts w:ascii="Times New Roman" w:hAnsi="Times New Roman"/>
          <w:sz w:val="22"/>
          <w:szCs w:val="22"/>
        </w:rPr>
      </w:pPr>
      <w:r w:rsidRPr="00D9552A">
        <w:rPr>
          <w:rFonts w:ascii="Times New Roman" w:hAnsi="Times New Roman"/>
          <w:sz w:val="22"/>
          <w:szCs w:val="22"/>
        </w:rPr>
        <w:t xml:space="preserve">This one (1) year grant agreement commences on </w:t>
      </w:r>
      <w:sdt>
        <w:sdtPr>
          <w:rPr>
            <w:rStyle w:val="Plan"/>
            <w:rFonts w:ascii="Times New Roman" w:hAnsi="Times New Roman"/>
            <w:szCs w:val="22"/>
          </w:rPr>
          <w:id w:val="-133499959"/>
          <w:placeholder>
            <w:docPart w:val="16B0C60A233245F48CAE929012899DD6"/>
          </w:placeholder>
          <w:showingPlcHdr/>
          <w:date>
            <w:dateFormat w:val="MMMM d, yyyy"/>
            <w:lid w:val="en-US"/>
            <w:storeMappedDataAs w:val="dateTime"/>
            <w:calendar w:val="gregorian"/>
          </w:date>
        </w:sdtPr>
        <w:sdtEndPr>
          <w:rPr>
            <w:rStyle w:val="DefaultParagraphFont"/>
            <w:sz w:val="24"/>
          </w:rPr>
        </w:sdtEndPr>
        <w:sdtContent>
          <w:r w:rsidRPr="00D9552A">
            <w:rPr>
              <w:rStyle w:val="PlaceholderText"/>
              <w:rFonts w:ascii="Times New Roman" w:hAnsi="Times New Roman"/>
              <w:color w:val="C00000"/>
              <w:sz w:val="22"/>
              <w:szCs w:val="22"/>
            </w:rPr>
            <w:t>Tap to enter start date</w:t>
          </w:r>
        </w:sdtContent>
      </w:sdt>
      <w:r w:rsidRPr="00D9552A">
        <w:rPr>
          <w:rFonts w:ascii="Times New Roman" w:hAnsi="Times New Roman"/>
          <w:sz w:val="22"/>
          <w:szCs w:val="22"/>
        </w:rPr>
        <w:t xml:space="preserve"> and ends </w:t>
      </w:r>
      <w:sdt>
        <w:sdtPr>
          <w:rPr>
            <w:rStyle w:val="Plan"/>
            <w:rFonts w:ascii="Times New Roman" w:hAnsi="Times New Roman"/>
            <w:szCs w:val="22"/>
          </w:rPr>
          <w:id w:val="407957451"/>
          <w:placeholder>
            <w:docPart w:val="0C94442735454F06B311914182D4865B"/>
          </w:placeholder>
          <w:showingPlcHdr/>
          <w:date>
            <w:dateFormat w:val="MMMM d, yyyy"/>
            <w:lid w:val="en-US"/>
            <w:storeMappedDataAs w:val="dateTime"/>
            <w:calendar w:val="gregorian"/>
          </w:date>
        </w:sdtPr>
        <w:sdtEndPr>
          <w:rPr>
            <w:rStyle w:val="DefaultParagraphFont"/>
            <w:sz w:val="24"/>
          </w:rPr>
        </w:sdtEndPr>
        <w:sdtContent>
          <w:r w:rsidRPr="00D9552A">
            <w:rPr>
              <w:rStyle w:val="PlaceholderText"/>
              <w:rFonts w:ascii="Times New Roman" w:hAnsi="Times New Roman"/>
              <w:color w:val="C00000"/>
              <w:sz w:val="22"/>
              <w:szCs w:val="22"/>
            </w:rPr>
            <w:t>Tap to enter end date</w:t>
          </w:r>
        </w:sdtContent>
      </w:sdt>
      <w:r w:rsidRPr="00D9552A">
        <w:rPr>
          <w:rFonts w:ascii="Times New Roman" w:hAnsi="Times New Roman"/>
          <w:sz w:val="22"/>
          <w:szCs w:val="22"/>
        </w:rPr>
        <w:t>, hereafter the “Term.”</w:t>
      </w:r>
    </w:p>
    <w:p w14:paraId="21CF46A5" w14:textId="77777777" w:rsidR="00BA439D" w:rsidRPr="00D9552A" w:rsidRDefault="00BA439D" w:rsidP="00BA439D">
      <w:pPr>
        <w:pStyle w:val="ListParagraph"/>
        <w:numPr>
          <w:ilvl w:val="0"/>
          <w:numId w:val="99"/>
        </w:numPr>
        <w:spacing w:before="240" w:after="240"/>
        <w:jc w:val="both"/>
        <w:rPr>
          <w:rFonts w:ascii="Times New Roman" w:hAnsi="Times New Roman"/>
          <w:sz w:val="22"/>
          <w:szCs w:val="22"/>
        </w:rPr>
      </w:pPr>
      <w:r w:rsidRPr="00D9552A">
        <w:rPr>
          <w:rFonts w:ascii="Times New Roman" w:hAnsi="Times New Roman"/>
          <w:sz w:val="22"/>
          <w:szCs w:val="22"/>
        </w:rPr>
        <w:t>The amount of funds allocated by the Grantor to the Grantee for the Term is: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llocated-funds table"/>
        <w:tblDescription w:val="This table provides space for the inclusion of information on funds allocated to the local area for WIOA Title IB programs. The table includes blank cells."/>
      </w:tblPr>
      <w:tblGrid>
        <w:gridCol w:w="2878"/>
        <w:gridCol w:w="2878"/>
        <w:gridCol w:w="2879"/>
      </w:tblGrid>
      <w:tr w:rsidR="00BA439D" w:rsidRPr="00D9552A" w14:paraId="2C1AEDC3" w14:textId="77777777" w:rsidTr="00F13E50">
        <w:trPr>
          <w:tblHeader/>
        </w:trPr>
        <w:tc>
          <w:tcPr>
            <w:tcW w:w="2878" w:type="dxa"/>
            <w:tcBorders>
              <w:top w:val="single" w:sz="4" w:space="0" w:color="auto"/>
              <w:left w:val="single" w:sz="4" w:space="0" w:color="auto"/>
              <w:bottom w:val="single" w:sz="4" w:space="0" w:color="auto"/>
            </w:tcBorders>
            <w:shd w:val="clear" w:color="auto" w:fill="E2EFD9" w:themeFill="accent6" w:themeFillTint="33"/>
            <w:vAlign w:val="center"/>
          </w:tcPr>
          <w:p w14:paraId="27D5ED8D"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WIOA Title IB Program</w:t>
            </w:r>
          </w:p>
        </w:tc>
        <w:tc>
          <w:tcPr>
            <w:tcW w:w="2878" w:type="dxa"/>
            <w:tcBorders>
              <w:top w:val="single" w:sz="4" w:space="0" w:color="auto"/>
              <w:bottom w:val="single" w:sz="4" w:space="0" w:color="auto"/>
            </w:tcBorders>
            <w:shd w:val="clear" w:color="auto" w:fill="E2EFD9" w:themeFill="accent6" w:themeFillTint="33"/>
            <w:vAlign w:val="center"/>
          </w:tcPr>
          <w:p w14:paraId="55070A3F"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Category of Funds</w:t>
            </w:r>
          </w:p>
        </w:tc>
        <w:tc>
          <w:tcPr>
            <w:tcW w:w="2879" w:type="dxa"/>
            <w:tcBorders>
              <w:top w:val="single" w:sz="4" w:space="0" w:color="auto"/>
              <w:bottom w:val="single" w:sz="4" w:space="0" w:color="auto"/>
              <w:right w:val="single" w:sz="4" w:space="0" w:color="auto"/>
            </w:tcBorders>
            <w:shd w:val="clear" w:color="auto" w:fill="E2EFD9" w:themeFill="accent6" w:themeFillTint="33"/>
            <w:vAlign w:val="center"/>
          </w:tcPr>
          <w:p w14:paraId="0A20EC6E" w14:textId="77777777" w:rsidR="00BA439D" w:rsidRPr="00D9552A" w:rsidRDefault="00BA439D" w:rsidP="00F13E50">
            <w:pPr>
              <w:jc w:val="center"/>
              <w:rPr>
                <w:rFonts w:ascii="Times New Roman" w:hAnsi="Times New Roman"/>
                <w:sz w:val="22"/>
                <w:szCs w:val="22"/>
              </w:rPr>
            </w:pPr>
            <w:r w:rsidRPr="00D9552A">
              <w:rPr>
                <w:rFonts w:ascii="Times New Roman" w:hAnsi="Times New Roman"/>
                <w:sz w:val="22"/>
                <w:szCs w:val="22"/>
              </w:rPr>
              <w:t>Amount</w:t>
            </w:r>
          </w:p>
        </w:tc>
      </w:tr>
      <w:tr w:rsidR="00BA439D" w:rsidRPr="00D9552A" w14:paraId="6A82A992" w14:textId="77777777" w:rsidTr="00F13E50">
        <w:tc>
          <w:tcPr>
            <w:tcW w:w="2878" w:type="dxa"/>
            <w:tcBorders>
              <w:top w:val="single" w:sz="4" w:space="0" w:color="auto"/>
              <w:left w:val="single" w:sz="4" w:space="0" w:color="auto"/>
            </w:tcBorders>
          </w:tcPr>
          <w:p w14:paraId="2020155A"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Adult Program</w:t>
            </w:r>
          </w:p>
        </w:tc>
        <w:tc>
          <w:tcPr>
            <w:tcW w:w="2878" w:type="dxa"/>
            <w:tcBorders>
              <w:top w:val="single" w:sz="4" w:space="0" w:color="auto"/>
            </w:tcBorders>
          </w:tcPr>
          <w:p w14:paraId="09DFEA6D"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Program Year (Base) Funds</w:t>
            </w:r>
          </w:p>
        </w:tc>
        <w:tc>
          <w:tcPr>
            <w:tcW w:w="2879" w:type="dxa"/>
            <w:tcBorders>
              <w:top w:val="single" w:sz="4" w:space="0" w:color="auto"/>
              <w:right w:val="single" w:sz="4" w:space="0" w:color="auto"/>
            </w:tcBorders>
          </w:tcPr>
          <w:p w14:paraId="6E310B12" w14:textId="77777777" w:rsidR="00BA439D" w:rsidRPr="00D9552A" w:rsidRDefault="00BA439D" w:rsidP="00F13E50">
            <w:pPr>
              <w:jc w:val="right"/>
              <w:rPr>
                <w:rFonts w:ascii="Times New Roman" w:hAnsi="Times New Roman"/>
                <w:sz w:val="22"/>
                <w:szCs w:val="22"/>
              </w:rPr>
            </w:pPr>
            <w:r w:rsidRPr="00D9552A">
              <w:rPr>
                <w:rFonts w:ascii="Times New Roman" w:hAnsi="Times New Roman"/>
                <w:sz w:val="22"/>
                <w:szCs w:val="22"/>
              </w:rPr>
              <w:t>$</w:t>
            </w:r>
            <w:r w:rsidRPr="00D9552A">
              <w:rPr>
                <w:rFonts w:ascii="Times New Roman" w:hAnsi="Times New Roman"/>
                <w:color w:val="C00000"/>
                <w:sz w:val="22"/>
                <w:szCs w:val="22"/>
              </w:rPr>
              <w:t>&lt;insert amount here&gt;</w:t>
            </w:r>
          </w:p>
        </w:tc>
      </w:tr>
      <w:tr w:rsidR="00BA439D" w:rsidRPr="00D9552A" w14:paraId="4567CA00" w14:textId="77777777" w:rsidTr="00F13E50">
        <w:tc>
          <w:tcPr>
            <w:tcW w:w="2878" w:type="dxa"/>
            <w:tcBorders>
              <w:left w:val="single" w:sz="4" w:space="0" w:color="auto"/>
              <w:bottom w:val="single" w:sz="4" w:space="0" w:color="auto"/>
            </w:tcBorders>
          </w:tcPr>
          <w:p w14:paraId="31B045F1" w14:textId="77777777" w:rsidR="00BA439D" w:rsidRPr="00D9552A" w:rsidRDefault="00BA439D" w:rsidP="00F13E50">
            <w:pPr>
              <w:rPr>
                <w:rFonts w:ascii="Times New Roman" w:hAnsi="Times New Roman"/>
                <w:sz w:val="22"/>
                <w:szCs w:val="22"/>
              </w:rPr>
            </w:pPr>
          </w:p>
        </w:tc>
        <w:tc>
          <w:tcPr>
            <w:tcW w:w="2878" w:type="dxa"/>
            <w:tcBorders>
              <w:bottom w:val="single" w:sz="4" w:space="0" w:color="auto"/>
            </w:tcBorders>
          </w:tcPr>
          <w:p w14:paraId="52780AB6"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Fiscal Year (Advance) Funds</w:t>
            </w:r>
          </w:p>
        </w:tc>
        <w:tc>
          <w:tcPr>
            <w:tcW w:w="2879" w:type="dxa"/>
            <w:tcBorders>
              <w:bottom w:val="single" w:sz="4" w:space="0" w:color="auto"/>
              <w:right w:val="single" w:sz="4" w:space="0" w:color="auto"/>
            </w:tcBorders>
          </w:tcPr>
          <w:p w14:paraId="623FD1FD" w14:textId="77777777" w:rsidR="00BA439D" w:rsidRPr="00D9552A" w:rsidRDefault="00BA439D" w:rsidP="00F13E50">
            <w:pPr>
              <w:jc w:val="right"/>
              <w:rPr>
                <w:rFonts w:ascii="Times New Roman" w:hAnsi="Times New Roman"/>
                <w:sz w:val="22"/>
                <w:szCs w:val="22"/>
              </w:rPr>
            </w:pPr>
            <w:r w:rsidRPr="00D9552A">
              <w:rPr>
                <w:rFonts w:ascii="Times New Roman" w:hAnsi="Times New Roman"/>
                <w:sz w:val="22"/>
                <w:szCs w:val="22"/>
              </w:rPr>
              <w:t>$</w:t>
            </w:r>
            <w:r w:rsidRPr="00D9552A">
              <w:rPr>
                <w:rFonts w:ascii="Times New Roman" w:hAnsi="Times New Roman"/>
                <w:color w:val="C00000"/>
                <w:sz w:val="22"/>
                <w:szCs w:val="22"/>
              </w:rPr>
              <w:t>&lt;insert amount here&gt;</w:t>
            </w:r>
          </w:p>
        </w:tc>
      </w:tr>
      <w:tr w:rsidR="00BA439D" w:rsidRPr="00D9552A" w14:paraId="33D45ECD" w14:textId="77777777" w:rsidTr="00F13E50">
        <w:tc>
          <w:tcPr>
            <w:tcW w:w="2878" w:type="dxa"/>
            <w:tcBorders>
              <w:top w:val="single" w:sz="4" w:space="0" w:color="auto"/>
              <w:left w:val="single" w:sz="4" w:space="0" w:color="auto"/>
            </w:tcBorders>
          </w:tcPr>
          <w:p w14:paraId="39BD3BD7"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Dislocated Worker Program</w:t>
            </w:r>
          </w:p>
        </w:tc>
        <w:tc>
          <w:tcPr>
            <w:tcW w:w="2878" w:type="dxa"/>
            <w:tcBorders>
              <w:top w:val="single" w:sz="4" w:space="0" w:color="auto"/>
            </w:tcBorders>
          </w:tcPr>
          <w:p w14:paraId="2BAD78C7"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Program Year (Base) Funds</w:t>
            </w:r>
          </w:p>
        </w:tc>
        <w:tc>
          <w:tcPr>
            <w:tcW w:w="2879" w:type="dxa"/>
            <w:tcBorders>
              <w:top w:val="single" w:sz="4" w:space="0" w:color="auto"/>
              <w:right w:val="single" w:sz="4" w:space="0" w:color="auto"/>
            </w:tcBorders>
          </w:tcPr>
          <w:p w14:paraId="38FF43AF" w14:textId="77777777" w:rsidR="00BA439D" w:rsidRPr="00D9552A" w:rsidRDefault="00BA439D" w:rsidP="00F13E50">
            <w:pPr>
              <w:jc w:val="right"/>
              <w:rPr>
                <w:rFonts w:ascii="Times New Roman" w:hAnsi="Times New Roman"/>
                <w:sz w:val="22"/>
                <w:szCs w:val="22"/>
              </w:rPr>
            </w:pPr>
            <w:r w:rsidRPr="00D9552A">
              <w:rPr>
                <w:rFonts w:ascii="Times New Roman" w:hAnsi="Times New Roman"/>
                <w:sz w:val="22"/>
                <w:szCs w:val="22"/>
              </w:rPr>
              <w:t>$</w:t>
            </w:r>
            <w:r w:rsidRPr="00D9552A">
              <w:rPr>
                <w:rFonts w:ascii="Times New Roman" w:hAnsi="Times New Roman"/>
                <w:color w:val="C00000"/>
                <w:sz w:val="22"/>
                <w:szCs w:val="22"/>
              </w:rPr>
              <w:t>&lt;insert amount here&gt;</w:t>
            </w:r>
          </w:p>
        </w:tc>
      </w:tr>
      <w:tr w:rsidR="00BA439D" w:rsidRPr="00D9552A" w14:paraId="56732EC8" w14:textId="77777777" w:rsidTr="00F13E50">
        <w:tc>
          <w:tcPr>
            <w:tcW w:w="2878" w:type="dxa"/>
            <w:tcBorders>
              <w:left w:val="single" w:sz="4" w:space="0" w:color="auto"/>
              <w:bottom w:val="single" w:sz="4" w:space="0" w:color="auto"/>
            </w:tcBorders>
          </w:tcPr>
          <w:p w14:paraId="7545AA39" w14:textId="77777777" w:rsidR="00BA439D" w:rsidRPr="00D9552A" w:rsidRDefault="00BA439D" w:rsidP="00F13E50">
            <w:pPr>
              <w:rPr>
                <w:rFonts w:ascii="Times New Roman" w:hAnsi="Times New Roman"/>
                <w:sz w:val="22"/>
                <w:szCs w:val="22"/>
              </w:rPr>
            </w:pPr>
          </w:p>
        </w:tc>
        <w:tc>
          <w:tcPr>
            <w:tcW w:w="2878" w:type="dxa"/>
            <w:tcBorders>
              <w:bottom w:val="single" w:sz="4" w:space="0" w:color="auto"/>
            </w:tcBorders>
          </w:tcPr>
          <w:p w14:paraId="0CA03F0D"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Fiscal Year (Advance) Funds</w:t>
            </w:r>
          </w:p>
        </w:tc>
        <w:tc>
          <w:tcPr>
            <w:tcW w:w="2879" w:type="dxa"/>
            <w:tcBorders>
              <w:bottom w:val="single" w:sz="4" w:space="0" w:color="auto"/>
              <w:right w:val="single" w:sz="4" w:space="0" w:color="auto"/>
            </w:tcBorders>
          </w:tcPr>
          <w:p w14:paraId="7A9F9063" w14:textId="77777777" w:rsidR="00BA439D" w:rsidRPr="00D9552A" w:rsidRDefault="00BA439D" w:rsidP="00F13E50">
            <w:pPr>
              <w:jc w:val="right"/>
              <w:rPr>
                <w:rFonts w:ascii="Times New Roman" w:hAnsi="Times New Roman"/>
                <w:sz w:val="22"/>
                <w:szCs w:val="22"/>
              </w:rPr>
            </w:pPr>
            <w:r w:rsidRPr="00D9552A">
              <w:rPr>
                <w:rFonts w:ascii="Times New Roman" w:hAnsi="Times New Roman"/>
                <w:sz w:val="22"/>
                <w:szCs w:val="22"/>
              </w:rPr>
              <w:t>$</w:t>
            </w:r>
            <w:r w:rsidRPr="00D9552A">
              <w:rPr>
                <w:rFonts w:ascii="Times New Roman" w:hAnsi="Times New Roman"/>
                <w:color w:val="C00000"/>
                <w:sz w:val="22"/>
                <w:szCs w:val="22"/>
              </w:rPr>
              <w:t>&lt;insert amount here&gt;</w:t>
            </w:r>
          </w:p>
        </w:tc>
      </w:tr>
      <w:tr w:rsidR="00BA439D" w:rsidRPr="00D9552A" w14:paraId="6C6B24A4" w14:textId="77777777" w:rsidTr="00F13E50">
        <w:tc>
          <w:tcPr>
            <w:tcW w:w="2878" w:type="dxa"/>
            <w:tcBorders>
              <w:top w:val="single" w:sz="4" w:space="0" w:color="auto"/>
              <w:left w:val="single" w:sz="4" w:space="0" w:color="auto"/>
              <w:bottom w:val="single" w:sz="4" w:space="0" w:color="auto"/>
            </w:tcBorders>
          </w:tcPr>
          <w:p w14:paraId="1BD6A293"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Youth Program</w:t>
            </w:r>
          </w:p>
        </w:tc>
        <w:tc>
          <w:tcPr>
            <w:tcW w:w="2878" w:type="dxa"/>
            <w:tcBorders>
              <w:top w:val="single" w:sz="4" w:space="0" w:color="auto"/>
              <w:bottom w:val="single" w:sz="4" w:space="0" w:color="auto"/>
            </w:tcBorders>
          </w:tcPr>
          <w:p w14:paraId="142794CE"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Program Year (Base) Funds</w:t>
            </w:r>
          </w:p>
        </w:tc>
        <w:tc>
          <w:tcPr>
            <w:tcW w:w="2879" w:type="dxa"/>
            <w:tcBorders>
              <w:top w:val="single" w:sz="4" w:space="0" w:color="auto"/>
              <w:bottom w:val="single" w:sz="4" w:space="0" w:color="auto"/>
              <w:right w:val="single" w:sz="4" w:space="0" w:color="auto"/>
            </w:tcBorders>
          </w:tcPr>
          <w:p w14:paraId="4D846D8A" w14:textId="77777777" w:rsidR="00BA439D" w:rsidRPr="00D9552A" w:rsidRDefault="00BA439D" w:rsidP="00F13E50">
            <w:pPr>
              <w:jc w:val="right"/>
              <w:rPr>
                <w:rFonts w:ascii="Times New Roman" w:hAnsi="Times New Roman"/>
                <w:sz w:val="22"/>
                <w:szCs w:val="22"/>
              </w:rPr>
            </w:pPr>
            <w:r w:rsidRPr="00D9552A">
              <w:rPr>
                <w:rFonts w:ascii="Times New Roman" w:hAnsi="Times New Roman"/>
                <w:sz w:val="22"/>
                <w:szCs w:val="22"/>
              </w:rPr>
              <w:t>$</w:t>
            </w:r>
            <w:r w:rsidRPr="00D9552A">
              <w:rPr>
                <w:rFonts w:ascii="Times New Roman" w:hAnsi="Times New Roman"/>
                <w:color w:val="C00000"/>
                <w:sz w:val="22"/>
                <w:szCs w:val="22"/>
              </w:rPr>
              <w:t>&lt;insert amount here&gt;</w:t>
            </w:r>
          </w:p>
        </w:tc>
      </w:tr>
      <w:tr w:rsidR="00BA439D" w:rsidRPr="00D9552A" w14:paraId="64BE0BF4" w14:textId="77777777" w:rsidTr="00F13E50">
        <w:tc>
          <w:tcPr>
            <w:tcW w:w="2878" w:type="dxa"/>
            <w:tcBorders>
              <w:top w:val="single" w:sz="4" w:space="0" w:color="auto"/>
              <w:left w:val="single" w:sz="4" w:space="0" w:color="auto"/>
              <w:bottom w:val="single" w:sz="4" w:space="0" w:color="auto"/>
            </w:tcBorders>
          </w:tcPr>
          <w:p w14:paraId="65699BCA"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Total</w:t>
            </w:r>
          </w:p>
        </w:tc>
        <w:tc>
          <w:tcPr>
            <w:tcW w:w="2878" w:type="dxa"/>
            <w:tcBorders>
              <w:top w:val="single" w:sz="4" w:space="0" w:color="auto"/>
              <w:bottom w:val="single" w:sz="4" w:space="0" w:color="auto"/>
            </w:tcBorders>
          </w:tcPr>
          <w:p w14:paraId="1F8A8A19" w14:textId="77777777" w:rsidR="00BA439D" w:rsidRPr="00D9552A" w:rsidRDefault="00BA439D" w:rsidP="00F13E50">
            <w:pPr>
              <w:rPr>
                <w:rFonts w:ascii="Times New Roman" w:hAnsi="Times New Roman"/>
                <w:sz w:val="22"/>
                <w:szCs w:val="22"/>
              </w:rPr>
            </w:pPr>
          </w:p>
        </w:tc>
        <w:tc>
          <w:tcPr>
            <w:tcW w:w="2879" w:type="dxa"/>
            <w:tcBorders>
              <w:top w:val="single" w:sz="4" w:space="0" w:color="auto"/>
              <w:bottom w:val="single" w:sz="4" w:space="0" w:color="auto"/>
              <w:right w:val="single" w:sz="4" w:space="0" w:color="auto"/>
            </w:tcBorders>
          </w:tcPr>
          <w:p w14:paraId="20E0A246" w14:textId="77777777" w:rsidR="00BA439D" w:rsidRPr="00D9552A" w:rsidRDefault="00BA439D" w:rsidP="00F13E50">
            <w:pPr>
              <w:jc w:val="right"/>
              <w:rPr>
                <w:rFonts w:ascii="Times New Roman" w:hAnsi="Times New Roman"/>
                <w:sz w:val="22"/>
                <w:szCs w:val="22"/>
              </w:rPr>
            </w:pPr>
            <w:r w:rsidRPr="00D9552A">
              <w:rPr>
                <w:rFonts w:ascii="Times New Roman" w:hAnsi="Times New Roman"/>
                <w:sz w:val="22"/>
                <w:szCs w:val="22"/>
              </w:rPr>
              <w:t>$</w:t>
            </w:r>
            <w:r w:rsidRPr="00D9552A">
              <w:rPr>
                <w:rFonts w:ascii="Times New Roman" w:hAnsi="Times New Roman"/>
                <w:color w:val="C00000"/>
                <w:sz w:val="22"/>
                <w:szCs w:val="22"/>
              </w:rPr>
              <w:t>&lt;insert amount here&gt;</w:t>
            </w:r>
          </w:p>
        </w:tc>
      </w:tr>
    </w:tbl>
    <w:p w14:paraId="69DD7624" w14:textId="77777777" w:rsidR="00BA439D" w:rsidRPr="00D9552A" w:rsidRDefault="00BA439D" w:rsidP="00BA439D">
      <w:pPr>
        <w:pStyle w:val="ListParagraph"/>
        <w:numPr>
          <w:ilvl w:val="0"/>
          <w:numId w:val="99"/>
        </w:numPr>
        <w:spacing w:before="240" w:after="240"/>
        <w:jc w:val="both"/>
        <w:rPr>
          <w:rFonts w:ascii="Times New Roman" w:hAnsi="Times New Roman"/>
          <w:sz w:val="22"/>
          <w:szCs w:val="22"/>
        </w:rPr>
      </w:pPr>
      <w:r w:rsidRPr="00D9552A">
        <w:rPr>
          <w:rFonts w:ascii="Times New Roman" w:hAnsi="Times New Roman"/>
          <w:sz w:val="22"/>
          <w:szCs w:val="22"/>
        </w:rPr>
        <w:t xml:space="preserve">Modification of this grant agreement may be made by the written agreement of the Grantor, the Grantee, and the </w:t>
      </w:r>
      <w:sdt>
        <w:sdtPr>
          <w:rPr>
            <w:rStyle w:val="Plan"/>
            <w:rFonts w:ascii="Times New Roman" w:hAnsi="Times New Roman"/>
            <w:szCs w:val="22"/>
          </w:rPr>
          <w:id w:val="56357282"/>
          <w:placeholder>
            <w:docPart w:val="1B2B85A75D1A4B13B686DFD9CD12D579"/>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hoose the name of the lead local board</w:t>
          </w:r>
        </w:sdtContent>
      </w:sdt>
      <w:r w:rsidRPr="00D9552A">
        <w:rPr>
          <w:rFonts w:ascii="Times New Roman" w:hAnsi="Times New Roman"/>
          <w:color w:val="C00000"/>
          <w:sz w:val="22"/>
          <w:szCs w:val="22"/>
        </w:rPr>
        <w:t>.</w:t>
      </w:r>
    </w:p>
    <w:p w14:paraId="700A2F7F" w14:textId="77777777" w:rsidR="00BA439D" w:rsidRPr="00D9552A" w:rsidRDefault="00BA439D" w:rsidP="00BA439D">
      <w:pPr>
        <w:pStyle w:val="ListParagraph"/>
        <w:numPr>
          <w:ilvl w:val="0"/>
          <w:numId w:val="99"/>
        </w:numPr>
        <w:spacing w:before="240" w:after="240"/>
        <w:jc w:val="both"/>
        <w:rPr>
          <w:rFonts w:ascii="Times New Roman" w:hAnsi="Times New Roman"/>
          <w:sz w:val="22"/>
          <w:szCs w:val="22"/>
        </w:rPr>
      </w:pPr>
      <w:r w:rsidRPr="00D9552A">
        <w:rPr>
          <w:rFonts w:ascii="Times New Roman" w:hAnsi="Times New Roman"/>
          <w:sz w:val="22"/>
          <w:szCs w:val="22"/>
        </w:rPr>
        <w:t>Unilateral modification of this grant agreement may be made by the Grantor in the case of changes in funding.</w:t>
      </w:r>
    </w:p>
    <w:p w14:paraId="51CD14F8"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43AA556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 xml:space="preserve">This grant agreement is signed with the agreement of the Grantor, the Grantee, and the </w:t>
      </w:r>
      <w:sdt>
        <w:sdtPr>
          <w:rPr>
            <w:rStyle w:val="Plan"/>
            <w:rFonts w:ascii="Times New Roman" w:hAnsi="Times New Roman"/>
            <w:szCs w:val="22"/>
          </w:rPr>
          <w:id w:val="1611162392"/>
          <w:placeholder>
            <w:docPart w:val="4BBBF83F295C462795D828B5AEEBFDF4"/>
          </w:placeholder>
          <w:showingPlcHdr/>
          <w15:color w:val="000000"/>
          <w15:appearance w15:val="hidden"/>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color w:val="C00000"/>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the name of the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r w:rsidRPr="00D9552A">
        <w:rPr>
          <w:rFonts w:ascii="Times New Roman" w:hAnsi="Times New Roman"/>
          <w:color w:val="C00000"/>
          <w:sz w:val="22"/>
          <w:szCs w:val="22"/>
        </w:rPr>
        <w:t>.</w:t>
      </w:r>
    </w:p>
    <w:p w14:paraId="789BD637" w14:textId="77777777" w:rsidR="00BA439D" w:rsidRPr="00D9552A" w:rsidRDefault="00BA439D" w:rsidP="00BA439D">
      <w:pPr>
        <w:jc w:val="both"/>
        <w:rPr>
          <w:rFonts w:ascii="Times New Roman" w:hAnsi="Times New Roman"/>
          <w:sz w:val="22"/>
          <w:szCs w:val="22"/>
        </w:rPr>
      </w:pPr>
    </w:p>
    <w:tbl>
      <w:tblPr>
        <w:tblStyle w:val="TableGrid"/>
        <w:tblW w:w="79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6480"/>
        <w:gridCol w:w="1440"/>
      </w:tblGrid>
      <w:tr w:rsidR="00BA439D" w:rsidRPr="00D9552A" w14:paraId="67C4801B" w14:textId="77777777" w:rsidTr="00F13E50">
        <w:trPr>
          <w:tblHeader/>
        </w:trPr>
        <w:tc>
          <w:tcPr>
            <w:tcW w:w="6480" w:type="dxa"/>
            <w:tcBorders>
              <w:top w:val="single" w:sz="4" w:space="0" w:color="auto"/>
              <w:left w:val="single" w:sz="4" w:space="0" w:color="auto"/>
              <w:bottom w:val="single" w:sz="4" w:space="0" w:color="auto"/>
            </w:tcBorders>
            <w:shd w:val="clear" w:color="auto" w:fill="D0CECE" w:themeFill="background2" w:themeFillShade="E6"/>
          </w:tcPr>
          <w:p w14:paraId="0D75EED9"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Grantor</w:t>
            </w:r>
          </w:p>
        </w:tc>
        <w:tc>
          <w:tcPr>
            <w:tcW w:w="1440" w:type="dxa"/>
            <w:tcBorders>
              <w:top w:val="single" w:sz="4" w:space="0" w:color="auto"/>
              <w:bottom w:val="single" w:sz="4" w:space="0" w:color="auto"/>
              <w:right w:val="single" w:sz="4" w:space="0" w:color="auto"/>
            </w:tcBorders>
            <w:shd w:val="clear" w:color="auto" w:fill="D0CECE" w:themeFill="background2" w:themeFillShade="E6"/>
          </w:tcPr>
          <w:p w14:paraId="0058BFD8" w14:textId="77777777" w:rsidR="00BA439D" w:rsidRPr="00D9552A" w:rsidRDefault="00BA439D" w:rsidP="00F13E50">
            <w:pPr>
              <w:rPr>
                <w:rFonts w:ascii="Times New Roman" w:hAnsi="Times New Roman"/>
                <w:sz w:val="22"/>
                <w:szCs w:val="22"/>
              </w:rPr>
            </w:pPr>
          </w:p>
        </w:tc>
      </w:tr>
      <w:tr w:rsidR="00BA439D" w:rsidRPr="00D9552A" w14:paraId="016929DD" w14:textId="77777777" w:rsidTr="00F13E50">
        <w:tc>
          <w:tcPr>
            <w:tcW w:w="6480" w:type="dxa"/>
            <w:tcBorders>
              <w:top w:val="single" w:sz="4" w:space="0" w:color="auto"/>
              <w:left w:val="single" w:sz="4" w:space="0" w:color="auto"/>
            </w:tcBorders>
          </w:tcPr>
          <w:p w14:paraId="78738651"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On behalf of the State of Nebraska</w:t>
            </w:r>
          </w:p>
        </w:tc>
        <w:tc>
          <w:tcPr>
            <w:tcW w:w="1440" w:type="dxa"/>
            <w:tcBorders>
              <w:top w:val="single" w:sz="4" w:space="0" w:color="auto"/>
              <w:right w:val="single" w:sz="4" w:space="0" w:color="auto"/>
            </w:tcBorders>
          </w:tcPr>
          <w:p w14:paraId="02F4B8FB" w14:textId="77777777" w:rsidR="00BA439D" w:rsidRPr="00D9552A" w:rsidRDefault="00BA439D" w:rsidP="00F13E50">
            <w:pPr>
              <w:rPr>
                <w:rFonts w:ascii="Times New Roman" w:hAnsi="Times New Roman"/>
                <w:sz w:val="22"/>
                <w:szCs w:val="22"/>
              </w:rPr>
            </w:pPr>
          </w:p>
        </w:tc>
      </w:tr>
      <w:tr w:rsidR="00BA439D" w:rsidRPr="00D9552A" w14:paraId="32949835" w14:textId="77777777" w:rsidTr="00F13E50">
        <w:tc>
          <w:tcPr>
            <w:tcW w:w="6480" w:type="dxa"/>
            <w:tcBorders>
              <w:left w:val="single" w:sz="4" w:space="0" w:color="auto"/>
              <w:bottom w:val="single" w:sz="4" w:space="0" w:color="auto"/>
            </w:tcBorders>
          </w:tcPr>
          <w:p w14:paraId="785A3109" w14:textId="77777777" w:rsidR="00BA439D" w:rsidRPr="00D9552A" w:rsidRDefault="00BA439D" w:rsidP="008315B6">
            <w:pPr>
              <w:spacing w:before="240"/>
              <w:rPr>
                <w:rFonts w:ascii="Times New Roman" w:hAnsi="Times New Roman"/>
                <w:sz w:val="22"/>
                <w:szCs w:val="22"/>
              </w:rPr>
            </w:pPr>
          </w:p>
        </w:tc>
        <w:tc>
          <w:tcPr>
            <w:tcW w:w="1440" w:type="dxa"/>
            <w:tcBorders>
              <w:bottom w:val="single" w:sz="4" w:space="0" w:color="auto"/>
              <w:right w:val="single" w:sz="4" w:space="0" w:color="auto"/>
            </w:tcBorders>
          </w:tcPr>
          <w:p w14:paraId="3718196F" w14:textId="77777777" w:rsidR="00BA439D" w:rsidRPr="00D9552A" w:rsidRDefault="00BA439D" w:rsidP="00F13E50">
            <w:pPr>
              <w:rPr>
                <w:rFonts w:ascii="Times New Roman" w:hAnsi="Times New Roman"/>
                <w:sz w:val="22"/>
                <w:szCs w:val="22"/>
              </w:rPr>
            </w:pPr>
          </w:p>
        </w:tc>
      </w:tr>
      <w:tr w:rsidR="00BA439D" w:rsidRPr="00D9552A" w14:paraId="3820547B" w14:textId="77777777" w:rsidTr="00F13E50">
        <w:tc>
          <w:tcPr>
            <w:tcW w:w="6480" w:type="dxa"/>
            <w:tcBorders>
              <w:top w:val="single" w:sz="4" w:space="0" w:color="auto"/>
              <w:left w:val="single" w:sz="4" w:space="0" w:color="auto"/>
            </w:tcBorders>
          </w:tcPr>
          <w:p w14:paraId="099FFDC7"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 xml:space="preserve">Signature </w:t>
            </w:r>
          </w:p>
        </w:tc>
        <w:tc>
          <w:tcPr>
            <w:tcW w:w="1440" w:type="dxa"/>
            <w:tcBorders>
              <w:top w:val="single" w:sz="4" w:space="0" w:color="auto"/>
              <w:right w:val="single" w:sz="4" w:space="0" w:color="auto"/>
            </w:tcBorders>
          </w:tcPr>
          <w:p w14:paraId="59D76A92"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Date</w:t>
            </w:r>
          </w:p>
        </w:tc>
      </w:tr>
      <w:tr w:rsidR="00BA439D" w:rsidRPr="00D9552A" w14:paraId="66B7E3DD" w14:textId="77777777" w:rsidTr="00F13E50">
        <w:tc>
          <w:tcPr>
            <w:tcW w:w="6480" w:type="dxa"/>
            <w:tcBorders>
              <w:left w:val="single" w:sz="4" w:space="0" w:color="auto"/>
            </w:tcBorders>
          </w:tcPr>
          <w:p w14:paraId="4B55CCAC"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John H. Albin</w:t>
            </w:r>
          </w:p>
        </w:tc>
        <w:tc>
          <w:tcPr>
            <w:tcW w:w="1440" w:type="dxa"/>
            <w:tcBorders>
              <w:right w:val="single" w:sz="4" w:space="0" w:color="auto"/>
            </w:tcBorders>
          </w:tcPr>
          <w:p w14:paraId="3599C218" w14:textId="77777777" w:rsidR="00BA439D" w:rsidRPr="00D9552A" w:rsidRDefault="00BA439D" w:rsidP="00F13E50">
            <w:pPr>
              <w:rPr>
                <w:rFonts w:ascii="Times New Roman" w:hAnsi="Times New Roman"/>
                <w:sz w:val="22"/>
                <w:szCs w:val="22"/>
              </w:rPr>
            </w:pPr>
          </w:p>
        </w:tc>
      </w:tr>
      <w:tr w:rsidR="00BA439D" w:rsidRPr="00D9552A" w14:paraId="37DD3ADF" w14:textId="77777777" w:rsidTr="00F13E50">
        <w:tc>
          <w:tcPr>
            <w:tcW w:w="6480" w:type="dxa"/>
            <w:tcBorders>
              <w:left w:val="single" w:sz="4" w:space="0" w:color="auto"/>
            </w:tcBorders>
          </w:tcPr>
          <w:p w14:paraId="37AD8AA0"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Commissioner</w:t>
            </w:r>
          </w:p>
        </w:tc>
        <w:tc>
          <w:tcPr>
            <w:tcW w:w="1440" w:type="dxa"/>
            <w:tcBorders>
              <w:right w:val="single" w:sz="4" w:space="0" w:color="auto"/>
            </w:tcBorders>
          </w:tcPr>
          <w:p w14:paraId="17ABE0D6" w14:textId="77777777" w:rsidR="00BA439D" w:rsidRPr="00D9552A" w:rsidRDefault="00BA439D" w:rsidP="00F13E50">
            <w:pPr>
              <w:rPr>
                <w:rFonts w:ascii="Times New Roman" w:hAnsi="Times New Roman"/>
                <w:sz w:val="22"/>
                <w:szCs w:val="22"/>
              </w:rPr>
            </w:pPr>
          </w:p>
        </w:tc>
      </w:tr>
      <w:tr w:rsidR="00BA439D" w:rsidRPr="00D9552A" w14:paraId="38E1404B" w14:textId="77777777" w:rsidTr="00F13E50">
        <w:tc>
          <w:tcPr>
            <w:tcW w:w="6480" w:type="dxa"/>
            <w:tcBorders>
              <w:left w:val="single" w:sz="4" w:space="0" w:color="auto"/>
              <w:bottom w:val="single" w:sz="4" w:space="0" w:color="auto"/>
            </w:tcBorders>
          </w:tcPr>
          <w:p w14:paraId="3D2861A4"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Nebraska Department of Labor</w:t>
            </w:r>
          </w:p>
        </w:tc>
        <w:tc>
          <w:tcPr>
            <w:tcW w:w="1440" w:type="dxa"/>
            <w:tcBorders>
              <w:bottom w:val="single" w:sz="4" w:space="0" w:color="auto"/>
              <w:right w:val="single" w:sz="4" w:space="0" w:color="auto"/>
            </w:tcBorders>
          </w:tcPr>
          <w:p w14:paraId="5136A83E" w14:textId="77777777" w:rsidR="00BA439D" w:rsidRPr="00D9552A" w:rsidRDefault="00BA439D" w:rsidP="00F13E50">
            <w:pPr>
              <w:rPr>
                <w:rFonts w:ascii="Times New Roman" w:hAnsi="Times New Roman"/>
                <w:sz w:val="22"/>
                <w:szCs w:val="22"/>
              </w:rPr>
            </w:pPr>
          </w:p>
        </w:tc>
      </w:tr>
    </w:tbl>
    <w:p w14:paraId="346C5B0F" w14:textId="77777777" w:rsidR="00BA439D" w:rsidRPr="00D9552A" w:rsidRDefault="00BA439D" w:rsidP="00BA439D">
      <w:pPr>
        <w:jc w:val="both"/>
        <w:rPr>
          <w:rFonts w:ascii="Times New Roman" w:hAnsi="Times New Roman"/>
          <w:sz w:val="22"/>
          <w:szCs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6480"/>
        <w:gridCol w:w="1440"/>
      </w:tblGrid>
      <w:tr w:rsidR="00BA439D" w:rsidRPr="00D9552A" w14:paraId="7E42B9C6" w14:textId="77777777" w:rsidTr="00F13E50">
        <w:trPr>
          <w:tblHeader/>
        </w:trPr>
        <w:tc>
          <w:tcPr>
            <w:tcW w:w="6480" w:type="dxa"/>
            <w:tcBorders>
              <w:top w:val="single" w:sz="4" w:space="0" w:color="auto"/>
              <w:left w:val="single" w:sz="4" w:space="0" w:color="auto"/>
              <w:bottom w:val="single" w:sz="4" w:space="0" w:color="auto"/>
            </w:tcBorders>
            <w:shd w:val="clear" w:color="auto" w:fill="D0CECE" w:themeFill="background2" w:themeFillShade="E6"/>
          </w:tcPr>
          <w:p w14:paraId="3BEE11CF"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Grantee</w:t>
            </w:r>
          </w:p>
        </w:tc>
        <w:tc>
          <w:tcPr>
            <w:tcW w:w="1440" w:type="dxa"/>
            <w:tcBorders>
              <w:top w:val="single" w:sz="4" w:space="0" w:color="auto"/>
              <w:bottom w:val="single" w:sz="4" w:space="0" w:color="auto"/>
              <w:right w:val="single" w:sz="4" w:space="0" w:color="auto"/>
            </w:tcBorders>
            <w:shd w:val="clear" w:color="auto" w:fill="D0CECE" w:themeFill="background2" w:themeFillShade="E6"/>
          </w:tcPr>
          <w:p w14:paraId="372E175A" w14:textId="77777777" w:rsidR="00BA439D" w:rsidRPr="00D9552A" w:rsidRDefault="00BA439D" w:rsidP="00F13E50">
            <w:pPr>
              <w:rPr>
                <w:rFonts w:ascii="Times New Roman" w:hAnsi="Times New Roman"/>
                <w:sz w:val="22"/>
                <w:szCs w:val="22"/>
              </w:rPr>
            </w:pPr>
          </w:p>
        </w:tc>
      </w:tr>
      <w:tr w:rsidR="00BA439D" w:rsidRPr="00D9552A" w14:paraId="1F32F89C" w14:textId="77777777" w:rsidTr="00F13E50">
        <w:tc>
          <w:tcPr>
            <w:tcW w:w="6480" w:type="dxa"/>
            <w:tcBorders>
              <w:left w:val="single" w:sz="4" w:space="0" w:color="auto"/>
              <w:bottom w:val="single" w:sz="4" w:space="0" w:color="auto"/>
            </w:tcBorders>
          </w:tcPr>
          <w:p w14:paraId="406E5230" w14:textId="77777777" w:rsidR="00BA439D" w:rsidRPr="00D9552A" w:rsidRDefault="00BA439D" w:rsidP="008315B6">
            <w:pPr>
              <w:spacing w:before="240"/>
              <w:rPr>
                <w:rFonts w:ascii="Times New Roman" w:hAnsi="Times New Roman"/>
                <w:sz w:val="22"/>
                <w:szCs w:val="22"/>
              </w:rPr>
            </w:pPr>
          </w:p>
        </w:tc>
        <w:tc>
          <w:tcPr>
            <w:tcW w:w="1440" w:type="dxa"/>
            <w:tcBorders>
              <w:bottom w:val="single" w:sz="4" w:space="0" w:color="auto"/>
              <w:right w:val="single" w:sz="4" w:space="0" w:color="auto"/>
            </w:tcBorders>
          </w:tcPr>
          <w:p w14:paraId="6353C17E" w14:textId="77777777" w:rsidR="00BA439D" w:rsidRPr="00D9552A" w:rsidRDefault="00BA439D" w:rsidP="00F13E50">
            <w:pPr>
              <w:rPr>
                <w:rFonts w:ascii="Times New Roman" w:hAnsi="Times New Roman"/>
                <w:sz w:val="22"/>
                <w:szCs w:val="22"/>
              </w:rPr>
            </w:pPr>
          </w:p>
        </w:tc>
      </w:tr>
      <w:tr w:rsidR="00BA439D" w:rsidRPr="00D9552A" w14:paraId="1116E541" w14:textId="77777777" w:rsidTr="00F13E50">
        <w:tc>
          <w:tcPr>
            <w:tcW w:w="6480" w:type="dxa"/>
            <w:tcBorders>
              <w:top w:val="single" w:sz="4" w:space="0" w:color="auto"/>
              <w:left w:val="single" w:sz="4" w:space="0" w:color="auto"/>
            </w:tcBorders>
          </w:tcPr>
          <w:p w14:paraId="0178397D"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Signature</w:t>
            </w:r>
          </w:p>
        </w:tc>
        <w:tc>
          <w:tcPr>
            <w:tcW w:w="1440" w:type="dxa"/>
            <w:tcBorders>
              <w:top w:val="single" w:sz="4" w:space="0" w:color="auto"/>
              <w:right w:val="single" w:sz="4" w:space="0" w:color="auto"/>
            </w:tcBorders>
          </w:tcPr>
          <w:p w14:paraId="7C422874"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Date</w:t>
            </w:r>
          </w:p>
        </w:tc>
      </w:tr>
      <w:tr w:rsidR="00BA439D" w:rsidRPr="00D9552A" w14:paraId="3D995E96" w14:textId="77777777" w:rsidTr="00F13E50">
        <w:tc>
          <w:tcPr>
            <w:tcW w:w="6480" w:type="dxa"/>
            <w:tcBorders>
              <w:left w:val="single" w:sz="4" w:space="0" w:color="auto"/>
            </w:tcBorders>
          </w:tcPr>
          <w:p w14:paraId="3665980D" w14:textId="77777777" w:rsidR="00BA439D" w:rsidRPr="00D9552A" w:rsidRDefault="00BA439D" w:rsidP="00F13E50">
            <w:pPr>
              <w:rPr>
                <w:rFonts w:ascii="Times New Roman" w:hAnsi="Times New Roman"/>
                <w:sz w:val="22"/>
                <w:szCs w:val="22"/>
              </w:rPr>
            </w:pPr>
            <w:r w:rsidRPr="00D9552A">
              <w:rPr>
                <w:rFonts w:ascii="Times New Roman" w:hAnsi="Times New Roman"/>
                <w:color w:val="C00000"/>
                <w:sz w:val="22"/>
                <w:szCs w:val="22"/>
              </w:rPr>
              <w:t>&lt;insert CEO name here&gt;</w:t>
            </w:r>
          </w:p>
        </w:tc>
        <w:tc>
          <w:tcPr>
            <w:tcW w:w="1440" w:type="dxa"/>
            <w:tcBorders>
              <w:right w:val="single" w:sz="4" w:space="0" w:color="auto"/>
            </w:tcBorders>
          </w:tcPr>
          <w:p w14:paraId="7286EF5B" w14:textId="77777777" w:rsidR="00BA439D" w:rsidRPr="00D9552A" w:rsidRDefault="00BA439D" w:rsidP="00F13E50">
            <w:pPr>
              <w:rPr>
                <w:rFonts w:ascii="Times New Roman" w:hAnsi="Times New Roman"/>
                <w:sz w:val="22"/>
                <w:szCs w:val="22"/>
              </w:rPr>
            </w:pPr>
          </w:p>
        </w:tc>
      </w:tr>
      <w:tr w:rsidR="00BA439D" w:rsidRPr="00D9552A" w14:paraId="67DD4CB9" w14:textId="77777777" w:rsidTr="00F13E50">
        <w:tc>
          <w:tcPr>
            <w:tcW w:w="6480" w:type="dxa"/>
            <w:tcBorders>
              <w:left w:val="single" w:sz="4" w:space="0" w:color="auto"/>
            </w:tcBorders>
          </w:tcPr>
          <w:p w14:paraId="3FCE62F4" w14:textId="77777777" w:rsidR="00BA439D" w:rsidRPr="00D9552A" w:rsidRDefault="00BA439D" w:rsidP="00F13E50">
            <w:pPr>
              <w:rPr>
                <w:rFonts w:ascii="Times New Roman" w:hAnsi="Times New Roman"/>
                <w:sz w:val="22"/>
                <w:szCs w:val="22"/>
              </w:rPr>
            </w:pPr>
            <w:r w:rsidRPr="00D9552A">
              <w:rPr>
                <w:rFonts w:ascii="Times New Roman" w:hAnsi="Times New Roman"/>
                <w:color w:val="C00000"/>
                <w:sz w:val="22"/>
                <w:szCs w:val="22"/>
              </w:rPr>
              <w:t>&lt;insert CEO title here&gt;</w:t>
            </w:r>
          </w:p>
        </w:tc>
        <w:tc>
          <w:tcPr>
            <w:tcW w:w="1440" w:type="dxa"/>
            <w:tcBorders>
              <w:right w:val="single" w:sz="4" w:space="0" w:color="auto"/>
            </w:tcBorders>
          </w:tcPr>
          <w:p w14:paraId="6BB708E6" w14:textId="77777777" w:rsidR="00BA439D" w:rsidRPr="00D9552A" w:rsidRDefault="00BA439D" w:rsidP="00F13E50">
            <w:pPr>
              <w:rPr>
                <w:rFonts w:ascii="Times New Roman" w:hAnsi="Times New Roman"/>
                <w:sz w:val="22"/>
                <w:szCs w:val="22"/>
              </w:rPr>
            </w:pPr>
          </w:p>
        </w:tc>
      </w:tr>
      <w:tr w:rsidR="00BA439D" w:rsidRPr="00D9552A" w14:paraId="7DC480C6" w14:textId="77777777" w:rsidTr="00F13E50">
        <w:tc>
          <w:tcPr>
            <w:tcW w:w="6480" w:type="dxa"/>
            <w:tcBorders>
              <w:left w:val="single" w:sz="4" w:space="0" w:color="auto"/>
              <w:bottom w:val="single" w:sz="4" w:space="0" w:color="auto"/>
            </w:tcBorders>
          </w:tcPr>
          <w:p w14:paraId="2FD54813" w14:textId="77777777" w:rsidR="00BA439D" w:rsidRPr="00D9552A" w:rsidRDefault="00BA439D" w:rsidP="00F13E50">
            <w:pPr>
              <w:rPr>
                <w:rFonts w:ascii="Times New Roman" w:hAnsi="Times New Roman"/>
                <w:sz w:val="22"/>
                <w:szCs w:val="22"/>
              </w:rPr>
            </w:pPr>
            <w:r w:rsidRPr="00D9552A">
              <w:rPr>
                <w:rFonts w:ascii="Times New Roman" w:hAnsi="Times New Roman"/>
                <w:color w:val="C00000"/>
                <w:sz w:val="22"/>
                <w:szCs w:val="22"/>
              </w:rPr>
              <w:t>&lt;insert CEO jurisdiction here&gt;</w:t>
            </w:r>
          </w:p>
        </w:tc>
        <w:tc>
          <w:tcPr>
            <w:tcW w:w="1440" w:type="dxa"/>
            <w:tcBorders>
              <w:bottom w:val="single" w:sz="4" w:space="0" w:color="auto"/>
              <w:right w:val="single" w:sz="4" w:space="0" w:color="auto"/>
            </w:tcBorders>
          </w:tcPr>
          <w:p w14:paraId="243AC5D7" w14:textId="77777777" w:rsidR="00BA439D" w:rsidRPr="00D9552A" w:rsidRDefault="00BA439D" w:rsidP="00F13E50">
            <w:pPr>
              <w:rPr>
                <w:rFonts w:ascii="Times New Roman" w:hAnsi="Times New Roman"/>
                <w:sz w:val="22"/>
                <w:szCs w:val="22"/>
              </w:rPr>
            </w:pPr>
          </w:p>
        </w:tc>
      </w:tr>
    </w:tbl>
    <w:p w14:paraId="768D2A8E" w14:textId="77777777" w:rsidR="00BA439D" w:rsidRPr="00D9552A" w:rsidRDefault="00BA439D" w:rsidP="00BA439D">
      <w:pPr>
        <w:jc w:val="both"/>
        <w:rPr>
          <w:rFonts w:ascii="Times New Roman" w:hAnsi="Times New Roman"/>
          <w:sz w:val="22"/>
          <w:szCs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lock"/>
        <w:tblDescription w:val="This table is a signature block.  It includes blank rows to provide space for handwritten signatures and dates."/>
      </w:tblPr>
      <w:tblGrid>
        <w:gridCol w:w="6480"/>
        <w:gridCol w:w="1440"/>
      </w:tblGrid>
      <w:tr w:rsidR="00BA439D" w:rsidRPr="00D9552A" w14:paraId="00BCC7AA" w14:textId="77777777" w:rsidTr="00F13E50">
        <w:trPr>
          <w:tblHeader/>
        </w:trPr>
        <w:tc>
          <w:tcPr>
            <w:tcW w:w="6480" w:type="dxa"/>
            <w:tcBorders>
              <w:top w:val="single" w:sz="4" w:space="0" w:color="auto"/>
              <w:left w:val="single" w:sz="4" w:space="0" w:color="auto"/>
              <w:bottom w:val="single" w:sz="4" w:space="0" w:color="auto"/>
            </w:tcBorders>
            <w:shd w:val="clear" w:color="auto" w:fill="D0CECE" w:themeFill="background2" w:themeFillShade="E6"/>
          </w:tcPr>
          <w:p w14:paraId="20A688E4" w14:textId="77777777" w:rsidR="00BA439D" w:rsidRPr="00D9552A" w:rsidRDefault="00BA439D" w:rsidP="00F13E50">
            <w:pPr>
              <w:rPr>
                <w:rFonts w:ascii="Times New Roman" w:hAnsi="Times New Roman"/>
                <w:sz w:val="22"/>
                <w:szCs w:val="22"/>
              </w:rPr>
            </w:pPr>
            <w:r w:rsidRPr="00D9552A">
              <w:rPr>
                <w:rFonts w:ascii="Times New Roman" w:hAnsi="Times New Roman"/>
                <w:sz w:val="22"/>
                <w:szCs w:val="22"/>
              </w:rPr>
              <w:t xml:space="preserve">On behalf of the </w:t>
            </w:r>
            <w:sdt>
              <w:sdtPr>
                <w:rPr>
                  <w:rStyle w:val="PlanTables"/>
                  <w:rFonts w:ascii="Times New Roman" w:hAnsi="Times New Roman"/>
                  <w:szCs w:val="22"/>
                </w:rPr>
                <w:id w:val="1775831299"/>
                <w:placeholder>
                  <w:docPart w:val="2F7FF836C8AD480E89A13FF8A6A0438E"/>
                </w:placeholder>
                <w:showingPlcHdr/>
                <w:dropDownList>
                  <w:listItem w:displayText="Greater Lincoln Workforce Development Board" w:value="Greater Lincoln Workforce Development Board"/>
                  <w:listItem w:displayText="Greater Nebraska Workforce Development Board" w:value="Greater Nebraska Workforce Development Board"/>
                  <w:listItem w:displayText="Greater Omaha Workforce Development Board" w:value="Greater Omaha Workforce Development Board"/>
                </w:dropDownList>
              </w:sdtPr>
              <w:sdtEndPr>
                <w:rPr>
                  <w:rStyle w:val="DefaultParagraphFont"/>
                  <w:sz w:val="24"/>
                </w:rPr>
              </w:sdtEndPr>
              <w:sdtContent>
                <w:r w:rsidRPr="00D9552A">
                  <w:rPr>
                    <w:rFonts w:ascii="Times New Roman" w:hAnsi="Times New Roman"/>
                    <w:color w:val="C00000"/>
                    <w:sz w:val="22"/>
                    <w:szCs w:val="22"/>
                  </w:rPr>
                  <w:t>Tap to c</w:t>
                </w:r>
                <w:r w:rsidRPr="00D9552A">
                  <w:rPr>
                    <w:rStyle w:val="PlaceholderText"/>
                    <w:rFonts w:ascii="Times New Roman" w:hAnsi="Times New Roman"/>
                    <w:color w:val="C00000"/>
                    <w:sz w:val="22"/>
                    <w:szCs w:val="22"/>
                  </w:rPr>
                  <w:t xml:space="preserve">hoose the name of the </w:t>
                </w:r>
                <w:r w:rsidRPr="00D9552A">
                  <w:rPr>
                    <w:rStyle w:val="PlaceholderText"/>
                    <w:rFonts w:ascii="Times New Roman" w:hAnsi="Times New Roman"/>
                    <w:b/>
                    <w:color w:val="C00000"/>
                    <w:sz w:val="22"/>
                    <w:szCs w:val="22"/>
                  </w:rPr>
                  <w:t>lead</w:t>
                </w:r>
                <w:r w:rsidRPr="00D9552A">
                  <w:rPr>
                    <w:rStyle w:val="PlaceholderText"/>
                    <w:rFonts w:ascii="Times New Roman" w:hAnsi="Times New Roman"/>
                    <w:color w:val="C00000"/>
                    <w:sz w:val="22"/>
                    <w:szCs w:val="22"/>
                  </w:rPr>
                  <w:t xml:space="preserve"> local board</w:t>
                </w:r>
              </w:sdtContent>
            </w:sdt>
          </w:p>
        </w:tc>
        <w:tc>
          <w:tcPr>
            <w:tcW w:w="1440" w:type="dxa"/>
            <w:tcBorders>
              <w:top w:val="single" w:sz="4" w:space="0" w:color="auto"/>
              <w:bottom w:val="single" w:sz="4" w:space="0" w:color="auto"/>
              <w:right w:val="single" w:sz="4" w:space="0" w:color="auto"/>
            </w:tcBorders>
            <w:shd w:val="clear" w:color="auto" w:fill="D0CECE" w:themeFill="background2" w:themeFillShade="E6"/>
          </w:tcPr>
          <w:p w14:paraId="2FDE5DAF" w14:textId="77777777" w:rsidR="00BA439D" w:rsidRPr="00D9552A" w:rsidRDefault="00BA439D" w:rsidP="00F13E50">
            <w:pPr>
              <w:rPr>
                <w:rFonts w:ascii="Times New Roman" w:hAnsi="Times New Roman"/>
                <w:sz w:val="22"/>
                <w:szCs w:val="22"/>
              </w:rPr>
            </w:pPr>
          </w:p>
        </w:tc>
      </w:tr>
      <w:tr w:rsidR="00BA439D" w:rsidRPr="00D9552A" w14:paraId="5879339E" w14:textId="77777777" w:rsidTr="00F13E50">
        <w:tc>
          <w:tcPr>
            <w:tcW w:w="6480" w:type="dxa"/>
            <w:tcBorders>
              <w:left w:val="single" w:sz="4" w:space="0" w:color="auto"/>
              <w:bottom w:val="single" w:sz="4" w:space="0" w:color="auto"/>
            </w:tcBorders>
          </w:tcPr>
          <w:p w14:paraId="0CE3FDC1" w14:textId="77777777" w:rsidR="00BA439D" w:rsidRPr="00D9552A" w:rsidRDefault="00BA439D" w:rsidP="008315B6">
            <w:pPr>
              <w:spacing w:before="240"/>
              <w:rPr>
                <w:rFonts w:ascii="Times New Roman" w:hAnsi="Times New Roman"/>
                <w:sz w:val="22"/>
                <w:szCs w:val="22"/>
              </w:rPr>
            </w:pPr>
          </w:p>
        </w:tc>
        <w:tc>
          <w:tcPr>
            <w:tcW w:w="1440" w:type="dxa"/>
            <w:tcBorders>
              <w:bottom w:val="single" w:sz="4" w:space="0" w:color="auto"/>
              <w:right w:val="single" w:sz="4" w:space="0" w:color="auto"/>
            </w:tcBorders>
          </w:tcPr>
          <w:p w14:paraId="218A7A0E" w14:textId="77777777" w:rsidR="00BA439D" w:rsidRPr="00D9552A" w:rsidRDefault="00BA439D" w:rsidP="00F13E50">
            <w:pPr>
              <w:rPr>
                <w:rFonts w:ascii="Times New Roman" w:hAnsi="Times New Roman"/>
                <w:sz w:val="22"/>
                <w:szCs w:val="22"/>
              </w:rPr>
            </w:pPr>
          </w:p>
        </w:tc>
      </w:tr>
      <w:tr w:rsidR="00BA439D" w:rsidRPr="00D9552A" w14:paraId="3FDF5D64" w14:textId="77777777" w:rsidTr="00F13E50">
        <w:tc>
          <w:tcPr>
            <w:tcW w:w="6480" w:type="dxa"/>
            <w:tcBorders>
              <w:top w:val="single" w:sz="4" w:space="0" w:color="auto"/>
              <w:left w:val="single" w:sz="4" w:space="0" w:color="auto"/>
            </w:tcBorders>
          </w:tcPr>
          <w:p w14:paraId="3CBE07A5"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Signature</w:t>
            </w:r>
          </w:p>
        </w:tc>
        <w:tc>
          <w:tcPr>
            <w:tcW w:w="1440" w:type="dxa"/>
            <w:tcBorders>
              <w:top w:val="single" w:sz="4" w:space="0" w:color="auto"/>
              <w:right w:val="single" w:sz="4" w:space="0" w:color="auto"/>
            </w:tcBorders>
          </w:tcPr>
          <w:p w14:paraId="61381736" w14:textId="77777777" w:rsidR="00BA439D" w:rsidRPr="00D9552A" w:rsidRDefault="00BA439D" w:rsidP="00F13E50">
            <w:pPr>
              <w:rPr>
                <w:rFonts w:ascii="Times New Roman" w:hAnsi="Times New Roman"/>
                <w:i/>
                <w:sz w:val="22"/>
                <w:szCs w:val="22"/>
              </w:rPr>
            </w:pPr>
            <w:r w:rsidRPr="00D9552A">
              <w:rPr>
                <w:rFonts w:ascii="Times New Roman" w:hAnsi="Times New Roman"/>
                <w:i/>
                <w:sz w:val="22"/>
                <w:szCs w:val="22"/>
              </w:rPr>
              <w:t>Date</w:t>
            </w:r>
          </w:p>
        </w:tc>
      </w:tr>
      <w:tr w:rsidR="00BA439D" w:rsidRPr="00D9552A" w14:paraId="7312EFC8" w14:textId="77777777" w:rsidTr="00F13E50">
        <w:tc>
          <w:tcPr>
            <w:tcW w:w="6480" w:type="dxa"/>
            <w:tcBorders>
              <w:left w:val="single" w:sz="4" w:space="0" w:color="auto"/>
            </w:tcBorders>
          </w:tcPr>
          <w:p w14:paraId="770E98F2" w14:textId="77777777" w:rsidR="00BA439D" w:rsidRPr="00D9552A" w:rsidRDefault="00BA439D" w:rsidP="00F13E50">
            <w:pPr>
              <w:rPr>
                <w:rFonts w:ascii="Times New Roman" w:hAnsi="Times New Roman"/>
                <w:sz w:val="22"/>
                <w:szCs w:val="22"/>
              </w:rPr>
            </w:pPr>
            <w:r w:rsidRPr="00D9552A">
              <w:rPr>
                <w:rFonts w:ascii="Times New Roman" w:hAnsi="Times New Roman"/>
                <w:color w:val="C00000"/>
                <w:sz w:val="22"/>
                <w:szCs w:val="22"/>
              </w:rPr>
              <w:t>&lt;insert Chair name here&gt;</w:t>
            </w:r>
          </w:p>
        </w:tc>
        <w:tc>
          <w:tcPr>
            <w:tcW w:w="1440" w:type="dxa"/>
            <w:tcBorders>
              <w:right w:val="single" w:sz="4" w:space="0" w:color="auto"/>
            </w:tcBorders>
          </w:tcPr>
          <w:p w14:paraId="060E7108" w14:textId="77777777" w:rsidR="00BA439D" w:rsidRPr="00D9552A" w:rsidRDefault="00BA439D" w:rsidP="00F13E50">
            <w:pPr>
              <w:rPr>
                <w:rFonts w:ascii="Times New Roman" w:hAnsi="Times New Roman"/>
                <w:sz w:val="22"/>
                <w:szCs w:val="22"/>
              </w:rPr>
            </w:pPr>
          </w:p>
        </w:tc>
      </w:tr>
      <w:tr w:rsidR="00BA439D" w:rsidRPr="00D9552A" w14:paraId="772D4285" w14:textId="77777777" w:rsidTr="00F13E50">
        <w:tc>
          <w:tcPr>
            <w:tcW w:w="6480" w:type="dxa"/>
            <w:tcBorders>
              <w:left w:val="single" w:sz="4" w:space="0" w:color="auto"/>
              <w:bottom w:val="single" w:sz="4" w:space="0" w:color="auto"/>
            </w:tcBorders>
          </w:tcPr>
          <w:p w14:paraId="3885CE7B" w14:textId="77777777" w:rsidR="00BA439D" w:rsidRPr="00D9552A" w:rsidRDefault="00BA439D" w:rsidP="00F13E50">
            <w:pPr>
              <w:rPr>
                <w:rFonts w:ascii="Times New Roman" w:hAnsi="Times New Roman"/>
                <w:sz w:val="22"/>
                <w:szCs w:val="22"/>
              </w:rPr>
            </w:pPr>
            <w:r w:rsidRPr="00D9552A">
              <w:rPr>
                <w:rFonts w:ascii="Times New Roman" w:hAnsi="Times New Roman"/>
                <w:color w:val="C00000"/>
                <w:sz w:val="22"/>
                <w:szCs w:val="22"/>
              </w:rPr>
              <w:t>&lt;insert Chair’s title and company name here&gt;</w:t>
            </w:r>
          </w:p>
        </w:tc>
        <w:tc>
          <w:tcPr>
            <w:tcW w:w="1440" w:type="dxa"/>
            <w:tcBorders>
              <w:bottom w:val="single" w:sz="4" w:space="0" w:color="auto"/>
              <w:right w:val="single" w:sz="4" w:space="0" w:color="auto"/>
            </w:tcBorders>
          </w:tcPr>
          <w:p w14:paraId="004F2439" w14:textId="77777777" w:rsidR="00BA439D" w:rsidRPr="00D9552A" w:rsidRDefault="00BA439D" w:rsidP="00F13E50">
            <w:pPr>
              <w:rPr>
                <w:rFonts w:ascii="Times New Roman" w:hAnsi="Times New Roman"/>
                <w:sz w:val="22"/>
                <w:szCs w:val="22"/>
              </w:rPr>
            </w:pPr>
          </w:p>
        </w:tc>
      </w:tr>
    </w:tbl>
    <w:p w14:paraId="1E5DE1C7" w14:textId="77777777" w:rsidR="00BA439D" w:rsidRPr="00D9552A" w:rsidRDefault="00BA439D" w:rsidP="00BA439D">
      <w:pPr>
        <w:rPr>
          <w:rFonts w:ascii="Times New Roman" w:hAnsi="Times New Roman"/>
          <w:sz w:val="22"/>
          <w:szCs w:val="22"/>
        </w:rPr>
      </w:pPr>
      <w:bookmarkStart w:id="382" w:name="_Toc467672086"/>
      <w:bookmarkStart w:id="383" w:name="_Toc468961205"/>
    </w:p>
    <w:p w14:paraId="12AB6218"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3DEDB2E"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384" w:name="_Toc470690056"/>
      <w:bookmarkStart w:id="385" w:name="_Toc473034016"/>
      <w:bookmarkStart w:id="386" w:name="_Toc473204732"/>
      <w:r w:rsidRPr="00D9552A">
        <w:rPr>
          <w:rFonts w:ascii="Times New Roman" w:hAnsi="Times New Roman"/>
          <w:b/>
          <w:color w:val="008080"/>
          <w:sz w:val="22"/>
          <w:szCs w:val="22"/>
          <w:u w:val="none"/>
        </w:rPr>
        <w:t>WIOA Title IB (Adult, Dislocated Worker, and Youth) Program Budget, Participant, and Exit Summaries</w:t>
      </w:r>
      <w:bookmarkEnd w:id="382"/>
      <w:bookmarkEnd w:id="383"/>
      <w:bookmarkEnd w:id="384"/>
      <w:bookmarkEnd w:id="385"/>
      <w:bookmarkEnd w:id="386"/>
    </w:p>
    <w:p w14:paraId="278B50D9"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w:t>
      </w:r>
    </w:p>
    <w:p w14:paraId="26A96635" w14:textId="77777777" w:rsidR="00BA439D" w:rsidRPr="00D9552A" w:rsidRDefault="00BA439D" w:rsidP="00BA439D">
      <w:pPr>
        <w:jc w:val="both"/>
        <w:rPr>
          <w:rFonts w:ascii="Times New Roman" w:hAnsi="Times New Roman"/>
          <w:sz w:val="22"/>
          <w:szCs w:val="22"/>
        </w:rPr>
      </w:pPr>
    </w:p>
    <w:p w14:paraId="4BC2BCC5" w14:textId="77777777" w:rsidR="00BA439D" w:rsidRPr="00D9552A" w:rsidRDefault="00BA439D" w:rsidP="00BA439D">
      <w:pPr>
        <w:pStyle w:val="ListParagraph"/>
        <w:numPr>
          <w:ilvl w:val="0"/>
          <w:numId w:val="113"/>
        </w:numPr>
        <w:jc w:val="both"/>
        <w:rPr>
          <w:rFonts w:ascii="Times New Roman" w:hAnsi="Times New Roman"/>
          <w:sz w:val="22"/>
          <w:szCs w:val="22"/>
        </w:rPr>
      </w:pPr>
      <w:r w:rsidRPr="00D9552A">
        <w:rPr>
          <w:rFonts w:ascii="Times New Roman" w:hAnsi="Times New Roman"/>
          <w:sz w:val="22"/>
          <w:szCs w:val="22"/>
        </w:rPr>
        <w:t xml:space="preserve">Complete one (1) </w:t>
      </w:r>
      <w:r w:rsidRPr="00D9552A">
        <w:rPr>
          <w:rFonts w:ascii="Times New Roman" w:hAnsi="Times New Roman"/>
          <w:i/>
          <w:sz w:val="22"/>
          <w:szCs w:val="22"/>
        </w:rPr>
        <w:t>Budget, Participant, and Exit Summary</w:t>
      </w:r>
      <w:r w:rsidRPr="00D9552A">
        <w:rPr>
          <w:rFonts w:ascii="Times New Roman" w:hAnsi="Times New Roman"/>
          <w:sz w:val="22"/>
          <w:szCs w:val="22"/>
        </w:rPr>
        <w:t xml:space="preserve"> </w:t>
      </w:r>
      <w:r>
        <w:rPr>
          <w:rFonts w:ascii="Times New Roman" w:hAnsi="Times New Roman"/>
          <w:sz w:val="22"/>
          <w:szCs w:val="22"/>
        </w:rPr>
        <w:t>worksheet</w:t>
      </w:r>
      <w:r w:rsidRPr="00D9552A">
        <w:rPr>
          <w:rFonts w:ascii="Times New Roman" w:hAnsi="Times New Roman"/>
          <w:sz w:val="22"/>
          <w:szCs w:val="22"/>
        </w:rPr>
        <w:t xml:space="preserve"> for each WIOA Title IB (Adult, Dislocated Worker, and Youth) program using the instructions provided in Sections </w:t>
      </w:r>
      <w:hyperlink w:anchor="_Budget,_Participant,_and" w:history="1">
        <w:r w:rsidRPr="00D9552A">
          <w:rPr>
            <w:rStyle w:val="Hyperlink"/>
            <w:rFonts w:ascii="Times New Roman" w:hAnsi="Times New Roman"/>
            <w:sz w:val="22"/>
            <w:szCs w:val="22"/>
          </w:rPr>
          <w:t>A</w:t>
        </w:r>
      </w:hyperlink>
      <w:r w:rsidRPr="00D9552A">
        <w:rPr>
          <w:rFonts w:ascii="Times New Roman" w:hAnsi="Times New Roman"/>
          <w:sz w:val="22"/>
          <w:szCs w:val="22"/>
        </w:rPr>
        <w:t xml:space="preserve"> or </w:t>
      </w:r>
      <w:hyperlink w:anchor="_Budget,_Participant,_and_1" w:history="1">
        <w:r w:rsidRPr="00D9552A">
          <w:rPr>
            <w:rStyle w:val="Hyperlink"/>
            <w:rFonts w:ascii="Times New Roman" w:hAnsi="Times New Roman"/>
            <w:sz w:val="22"/>
            <w:szCs w:val="22"/>
          </w:rPr>
          <w:t>B</w:t>
        </w:r>
      </w:hyperlink>
      <w:r w:rsidRPr="00D9552A">
        <w:rPr>
          <w:rFonts w:ascii="Times New Roman" w:hAnsi="Times New Roman"/>
          <w:sz w:val="22"/>
          <w:szCs w:val="22"/>
        </w:rPr>
        <w:t xml:space="preserve">, as applicable. </w:t>
      </w:r>
    </w:p>
    <w:p w14:paraId="08D0B048" w14:textId="77777777" w:rsidR="00BA439D" w:rsidRPr="00D9552A" w:rsidRDefault="00BA439D" w:rsidP="00BA439D">
      <w:pPr>
        <w:pStyle w:val="ListParagraph"/>
        <w:numPr>
          <w:ilvl w:val="0"/>
          <w:numId w:val="113"/>
        </w:numPr>
        <w:jc w:val="both"/>
        <w:rPr>
          <w:rFonts w:ascii="Times New Roman" w:hAnsi="Times New Roman"/>
          <w:sz w:val="22"/>
          <w:szCs w:val="22"/>
        </w:rPr>
      </w:pPr>
      <w:r w:rsidRPr="00D9552A">
        <w:rPr>
          <w:rFonts w:ascii="Times New Roman" w:hAnsi="Times New Roman"/>
          <w:sz w:val="22"/>
          <w:szCs w:val="22"/>
        </w:rPr>
        <w:t xml:space="preserve">Complete one (1) </w:t>
      </w:r>
      <w:r w:rsidRPr="00D9552A">
        <w:rPr>
          <w:rFonts w:ascii="Times New Roman" w:hAnsi="Times New Roman"/>
          <w:i/>
          <w:sz w:val="22"/>
          <w:szCs w:val="22"/>
        </w:rPr>
        <w:t>Budget Summary – Administration</w:t>
      </w:r>
      <w:r w:rsidRPr="00D9552A">
        <w:rPr>
          <w:rFonts w:ascii="Times New Roman" w:hAnsi="Times New Roman"/>
          <w:sz w:val="22"/>
          <w:szCs w:val="22"/>
        </w:rPr>
        <w:t xml:space="preserve"> </w:t>
      </w:r>
      <w:r>
        <w:rPr>
          <w:rFonts w:ascii="Times New Roman" w:hAnsi="Times New Roman"/>
          <w:sz w:val="22"/>
          <w:szCs w:val="22"/>
        </w:rPr>
        <w:t>worksheet</w:t>
      </w:r>
      <w:r w:rsidRPr="00D9552A">
        <w:rPr>
          <w:rFonts w:ascii="Times New Roman" w:hAnsi="Times New Roman"/>
          <w:sz w:val="22"/>
          <w:szCs w:val="22"/>
        </w:rPr>
        <w:t xml:space="preserve"> for Administration costs using the instructions provided in </w:t>
      </w:r>
      <w:hyperlink w:anchor="_Budget_Summary_Sheet" w:history="1">
        <w:r w:rsidRPr="00D9552A">
          <w:rPr>
            <w:rStyle w:val="Hyperlink"/>
            <w:rFonts w:ascii="Times New Roman" w:hAnsi="Times New Roman"/>
            <w:sz w:val="22"/>
            <w:szCs w:val="22"/>
          </w:rPr>
          <w:t>Section C</w:t>
        </w:r>
      </w:hyperlink>
      <w:r w:rsidRPr="00D9552A">
        <w:rPr>
          <w:rFonts w:ascii="Times New Roman" w:hAnsi="Times New Roman"/>
          <w:sz w:val="22"/>
          <w:szCs w:val="22"/>
        </w:rPr>
        <w:t>.</w:t>
      </w:r>
    </w:p>
    <w:p w14:paraId="49075E0C" w14:textId="77777777" w:rsidR="00BA439D" w:rsidRPr="00D9552A" w:rsidRDefault="00BA439D" w:rsidP="00BA439D">
      <w:pPr>
        <w:jc w:val="both"/>
        <w:rPr>
          <w:rFonts w:ascii="Times New Roman" w:hAnsi="Times New Roman"/>
          <w:sz w:val="22"/>
          <w:szCs w:val="22"/>
        </w:rPr>
      </w:pPr>
    </w:p>
    <w:p w14:paraId="3AAFCC6D"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 xml:space="preserve">Working versions of the </w:t>
      </w:r>
      <w:r w:rsidRPr="00D9552A">
        <w:rPr>
          <w:rFonts w:ascii="Times New Roman" w:hAnsi="Times New Roman"/>
          <w:i/>
          <w:sz w:val="22"/>
          <w:szCs w:val="22"/>
        </w:rPr>
        <w:t>Budget, Participant, and Exit Summary</w:t>
      </w:r>
      <w:r w:rsidRPr="00D9552A">
        <w:rPr>
          <w:rFonts w:ascii="Times New Roman" w:hAnsi="Times New Roman"/>
          <w:sz w:val="22"/>
          <w:szCs w:val="22"/>
        </w:rPr>
        <w:t xml:space="preserve"> </w:t>
      </w:r>
      <w:r>
        <w:rPr>
          <w:rFonts w:ascii="Times New Roman" w:hAnsi="Times New Roman"/>
          <w:sz w:val="22"/>
          <w:szCs w:val="22"/>
        </w:rPr>
        <w:t>worksheet</w:t>
      </w:r>
      <w:r w:rsidRPr="00D9552A">
        <w:rPr>
          <w:rFonts w:ascii="Times New Roman" w:hAnsi="Times New Roman"/>
          <w:sz w:val="22"/>
          <w:szCs w:val="22"/>
        </w:rPr>
        <w:t xml:space="preserve">s and </w:t>
      </w:r>
      <w:r w:rsidRPr="00D9552A">
        <w:rPr>
          <w:rFonts w:ascii="Times New Roman" w:hAnsi="Times New Roman"/>
          <w:i/>
          <w:sz w:val="22"/>
          <w:szCs w:val="22"/>
        </w:rPr>
        <w:t>Budget Summary – Administration</w:t>
      </w:r>
      <w:r w:rsidRPr="00D9552A">
        <w:rPr>
          <w:rFonts w:ascii="Times New Roman" w:hAnsi="Times New Roman"/>
          <w:sz w:val="22"/>
          <w:szCs w:val="22"/>
        </w:rPr>
        <w:t xml:space="preserve"> </w:t>
      </w:r>
      <w:r>
        <w:rPr>
          <w:rFonts w:ascii="Times New Roman" w:hAnsi="Times New Roman"/>
          <w:sz w:val="22"/>
          <w:szCs w:val="22"/>
        </w:rPr>
        <w:t>worksheet</w:t>
      </w:r>
      <w:r w:rsidRPr="00D9552A">
        <w:rPr>
          <w:rFonts w:ascii="Times New Roman" w:hAnsi="Times New Roman"/>
          <w:sz w:val="22"/>
          <w:szCs w:val="22"/>
        </w:rPr>
        <w:t xml:space="preserve"> will be provided by email to each local board as one Microsoft Excel workbook.  Samples of each are provided for reference only, as </w:t>
      </w:r>
      <w:hyperlink w:anchor="_Sample_Budget,_Participant," w:history="1">
        <w:r w:rsidRPr="00D9552A">
          <w:rPr>
            <w:rStyle w:val="Hyperlink"/>
            <w:rFonts w:ascii="Times New Roman" w:hAnsi="Times New Roman"/>
            <w:sz w:val="22"/>
            <w:szCs w:val="22"/>
          </w:rPr>
          <w:t>Section D</w:t>
        </w:r>
      </w:hyperlink>
      <w:r w:rsidRPr="00D9552A">
        <w:rPr>
          <w:rFonts w:ascii="Times New Roman" w:hAnsi="Times New Roman"/>
          <w:sz w:val="22"/>
          <w:szCs w:val="22"/>
        </w:rPr>
        <w:t xml:space="preserve"> to this Attachment 18.</w:t>
      </w:r>
    </w:p>
    <w:p w14:paraId="054231D1" w14:textId="77777777" w:rsidR="00BA439D" w:rsidRPr="0089711C" w:rsidRDefault="00BA439D" w:rsidP="00BA439D">
      <w:pPr>
        <w:rPr>
          <w:rFonts w:ascii="Times New Roman" w:hAnsi="Times New Roman"/>
          <w:sz w:val="22"/>
        </w:rPr>
      </w:pPr>
    </w:p>
    <w:p w14:paraId="6827CC99" w14:textId="719CCC7F" w:rsidR="003F67F1" w:rsidRDefault="003F67F1" w:rsidP="003F67F1">
      <w:pPr>
        <w:jc w:val="both"/>
        <w:rPr>
          <w:rFonts w:ascii="Times New Roman" w:hAnsi="Times New Roman"/>
          <w:bCs/>
          <w:sz w:val="22"/>
          <w:szCs w:val="22"/>
        </w:rPr>
      </w:pPr>
      <w:r w:rsidRPr="003F67F1">
        <w:rPr>
          <w:rFonts w:ascii="Times New Roman" w:hAnsi="Times New Roman"/>
          <w:bCs/>
          <w:sz w:val="22"/>
          <w:szCs w:val="22"/>
        </w:rPr>
        <w:t xml:space="preserve">For technical assistance with the </w:t>
      </w:r>
      <w:r w:rsidR="00292F6A">
        <w:rPr>
          <w:rFonts w:ascii="Times New Roman" w:hAnsi="Times New Roman"/>
          <w:bCs/>
          <w:sz w:val="22"/>
          <w:szCs w:val="22"/>
        </w:rPr>
        <w:t xml:space="preserve">worksheets </w:t>
      </w:r>
      <w:r w:rsidRPr="003F67F1">
        <w:rPr>
          <w:rFonts w:ascii="Times New Roman" w:hAnsi="Times New Roman"/>
          <w:bCs/>
          <w:sz w:val="22"/>
          <w:szCs w:val="22"/>
        </w:rPr>
        <w:t xml:space="preserve">(formatting questions or issues, etc.), email </w:t>
      </w:r>
      <w:hyperlink r:id="rId34" w:history="1">
        <w:r w:rsidRPr="003F67F1">
          <w:rPr>
            <w:rStyle w:val="Hyperlink"/>
            <w:rFonts w:ascii="Times New Roman" w:hAnsi="Times New Roman"/>
            <w:bCs/>
            <w:sz w:val="22"/>
            <w:szCs w:val="22"/>
          </w:rPr>
          <w:t>ndol.wioa_policy@nebraska.gov</w:t>
        </w:r>
      </w:hyperlink>
      <w:r w:rsidRPr="003F67F1">
        <w:rPr>
          <w:rFonts w:ascii="Times New Roman" w:hAnsi="Times New Roman"/>
          <w:bCs/>
          <w:sz w:val="22"/>
          <w:szCs w:val="22"/>
        </w:rPr>
        <w:t>.</w:t>
      </w:r>
    </w:p>
    <w:p w14:paraId="6C9B76B6" w14:textId="77777777" w:rsidR="003F67F1" w:rsidRDefault="003F67F1" w:rsidP="003F67F1">
      <w:pPr>
        <w:jc w:val="both"/>
        <w:rPr>
          <w:rFonts w:ascii="Times New Roman" w:hAnsi="Times New Roman"/>
          <w:bCs/>
          <w:sz w:val="22"/>
          <w:szCs w:val="22"/>
        </w:rPr>
      </w:pPr>
    </w:p>
    <w:p w14:paraId="577DC596" w14:textId="5BE14831" w:rsidR="00BA439D" w:rsidRPr="0089711C" w:rsidRDefault="00BA439D" w:rsidP="003F67F1">
      <w:pPr>
        <w:jc w:val="both"/>
        <w:rPr>
          <w:rFonts w:ascii="Times New Roman" w:hAnsi="Times New Roman"/>
          <w:sz w:val="22"/>
        </w:rPr>
      </w:pPr>
      <w:r w:rsidRPr="0089711C">
        <w:rPr>
          <w:rFonts w:ascii="Times New Roman" w:hAnsi="Times New Roman"/>
          <w:sz w:val="22"/>
        </w:rPr>
        <w:br w:type="page"/>
      </w:r>
    </w:p>
    <w:p w14:paraId="0F120135" w14:textId="77777777" w:rsidR="00BA439D" w:rsidRPr="00085E83" w:rsidRDefault="00BA439D" w:rsidP="00BA439D">
      <w:pPr>
        <w:pStyle w:val="Heading3"/>
        <w:numPr>
          <w:ilvl w:val="0"/>
          <w:numId w:val="122"/>
        </w:numPr>
        <w:pBdr>
          <w:bottom w:val="single" w:sz="4" w:space="1" w:color="FFC000"/>
        </w:pBdr>
        <w:spacing w:before="240" w:after="240"/>
        <w:rPr>
          <w:b/>
          <w:color w:val="008080"/>
          <w:sz w:val="22"/>
          <w:u w:val="none"/>
        </w:rPr>
      </w:pPr>
      <w:bookmarkStart w:id="387" w:name="_Budget,_Participant,_and"/>
      <w:bookmarkStart w:id="388" w:name="_Toc469568692"/>
      <w:bookmarkStart w:id="389" w:name="_Toc469570905"/>
      <w:bookmarkStart w:id="390" w:name="_Toc469571884"/>
      <w:bookmarkStart w:id="391" w:name="_Toc469572619"/>
      <w:bookmarkStart w:id="392" w:name="_Toc470690057"/>
      <w:bookmarkStart w:id="393" w:name="_Toc473034017"/>
      <w:bookmarkStart w:id="394" w:name="_Toc473204733"/>
      <w:bookmarkEnd w:id="387"/>
      <w:r w:rsidRPr="00085E83">
        <w:rPr>
          <w:b/>
          <w:color w:val="008080"/>
          <w:sz w:val="22"/>
          <w:u w:val="none"/>
        </w:rPr>
        <w:t>Budget, Participant, and Exit Summary – Adult and Dislocated Worker Programs</w:t>
      </w:r>
      <w:bookmarkEnd w:id="388"/>
      <w:bookmarkEnd w:id="389"/>
      <w:bookmarkEnd w:id="390"/>
      <w:bookmarkEnd w:id="391"/>
      <w:bookmarkEnd w:id="392"/>
      <w:bookmarkEnd w:id="393"/>
      <w:bookmarkEnd w:id="394"/>
      <w:r w:rsidRPr="00085E83">
        <w:rPr>
          <w:b/>
          <w:color w:val="008080"/>
          <w:sz w:val="22"/>
          <w:u w:val="none"/>
        </w:rPr>
        <w:t xml:space="preserve"> </w:t>
      </w:r>
    </w:p>
    <w:p w14:paraId="40C50F71" w14:textId="77777777" w:rsidR="00BA439D" w:rsidRPr="00D67F60" w:rsidRDefault="00BA439D" w:rsidP="00BA439D">
      <w:pPr>
        <w:pStyle w:val="Heading4"/>
        <w:widowControl/>
        <w:pBdr>
          <w:bottom w:val="single" w:sz="4" w:space="1" w:color="008080"/>
        </w:pBdr>
        <w:spacing w:before="40" w:after="240"/>
        <w:jc w:val="left"/>
        <w:rPr>
          <w:rFonts w:ascii="Arial Narrow" w:eastAsiaTheme="majorEastAsia" w:hAnsi="Arial Narrow"/>
          <w:iCs/>
          <w:color w:val="008080"/>
          <w:sz w:val="22"/>
          <w:szCs w:val="22"/>
        </w:rPr>
      </w:pPr>
      <w:bookmarkStart w:id="395" w:name="_Instructions"/>
      <w:bookmarkEnd w:id="395"/>
      <w:r w:rsidRPr="00D67F60">
        <w:rPr>
          <w:rFonts w:ascii="Arial Narrow" w:eastAsiaTheme="majorEastAsia" w:hAnsi="Arial Narrow"/>
          <w:iCs/>
          <w:color w:val="008080"/>
          <w:sz w:val="22"/>
          <w:szCs w:val="22"/>
        </w:rPr>
        <w:t>Instructions</w:t>
      </w:r>
    </w:p>
    <w:p w14:paraId="62EE3CF0" w14:textId="77777777" w:rsidR="00BA439D" w:rsidRPr="0078178C" w:rsidRDefault="00BA439D" w:rsidP="00BA439D">
      <w:pPr>
        <w:jc w:val="both"/>
        <w:rPr>
          <w:rFonts w:ascii="Arial Narrow" w:hAnsi="Arial Narrow"/>
          <w:color w:val="000000"/>
          <w:sz w:val="22"/>
          <w:szCs w:val="22"/>
        </w:rPr>
      </w:pPr>
      <w:r>
        <w:rPr>
          <w:rFonts w:ascii="Arial Narrow" w:hAnsi="Arial Narrow"/>
          <w:color w:val="000000"/>
          <w:sz w:val="22"/>
          <w:szCs w:val="22"/>
        </w:rPr>
        <w:t>Adult and Dislocated Worker p</w:t>
      </w:r>
      <w:r w:rsidRPr="006F2FE9">
        <w:rPr>
          <w:rFonts w:ascii="Arial Narrow" w:hAnsi="Arial Narrow"/>
          <w:color w:val="000000"/>
          <w:sz w:val="22"/>
          <w:szCs w:val="22"/>
        </w:rPr>
        <w:t xml:space="preserve">rogram administration costs (10%) are reflected </w:t>
      </w:r>
      <w:r w:rsidRPr="006B7129">
        <w:rPr>
          <w:rFonts w:ascii="Arial Narrow" w:hAnsi="Arial Narrow"/>
          <w:color w:val="000000"/>
          <w:sz w:val="22"/>
          <w:szCs w:val="22"/>
          <w:u w:val="single"/>
        </w:rPr>
        <w:t>only</w:t>
      </w:r>
      <w:r>
        <w:rPr>
          <w:rFonts w:ascii="Arial Narrow" w:hAnsi="Arial Narrow"/>
          <w:color w:val="000000"/>
          <w:sz w:val="22"/>
          <w:szCs w:val="22"/>
        </w:rPr>
        <w:t xml:space="preserve"> </w:t>
      </w:r>
      <w:r w:rsidRPr="006F2FE9">
        <w:rPr>
          <w:rFonts w:ascii="Arial Narrow" w:hAnsi="Arial Narrow"/>
          <w:color w:val="000000"/>
          <w:sz w:val="22"/>
          <w:szCs w:val="22"/>
        </w:rPr>
        <w:t xml:space="preserve">in the </w:t>
      </w:r>
      <w:r w:rsidRPr="006F2FE9">
        <w:rPr>
          <w:rFonts w:ascii="Arial Narrow" w:hAnsi="Arial Narrow"/>
          <w:i/>
          <w:color w:val="000000"/>
          <w:sz w:val="22"/>
          <w:szCs w:val="22"/>
        </w:rPr>
        <w:t>Budget Summary - Administration</w:t>
      </w:r>
      <w:r w:rsidRPr="006F2FE9">
        <w:rPr>
          <w:rFonts w:ascii="Arial Narrow" w:hAnsi="Arial Narrow"/>
          <w:color w:val="000000"/>
          <w:sz w:val="22"/>
          <w:szCs w:val="22"/>
        </w:rPr>
        <w:t xml:space="preserve"> </w:t>
      </w:r>
      <w:r>
        <w:rPr>
          <w:rFonts w:ascii="Arial Narrow" w:hAnsi="Arial Narrow"/>
          <w:color w:val="000000"/>
          <w:sz w:val="22"/>
          <w:szCs w:val="22"/>
        </w:rPr>
        <w:t>worksheet</w:t>
      </w:r>
      <w:r w:rsidRPr="006F2FE9">
        <w:rPr>
          <w:rFonts w:ascii="Arial Narrow" w:hAnsi="Arial Narrow"/>
          <w:color w:val="000000"/>
          <w:sz w:val="22"/>
          <w:szCs w:val="22"/>
        </w:rPr>
        <w:t>.</w:t>
      </w:r>
    </w:p>
    <w:p w14:paraId="68A4A9B0" w14:textId="77777777" w:rsidR="00BA439D" w:rsidRPr="0078178C" w:rsidRDefault="00BA439D" w:rsidP="00BA439D">
      <w:pPr>
        <w:jc w:val="both"/>
        <w:rPr>
          <w:rFonts w:ascii="Arial Narrow" w:hAnsi="Arial Narrow"/>
          <w:color w:val="000000"/>
          <w:sz w:val="22"/>
          <w:szCs w:val="22"/>
        </w:rPr>
      </w:pPr>
    </w:p>
    <w:p w14:paraId="100EB15D" w14:textId="77777777" w:rsidR="00BA439D" w:rsidRPr="0078178C" w:rsidRDefault="00BA439D" w:rsidP="00BA439D">
      <w:pPr>
        <w:jc w:val="both"/>
        <w:rPr>
          <w:rFonts w:ascii="Arial Narrow" w:hAnsi="Arial Narrow"/>
          <w:color w:val="000000"/>
          <w:sz w:val="22"/>
          <w:szCs w:val="22"/>
        </w:rPr>
      </w:pPr>
      <w:r w:rsidRPr="0078178C">
        <w:rPr>
          <w:rFonts w:ascii="Arial Narrow" w:hAnsi="Arial Narrow"/>
          <w:color w:val="000000"/>
          <w:sz w:val="22"/>
          <w:szCs w:val="22"/>
        </w:rPr>
        <w:t xml:space="preserve">The </w:t>
      </w:r>
      <w:r w:rsidRPr="0078178C">
        <w:rPr>
          <w:rFonts w:ascii="Arial Narrow" w:hAnsi="Arial Narrow"/>
          <w:i/>
          <w:color w:val="000000"/>
          <w:sz w:val="22"/>
          <w:szCs w:val="22"/>
        </w:rPr>
        <w:t>Budget, Participant, and Exit Summary</w:t>
      </w:r>
      <w:r w:rsidRPr="0078178C">
        <w:rPr>
          <w:rFonts w:ascii="Arial Narrow" w:hAnsi="Arial Narrow"/>
          <w:color w:val="000000"/>
          <w:sz w:val="22"/>
          <w:szCs w:val="22"/>
        </w:rPr>
        <w:t xml:space="preserve"> </w:t>
      </w:r>
      <w:r>
        <w:rPr>
          <w:rFonts w:ascii="Arial Narrow" w:hAnsi="Arial Narrow"/>
          <w:color w:val="000000"/>
          <w:sz w:val="22"/>
          <w:szCs w:val="22"/>
        </w:rPr>
        <w:t>worksheet</w:t>
      </w:r>
      <w:r w:rsidRPr="0078178C">
        <w:rPr>
          <w:rFonts w:ascii="Arial Narrow" w:hAnsi="Arial Narrow"/>
          <w:color w:val="000000"/>
          <w:sz w:val="22"/>
          <w:szCs w:val="22"/>
        </w:rPr>
        <w:t xml:space="preserve">s for the Adult and Dislocated Worker programs </w:t>
      </w:r>
      <w:r w:rsidRPr="006B7129">
        <w:rPr>
          <w:rFonts w:ascii="Arial Narrow" w:hAnsi="Arial Narrow"/>
          <w:color w:val="000000"/>
          <w:sz w:val="22"/>
          <w:szCs w:val="22"/>
          <w:u w:val="single"/>
        </w:rPr>
        <w:t>must</w:t>
      </w:r>
      <w:r w:rsidRPr="0078178C">
        <w:rPr>
          <w:rFonts w:ascii="Arial Narrow" w:hAnsi="Arial Narrow"/>
          <w:color w:val="000000"/>
          <w:sz w:val="22"/>
          <w:szCs w:val="22"/>
        </w:rPr>
        <w:t xml:space="preserve"> reflect program costs </w:t>
      </w:r>
      <w:r w:rsidRPr="0078178C">
        <w:rPr>
          <w:rFonts w:ascii="Arial Narrow" w:hAnsi="Arial Narrow"/>
          <w:color w:val="000000"/>
          <w:sz w:val="22"/>
          <w:szCs w:val="22"/>
          <w:u w:val="single"/>
        </w:rPr>
        <w:t>only</w:t>
      </w:r>
      <w:r w:rsidRPr="0078178C">
        <w:rPr>
          <w:rFonts w:ascii="Arial Narrow" w:hAnsi="Arial Narrow"/>
          <w:color w:val="000000"/>
          <w:sz w:val="22"/>
          <w:szCs w:val="22"/>
        </w:rPr>
        <w:t xml:space="preserve"> (90% of total funds allocated to the local area for the respective program).</w:t>
      </w:r>
    </w:p>
    <w:p w14:paraId="1EB6E9E5" w14:textId="77777777" w:rsidR="00BA439D" w:rsidRPr="0078178C" w:rsidRDefault="00BA439D" w:rsidP="00BA439D">
      <w:pPr>
        <w:jc w:val="both"/>
        <w:rPr>
          <w:rFonts w:ascii="Arial Narrow" w:hAnsi="Arial Narrow"/>
          <w:color w:val="000000"/>
          <w:sz w:val="22"/>
          <w:szCs w:val="22"/>
        </w:rPr>
      </w:pPr>
    </w:p>
    <w:p w14:paraId="6A37B701" w14:textId="77777777" w:rsidR="00BA439D" w:rsidRPr="0078178C" w:rsidRDefault="00BA439D" w:rsidP="00BA439D">
      <w:pPr>
        <w:pStyle w:val="ListParagraph"/>
        <w:numPr>
          <w:ilvl w:val="0"/>
          <w:numId w:val="144"/>
        </w:numPr>
        <w:jc w:val="both"/>
        <w:rPr>
          <w:rFonts w:ascii="Arial Narrow" w:hAnsi="Arial Narrow"/>
          <w:sz w:val="22"/>
        </w:rPr>
      </w:pPr>
      <w:r w:rsidRPr="0078178C">
        <w:rPr>
          <w:rFonts w:ascii="Arial Narrow" w:hAnsi="Arial Narrow"/>
          <w:color w:val="C00000"/>
          <w:sz w:val="22"/>
          <w:szCs w:val="22"/>
        </w:rPr>
        <w:t>Transitional Jobs Costs</w:t>
      </w:r>
      <w:r w:rsidRPr="0078178C">
        <w:rPr>
          <w:rStyle w:val="FootnoteReference"/>
          <w:rFonts w:ascii="Arial Narrow" w:hAnsi="Arial Narrow"/>
          <w:color w:val="C00000"/>
          <w:sz w:val="22"/>
          <w:szCs w:val="22"/>
        </w:rPr>
        <w:footnoteReference w:id="25"/>
      </w:r>
    </w:p>
    <w:p w14:paraId="76747FC5" w14:textId="77777777" w:rsidR="00BA439D" w:rsidRPr="0078178C" w:rsidRDefault="00BA439D" w:rsidP="00BA439D">
      <w:pPr>
        <w:pStyle w:val="ListParagraph"/>
        <w:numPr>
          <w:ilvl w:val="1"/>
          <w:numId w:val="144"/>
        </w:numPr>
        <w:jc w:val="both"/>
        <w:rPr>
          <w:rFonts w:ascii="Arial Narrow" w:hAnsi="Arial Narrow"/>
          <w:sz w:val="22"/>
          <w:szCs w:val="22"/>
        </w:rPr>
      </w:pPr>
      <w:r w:rsidRPr="0078178C">
        <w:rPr>
          <w:rFonts w:ascii="Arial Narrow" w:hAnsi="Arial Narrow"/>
          <w:sz w:val="22"/>
        </w:rPr>
        <w:t xml:space="preserve">For </w:t>
      </w:r>
      <w:r w:rsidRPr="0078178C">
        <w:rPr>
          <w:rFonts w:ascii="Arial Narrow" w:hAnsi="Arial Narrow"/>
          <w:sz w:val="22"/>
          <w:szCs w:val="22"/>
        </w:rPr>
        <w:t xml:space="preserve">transitional jobs costs, the local board may reserve </w:t>
      </w:r>
      <w:r w:rsidRPr="00E256E5">
        <w:rPr>
          <w:rFonts w:ascii="Arial Narrow" w:hAnsi="Arial Narrow"/>
          <w:sz w:val="22"/>
          <w:szCs w:val="22"/>
          <w:u w:val="single"/>
        </w:rPr>
        <w:t>no more than 10% of the combined total</w:t>
      </w:r>
      <w:r w:rsidRPr="0078178C">
        <w:rPr>
          <w:rFonts w:ascii="Arial Narrow" w:hAnsi="Arial Narrow"/>
          <w:sz w:val="22"/>
          <w:szCs w:val="22"/>
        </w:rPr>
        <w:t xml:space="preserve"> of the funds allocated to the local area for the Adult </w:t>
      </w:r>
      <w:r w:rsidRPr="0078178C">
        <w:rPr>
          <w:rFonts w:ascii="Arial Narrow" w:hAnsi="Arial Narrow"/>
          <w:sz w:val="22"/>
          <w:szCs w:val="22"/>
          <w:u w:val="single"/>
        </w:rPr>
        <w:t>and</w:t>
      </w:r>
      <w:r w:rsidRPr="0078178C">
        <w:rPr>
          <w:rFonts w:ascii="Arial Narrow" w:hAnsi="Arial Narrow"/>
          <w:sz w:val="22"/>
          <w:szCs w:val="22"/>
        </w:rPr>
        <w:t xml:space="preserve"> Dislocated Worker programs.  </w:t>
      </w:r>
    </w:p>
    <w:p w14:paraId="6E56A3AC" w14:textId="77777777" w:rsidR="00BA439D" w:rsidRPr="002920B3" w:rsidRDefault="00BA439D" w:rsidP="00BA439D">
      <w:pPr>
        <w:pStyle w:val="ListParagraph"/>
        <w:numPr>
          <w:ilvl w:val="2"/>
          <w:numId w:val="221"/>
        </w:numPr>
        <w:jc w:val="both"/>
        <w:rPr>
          <w:rFonts w:ascii="Arial Narrow" w:hAnsi="Arial Narrow"/>
          <w:sz w:val="22"/>
          <w:szCs w:val="22"/>
        </w:rPr>
      </w:pPr>
      <w:r w:rsidRPr="0078178C">
        <w:rPr>
          <w:rFonts w:ascii="Arial Narrow" w:hAnsi="Arial Narrow"/>
          <w:sz w:val="22"/>
          <w:szCs w:val="22"/>
        </w:rPr>
        <w:t>The reserve is calculated based</w:t>
      </w:r>
      <w:r>
        <w:rPr>
          <w:rFonts w:ascii="Arial Narrow" w:hAnsi="Arial Narrow"/>
          <w:sz w:val="22"/>
          <w:szCs w:val="22"/>
        </w:rPr>
        <w:t xml:space="preserve"> on the total funds allocated, not just program funds. </w:t>
      </w:r>
    </w:p>
    <w:p w14:paraId="0CD1E81C" w14:textId="77777777" w:rsidR="00BA439D" w:rsidRPr="006F2FE9" w:rsidRDefault="00BA439D" w:rsidP="00BA439D">
      <w:pPr>
        <w:pStyle w:val="ListParagraph"/>
        <w:numPr>
          <w:ilvl w:val="1"/>
          <w:numId w:val="144"/>
        </w:numPr>
        <w:jc w:val="both"/>
        <w:rPr>
          <w:rFonts w:ascii="Arial Narrow" w:hAnsi="Arial Narrow"/>
          <w:sz w:val="22"/>
          <w:szCs w:val="22"/>
        </w:rPr>
      </w:pPr>
      <w:r w:rsidRPr="006F2FE9">
        <w:rPr>
          <w:rFonts w:ascii="Arial Narrow" w:hAnsi="Arial Narrow"/>
          <w:sz w:val="22"/>
          <w:szCs w:val="22"/>
        </w:rPr>
        <w:t>Th</w:t>
      </w:r>
      <w:r>
        <w:rPr>
          <w:rFonts w:ascii="Arial Narrow" w:hAnsi="Arial Narrow"/>
          <w:sz w:val="22"/>
          <w:szCs w:val="22"/>
        </w:rPr>
        <w:t>e</w:t>
      </w:r>
      <w:r w:rsidRPr="006F2FE9">
        <w:rPr>
          <w:rFonts w:ascii="Arial Narrow" w:hAnsi="Arial Narrow"/>
          <w:sz w:val="22"/>
          <w:szCs w:val="22"/>
        </w:rPr>
        <w:t xml:space="preserve"> reserve for transitional jobs </w:t>
      </w:r>
      <w:r>
        <w:rPr>
          <w:rFonts w:ascii="Arial Narrow" w:hAnsi="Arial Narrow"/>
          <w:sz w:val="22"/>
          <w:szCs w:val="22"/>
        </w:rPr>
        <w:t xml:space="preserve">costs </w:t>
      </w:r>
      <w:r w:rsidRPr="006F2FE9">
        <w:rPr>
          <w:rFonts w:ascii="Arial Narrow" w:hAnsi="Arial Narrow"/>
          <w:sz w:val="22"/>
          <w:szCs w:val="22"/>
        </w:rPr>
        <w:t xml:space="preserve">is shared between the Adult and Dislocated Worker programs, with a portion </w:t>
      </w:r>
      <w:r>
        <w:rPr>
          <w:rFonts w:ascii="Arial Narrow" w:hAnsi="Arial Narrow"/>
          <w:sz w:val="22"/>
          <w:szCs w:val="22"/>
        </w:rPr>
        <w:t xml:space="preserve">to be </w:t>
      </w:r>
      <w:r w:rsidRPr="006F2FE9">
        <w:rPr>
          <w:rFonts w:ascii="Arial Narrow" w:hAnsi="Arial Narrow"/>
          <w:sz w:val="22"/>
          <w:szCs w:val="22"/>
        </w:rPr>
        <w:t>designated for each program. Example</w:t>
      </w:r>
      <w:r>
        <w:rPr>
          <w:rFonts w:ascii="Arial Narrow" w:hAnsi="Arial Narrow"/>
          <w:sz w:val="22"/>
          <w:szCs w:val="22"/>
        </w:rPr>
        <w:t xml:space="preserve"> using a 10% reserve</w:t>
      </w:r>
      <w:r w:rsidRPr="006F2FE9">
        <w:rPr>
          <w:rFonts w:ascii="Arial Narrow" w:hAnsi="Arial Narrow"/>
          <w:sz w:val="22"/>
          <w:szCs w:val="22"/>
        </w:rPr>
        <w:t>:</w:t>
      </w:r>
    </w:p>
    <w:p w14:paraId="6BC23FEE" w14:textId="77777777" w:rsidR="00BA439D" w:rsidRPr="006F2FE9" w:rsidRDefault="00BA439D" w:rsidP="00BA439D">
      <w:pPr>
        <w:pStyle w:val="ListParagraph"/>
        <w:numPr>
          <w:ilvl w:val="2"/>
          <w:numId w:val="221"/>
        </w:numPr>
        <w:jc w:val="both"/>
        <w:rPr>
          <w:rFonts w:ascii="Arial Narrow" w:hAnsi="Arial Narrow"/>
          <w:sz w:val="22"/>
          <w:szCs w:val="22"/>
        </w:rPr>
      </w:pPr>
      <w:r w:rsidRPr="006F2FE9">
        <w:rPr>
          <w:rFonts w:ascii="Arial Narrow" w:hAnsi="Arial Narrow"/>
          <w:sz w:val="22"/>
          <w:szCs w:val="22"/>
        </w:rPr>
        <w:t xml:space="preserve">Combined total funds allocated </w:t>
      </w:r>
      <w:r>
        <w:rPr>
          <w:rFonts w:ascii="Arial Narrow" w:hAnsi="Arial Narrow"/>
          <w:sz w:val="22"/>
          <w:szCs w:val="22"/>
        </w:rPr>
        <w:t xml:space="preserve">to the local area </w:t>
      </w:r>
      <w:r w:rsidRPr="006F2FE9">
        <w:rPr>
          <w:rFonts w:ascii="Arial Narrow" w:hAnsi="Arial Narrow"/>
          <w:sz w:val="22"/>
          <w:szCs w:val="22"/>
        </w:rPr>
        <w:t xml:space="preserve">for Adult </w:t>
      </w:r>
      <w:r w:rsidRPr="006F2FE9">
        <w:rPr>
          <w:rFonts w:ascii="Arial Narrow" w:hAnsi="Arial Narrow"/>
          <w:sz w:val="22"/>
          <w:szCs w:val="22"/>
          <w:u w:val="single"/>
        </w:rPr>
        <w:t>and</w:t>
      </w:r>
      <w:r w:rsidRPr="006F2FE9">
        <w:rPr>
          <w:rFonts w:ascii="Arial Narrow" w:hAnsi="Arial Narrow"/>
          <w:sz w:val="22"/>
          <w:szCs w:val="22"/>
        </w:rPr>
        <w:t xml:space="preserve"> Dislocated Worker programs = $100,000</w:t>
      </w:r>
    </w:p>
    <w:p w14:paraId="161B6B6D" w14:textId="77777777" w:rsidR="00BA439D" w:rsidRPr="006F2FE9" w:rsidRDefault="00BA439D" w:rsidP="00BA439D">
      <w:pPr>
        <w:pStyle w:val="ListParagraph"/>
        <w:numPr>
          <w:ilvl w:val="2"/>
          <w:numId w:val="221"/>
        </w:numPr>
        <w:jc w:val="both"/>
        <w:rPr>
          <w:rFonts w:ascii="Arial Narrow" w:hAnsi="Arial Narrow"/>
          <w:sz w:val="22"/>
          <w:szCs w:val="22"/>
        </w:rPr>
      </w:pPr>
      <w:r>
        <w:rPr>
          <w:rFonts w:ascii="Arial Narrow" w:hAnsi="Arial Narrow"/>
          <w:sz w:val="22"/>
          <w:szCs w:val="22"/>
        </w:rPr>
        <w:t xml:space="preserve">Local board reserves </w:t>
      </w:r>
      <w:r w:rsidRPr="006F2FE9">
        <w:rPr>
          <w:rFonts w:ascii="Arial Narrow" w:hAnsi="Arial Narrow"/>
          <w:sz w:val="22"/>
          <w:szCs w:val="22"/>
        </w:rPr>
        <w:t xml:space="preserve">10% for transitional jobs </w:t>
      </w:r>
      <w:r>
        <w:rPr>
          <w:rFonts w:ascii="Arial Narrow" w:hAnsi="Arial Narrow"/>
          <w:sz w:val="22"/>
          <w:szCs w:val="22"/>
        </w:rPr>
        <w:t xml:space="preserve">costs </w:t>
      </w:r>
      <w:r w:rsidRPr="006F2FE9">
        <w:rPr>
          <w:rFonts w:ascii="Arial Narrow" w:hAnsi="Arial Narrow"/>
          <w:sz w:val="22"/>
          <w:szCs w:val="22"/>
        </w:rPr>
        <w:t>= $10,000</w:t>
      </w:r>
    </w:p>
    <w:p w14:paraId="34F4DFAF" w14:textId="77777777" w:rsidR="00BA439D" w:rsidRPr="006F2FE9" w:rsidRDefault="00BA439D" w:rsidP="00BA439D">
      <w:pPr>
        <w:pStyle w:val="ListParagraph"/>
        <w:numPr>
          <w:ilvl w:val="1"/>
          <w:numId w:val="221"/>
        </w:numPr>
        <w:jc w:val="both"/>
        <w:rPr>
          <w:rFonts w:ascii="Arial Narrow" w:hAnsi="Arial Narrow"/>
          <w:sz w:val="22"/>
          <w:szCs w:val="22"/>
        </w:rPr>
      </w:pPr>
      <w:r w:rsidRPr="006F2FE9">
        <w:rPr>
          <w:rFonts w:ascii="Arial Narrow" w:hAnsi="Arial Narrow"/>
          <w:sz w:val="22"/>
          <w:szCs w:val="22"/>
        </w:rPr>
        <w:t xml:space="preserve">The local board determines </w:t>
      </w:r>
      <w:r>
        <w:rPr>
          <w:rFonts w:ascii="Arial Narrow" w:hAnsi="Arial Narrow"/>
          <w:sz w:val="22"/>
          <w:szCs w:val="22"/>
        </w:rPr>
        <w:t>the</w:t>
      </w:r>
      <w:r w:rsidRPr="006F2FE9">
        <w:rPr>
          <w:rFonts w:ascii="Arial Narrow" w:hAnsi="Arial Narrow"/>
          <w:sz w:val="22"/>
          <w:szCs w:val="22"/>
        </w:rPr>
        <w:t xml:space="preserve"> portion of the reserve </w:t>
      </w:r>
      <w:r>
        <w:rPr>
          <w:rFonts w:ascii="Arial Narrow" w:hAnsi="Arial Narrow"/>
          <w:sz w:val="22"/>
          <w:szCs w:val="22"/>
        </w:rPr>
        <w:t xml:space="preserve">to be </w:t>
      </w:r>
      <w:r w:rsidRPr="006F2FE9">
        <w:rPr>
          <w:rFonts w:ascii="Arial Narrow" w:hAnsi="Arial Narrow"/>
          <w:sz w:val="22"/>
          <w:szCs w:val="22"/>
        </w:rPr>
        <w:t xml:space="preserve">designated </w:t>
      </w:r>
      <w:r>
        <w:rPr>
          <w:rFonts w:ascii="Arial Narrow" w:hAnsi="Arial Narrow"/>
          <w:sz w:val="22"/>
          <w:szCs w:val="22"/>
        </w:rPr>
        <w:t>to</w:t>
      </w:r>
      <w:r w:rsidRPr="006F2FE9">
        <w:rPr>
          <w:rFonts w:ascii="Arial Narrow" w:hAnsi="Arial Narrow"/>
          <w:sz w:val="22"/>
          <w:szCs w:val="22"/>
        </w:rPr>
        <w:t xml:space="preserve"> each program</w:t>
      </w:r>
      <w:r>
        <w:rPr>
          <w:rFonts w:ascii="Arial Narrow" w:hAnsi="Arial Narrow"/>
          <w:sz w:val="22"/>
          <w:szCs w:val="22"/>
        </w:rPr>
        <w:t xml:space="preserve"> for transitional jobs costs</w:t>
      </w:r>
      <w:r w:rsidRPr="006F2FE9">
        <w:rPr>
          <w:rFonts w:ascii="Arial Narrow" w:hAnsi="Arial Narrow"/>
          <w:sz w:val="22"/>
          <w:szCs w:val="22"/>
        </w:rPr>
        <w:t>.</w:t>
      </w:r>
    </w:p>
    <w:p w14:paraId="3136010F" w14:textId="77777777" w:rsidR="00BA439D" w:rsidRPr="006F2FE9" w:rsidRDefault="00BA439D" w:rsidP="00BA439D">
      <w:pPr>
        <w:pStyle w:val="ListParagraph"/>
        <w:numPr>
          <w:ilvl w:val="2"/>
          <w:numId w:val="221"/>
        </w:numPr>
        <w:jc w:val="both"/>
        <w:rPr>
          <w:rFonts w:ascii="Arial Narrow" w:hAnsi="Arial Narrow"/>
          <w:sz w:val="22"/>
          <w:szCs w:val="22"/>
        </w:rPr>
      </w:pPr>
      <w:r w:rsidRPr="006F2FE9">
        <w:rPr>
          <w:rFonts w:ascii="Arial Narrow" w:hAnsi="Arial Narrow"/>
          <w:sz w:val="22"/>
          <w:szCs w:val="22"/>
        </w:rPr>
        <w:t xml:space="preserve">50% of </w:t>
      </w:r>
      <w:r>
        <w:rPr>
          <w:rFonts w:ascii="Arial Narrow" w:hAnsi="Arial Narrow"/>
          <w:sz w:val="22"/>
          <w:szCs w:val="22"/>
        </w:rPr>
        <w:t xml:space="preserve">the </w:t>
      </w:r>
      <w:r w:rsidRPr="006F2FE9">
        <w:rPr>
          <w:rFonts w:ascii="Arial Narrow" w:hAnsi="Arial Narrow"/>
          <w:sz w:val="22"/>
          <w:szCs w:val="22"/>
        </w:rPr>
        <w:t xml:space="preserve">reserve </w:t>
      </w:r>
      <w:r>
        <w:rPr>
          <w:rFonts w:ascii="Arial Narrow" w:hAnsi="Arial Narrow"/>
          <w:sz w:val="22"/>
          <w:szCs w:val="22"/>
        </w:rPr>
        <w:t xml:space="preserve">is </w:t>
      </w:r>
      <w:r w:rsidRPr="006F2FE9">
        <w:rPr>
          <w:rFonts w:ascii="Arial Narrow" w:hAnsi="Arial Narrow"/>
          <w:sz w:val="22"/>
          <w:szCs w:val="22"/>
        </w:rPr>
        <w:t>designated for Adult transitional jobs costs = $5,000</w:t>
      </w:r>
    </w:p>
    <w:p w14:paraId="7FD37709" w14:textId="77777777" w:rsidR="00BA439D" w:rsidRPr="006F2FE9" w:rsidRDefault="00BA439D" w:rsidP="00BA439D">
      <w:pPr>
        <w:pStyle w:val="ListParagraph"/>
        <w:numPr>
          <w:ilvl w:val="2"/>
          <w:numId w:val="221"/>
        </w:numPr>
        <w:jc w:val="both"/>
        <w:rPr>
          <w:rFonts w:ascii="Arial Narrow" w:hAnsi="Arial Narrow"/>
          <w:sz w:val="22"/>
          <w:szCs w:val="22"/>
        </w:rPr>
      </w:pPr>
      <w:r w:rsidRPr="006F2FE9">
        <w:rPr>
          <w:rFonts w:ascii="Arial Narrow" w:hAnsi="Arial Narrow"/>
          <w:sz w:val="22"/>
          <w:szCs w:val="22"/>
        </w:rPr>
        <w:t xml:space="preserve">50% of </w:t>
      </w:r>
      <w:r>
        <w:rPr>
          <w:rFonts w:ascii="Arial Narrow" w:hAnsi="Arial Narrow"/>
          <w:sz w:val="22"/>
          <w:szCs w:val="22"/>
        </w:rPr>
        <w:t xml:space="preserve">the </w:t>
      </w:r>
      <w:r w:rsidRPr="006F2FE9">
        <w:rPr>
          <w:rFonts w:ascii="Arial Narrow" w:hAnsi="Arial Narrow"/>
          <w:sz w:val="22"/>
          <w:szCs w:val="22"/>
        </w:rPr>
        <w:t xml:space="preserve">reserve </w:t>
      </w:r>
      <w:r>
        <w:rPr>
          <w:rFonts w:ascii="Arial Narrow" w:hAnsi="Arial Narrow"/>
          <w:sz w:val="22"/>
          <w:szCs w:val="22"/>
        </w:rPr>
        <w:t xml:space="preserve">is </w:t>
      </w:r>
      <w:r w:rsidRPr="006F2FE9">
        <w:rPr>
          <w:rFonts w:ascii="Arial Narrow" w:hAnsi="Arial Narrow"/>
          <w:sz w:val="22"/>
          <w:szCs w:val="22"/>
        </w:rPr>
        <w:t>designated for Dislocated Worker transitional jobs costs = $5,000</w:t>
      </w:r>
    </w:p>
    <w:p w14:paraId="6E8A8542" w14:textId="77777777" w:rsidR="00BA439D" w:rsidRPr="0003321E" w:rsidRDefault="00BA439D" w:rsidP="00BA439D">
      <w:pPr>
        <w:pStyle w:val="ListParagraph"/>
        <w:numPr>
          <w:ilvl w:val="0"/>
          <w:numId w:val="144"/>
        </w:numPr>
        <w:jc w:val="both"/>
        <w:rPr>
          <w:rFonts w:ascii="Arial Narrow" w:hAnsi="Arial Narrow"/>
          <w:color w:val="000000"/>
          <w:sz w:val="22"/>
          <w:szCs w:val="22"/>
        </w:rPr>
      </w:pPr>
      <w:r>
        <w:rPr>
          <w:rFonts w:ascii="Arial Narrow" w:hAnsi="Arial Narrow"/>
          <w:color w:val="C00000"/>
          <w:sz w:val="22"/>
          <w:szCs w:val="22"/>
        </w:rPr>
        <w:t>Incumbent Worker Training Costs</w:t>
      </w:r>
      <w:r>
        <w:rPr>
          <w:rStyle w:val="FootnoteReference"/>
          <w:rFonts w:ascii="Arial Narrow" w:hAnsi="Arial Narrow"/>
          <w:color w:val="C00000"/>
          <w:sz w:val="22"/>
          <w:szCs w:val="22"/>
        </w:rPr>
        <w:footnoteReference w:id="26"/>
      </w:r>
    </w:p>
    <w:p w14:paraId="532731E2" w14:textId="77777777" w:rsidR="00BA439D" w:rsidRDefault="00BA439D" w:rsidP="00BA439D">
      <w:pPr>
        <w:pStyle w:val="ListParagraph"/>
        <w:numPr>
          <w:ilvl w:val="1"/>
          <w:numId w:val="144"/>
        </w:numPr>
        <w:jc w:val="both"/>
        <w:rPr>
          <w:rFonts w:ascii="Arial Narrow" w:hAnsi="Arial Narrow"/>
          <w:sz w:val="22"/>
          <w:szCs w:val="22"/>
        </w:rPr>
      </w:pPr>
      <w:r>
        <w:rPr>
          <w:rFonts w:ascii="Arial Narrow" w:hAnsi="Arial Narrow"/>
          <w:sz w:val="22"/>
          <w:szCs w:val="22"/>
        </w:rPr>
        <w:t>For incumbent worker training costs, t</w:t>
      </w:r>
      <w:r w:rsidRPr="006F2FE9">
        <w:rPr>
          <w:rFonts w:ascii="Arial Narrow" w:hAnsi="Arial Narrow"/>
          <w:sz w:val="22"/>
          <w:szCs w:val="22"/>
        </w:rPr>
        <w:t xml:space="preserve">he local board may reserve </w:t>
      </w:r>
      <w:r w:rsidRPr="00E256E5">
        <w:rPr>
          <w:rFonts w:ascii="Arial Narrow" w:hAnsi="Arial Narrow"/>
          <w:sz w:val="22"/>
          <w:szCs w:val="22"/>
          <w:u w:val="single"/>
        </w:rPr>
        <w:t>no more than 20% of the combined total</w:t>
      </w:r>
      <w:r w:rsidRPr="006F2FE9">
        <w:rPr>
          <w:rFonts w:ascii="Arial Narrow" w:hAnsi="Arial Narrow"/>
          <w:sz w:val="22"/>
          <w:szCs w:val="22"/>
        </w:rPr>
        <w:t xml:space="preserve"> </w:t>
      </w:r>
      <w:r>
        <w:rPr>
          <w:rFonts w:ascii="Arial Narrow" w:hAnsi="Arial Narrow"/>
          <w:sz w:val="22"/>
          <w:szCs w:val="22"/>
        </w:rPr>
        <w:t xml:space="preserve">of the </w:t>
      </w:r>
      <w:r w:rsidRPr="006F2FE9">
        <w:rPr>
          <w:rFonts w:ascii="Arial Narrow" w:hAnsi="Arial Narrow"/>
          <w:sz w:val="22"/>
          <w:szCs w:val="22"/>
        </w:rPr>
        <w:t xml:space="preserve">funds allocated </w:t>
      </w:r>
      <w:r>
        <w:rPr>
          <w:rFonts w:ascii="Arial Narrow" w:hAnsi="Arial Narrow"/>
          <w:sz w:val="22"/>
          <w:szCs w:val="22"/>
        </w:rPr>
        <w:t xml:space="preserve">to the local area </w:t>
      </w:r>
      <w:r w:rsidRPr="006F2FE9">
        <w:rPr>
          <w:rFonts w:ascii="Arial Narrow" w:hAnsi="Arial Narrow"/>
          <w:sz w:val="22"/>
          <w:szCs w:val="22"/>
        </w:rPr>
        <w:t xml:space="preserve">for the Adult </w:t>
      </w:r>
      <w:r w:rsidRPr="006F2FE9">
        <w:rPr>
          <w:rFonts w:ascii="Arial Narrow" w:hAnsi="Arial Narrow"/>
          <w:sz w:val="22"/>
          <w:szCs w:val="22"/>
          <w:u w:val="single"/>
        </w:rPr>
        <w:t>and</w:t>
      </w:r>
      <w:r w:rsidRPr="006F2FE9">
        <w:rPr>
          <w:rFonts w:ascii="Arial Narrow" w:hAnsi="Arial Narrow"/>
          <w:sz w:val="22"/>
          <w:szCs w:val="22"/>
        </w:rPr>
        <w:t xml:space="preserve"> Dislocated Worker programs</w:t>
      </w:r>
      <w:r>
        <w:rPr>
          <w:rFonts w:ascii="Arial Narrow" w:hAnsi="Arial Narrow"/>
          <w:sz w:val="22"/>
          <w:szCs w:val="22"/>
        </w:rPr>
        <w:t>.</w:t>
      </w:r>
    </w:p>
    <w:p w14:paraId="21B17D26" w14:textId="77777777" w:rsidR="00BA439D" w:rsidRPr="002920B3" w:rsidRDefault="00BA439D" w:rsidP="00BA439D">
      <w:pPr>
        <w:pStyle w:val="ListParagraph"/>
        <w:numPr>
          <w:ilvl w:val="2"/>
          <w:numId w:val="221"/>
        </w:numPr>
        <w:jc w:val="both"/>
        <w:rPr>
          <w:rFonts w:ascii="Arial Narrow" w:hAnsi="Arial Narrow"/>
          <w:sz w:val="22"/>
          <w:szCs w:val="22"/>
        </w:rPr>
      </w:pPr>
      <w:r>
        <w:rPr>
          <w:rFonts w:ascii="Arial Narrow" w:hAnsi="Arial Narrow"/>
          <w:sz w:val="22"/>
          <w:szCs w:val="22"/>
        </w:rPr>
        <w:t xml:space="preserve">The reserve is based on the total funds allocated, not just program funds. </w:t>
      </w:r>
    </w:p>
    <w:p w14:paraId="311AF0AC" w14:textId="77777777" w:rsidR="00BA439D" w:rsidRPr="006F2FE9" w:rsidRDefault="00BA439D" w:rsidP="00BA439D">
      <w:pPr>
        <w:pStyle w:val="ListParagraph"/>
        <w:numPr>
          <w:ilvl w:val="1"/>
          <w:numId w:val="144"/>
        </w:numPr>
        <w:jc w:val="both"/>
        <w:rPr>
          <w:rFonts w:ascii="Arial Narrow" w:hAnsi="Arial Narrow"/>
          <w:sz w:val="22"/>
          <w:szCs w:val="22"/>
        </w:rPr>
      </w:pPr>
      <w:r w:rsidRPr="006F2FE9">
        <w:rPr>
          <w:rFonts w:ascii="Arial Narrow" w:hAnsi="Arial Narrow"/>
          <w:sz w:val="22"/>
          <w:szCs w:val="22"/>
        </w:rPr>
        <w:t>Th</w:t>
      </w:r>
      <w:r>
        <w:rPr>
          <w:rFonts w:ascii="Arial Narrow" w:hAnsi="Arial Narrow"/>
          <w:sz w:val="22"/>
          <w:szCs w:val="22"/>
        </w:rPr>
        <w:t>e</w:t>
      </w:r>
      <w:r w:rsidRPr="006F2FE9">
        <w:rPr>
          <w:rFonts w:ascii="Arial Narrow" w:hAnsi="Arial Narrow"/>
          <w:sz w:val="22"/>
          <w:szCs w:val="22"/>
        </w:rPr>
        <w:t xml:space="preserve"> reserve for </w:t>
      </w:r>
      <w:r>
        <w:rPr>
          <w:rFonts w:ascii="Arial Narrow" w:hAnsi="Arial Narrow"/>
          <w:sz w:val="22"/>
          <w:szCs w:val="22"/>
        </w:rPr>
        <w:t xml:space="preserve">incumbent worker training costs </w:t>
      </w:r>
      <w:r w:rsidRPr="006F2FE9">
        <w:rPr>
          <w:rFonts w:ascii="Arial Narrow" w:hAnsi="Arial Narrow"/>
          <w:sz w:val="22"/>
          <w:szCs w:val="22"/>
        </w:rPr>
        <w:t xml:space="preserve">is shared between the Adult and Dislocated Worker programs, with a portion </w:t>
      </w:r>
      <w:r>
        <w:rPr>
          <w:rFonts w:ascii="Arial Narrow" w:hAnsi="Arial Narrow"/>
          <w:sz w:val="22"/>
          <w:szCs w:val="22"/>
        </w:rPr>
        <w:t xml:space="preserve">to be </w:t>
      </w:r>
      <w:r w:rsidRPr="006F2FE9">
        <w:rPr>
          <w:rFonts w:ascii="Arial Narrow" w:hAnsi="Arial Narrow"/>
          <w:sz w:val="22"/>
          <w:szCs w:val="22"/>
        </w:rPr>
        <w:t>designated for each program. Example</w:t>
      </w:r>
      <w:r>
        <w:rPr>
          <w:rFonts w:ascii="Arial Narrow" w:hAnsi="Arial Narrow"/>
          <w:sz w:val="22"/>
          <w:szCs w:val="22"/>
        </w:rPr>
        <w:t xml:space="preserve"> using a 20% reserve</w:t>
      </w:r>
      <w:r w:rsidRPr="006F2FE9">
        <w:rPr>
          <w:rFonts w:ascii="Arial Narrow" w:hAnsi="Arial Narrow"/>
          <w:sz w:val="22"/>
          <w:szCs w:val="22"/>
        </w:rPr>
        <w:t>:</w:t>
      </w:r>
    </w:p>
    <w:p w14:paraId="718FD677" w14:textId="77777777" w:rsidR="00BA439D" w:rsidRPr="006F2FE9" w:rsidRDefault="00BA439D" w:rsidP="00BA439D">
      <w:pPr>
        <w:pStyle w:val="ListParagraph"/>
        <w:numPr>
          <w:ilvl w:val="2"/>
          <w:numId w:val="221"/>
        </w:numPr>
        <w:jc w:val="both"/>
        <w:rPr>
          <w:rFonts w:ascii="Arial Narrow" w:hAnsi="Arial Narrow"/>
          <w:sz w:val="22"/>
          <w:szCs w:val="22"/>
        </w:rPr>
      </w:pPr>
      <w:r w:rsidRPr="006F2FE9">
        <w:rPr>
          <w:rFonts w:ascii="Arial Narrow" w:hAnsi="Arial Narrow"/>
          <w:sz w:val="22"/>
          <w:szCs w:val="22"/>
        </w:rPr>
        <w:t xml:space="preserve">Combined total funds allocated </w:t>
      </w:r>
      <w:r>
        <w:rPr>
          <w:rFonts w:ascii="Arial Narrow" w:hAnsi="Arial Narrow"/>
          <w:sz w:val="22"/>
          <w:szCs w:val="22"/>
        </w:rPr>
        <w:t xml:space="preserve">to the local area </w:t>
      </w:r>
      <w:r w:rsidRPr="006F2FE9">
        <w:rPr>
          <w:rFonts w:ascii="Arial Narrow" w:hAnsi="Arial Narrow"/>
          <w:sz w:val="22"/>
          <w:szCs w:val="22"/>
        </w:rPr>
        <w:t xml:space="preserve">for Adult </w:t>
      </w:r>
      <w:r w:rsidRPr="006F2FE9">
        <w:rPr>
          <w:rFonts w:ascii="Arial Narrow" w:hAnsi="Arial Narrow"/>
          <w:sz w:val="22"/>
          <w:szCs w:val="22"/>
          <w:u w:val="single"/>
        </w:rPr>
        <w:t>and</w:t>
      </w:r>
      <w:r w:rsidRPr="006F2FE9">
        <w:rPr>
          <w:rFonts w:ascii="Arial Narrow" w:hAnsi="Arial Narrow"/>
          <w:sz w:val="22"/>
          <w:szCs w:val="22"/>
        </w:rPr>
        <w:t xml:space="preserve"> Dislocated Worker programs = $100,000</w:t>
      </w:r>
    </w:p>
    <w:p w14:paraId="36238738" w14:textId="77777777" w:rsidR="00BA439D" w:rsidRPr="006F2FE9" w:rsidRDefault="00BA439D" w:rsidP="00BA439D">
      <w:pPr>
        <w:pStyle w:val="ListParagraph"/>
        <w:numPr>
          <w:ilvl w:val="2"/>
          <w:numId w:val="221"/>
        </w:numPr>
        <w:jc w:val="both"/>
        <w:rPr>
          <w:rFonts w:ascii="Arial Narrow" w:hAnsi="Arial Narrow"/>
          <w:sz w:val="22"/>
          <w:szCs w:val="22"/>
        </w:rPr>
      </w:pPr>
      <w:r>
        <w:rPr>
          <w:rFonts w:ascii="Arial Narrow" w:hAnsi="Arial Narrow"/>
          <w:sz w:val="22"/>
          <w:szCs w:val="22"/>
        </w:rPr>
        <w:t>Local board reserves 2</w:t>
      </w:r>
      <w:r w:rsidRPr="006F2FE9">
        <w:rPr>
          <w:rFonts w:ascii="Arial Narrow" w:hAnsi="Arial Narrow"/>
          <w:sz w:val="22"/>
          <w:szCs w:val="22"/>
        </w:rPr>
        <w:t xml:space="preserve">0% for </w:t>
      </w:r>
      <w:r>
        <w:rPr>
          <w:rFonts w:ascii="Arial Narrow" w:hAnsi="Arial Narrow"/>
          <w:sz w:val="22"/>
          <w:szCs w:val="22"/>
        </w:rPr>
        <w:t xml:space="preserve">incumbent worker training costs </w:t>
      </w:r>
      <w:r w:rsidRPr="006F2FE9">
        <w:rPr>
          <w:rFonts w:ascii="Arial Narrow" w:hAnsi="Arial Narrow"/>
          <w:sz w:val="22"/>
          <w:szCs w:val="22"/>
        </w:rPr>
        <w:t>= $</w:t>
      </w:r>
      <w:r>
        <w:rPr>
          <w:rFonts w:ascii="Arial Narrow" w:hAnsi="Arial Narrow"/>
          <w:sz w:val="22"/>
          <w:szCs w:val="22"/>
        </w:rPr>
        <w:t>2</w:t>
      </w:r>
      <w:r w:rsidRPr="006F2FE9">
        <w:rPr>
          <w:rFonts w:ascii="Arial Narrow" w:hAnsi="Arial Narrow"/>
          <w:sz w:val="22"/>
          <w:szCs w:val="22"/>
        </w:rPr>
        <w:t>0,000</w:t>
      </w:r>
    </w:p>
    <w:p w14:paraId="0C075014" w14:textId="77777777" w:rsidR="00BA439D" w:rsidRPr="006F2FE9" w:rsidRDefault="00BA439D" w:rsidP="00BA439D">
      <w:pPr>
        <w:pStyle w:val="ListParagraph"/>
        <w:numPr>
          <w:ilvl w:val="1"/>
          <w:numId w:val="221"/>
        </w:numPr>
        <w:jc w:val="both"/>
        <w:rPr>
          <w:rFonts w:ascii="Arial Narrow" w:hAnsi="Arial Narrow"/>
          <w:sz w:val="22"/>
          <w:szCs w:val="22"/>
        </w:rPr>
      </w:pPr>
      <w:r w:rsidRPr="006F2FE9">
        <w:rPr>
          <w:rFonts w:ascii="Arial Narrow" w:hAnsi="Arial Narrow"/>
          <w:sz w:val="22"/>
          <w:szCs w:val="22"/>
        </w:rPr>
        <w:t xml:space="preserve">The local board determines </w:t>
      </w:r>
      <w:r>
        <w:rPr>
          <w:rFonts w:ascii="Arial Narrow" w:hAnsi="Arial Narrow"/>
          <w:sz w:val="22"/>
          <w:szCs w:val="22"/>
        </w:rPr>
        <w:t>the</w:t>
      </w:r>
      <w:r w:rsidRPr="006F2FE9">
        <w:rPr>
          <w:rFonts w:ascii="Arial Narrow" w:hAnsi="Arial Narrow"/>
          <w:sz w:val="22"/>
          <w:szCs w:val="22"/>
        </w:rPr>
        <w:t xml:space="preserve"> portion of the reserve </w:t>
      </w:r>
      <w:r>
        <w:rPr>
          <w:rFonts w:ascii="Arial Narrow" w:hAnsi="Arial Narrow"/>
          <w:sz w:val="22"/>
          <w:szCs w:val="22"/>
        </w:rPr>
        <w:t xml:space="preserve">to be </w:t>
      </w:r>
      <w:r w:rsidRPr="006F2FE9">
        <w:rPr>
          <w:rFonts w:ascii="Arial Narrow" w:hAnsi="Arial Narrow"/>
          <w:sz w:val="22"/>
          <w:szCs w:val="22"/>
        </w:rPr>
        <w:t xml:space="preserve">designated </w:t>
      </w:r>
      <w:r>
        <w:rPr>
          <w:rFonts w:ascii="Arial Narrow" w:hAnsi="Arial Narrow"/>
          <w:sz w:val="22"/>
          <w:szCs w:val="22"/>
        </w:rPr>
        <w:t>to</w:t>
      </w:r>
      <w:r w:rsidRPr="006F2FE9">
        <w:rPr>
          <w:rFonts w:ascii="Arial Narrow" w:hAnsi="Arial Narrow"/>
          <w:sz w:val="22"/>
          <w:szCs w:val="22"/>
        </w:rPr>
        <w:t xml:space="preserve"> each program</w:t>
      </w:r>
      <w:r>
        <w:rPr>
          <w:rFonts w:ascii="Arial Narrow" w:hAnsi="Arial Narrow"/>
          <w:sz w:val="22"/>
          <w:szCs w:val="22"/>
        </w:rPr>
        <w:t xml:space="preserve"> for incumbent worker training costs</w:t>
      </w:r>
      <w:r w:rsidRPr="006F2FE9">
        <w:rPr>
          <w:rFonts w:ascii="Arial Narrow" w:hAnsi="Arial Narrow"/>
          <w:sz w:val="22"/>
          <w:szCs w:val="22"/>
        </w:rPr>
        <w:t>.</w:t>
      </w:r>
    </w:p>
    <w:p w14:paraId="0F97D5DA" w14:textId="77777777" w:rsidR="00BA439D" w:rsidRPr="006F2FE9" w:rsidRDefault="00BA439D" w:rsidP="00BA439D">
      <w:pPr>
        <w:pStyle w:val="ListParagraph"/>
        <w:numPr>
          <w:ilvl w:val="2"/>
          <w:numId w:val="221"/>
        </w:numPr>
        <w:jc w:val="both"/>
        <w:rPr>
          <w:rFonts w:ascii="Arial Narrow" w:hAnsi="Arial Narrow"/>
          <w:sz w:val="22"/>
          <w:szCs w:val="22"/>
        </w:rPr>
      </w:pPr>
      <w:r w:rsidRPr="006F2FE9">
        <w:rPr>
          <w:rFonts w:ascii="Arial Narrow" w:hAnsi="Arial Narrow"/>
          <w:sz w:val="22"/>
          <w:szCs w:val="22"/>
        </w:rPr>
        <w:t xml:space="preserve">50% of </w:t>
      </w:r>
      <w:r>
        <w:rPr>
          <w:rFonts w:ascii="Arial Narrow" w:hAnsi="Arial Narrow"/>
          <w:sz w:val="22"/>
          <w:szCs w:val="22"/>
        </w:rPr>
        <w:t xml:space="preserve">the </w:t>
      </w:r>
      <w:r w:rsidRPr="006F2FE9">
        <w:rPr>
          <w:rFonts w:ascii="Arial Narrow" w:hAnsi="Arial Narrow"/>
          <w:sz w:val="22"/>
          <w:szCs w:val="22"/>
        </w:rPr>
        <w:t xml:space="preserve">reserve </w:t>
      </w:r>
      <w:r>
        <w:rPr>
          <w:rFonts w:ascii="Arial Narrow" w:hAnsi="Arial Narrow"/>
          <w:sz w:val="22"/>
          <w:szCs w:val="22"/>
        </w:rPr>
        <w:t xml:space="preserve">is </w:t>
      </w:r>
      <w:r w:rsidRPr="006F2FE9">
        <w:rPr>
          <w:rFonts w:ascii="Arial Narrow" w:hAnsi="Arial Narrow"/>
          <w:sz w:val="22"/>
          <w:szCs w:val="22"/>
        </w:rPr>
        <w:t xml:space="preserve">designated for Adult </w:t>
      </w:r>
      <w:r>
        <w:rPr>
          <w:rFonts w:ascii="Arial Narrow" w:hAnsi="Arial Narrow"/>
          <w:sz w:val="22"/>
          <w:szCs w:val="22"/>
        </w:rPr>
        <w:t xml:space="preserve">incumbent worker training </w:t>
      </w:r>
      <w:r w:rsidRPr="006F2FE9">
        <w:rPr>
          <w:rFonts w:ascii="Arial Narrow" w:hAnsi="Arial Narrow"/>
          <w:sz w:val="22"/>
          <w:szCs w:val="22"/>
        </w:rPr>
        <w:t>costs = $</w:t>
      </w:r>
      <w:r>
        <w:rPr>
          <w:rFonts w:ascii="Arial Narrow" w:hAnsi="Arial Narrow"/>
          <w:sz w:val="22"/>
          <w:szCs w:val="22"/>
        </w:rPr>
        <w:t>10</w:t>
      </w:r>
      <w:r w:rsidRPr="006F2FE9">
        <w:rPr>
          <w:rFonts w:ascii="Arial Narrow" w:hAnsi="Arial Narrow"/>
          <w:sz w:val="22"/>
          <w:szCs w:val="22"/>
        </w:rPr>
        <w:t>,000</w:t>
      </w:r>
    </w:p>
    <w:p w14:paraId="4EF3C3B7" w14:textId="77777777" w:rsidR="00BA439D" w:rsidRPr="006F2FE9" w:rsidRDefault="00BA439D" w:rsidP="00BA439D">
      <w:pPr>
        <w:pStyle w:val="ListParagraph"/>
        <w:numPr>
          <w:ilvl w:val="2"/>
          <w:numId w:val="221"/>
        </w:numPr>
        <w:jc w:val="both"/>
        <w:rPr>
          <w:rFonts w:ascii="Arial Narrow" w:hAnsi="Arial Narrow"/>
          <w:sz w:val="22"/>
          <w:szCs w:val="22"/>
        </w:rPr>
      </w:pPr>
      <w:r w:rsidRPr="006F2FE9">
        <w:rPr>
          <w:rFonts w:ascii="Arial Narrow" w:hAnsi="Arial Narrow"/>
          <w:sz w:val="22"/>
          <w:szCs w:val="22"/>
        </w:rPr>
        <w:t xml:space="preserve">50% of </w:t>
      </w:r>
      <w:r>
        <w:rPr>
          <w:rFonts w:ascii="Arial Narrow" w:hAnsi="Arial Narrow"/>
          <w:sz w:val="22"/>
          <w:szCs w:val="22"/>
        </w:rPr>
        <w:t xml:space="preserve">the </w:t>
      </w:r>
      <w:r w:rsidRPr="006F2FE9">
        <w:rPr>
          <w:rFonts w:ascii="Arial Narrow" w:hAnsi="Arial Narrow"/>
          <w:sz w:val="22"/>
          <w:szCs w:val="22"/>
        </w:rPr>
        <w:t xml:space="preserve">reserve </w:t>
      </w:r>
      <w:r>
        <w:rPr>
          <w:rFonts w:ascii="Arial Narrow" w:hAnsi="Arial Narrow"/>
          <w:sz w:val="22"/>
          <w:szCs w:val="22"/>
        </w:rPr>
        <w:t xml:space="preserve">is </w:t>
      </w:r>
      <w:r w:rsidRPr="006F2FE9">
        <w:rPr>
          <w:rFonts w:ascii="Arial Narrow" w:hAnsi="Arial Narrow"/>
          <w:sz w:val="22"/>
          <w:szCs w:val="22"/>
        </w:rPr>
        <w:t xml:space="preserve">designated for Dislocated Worker </w:t>
      </w:r>
      <w:r>
        <w:rPr>
          <w:rFonts w:ascii="Arial Narrow" w:hAnsi="Arial Narrow"/>
          <w:sz w:val="22"/>
          <w:szCs w:val="22"/>
        </w:rPr>
        <w:t xml:space="preserve">incumbent worker training </w:t>
      </w:r>
      <w:r w:rsidRPr="006F2FE9">
        <w:rPr>
          <w:rFonts w:ascii="Arial Narrow" w:hAnsi="Arial Narrow"/>
          <w:sz w:val="22"/>
          <w:szCs w:val="22"/>
        </w:rPr>
        <w:t>costs = $</w:t>
      </w:r>
      <w:r>
        <w:rPr>
          <w:rFonts w:ascii="Arial Narrow" w:hAnsi="Arial Narrow"/>
          <w:sz w:val="22"/>
          <w:szCs w:val="22"/>
        </w:rPr>
        <w:t>10</w:t>
      </w:r>
      <w:r w:rsidRPr="006F2FE9">
        <w:rPr>
          <w:rFonts w:ascii="Arial Narrow" w:hAnsi="Arial Narrow"/>
          <w:sz w:val="22"/>
          <w:szCs w:val="22"/>
        </w:rPr>
        <w:t>,000</w:t>
      </w:r>
    </w:p>
    <w:p w14:paraId="78A8342B" w14:textId="77777777" w:rsidR="00BA439D" w:rsidRPr="00D35D53" w:rsidRDefault="00BA439D" w:rsidP="00BA439D">
      <w:pPr>
        <w:pStyle w:val="ListParagraph"/>
        <w:numPr>
          <w:ilvl w:val="0"/>
          <w:numId w:val="144"/>
        </w:numPr>
        <w:jc w:val="both"/>
        <w:rPr>
          <w:rFonts w:ascii="Arial Narrow" w:hAnsi="Arial Narrow"/>
          <w:color w:val="000000"/>
          <w:sz w:val="22"/>
          <w:szCs w:val="22"/>
        </w:rPr>
      </w:pPr>
      <w:r>
        <w:rPr>
          <w:rFonts w:ascii="Arial Narrow" w:hAnsi="Arial Narrow"/>
          <w:color w:val="C00000"/>
          <w:sz w:val="22"/>
          <w:szCs w:val="22"/>
        </w:rPr>
        <w:t>Pay-for-performance Contract Costs</w:t>
      </w:r>
      <w:r w:rsidRPr="004542B3">
        <w:rPr>
          <w:rStyle w:val="FootnoteReference"/>
          <w:rFonts w:ascii="Arial Narrow" w:hAnsi="Arial Narrow"/>
          <w:color w:val="C00000"/>
          <w:sz w:val="22"/>
          <w:szCs w:val="22"/>
        </w:rPr>
        <w:footnoteReference w:id="27"/>
      </w:r>
    </w:p>
    <w:p w14:paraId="67E65D04" w14:textId="77777777" w:rsidR="00BA439D" w:rsidRPr="0078178C" w:rsidRDefault="00BA439D" w:rsidP="00BA439D">
      <w:pPr>
        <w:pStyle w:val="ListParagraph"/>
        <w:numPr>
          <w:ilvl w:val="1"/>
          <w:numId w:val="144"/>
        </w:numPr>
        <w:jc w:val="both"/>
        <w:rPr>
          <w:rFonts w:ascii="Arial Narrow" w:hAnsi="Arial Narrow"/>
          <w:sz w:val="22"/>
        </w:rPr>
      </w:pPr>
      <w:r w:rsidRPr="00E256E5">
        <w:rPr>
          <w:rFonts w:ascii="Arial Narrow" w:hAnsi="Arial Narrow"/>
          <w:sz w:val="22"/>
          <w:u w:val="single"/>
        </w:rPr>
        <w:t>No more than 10%</w:t>
      </w:r>
      <w:r w:rsidRPr="0078178C">
        <w:rPr>
          <w:rFonts w:ascii="Arial Narrow" w:hAnsi="Arial Narrow"/>
          <w:sz w:val="22"/>
        </w:rPr>
        <w:t xml:space="preserve"> of the total funds </w:t>
      </w:r>
      <w:r w:rsidRPr="00D35D53">
        <w:rPr>
          <w:rFonts w:ascii="Arial Narrow" w:hAnsi="Arial Narrow"/>
          <w:sz w:val="22"/>
          <w:szCs w:val="22"/>
        </w:rPr>
        <w:t xml:space="preserve">allocated </w:t>
      </w:r>
      <w:r>
        <w:rPr>
          <w:rFonts w:ascii="Arial Narrow" w:hAnsi="Arial Narrow"/>
          <w:sz w:val="22"/>
          <w:szCs w:val="22"/>
        </w:rPr>
        <w:t xml:space="preserve">to the local area </w:t>
      </w:r>
      <w:r w:rsidRPr="0078178C">
        <w:rPr>
          <w:rFonts w:ascii="Arial Narrow" w:hAnsi="Arial Narrow"/>
          <w:sz w:val="22"/>
        </w:rPr>
        <w:t xml:space="preserve">for </w:t>
      </w:r>
      <w:r w:rsidRPr="00D35D53">
        <w:rPr>
          <w:rFonts w:ascii="Arial Narrow" w:hAnsi="Arial Narrow"/>
          <w:sz w:val="22"/>
          <w:szCs w:val="22"/>
        </w:rPr>
        <w:t xml:space="preserve">each of </w:t>
      </w:r>
      <w:r w:rsidRPr="0078178C">
        <w:rPr>
          <w:rFonts w:ascii="Arial Narrow" w:hAnsi="Arial Narrow"/>
          <w:sz w:val="22"/>
        </w:rPr>
        <w:t xml:space="preserve">the Adult </w:t>
      </w:r>
      <w:r w:rsidRPr="00D35D53">
        <w:rPr>
          <w:rFonts w:ascii="Arial Narrow" w:hAnsi="Arial Narrow"/>
          <w:sz w:val="22"/>
          <w:szCs w:val="22"/>
        </w:rPr>
        <w:t>or</w:t>
      </w:r>
      <w:r w:rsidRPr="0078178C">
        <w:rPr>
          <w:rFonts w:ascii="Arial Narrow" w:hAnsi="Arial Narrow"/>
          <w:sz w:val="22"/>
        </w:rPr>
        <w:t xml:space="preserve"> Dislocated Worker programs </w:t>
      </w:r>
      <w:r>
        <w:rPr>
          <w:rFonts w:ascii="Arial Narrow" w:hAnsi="Arial Narrow"/>
          <w:sz w:val="22"/>
        </w:rPr>
        <w:t>may</w:t>
      </w:r>
      <w:r w:rsidRPr="0078178C">
        <w:rPr>
          <w:rFonts w:ascii="Arial Narrow" w:hAnsi="Arial Narrow"/>
          <w:sz w:val="22"/>
        </w:rPr>
        <w:t xml:space="preserve"> be spent on </w:t>
      </w:r>
      <w:r w:rsidRPr="00D35D53">
        <w:rPr>
          <w:rFonts w:ascii="Arial Narrow" w:hAnsi="Arial Narrow"/>
          <w:sz w:val="22"/>
          <w:szCs w:val="22"/>
        </w:rPr>
        <w:t>pay-for-performance contract costs for the program</w:t>
      </w:r>
      <w:r>
        <w:rPr>
          <w:rFonts w:ascii="Arial Narrow" w:hAnsi="Arial Narrow"/>
          <w:sz w:val="22"/>
          <w:szCs w:val="22"/>
        </w:rPr>
        <w:t>.  Example using a 10% reserve for the Adult program:</w:t>
      </w:r>
    </w:p>
    <w:p w14:paraId="0B8B44FD" w14:textId="77777777" w:rsidR="00BA439D" w:rsidRDefault="00BA439D" w:rsidP="00BA439D">
      <w:pPr>
        <w:pStyle w:val="ListParagraph"/>
        <w:numPr>
          <w:ilvl w:val="2"/>
          <w:numId w:val="144"/>
        </w:numPr>
        <w:jc w:val="both"/>
        <w:rPr>
          <w:rFonts w:ascii="Arial Narrow" w:hAnsi="Arial Narrow"/>
          <w:sz w:val="22"/>
          <w:szCs w:val="22"/>
        </w:rPr>
      </w:pPr>
      <w:r>
        <w:rPr>
          <w:rFonts w:ascii="Arial Narrow" w:hAnsi="Arial Narrow"/>
          <w:sz w:val="22"/>
          <w:szCs w:val="22"/>
        </w:rPr>
        <w:t>Total funds allocated to the local area for the Adult program = $100,000</w:t>
      </w:r>
    </w:p>
    <w:p w14:paraId="78E24BEA" w14:textId="77777777" w:rsidR="00BA439D" w:rsidRDefault="00BA439D" w:rsidP="00BA439D">
      <w:pPr>
        <w:pStyle w:val="ListParagraph"/>
        <w:numPr>
          <w:ilvl w:val="2"/>
          <w:numId w:val="144"/>
        </w:numPr>
        <w:jc w:val="both"/>
        <w:rPr>
          <w:rFonts w:ascii="Arial Narrow" w:hAnsi="Arial Narrow"/>
          <w:sz w:val="22"/>
          <w:szCs w:val="22"/>
        </w:rPr>
      </w:pPr>
      <w:r>
        <w:rPr>
          <w:rFonts w:ascii="Arial Narrow" w:hAnsi="Arial Narrow"/>
          <w:sz w:val="22"/>
          <w:szCs w:val="22"/>
        </w:rPr>
        <w:t>Local board reserves 10% for pay-for-performance contract costs for the Adult program = $10,000</w:t>
      </w:r>
    </w:p>
    <w:p w14:paraId="1C873E14" w14:textId="77777777" w:rsidR="00BA439D" w:rsidRDefault="00BA439D" w:rsidP="00BA439D">
      <w:pPr>
        <w:jc w:val="both"/>
        <w:rPr>
          <w:rFonts w:ascii="Arial Narrow" w:hAnsi="Arial Narrow"/>
          <w:color w:val="000000"/>
          <w:sz w:val="22"/>
          <w:szCs w:val="22"/>
        </w:rPr>
      </w:pPr>
    </w:p>
    <w:p w14:paraId="0B6558AA" w14:textId="77777777" w:rsidR="00BA439D" w:rsidRDefault="00BA439D" w:rsidP="00BA439D">
      <w:pPr>
        <w:jc w:val="both"/>
        <w:rPr>
          <w:rFonts w:ascii="Arial Narrow" w:hAnsi="Arial Narrow"/>
          <w:color w:val="000000"/>
          <w:sz w:val="22"/>
          <w:szCs w:val="22"/>
        </w:rPr>
      </w:pPr>
      <w:r w:rsidRPr="009E67B2">
        <w:rPr>
          <w:rFonts w:ascii="Arial Narrow" w:hAnsi="Arial Narrow"/>
          <w:color w:val="C00000"/>
          <w:sz w:val="22"/>
          <w:szCs w:val="22"/>
        </w:rPr>
        <w:t>Note</w:t>
      </w:r>
      <w:r>
        <w:rPr>
          <w:rFonts w:ascii="Arial Narrow" w:hAnsi="Arial Narrow"/>
          <w:color w:val="000000"/>
          <w:sz w:val="22"/>
          <w:szCs w:val="22"/>
        </w:rPr>
        <w:t>:</w:t>
      </w:r>
      <w:r>
        <w:rPr>
          <w:rFonts w:ascii="Arial Narrow" w:hAnsi="Arial Narrow"/>
          <w:color w:val="000000"/>
          <w:sz w:val="22"/>
          <w:szCs w:val="22"/>
        </w:rPr>
        <w:tab/>
        <w:t>Cells used for entering monetary values are formatted to reflect “dollars and cents” (</w:t>
      </w:r>
      <w:r w:rsidRPr="00843191">
        <w:rPr>
          <w:rFonts w:ascii="Arial Narrow" w:hAnsi="Arial Narrow"/>
          <w:i/>
          <w:color w:val="000000"/>
          <w:sz w:val="22"/>
          <w:szCs w:val="22"/>
        </w:rPr>
        <w:t>i.e.</w:t>
      </w:r>
      <w:r>
        <w:rPr>
          <w:rFonts w:ascii="Arial Narrow" w:hAnsi="Arial Narrow"/>
          <w:color w:val="000000"/>
          <w:sz w:val="22"/>
          <w:szCs w:val="22"/>
        </w:rPr>
        <w:t>, two decimal places).</w:t>
      </w:r>
      <w:r>
        <w:rPr>
          <w:rFonts w:ascii="Arial Narrow" w:hAnsi="Arial Narrow"/>
          <w:color w:val="000000"/>
          <w:sz w:val="22"/>
          <w:szCs w:val="22"/>
        </w:rPr>
        <w:br w:type="page"/>
      </w:r>
    </w:p>
    <w:p w14:paraId="4A072B9A" w14:textId="77777777" w:rsidR="00BA439D" w:rsidRPr="00CE16D4" w:rsidRDefault="00BA439D" w:rsidP="00BA439D">
      <w:pPr>
        <w:pStyle w:val="Heading4"/>
        <w:widowControl/>
        <w:pBdr>
          <w:bottom w:val="single" w:sz="4" w:space="1" w:color="008080"/>
        </w:pBdr>
        <w:spacing w:before="40" w:after="240"/>
        <w:jc w:val="left"/>
        <w:rPr>
          <w:rFonts w:ascii="Arial Narrow" w:eastAsiaTheme="majorEastAsia" w:hAnsi="Arial Narrow"/>
          <w:iCs/>
          <w:color w:val="008080"/>
          <w:sz w:val="22"/>
          <w:szCs w:val="22"/>
        </w:rPr>
      </w:pPr>
      <w:bookmarkStart w:id="396" w:name="_Sheet_Header"/>
      <w:bookmarkEnd w:id="396"/>
      <w:r>
        <w:rPr>
          <w:rFonts w:ascii="Arial Narrow" w:eastAsiaTheme="majorEastAsia" w:hAnsi="Arial Narrow"/>
          <w:iCs/>
          <w:color w:val="008080"/>
          <w:sz w:val="22"/>
          <w:szCs w:val="22"/>
        </w:rPr>
        <w:t>Worksheet</w:t>
      </w:r>
      <w:r w:rsidRPr="00CE16D4">
        <w:rPr>
          <w:rFonts w:ascii="Arial Narrow" w:eastAsiaTheme="majorEastAsia" w:hAnsi="Arial Narrow"/>
          <w:iCs/>
          <w:color w:val="008080"/>
          <w:sz w:val="22"/>
          <w:szCs w:val="22"/>
        </w:rPr>
        <w:t xml:space="preserve"> Header</w:t>
      </w:r>
    </w:p>
    <w:p w14:paraId="1020957B" w14:textId="77777777" w:rsidR="00BA439D" w:rsidRPr="00CE16D4" w:rsidRDefault="00BA439D" w:rsidP="00BA439D">
      <w:pPr>
        <w:ind w:left="360"/>
        <w:jc w:val="both"/>
        <w:rPr>
          <w:rFonts w:ascii="Arial Narrow" w:hAnsi="Arial Narrow"/>
          <w:sz w:val="22"/>
          <w:szCs w:val="22"/>
        </w:rPr>
      </w:pPr>
      <w:r w:rsidRPr="00CE16D4">
        <w:rPr>
          <w:rFonts w:ascii="Arial Narrow" w:hAnsi="Arial Narrow"/>
          <w:i/>
          <w:color w:val="000000"/>
          <w:sz w:val="22"/>
          <w:szCs w:val="22"/>
        </w:rPr>
        <w:t>Program Area</w:t>
      </w:r>
      <w:r w:rsidRPr="00CE16D4">
        <w:rPr>
          <w:rFonts w:ascii="Arial Narrow" w:hAnsi="Arial Narrow"/>
          <w:color w:val="000000"/>
          <w:sz w:val="22"/>
          <w:szCs w:val="22"/>
        </w:rPr>
        <w:t xml:space="preserve"> </w:t>
      </w:r>
    </w:p>
    <w:p w14:paraId="4D133DB0" w14:textId="77777777" w:rsidR="00BA439D" w:rsidRPr="00F101E7" w:rsidRDefault="00BA439D" w:rsidP="00BA439D">
      <w:pPr>
        <w:pStyle w:val="ListParagraph"/>
        <w:numPr>
          <w:ilvl w:val="0"/>
          <w:numId w:val="140"/>
        </w:numPr>
        <w:jc w:val="both"/>
        <w:rPr>
          <w:rFonts w:ascii="Arial Narrow" w:hAnsi="Arial Narrow"/>
          <w:sz w:val="22"/>
          <w:szCs w:val="22"/>
        </w:rPr>
      </w:pPr>
      <w:r w:rsidRPr="0078178C">
        <w:rPr>
          <w:rFonts w:ascii="Arial Narrow" w:hAnsi="Arial Narrow"/>
          <w:color w:val="000000"/>
          <w:sz w:val="22"/>
        </w:rPr>
        <w:t xml:space="preserve">Must indicate </w:t>
      </w:r>
      <w:r w:rsidRPr="0078178C">
        <w:rPr>
          <w:rFonts w:ascii="Arial Narrow" w:hAnsi="Arial Narrow"/>
          <w:i/>
          <w:color w:val="008080"/>
          <w:sz w:val="22"/>
        </w:rPr>
        <w:t>Adult (90%)</w:t>
      </w:r>
      <w:r w:rsidRPr="0078178C">
        <w:rPr>
          <w:rFonts w:ascii="Arial Narrow" w:hAnsi="Arial Narrow"/>
          <w:color w:val="008080"/>
          <w:sz w:val="22"/>
        </w:rPr>
        <w:t xml:space="preserve"> </w:t>
      </w:r>
      <w:r w:rsidRPr="00F101E7">
        <w:rPr>
          <w:rFonts w:ascii="Arial Narrow" w:hAnsi="Arial Narrow"/>
          <w:sz w:val="22"/>
          <w:szCs w:val="22"/>
        </w:rPr>
        <w:t xml:space="preserve">or </w:t>
      </w:r>
      <w:r w:rsidRPr="0078178C">
        <w:rPr>
          <w:rFonts w:ascii="Arial Narrow" w:hAnsi="Arial Narrow"/>
          <w:i/>
          <w:color w:val="008080"/>
          <w:sz w:val="22"/>
        </w:rPr>
        <w:t>Dislocated Worker (90%)</w:t>
      </w:r>
      <w:r w:rsidRPr="00F101E7">
        <w:rPr>
          <w:rFonts w:ascii="Arial Narrow" w:hAnsi="Arial Narrow"/>
          <w:sz w:val="22"/>
          <w:szCs w:val="22"/>
        </w:rPr>
        <w:t>, as applicable</w:t>
      </w:r>
    </w:p>
    <w:p w14:paraId="76327701" w14:textId="77777777" w:rsidR="00BA439D" w:rsidRPr="00CE16D4" w:rsidRDefault="00BA439D" w:rsidP="00BA439D">
      <w:pPr>
        <w:ind w:left="360"/>
        <w:jc w:val="both"/>
        <w:rPr>
          <w:rFonts w:ascii="Arial Narrow" w:hAnsi="Arial Narrow"/>
          <w:color w:val="000000"/>
          <w:sz w:val="22"/>
          <w:szCs w:val="22"/>
        </w:rPr>
      </w:pPr>
      <w:r w:rsidRPr="00CE16D4">
        <w:rPr>
          <w:rFonts w:ascii="Arial Narrow" w:hAnsi="Arial Narrow"/>
          <w:i/>
          <w:color w:val="000000"/>
          <w:sz w:val="22"/>
          <w:szCs w:val="22"/>
        </w:rPr>
        <w:t>Issuance</w:t>
      </w:r>
      <w:r w:rsidRPr="00CE16D4">
        <w:rPr>
          <w:rFonts w:ascii="Arial Narrow" w:hAnsi="Arial Narrow"/>
          <w:color w:val="000000"/>
          <w:sz w:val="22"/>
          <w:szCs w:val="22"/>
        </w:rPr>
        <w:t xml:space="preserve"> </w:t>
      </w:r>
    </w:p>
    <w:p w14:paraId="090C5B0D" w14:textId="77777777" w:rsidR="00BA439D" w:rsidRPr="00CE16D4" w:rsidRDefault="00BA439D" w:rsidP="00BA439D">
      <w:pPr>
        <w:pStyle w:val="ListParagraph"/>
        <w:numPr>
          <w:ilvl w:val="0"/>
          <w:numId w:val="140"/>
        </w:numPr>
        <w:jc w:val="both"/>
        <w:rPr>
          <w:rFonts w:ascii="Arial Narrow" w:hAnsi="Arial Narrow"/>
          <w:color w:val="000000"/>
          <w:sz w:val="22"/>
          <w:szCs w:val="22"/>
        </w:rPr>
      </w:pPr>
      <w:r w:rsidRPr="00CE16D4">
        <w:rPr>
          <w:rFonts w:ascii="Arial Narrow" w:hAnsi="Arial Narrow"/>
          <w:color w:val="000000"/>
          <w:sz w:val="22"/>
          <w:szCs w:val="22"/>
        </w:rPr>
        <w:t xml:space="preserve">Must </w:t>
      </w:r>
      <w:r w:rsidRPr="00B05476">
        <w:rPr>
          <w:rFonts w:ascii="Arial Narrow" w:hAnsi="Arial Narrow"/>
          <w:color w:val="000000"/>
          <w:sz w:val="22"/>
        </w:rPr>
        <w:t>indicate</w:t>
      </w:r>
      <w:r w:rsidRPr="00CE16D4">
        <w:rPr>
          <w:rFonts w:ascii="Arial Narrow" w:hAnsi="Arial Narrow"/>
          <w:color w:val="000000"/>
          <w:sz w:val="22"/>
          <w:szCs w:val="22"/>
        </w:rPr>
        <w:t xml:space="preserve"> the issuance number under which the local area allocation of program year and fiscal funds is announced (example: 15-01)</w:t>
      </w:r>
    </w:p>
    <w:p w14:paraId="3A0DB49A" w14:textId="77777777" w:rsidR="00BA439D" w:rsidRPr="00CE16D4" w:rsidRDefault="00BA439D" w:rsidP="00BA439D">
      <w:pPr>
        <w:ind w:left="360"/>
        <w:jc w:val="both"/>
        <w:rPr>
          <w:rFonts w:ascii="Arial Narrow" w:hAnsi="Arial Narrow"/>
          <w:color w:val="000000"/>
          <w:sz w:val="22"/>
          <w:szCs w:val="22"/>
        </w:rPr>
      </w:pPr>
      <w:r w:rsidRPr="00CE16D4">
        <w:rPr>
          <w:rFonts w:ascii="Arial Narrow" w:hAnsi="Arial Narrow"/>
          <w:i/>
          <w:color w:val="000000"/>
          <w:sz w:val="22"/>
          <w:szCs w:val="22"/>
        </w:rPr>
        <w:t>Program Period</w:t>
      </w:r>
      <w:r w:rsidRPr="00CE16D4">
        <w:rPr>
          <w:rFonts w:ascii="Arial Narrow" w:hAnsi="Arial Narrow"/>
          <w:color w:val="000000"/>
          <w:sz w:val="22"/>
          <w:szCs w:val="22"/>
        </w:rPr>
        <w:t xml:space="preserve"> </w:t>
      </w:r>
    </w:p>
    <w:p w14:paraId="3AD6383C" w14:textId="77777777" w:rsidR="00BA439D" w:rsidRPr="00CE16D4" w:rsidRDefault="00BA439D" w:rsidP="00BA439D">
      <w:pPr>
        <w:pStyle w:val="ListParagraph"/>
        <w:numPr>
          <w:ilvl w:val="0"/>
          <w:numId w:val="140"/>
        </w:numPr>
        <w:jc w:val="both"/>
        <w:rPr>
          <w:rFonts w:ascii="Arial Narrow" w:hAnsi="Arial Narrow"/>
          <w:color w:val="000000"/>
          <w:sz w:val="22"/>
          <w:szCs w:val="22"/>
        </w:rPr>
      </w:pPr>
      <w:r w:rsidRPr="00CE16D4">
        <w:rPr>
          <w:rFonts w:ascii="Arial Narrow" w:hAnsi="Arial Narrow"/>
          <w:color w:val="000000"/>
          <w:sz w:val="22"/>
          <w:szCs w:val="22"/>
        </w:rPr>
        <w:t xml:space="preserve">Must indicate the applicable program year </w:t>
      </w:r>
      <w:r w:rsidRPr="00DA2730">
        <w:rPr>
          <w:rFonts w:ascii="Arial Narrow" w:hAnsi="Arial Narrow"/>
          <w:color w:val="000000"/>
          <w:sz w:val="22"/>
          <w:szCs w:val="22"/>
          <w:u w:val="single"/>
        </w:rPr>
        <w:t>and</w:t>
      </w:r>
      <w:r w:rsidRPr="00CE16D4">
        <w:rPr>
          <w:rFonts w:ascii="Arial Narrow" w:hAnsi="Arial Narrow"/>
          <w:color w:val="000000"/>
          <w:sz w:val="22"/>
          <w:szCs w:val="22"/>
        </w:rPr>
        <w:t xml:space="preserve"> fiscal year for which funds are allocated (example: PY16/FY17)</w:t>
      </w:r>
    </w:p>
    <w:p w14:paraId="473829CB" w14:textId="77777777" w:rsidR="00BA439D" w:rsidRPr="00CE16D4" w:rsidRDefault="00BA439D" w:rsidP="00BA439D">
      <w:pPr>
        <w:jc w:val="both"/>
        <w:rPr>
          <w:rFonts w:ascii="Arial Narrow" w:hAnsi="Arial Narrow"/>
          <w:color w:val="000000"/>
          <w:sz w:val="22"/>
          <w:szCs w:val="22"/>
        </w:rPr>
      </w:pPr>
    </w:p>
    <w:p w14:paraId="50A81BF9" w14:textId="77777777" w:rsidR="00BA439D" w:rsidRPr="00CE16D4" w:rsidRDefault="00BA439D" w:rsidP="00BA439D">
      <w:pPr>
        <w:jc w:val="both"/>
        <w:rPr>
          <w:rFonts w:ascii="Arial Narrow" w:hAnsi="Arial Narrow"/>
          <w:color w:val="000000"/>
          <w:sz w:val="22"/>
          <w:szCs w:val="22"/>
        </w:rPr>
      </w:pPr>
    </w:p>
    <w:p w14:paraId="5C460762"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 xml:space="preserve">Funds Available </w:t>
      </w:r>
    </w:p>
    <w:p w14:paraId="059611F9" w14:textId="77777777" w:rsidR="00BA439D" w:rsidRPr="00CE16D4" w:rsidRDefault="00BA439D" w:rsidP="00BA439D">
      <w:pPr>
        <w:pStyle w:val="Heading5"/>
        <w:keepLines/>
        <w:numPr>
          <w:ilvl w:val="0"/>
          <w:numId w:val="13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Program Funds (90%)</w:t>
      </w:r>
    </w:p>
    <w:p w14:paraId="693C28FD" w14:textId="77777777" w:rsidR="00BA439D" w:rsidRPr="00CE16D4" w:rsidRDefault="00BA439D" w:rsidP="00BA439D">
      <w:pPr>
        <w:pStyle w:val="ListParagraph"/>
        <w:numPr>
          <w:ilvl w:val="0"/>
          <w:numId w:val="123"/>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43FD6034" w14:textId="77777777" w:rsidR="00BA439D" w:rsidRPr="00CE16D4" w:rsidRDefault="00BA439D" w:rsidP="00BA439D">
      <w:pPr>
        <w:pStyle w:val="ListParagraph"/>
        <w:numPr>
          <w:ilvl w:val="1"/>
          <w:numId w:val="123"/>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estimated carry-in funds from the previous program year</w:t>
      </w:r>
    </w:p>
    <w:p w14:paraId="6A60931D" w14:textId="77777777" w:rsidR="00BA439D" w:rsidRPr="00CE16D4" w:rsidRDefault="00BA439D" w:rsidP="00BA439D">
      <w:pPr>
        <w:pStyle w:val="ListParagraph"/>
        <w:numPr>
          <w:ilvl w:val="0"/>
          <w:numId w:val="123"/>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PY Funds (Jul – Sep) </w:t>
      </w:r>
    </w:p>
    <w:p w14:paraId="15F8B2C7" w14:textId="77777777" w:rsidR="00BA439D" w:rsidRPr="00CE16D4" w:rsidRDefault="00BA439D" w:rsidP="00BA439D">
      <w:pPr>
        <w:pStyle w:val="ListParagraph"/>
        <w:numPr>
          <w:ilvl w:val="1"/>
          <w:numId w:val="123"/>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PY funds (July 1 – September 30) allocated to the local area for the program </w:t>
      </w:r>
    </w:p>
    <w:p w14:paraId="00EF3DB6" w14:textId="77777777" w:rsidR="00BA439D" w:rsidRPr="00CE16D4" w:rsidRDefault="00BA439D" w:rsidP="00BA439D">
      <w:pPr>
        <w:pStyle w:val="ListParagraph"/>
        <w:numPr>
          <w:ilvl w:val="0"/>
          <w:numId w:val="123"/>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751F122E" w14:textId="77777777" w:rsidR="00BA439D" w:rsidRPr="00CE16D4" w:rsidRDefault="00BA439D" w:rsidP="00BA439D">
      <w:pPr>
        <w:pStyle w:val="ListParagraph"/>
        <w:numPr>
          <w:ilvl w:val="1"/>
          <w:numId w:val="123"/>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FY funds (October 1 – June 30) allocated to the local area for the program</w:t>
      </w:r>
    </w:p>
    <w:p w14:paraId="44096F37" w14:textId="77777777" w:rsidR="00BA439D" w:rsidRPr="00CE16D4" w:rsidRDefault="00BA439D" w:rsidP="00BA439D">
      <w:pPr>
        <w:pStyle w:val="ListParagraph"/>
        <w:numPr>
          <w:ilvl w:val="0"/>
          <w:numId w:val="123"/>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38FC63C7" w14:textId="77777777" w:rsidR="00BA439D" w:rsidRPr="00CE16D4" w:rsidRDefault="00BA439D" w:rsidP="00BA439D">
      <w:pPr>
        <w:pStyle w:val="ListParagraph"/>
        <w:numPr>
          <w:ilvl w:val="1"/>
          <w:numId w:val="123"/>
        </w:numPr>
        <w:ind w:left="1440"/>
        <w:jc w:val="both"/>
        <w:rPr>
          <w:rFonts w:ascii="Arial Narrow" w:hAnsi="Arial Narrow"/>
          <w:color w:val="000000"/>
          <w:sz w:val="22"/>
          <w:szCs w:val="22"/>
        </w:rPr>
      </w:pPr>
      <w:r>
        <w:rPr>
          <w:rFonts w:ascii="Arial Narrow" w:hAnsi="Arial Narrow"/>
          <w:color w:val="000000"/>
          <w:sz w:val="22"/>
          <w:szCs w:val="22"/>
        </w:rPr>
        <w:t>Not applicable</w:t>
      </w:r>
    </w:p>
    <w:p w14:paraId="458C981E" w14:textId="77777777" w:rsidR="00BA439D" w:rsidRPr="00CE16D4" w:rsidRDefault="00BA439D" w:rsidP="00BA439D">
      <w:pPr>
        <w:pStyle w:val="ListParagraph"/>
        <w:numPr>
          <w:ilvl w:val="0"/>
          <w:numId w:val="123"/>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3DB49409" w14:textId="77777777" w:rsidR="00BA439D" w:rsidRPr="00CE16D4" w:rsidRDefault="00BA439D" w:rsidP="00BA439D">
      <w:pPr>
        <w:pStyle w:val="ListParagraph"/>
        <w:numPr>
          <w:ilvl w:val="1"/>
          <w:numId w:val="123"/>
        </w:numPr>
        <w:ind w:left="1440"/>
        <w:jc w:val="both"/>
        <w:rPr>
          <w:rFonts w:ascii="Arial Narrow" w:hAnsi="Arial Narrow"/>
          <w:color w:val="000000"/>
          <w:sz w:val="22"/>
          <w:szCs w:val="22"/>
        </w:rPr>
      </w:pPr>
      <w:r>
        <w:rPr>
          <w:rFonts w:ascii="Arial Narrow" w:hAnsi="Arial Narrow"/>
          <w:sz w:val="22"/>
          <w:szCs w:val="22"/>
        </w:rPr>
        <w:t>Calculates automatically</w:t>
      </w:r>
    </w:p>
    <w:p w14:paraId="539FEEA4" w14:textId="77777777" w:rsidR="00BA439D" w:rsidRDefault="00BA439D" w:rsidP="00BA439D">
      <w:pPr>
        <w:rPr>
          <w:rFonts w:ascii="Arial Narrow" w:hAnsi="Arial Narrow"/>
          <w:color w:val="000000"/>
          <w:sz w:val="22"/>
          <w:szCs w:val="22"/>
        </w:rPr>
      </w:pPr>
    </w:p>
    <w:p w14:paraId="3992ED75" w14:textId="77777777" w:rsidR="00BA439D" w:rsidRPr="00CE16D4" w:rsidRDefault="00BA439D" w:rsidP="00BA439D">
      <w:pPr>
        <w:pStyle w:val="Heading5"/>
        <w:keepLines/>
        <w:numPr>
          <w:ilvl w:val="0"/>
          <w:numId w:val="13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Additional Funds: Authorized transfer</w:t>
      </w:r>
      <w:r w:rsidRPr="005C693B">
        <w:rPr>
          <w:rFonts w:ascii="Arial Narrow" w:eastAsiaTheme="majorEastAsia" w:hAnsi="Arial Narrow"/>
          <w:b w:val="0"/>
          <w:color w:val="008080"/>
          <w:sz w:val="22"/>
          <w:szCs w:val="22"/>
          <w:u w:val="none"/>
        </w:rPr>
        <w:t xml:space="preserve"> </w:t>
      </w:r>
      <w:r w:rsidRPr="00776E47">
        <w:rPr>
          <w:rFonts w:ascii="Arial Narrow" w:eastAsiaTheme="majorEastAsia" w:hAnsi="Arial Narrow"/>
          <w:b w:val="0"/>
          <w:color w:val="008080"/>
          <w:sz w:val="22"/>
          <w:szCs w:val="22"/>
        </w:rPr>
        <w:t>in from</w:t>
      </w:r>
      <w:r w:rsidRPr="005C693B">
        <w:rPr>
          <w:rFonts w:ascii="Arial Narrow" w:eastAsiaTheme="majorEastAsia" w:hAnsi="Arial Narrow"/>
          <w:b w:val="0"/>
          <w:color w:val="008080"/>
          <w:sz w:val="22"/>
          <w:szCs w:val="22"/>
          <w:u w:val="none"/>
        </w:rPr>
        <w:t xml:space="preserve"> </w:t>
      </w:r>
      <w:r>
        <w:rPr>
          <w:rFonts w:ascii="Arial Narrow" w:eastAsiaTheme="majorEastAsia" w:hAnsi="Arial Narrow"/>
          <w:b w:val="0"/>
          <w:color w:val="C00000"/>
          <w:sz w:val="22"/>
          <w:szCs w:val="22"/>
          <w:u w:val="none"/>
        </w:rPr>
        <w:t xml:space="preserve">&lt;PROGRAM PERIOD&gt; </w:t>
      </w:r>
      <w:r w:rsidRPr="00CE16D4">
        <w:rPr>
          <w:rFonts w:ascii="Arial Narrow" w:eastAsiaTheme="majorEastAsia" w:hAnsi="Arial Narrow"/>
          <w:b w:val="0"/>
          <w:color w:val="008080"/>
          <w:sz w:val="22"/>
          <w:szCs w:val="22"/>
          <w:u w:val="none"/>
        </w:rPr>
        <w:t>Adult or Dislocated Worker funds</w:t>
      </w:r>
    </w:p>
    <w:p w14:paraId="54AC8036" w14:textId="77777777" w:rsidR="00BA439D" w:rsidRDefault="00BA439D" w:rsidP="00BA439D">
      <w:pPr>
        <w:ind w:left="720"/>
        <w:jc w:val="both"/>
        <w:rPr>
          <w:rFonts w:ascii="Arial Narrow" w:hAnsi="Arial Narrow"/>
          <w:sz w:val="22"/>
          <w:szCs w:val="22"/>
        </w:rPr>
      </w:pPr>
      <w:r w:rsidRPr="00BD5653">
        <w:rPr>
          <w:rFonts w:ascii="Arial Narrow" w:hAnsi="Arial Narrow"/>
          <w:color w:val="000000"/>
          <w:sz w:val="22"/>
          <w:szCs w:val="22"/>
        </w:rPr>
        <w:t xml:space="preserve">You must identify the </w:t>
      </w:r>
      <w:r>
        <w:rPr>
          <w:rFonts w:ascii="Arial Narrow" w:hAnsi="Arial Narrow"/>
          <w:color w:val="000000"/>
          <w:sz w:val="22"/>
          <w:szCs w:val="22"/>
        </w:rPr>
        <w:t xml:space="preserve">program period </w:t>
      </w:r>
      <w:r w:rsidRPr="00BD5653">
        <w:rPr>
          <w:rFonts w:ascii="Arial Narrow" w:hAnsi="Arial Narrow"/>
          <w:color w:val="000000"/>
          <w:sz w:val="22"/>
          <w:szCs w:val="22"/>
        </w:rPr>
        <w:t xml:space="preserve">of the </w:t>
      </w:r>
      <w:r>
        <w:rPr>
          <w:rFonts w:ascii="Arial Narrow" w:hAnsi="Arial Narrow"/>
          <w:color w:val="000000"/>
          <w:sz w:val="22"/>
          <w:szCs w:val="22"/>
        </w:rPr>
        <w:t xml:space="preserve">transferred </w:t>
      </w:r>
      <w:r w:rsidRPr="00BD5653">
        <w:rPr>
          <w:rFonts w:ascii="Arial Narrow" w:hAnsi="Arial Narrow"/>
          <w:color w:val="000000"/>
          <w:sz w:val="22"/>
          <w:szCs w:val="22"/>
        </w:rPr>
        <w:t xml:space="preserve">funds by replacing </w:t>
      </w:r>
      <w:r w:rsidRPr="00BD5653">
        <w:rPr>
          <w:rFonts w:ascii="Arial Narrow" w:hAnsi="Arial Narrow"/>
          <w:color w:val="C00000"/>
          <w:sz w:val="22"/>
          <w:szCs w:val="22"/>
        </w:rPr>
        <w:t>&lt;</w:t>
      </w:r>
      <w:r>
        <w:rPr>
          <w:rFonts w:ascii="Arial Narrow" w:hAnsi="Arial Narrow"/>
          <w:color w:val="C00000"/>
          <w:sz w:val="22"/>
          <w:szCs w:val="22"/>
        </w:rPr>
        <w:t>PROGRAM PERIOD</w:t>
      </w:r>
      <w:r w:rsidRPr="00BD5653">
        <w:rPr>
          <w:rFonts w:ascii="Arial Narrow" w:hAnsi="Arial Narrow"/>
          <w:color w:val="C00000"/>
          <w:sz w:val="22"/>
          <w:szCs w:val="22"/>
        </w:rPr>
        <w:t xml:space="preserve">&gt; </w:t>
      </w:r>
      <w:r w:rsidRPr="00BD5653">
        <w:rPr>
          <w:rFonts w:ascii="Arial Narrow" w:hAnsi="Arial Narrow"/>
          <w:sz w:val="22"/>
          <w:szCs w:val="22"/>
        </w:rPr>
        <w:t xml:space="preserve">with the </w:t>
      </w:r>
      <w:r>
        <w:rPr>
          <w:rFonts w:ascii="Arial Narrow" w:hAnsi="Arial Narrow"/>
          <w:sz w:val="22"/>
          <w:szCs w:val="22"/>
        </w:rPr>
        <w:t>PY period or FY period from which Adult or Dislocated Worker funds are transferred.  Examples:</w:t>
      </w:r>
    </w:p>
    <w:p w14:paraId="78BF883B" w14:textId="77777777" w:rsidR="00BA439D" w:rsidRDefault="00BA439D" w:rsidP="00BA439D">
      <w:pPr>
        <w:ind w:left="720"/>
        <w:jc w:val="both"/>
        <w:rPr>
          <w:rFonts w:ascii="Arial Narrow" w:hAnsi="Arial Narrow"/>
          <w:sz w:val="22"/>
          <w:szCs w:val="22"/>
        </w:rPr>
      </w:pPr>
    </w:p>
    <w:p w14:paraId="66DA3FDC"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in from</w:t>
      </w:r>
      <w:r w:rsidRPr="000547C6">
        <w:rPr>
          <w:rFonts w:ascii="Arial Narrow" w:hAnsi="Arial Narrow"/>
          <w:color w:val="000000"/>
          <w:sz w:val="22"/>
          <w:szCs w:val="22"/>
        </w:rPr>
        <w:t xml:space="preserve"> PY15 Adult </w:t>
      </w:r>
      <w:r>
        <w:rPr>
          <w:rFonts w:ascii="Arial Narrow" w:hAnsi="Arial Narrow"/>
          <w:color w:val="000000"/>
          <w:sz w:val="22"/>
          <w:szCs w:val="22"/>
        </w:rPr>
        <w:t>program</w:t>
      </w:r>
    </w:p>
    <w:p w14:paraId="5DD0C1A6"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in from</w:t>
      </w:r>
      <w:r w:rsidRPr="000547C6">
        <w:rPr>
          <w:rFonts w:ascii="Arial Narrow" w:hAnsi="Arial Narrow"/>
          <w:color w:val="000000"/>
          <w:sz w:val="22"/>
          <w:szCs w:val="22"/>
        </w:rPr>
        <w:t xml:space="preserve"> FY16 Adult </w:t>
      </w:r>
      <w:r>
        <w:rPr>
          <w:rFonts w:ascii="Arial Narrow" w:hAnsi="Arial Narrow"/>
          <w:color w:val="000000"/>
          <w:sz w:val="22"/>
          <w:szCs w:val="22"/>
        </w:rPr>
        <w:t>program</w:t>
      </w:r>
    </w:p>
    <w:p w14:paraId="2CA1D845" w14:textId="77777777" w:rsidR="00BA439D" w:rsidRPr="00BD5653" w:rsidRDefault="00BA439D" w:rsidP="00BA439D">
      <w:pPr>
        <w:ind w:left="720"/>
        <w:jc w:val="both"/>
        <w:rPr>
          <w:rFonts w:ascii="Arial Narrow" w:hAnsi="Arial Narrow"/>
          <w:color w:val="000000"/>
          <w:sz w:val="22"/>
          <w:szCs w:val="22"/>
        </w:rPr>
      </w:pPr>
    </w:p>
    <w:p w14:paraId="57F2962C" w14:textId="77777777" w:rsidR="00BA439D" w:rsidRPr="00CE16D4" w:rsidRDefault="00BA439D" w:rsidP="00BA439D">
      <w:pPr>
        <w:pStyle w:val="ListParagraph"/>
        <w:numPr>
          <w:ilvl w:val="0"/>
          <w:numId w:val="131"/>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1077FE4A"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Pr>
          <w:rFonts w:ascii="Arial Narrow" w:hAnsi="Arial Narrow"/>
          <w:color w:val="000000"/>
          <w:sz w:val="22"/>
          <w:szCs w:val="22"/>
        </w:rPr>
        <w:t>Not applicable</w:t>
      </w:r>
    </w:p>
    <w:p w14:paraId="66630A5D" w14:textId="77777777" w:rsidR="00BA439D" w:rsidRPr="00CE16D4" w:rsidRDefault="00BA439D" w:rsidP="00BA439D">
      <w:pPr>
        <w:pStyle w:val="ListParagraph"/>
        <w:numPr>
          <w:ilvl w:val="0"/>
          <w:numId w:val="131"/>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00917572"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PY funds (July 1 – September 30) the local area is transferring </w:t>
      </w:r>
      <w:r w:rsidRPr="00776E47">
        <w:rPr>
          <w:rFonts w:ascii="Arial Narrow" w:hAnsi="Arial Narrow"/>
          <w:sz w:val="22"/>
          <w:szCs w:val="22"/>
          <w:u w:val="single"/>
        </w:rPr>
        <w:t>in from</w:t>
      </w:r>
      <w:r w:rsidRPr="00CE16D4">
        <w:rPr>
          <w:rFonts w:ascii="Arial Narrow" w:hAnsi="Arial Narrow"/>
          <w:sz w:val="22"/>
          <w:szCs w:val="22"/>
        </w:rPr>
        <w:t xml:space="preserve"> Adult or </w:t>
      </w:r>
      <w:r w:rsidRPr="00CE16D4">
        <w:rPr>
          <w:rFonts w:ascii="Arial Narrow" w:hAnsi="Arial Narrow"/>
          <w:color w:val="000000"/>
          <w:sz w:val="22"/>
          <w:szCs w:val="22"/>
        </w:rPr>
        <w:t>Dislocated Worker funds, as applicable</w:t>
      </w:r>
    </w:p>
    <w:p w14:paraId="675339DA" w14:textId="77777777" w:rsidR="00BA439D" w:rsidRPr="00CE16D4" w:rsidRDefault="00BA439D" w:rsidP="00BA439D">
      <w:pPr>
        <w:pStyle w:val="ListParagraph"/>
        <w:numPr>
          <w:ilvl w:val="1"/>
          <w:numId w:val="124"/>
        </w:numPr>
        <w:ind w:left="1440"/>
        <w:jc w:val="both"/>
        <w:rPr>
          <w:rFonts w:ascii="Arial Narrow" w:hAnsi="Arial Narrow"/>
          <w:sz w:val="22"/>
          <w:szCs w:val="22"/>
        </w:rPr>
      </w:pPr>
      <w:r w:rsidRPr="00CE16D4">
        <w:rPr>
          <w:rFonts w:ascii="Arial Narrow" w:hAnsi="Arial Narrow"/>
          <w:color w:val="000000"/>
          <w:sz w:val="22"/>
          <w:szCs w:val="22"/>
        </w:rPr>
        <w:t xml:space="preserve">Must </w:t>
      </w:r>
      <w:r w:rsidRPr="00CE16D4">
        <w:rPr>
          <w:rFonts w:ascii="Arial Narrow" w:hAnsi="Arial Narrow"/>
          <w:sz w:val="22"/>
          <w:szCs w:val="22"/>
        </w:rPr>
        <w:t xml:space="preserve">enter a </w:t>
      </w:r>
      <w:r w:rsidRPr="008D7E56">
        <w:rPr>
          <w:rFonts w:ascii="Arial Narrow" w:hAnsi="Arial Narrow"/>
          <w:sz w:val="22"/>
          <w:szCs w:val="22"/>
          <w:u w:val="single"/>
        </w:rPr>
        <w:t>positive</w:t>
      </w:r>
      <w:r w:rsidRPr="00CE16D4">
        <w:rPr>
          <w:rFonts w:ascii="Arial Narrow" w:hAnsi="Arial Narrow"/>
          <w:sz w:val="22"/>
          <w:szCs w:val="22"/>
        </w:rPr>
        <w:t xml:space="preserve"> number</w:t>
      </w:r>
    </w:p>
    <w:p w14:paraId="7EDF5D2C" w14:textId="77777777" w:rsidR="00BA439D" w:rsidRPr="00CE16D4" w:rsidRDefault="00BA439D" w:rsidP="00BA439D">
      <w:pPr>
        <w:pStyle w:val="ListParagraph"/>
        <w:numPr>
          <w:ilvl w:val="0"/>
          <w:numId w:val="131"/>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5A066BC0"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FY funds (October 1 – June 30) the local area is transferring </w:t>
      </w:r>
      <w:r w:rsidRPr="00776E47">
        <w:rPr>
          <w:rFonts w:ascii="Arial Narrow" w:hAnsi="Arial Narrow"/>
          <w:sz w:val="22"/>
          <w:szCs w:val="22"/>
          <w:u w:val="single"/>
        </w:rPr>
        <w:t>in from</w:t>
      </w:r>
      <w:r w:rsidRPr="00CE16D4">
        <w:rPr>
          <w:rFonts w:ascii="Arial Narrow" w:hAnsi="Arial Narrow"/>
          <w:sz w:val="22"/>
          <w:szCs w:val="22"/>
        </w:rPr>
        <w:t xml:space="preserve"> Adult or </w:t>
      </w:r>
      <w:r w:rsidRPr="00CE16D4">
        <w:rPr>
          <w:rFonts w:ascii="Arial Narrow" w:hAnsi="Arial Narrow"/>
          <w:color w:val="000000"/>
          <w:sz w:val="22"/>
          <w:szCs w:val="22"/>
        </w:rPr>
        <w:t>Dislocated Worker funds, as applicable</w:t>
      </w:r>
    </w:p>
    <w:p w14:paraId="43608DE0"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enter a </w:t>
      </w:r>
      <w:r w:rsidRPr="008D7E56">
        <w:rPr>
          <w:rFonts w:ascii="Arial Narrow" w:hAnsi="Arial Narrow"/>
          <w:sz w:val="22"/>
          <w:szCs w:val="22"/>
          <w:u w:val="single"/>
        </w:rPr>
        <w:t>positive</w:t>
      </w:r>
      <w:r w:rsidRPr="00CE16D4">
        <w:rPr>
          <w:rFonts w:ascii="Arial Narrow" w:hAnsi="Arial Narrow"/>
          <w:sz w:val="22"/>
          <w:szCs w:val="22"/>
        </w:rPr>
        <w:t xml:space="preserve"> </w:t>
      </w:r>
      <w:r w:rsidRPr="00CE16D4">
        <w:rPr>
          <w:rFonts w:ascii="Arial Narrow" w:hAnsi="Arial Narrow"/>
          <w:color w:val="000000"/>
          <w:sz w:val="22"/>
          <w:szCs w:val="22"/>
        </w:rPr>
        <w:t>number</w:t>
      </w:r>
    </w:p>
    <w:p w14:paraId="50255828" w14:textId="77777777" w:rsidR="007311F7" w:rsidRDefault="007311F7">
      <w:pPr>
        <w:rPr>
          <w:rFonts w:ascii="Arial Narrow" w:hAnsi="Arial Narrow"/>
          <w:i/>
          <w:color w:val="000000"/>
          <w:sz w:val="22"/>
          <w:szCs w:val="22"/>
        </w:rPr>
      </w:pPr>
      <w:r>
        <w:rPr>
          <w:rFonts w:ascii="Arial Narrow" w:hAnsi="Arial Narrow"/>
          <w:i/>
          <w:color w:val="000000"/>
          <w:sz w:val="22"/>
          <w:szCs w:val="22"/>
        </w:rPr>
        <w:br w:type="page"/>
      </w:r>
    </w:p>
    <w:p w14:paraId="6A2F9E25" w14:textId="228E8231" w:rsidR="00BA439D" w:rsidRPr="00CE16D4" w:rsidRDefault="00BA439D" w:rsidP="00BA439D">
      <w:pPr>
        <w:pStyle w:val="ListParagraph"/>
        <w:numPr>
          <w:ilvl w:val="0"/>
          <w:numId w:val="13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3FD2CE21"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Pr>
          <w:rFonts w:ascii="Arial Narrow" w:hAnsi="Arial Narrow"/>
          <w:color w:val="000000"/>
          <w:sz w:val="22"/>
          <w:szCs w:val="22"/>
        </w:rPr>
        <w:t>Not applicable</w:t>
      </w:r>
    </w:p>
    <w:p w14:paraId="153A95EB" w14:textId="77777777" w:rsidR="00BA439D" w:rsidRPr="00CE16D4" w:rsidRDefault="00BA439D" w:rsidP="00BA439D">
      <w:pPr>
        <w:pStyle w:val="ListParagraph"/>
        <w:numPr>
          <w:ilvl w:val="0"/>
          <w:numId w:val="131"/>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03960841"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B05476">
        <w:rPr>
          <w:rFonts w:ascii="Arial Narrow" w:hAnsi="Arial Narrow"/>
          <w:color w:val="000000"/>
          <w:sz w:val="22"/>
          <w:szCs w:val="22"/>
        </w:rPr>
        <w:t>Calculates</w:t>
      </w:r>
      <w:r>
        <w:rPr>
          <w:rFonts w:ascii="Arial Narrow" w:hAnsi="Arial Narrow"/>
          <w:sz w:val="22"/>
          <w:szCs w:val="22"/>
        </w:rPr>
        <w:t xml:space="preserve"> automatically</w:t>
      </w:r>
    </w:p>
    <w:p w14:paraId="2DC75BB7" w14:textId="77777777" w:rsidR="00BA439D" w:rsidRPr="00B52242" w:rsidRDefault="00BA439D" w:rsidP="00BA439D">
      <w:pPr>
        <w:jc w:val="both"/>
        <w:rPr>
          <w:rFonts w:ascii="Arial Narrow" w:hAnsi="Arial Narrow"/>
          <w:color w:val="000000"/>
          <w:sz w:val="22"/>
          <w:szCs w:val="22"/>
        </w:rPr>
      </w:pPr>
    </w:p>
    <w:p w14:paraId="54163480" w14:textId="77777777" w:rsidR="00BA439D" w:rsidRPr="00CE16D4" w:rsidRDefault="00BA439D" w:rsidP="00BA439D">
      <w:pPr>
        <w:pStyle w:val="Heading5"/>
        <w:keepLines/>
        <w:numPr>
          <w:ilvl w:val="0"/>
          <w:numId w:val="13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Additional Funds: Authorized </w:t>
      </w:r>
      <w:r w:rsidRPr="00EB48BE">
        <w:rPr>
          <w:rFonts w:ascii="Arial Narrow" w:eastAsiaTheme="majorEastAsia" w:hAnsi="Arial Narrow"/>
          <w:b w:val="0"/>
          <w:color w:val="008080"/>
          <w:sz w:val="22"/>
          <w:szCs w:val="22"/>
          <w:u w:val="none"/>
        </w:rPr>
        <w:t xml:space="preserve">transfer </w:t>
      </w:r>
      <w:r w:rsidRPr="00776E47">
        <w:rPr>
          <w:rFonts w:ascii="Arial Narrow" w:eastAsiaTheme="majorEastAsia" w:hAnsi="Arial Narrow"/>
          <w:b w:val="0"/>
          <w:color w:val="008080"/>
          <w:sz w:val="22"/>
          <w:szCs w:val="22"/>
        </w:rPr>
        <w:t>out to</w:t>
      </w:r>
      <w:r w:rsidRPr="00EB48BE">
        <w:rPr>
          <w:rFonts w:ascii="Arial Narrow" w:eastAsiaTheme="majorEastAsia" w:hAnsi="Arial Narrow"/>
          <w:b w:val="0"/>
          <w:color w:val="008080"/>
          <w:sz w:val="22"/>
          <w:szCs w:val="22"/>
          <w:u w:val="none"/>
        </w:rPr>
        <w:t xml:space="preserve"> </w:t>
      </w:r>
      <w:r>
        <w:rPr>
          <w:rFonts w:ascii="Arial Narrow" w:eastAsiaTheme="majorEastAsia" w:hAnsi="Arial Narrow"/>
          <w:b w:val="0"/>
          <w:color w:val="C00000"/>
          <w:sz w:val="22"/>
          <w:szCs w:val="22"/>
          <w:u w:val="none"/>
        </w:rPr>
        <w:t xml:space="preserve">&lt;PROGRAM PERIOD&gt; </w:t>
      </w:r>
      <w:r w:rsidRPr="00EB48BE">
        <w:rPr>
          <w:rFonts w:ascii="Arial Narrow" w:eastAsiaTheme="majorEastAsia" w:hAnsi="Arial Narrow"/>
          <w:b w:val="0"/>
          <w:color w:val="008080"/>
          <w:sz w:val="22"/>
          <w:szCs w:val="22"/>
          <w:u w:val="none"/>
        </w:rPr>
        <w:t xml:space="preserve">Adult </w:t>
      </w:r>
      <w:r w:rsidRPr="00CE16D4">
        <w:rPr>
          <w:rFonts w:ascii="Arial Narrow" w:eastAsiaTheme="majorEastAsia" w:hAnsi="Arial Narrow"/>
          <w:b w:val="0"/>
          <w:color w:val="008080"/>
          <w:sz w:val="22"/>
          <w:szCs w:val="22"/>
          <w:u w:val="none"/>
        </w:rPr>
        <w:t>or Dislocated Worker funds</w:t>
      </w:r>
    </w:p>
    <w:p w14:paraId="72E8F51A" w14:textId="77777777" w:rsidR="00BA439D" w:rsidRDefault="00BA439D" w:rsidP="00BA439D">
      <w:pPr>
        <w:ind w:left="720"/>
        <w:jc w:val="both"/>
        <w:rPr>
          <w:rFonts w:ascii="Arial Narrow" w:hAnsi="Arial Narrow"/>
          <w:sz w:val="22"/>
          <w:szCs w:val="22"/>
        </w:rPr>
      </w:pPr>
      <w:r w:rsidRPr="00BD5653">
        <w:rPr>
          <w:rFonts w:ascii="Arial Narrow" w:hAnsi="Arial Narrow"/>
          <w:color w:val="000000"/>
          <w:sz w:val="22"/>
          <w:szCs w:val="22"/>
        </w:rPr>
        <w:t xml:space="preserve">You must identify the </w:t>
      </w:r>
      <w:r>
        <w:rPr>
          <w:rFonts w:ascii="Arial Narrow" w:hAnsi="Arial Narrow"/>
          <w:color w:val="000000"/>
          <w:sz w:val="22"/>
          <w:szCs w:val="22"/>
        </w:rPr>
        <w:t xml:space="preserve">program period </w:t>
      </w:r>
      <w:r w:rsidRPr="00BD5653">
        <w:rPr>
          <w:rFonts w:ascii="Arial Narrow" w:hAnsi="Arial Narrow"/>
          <w:color w:val="000000"/>
          <w:sz w:val="22"/>
          <w:szCs w:val="22"/>
        </w:rPr>
        <w:t xml:space="preserve">of the </w:t>
      </w:r>
      <w:r>
        <w:rPr>
          <w:rFonts w:ascii="Arial Narrow" w:hAnsi="Arial Narrow"/>
          <w:color w:val="000000"/>
          <w:sz w:val="22"/>
          <w:szCs w:val="22"/>
        </w:rPr>
        <w:t xml:space="preserve">transferred </w:t>
      </w:r>
      <w:r w:rsidRPr="00BD5653">
        <w:rPr>
          <w:rFonts w:ascii="Arial Narrow" w:hAnsi="Arial Narrow"/>
          <w:color w:val="000000"/>
          <w:sz w:val="22"/>
          <w:szCs w:val="22"/>
        </w:rPr>
        <w:t xml:space="preserve">funds by replacing </w:t>
      </w:r>
      <w:r w:rsidRPr="00BD5653">
        <w:rPr>
          <w:rFonts w:ascii="Arial Narrow" w:hAnsi="Arial Narrow"/>
          <w:color w:val="C00000"/>
          <w:sz w:val="22"/>
          <w:szCs w:val="22"/>
        </w:rPr>
        <w:t>&lt;</w:t>
      </w:r>
      <w:r>
        <w:rPr>
          <w:rFonts w:ascii="Arial Narrow" w:hAnsi="Arial Narrow"/>
          <w:color w:val="C00000"/>
          <w:sz w:val="22"/>
          <w:szCs w:val="22"/>
        </w:rPr>
        <w:t>PROGRAM PERIOD</w:t>
      </w:r>
      <w:r w:rsidRPr="00BD5653">
        <w:rPr>
          <w:rFonts w:ascii="Arial Narrow" w:hAnsi="Arial Narrow"/>
          <w:color w:val="C00000"/>
          <w:sz w:val="22"/>
          <w:szCs w:val="22"/>
        </w:rPr>
        <w:t xml:space="preserve">&gt; </w:t>
      </w:r>
      <w:r w:rsidRPr="00BD5653">
        <w:rPr>
          <w:rFonts w:ascii="Arial Narrow" w:hAnsi="Arial Narrow"/>
          <w:sz w:val="22"/>
          <w:szCs w:val="22"/>
        </w:rPr>
        <w:t xml:space="preserve">with the </w:t>
      </w:r>
      <w:r>
        <w:rPr>
          <w:rFonts w:ascii="Arial Narrow" w:hAnsi="Arial Narrow"/>
          <w:sz w:val="22"/>
          <w:szCs w:val="22"/>
        </w:rPr>
        <w:t>PY period or FY period to which Adult or Dislocated Worker funds are transferred.  Examples:</w:t>
      </w:r>
    </w:p>
    <w:p w14:paraId="6E0FE825" w14:textId="77777777" w:rsidR="00BA439D" w:rsidRDefault="00BA439D" w:rsidP="00BA439D">
      <w:pPr>
        <w:ind w:left="720"/>
        <w:jc w:val="both"/>
        <w:rPr>
          <w:rFonts w:ascii="Arial Narrow" w:hAnsi="Arial Narrow"/>
          <w:sz w:val="22"/>
          <w:szCs w:val="22"/>
        </w:rPr>
      </w:pPr>
    </w:p>
    <w:p w14:paraId="7349BD76"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out to</w:t>
      </w:r>
      <w:r>
        <w:rPr>
          <w:rFonts w:ascii="Arial Narrow" w:hAnsi="Arial Narrow"/>
          <w:color w:val="000000"/>
          <w:sz w:val="22"/>
          <w:szCs w:val="22"/>
        </w:rPr>
        <w:t xml:space="preserve"> </w:t>
      </w:r>
      <w:r w:rsidRPr="000547C6">
        <w:rPr>
          <w:rFonts w:ascii="Arial Narrow" w:hAnsi="Arial Narrow"/>
          <w:color w:val="000000"/>
          <w:sz w:val="22"/>
          <w:szCs w:val="22"/>
        </w:rPr>
        <w:t xml:space="preserve">PY15 </w:t>
      </w:r>
      <w:r>
        <w:rPr>
          <w:rFonts w:ascii="Arial Narrow" w:hAnsi="Arial Narrow"/>
          <w:color w:val="000000"/>
          <w:sz w:val="22"/>
          <w:szCs w:val="22"/>
        </w:rPr>
        <w:t>Dislocated Worker program</w:t>
      </w:r>
    </w:p>
    <w:p w14:paraId="6EF658F7"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out to</w:t>
      </w:r>
      <w:r>
        <w:rPr>
          <w:rFonts w:ascii="Arial Narrow" w:hAnsi="Arial Narrow"/>
          <w:color w:val="000000"/>
          <w:sz w:val="22"/>
          <w:szCs w:val="22"/>
        </w:rPr>
        <w:t xml:space="preserve"> </w:t>
      </w:r>
      <w:r w:rsidRPr="000547C6">
        <w:rPr>
          <w:rFonts w:ascii="Arial Narrow" w:hAnsi="Arial Narrow"/>
          <w:color w:val="000000"/>
          <w:sz w:val="22"/>
          <w:szCs w:val="22"/>
        </w:rPr>
        <w:t xml:space="preserve">FY16 </w:t>
      </w:r>
      <w:r>
        <w:rPr>
          <w:rFonts w:ascii="Arial Narrow" w:hAnsi="Arial Narrow"/>
          <w:color w:val="000000"/>
          <w:sz w:val="22"/>
          <w:szCs w:val="22"/>
        </w:rPr>
        <w:t>Dislocated Worker program</w:t>
      </w:r>
    </w:p>
    <w:p w14:paraId="7BBFFABB" w14:textId="77777777" w:rsidR="00BA439D" w:rsidRDefault="00BA439D" w:rsidP="00BA439D">
      <w:pPr>
        <w:ind w:left="720"/>
        <w:jc w:val="both"/>
        <w:rPr>
          <w:rFonts w:ascii="Arial Narrow" w:hAnsi="Arial Narrow"/>
          <w:color w:val="000000"/>
          <w:sz w:val="22"/>
          <w:szCs w:val="22"/>
        </w:rPr>
      </w:pPr>
    </w:p>
    <w:p w14:paraId="0F02D3A5" w14:textId="77777777" w:rsidR="00BA439D" w:rsidRPr="00CE16D4" w:rsidRDefault="00BA439D" w:rsidP="00BA439D">
      <w:pPr>
        <w:pStyle w:val="ListParagraph"/>
        <w:numPr>
          <w:ilvl w:val="0"/>
          <w:numId w:val="244"/>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7A7E1038"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Pr>
          <w:rFonts w:ascii="Arial Narrow" w:hAnsi="Arial Narrow"/>
          <w:color w:val="000000"/>
          <w:sz w:val="22"/>
          <w:szCs w:val="22"/>
        </w:rPr>
        <w:t>Not applicable</w:t>
      </w:r>
    </w:p>
    <w:p w14:paraId="514125C9" w14:textId="77777777" w:rsidR="00BA439D" w:rsidRPr="00CE16D4" w:rsidRDefault="00BA439D" w:rsidP="00BA439D">
      <w:pPr>
        <w:pStyle w:val="ListParagraph"/>
        <w:numPr>
          <w:ilvl w:val="0"/>
          <w:numId w:val="244"/>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4B536A28"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PY funds (July 1 – September 30) the local area is transferring </w:t>
      </w:r>
      <w:r>
        <w:rPr>
          <w:rFonts w:ascii="Arial Narrow" w:hAnsi="Arial Narrow"/>
          <w:sz w:val="22"/>
          <w:szCs w:val="22"/>
          <w:u w:val="single"/>
        </w:rPr>
        <w:t>out to</w:t>
      </w:r>
      <w:r w:rsidRPr="00794C44">
        <w:rPr>
          <w:rFonts w:ascii="Arial Narrow" w:hAnsi="Arial Narrow"/>
          <w:sz w:val="22"/>
          <w:szCs w:val="22"/>
        </w:rPr>
        <w:t xml:space="preserve"> </w:t>
      </w:r>
      <w:r w:rsidRPr="00CE16D4">
        <w:rPr>
          <w:rFonts w:ascii="Arial Narrow" w:hAnsi="Arial Narrow"/>
          <w:sz w:val="22"/>
          <w:szCs w:val="22"/>
        </w:rPr>
        <w:t xml:space="preserve">Adult or </w:t>
      </w:r>
      <w:r w:rsidRPr="00CE16D4">
        <w:rPr>
          <w:rFonts w:ascii="Arial Narrow" w:hAnsi="Arial Narrow"/>
          <w:color w:val="000000"/>
          <w:sz w:val="22"/>
          <w:szCs w:val="22"/>
        </w:rPr>
        <w:t>Dislocated Worker funds, as applicable</w:t>
      </w:r>
    </w:p>
    <w:p w14:paraId="5A1C6E13" w14:textId="77777777" w:rsidR="00BA439D" w:rsidRPr="00CE16D4" w:rsidRDefault="00BA439D" w:rsidP="00BA439D">
      <w:pPr>
        <w:pStyle w:val="ListParagraph"/>
        <w:numPr>
          <w:ilvl w:val="1"/>
          <w:numId w:val="124"/>
        </w:numPr>
        <w:ind w:left="1440"/>
        <w:jc w:val="both"/>
        <w:rPr>
          <w:rFonts w:ascii="Arial Narrow" w:hAnsi="Arial Narrow"/>
          <w:sz w:val="22"/>
          <w:szCs w:val="22"/>
        </w:rPr>
      </w:pPr>
      <w:r w:rsidRPr="00CE16D4">
        <w:rPr>
          <w:rFonts w:ascii="Arial Narrow" w:hAnsi="Arial Narrow"/>
          <w:color w:val="000000"/>
          <w:sz w:val="22"/>
          <w:szCs w:val="22"/>
        </w:rPr>
        <w:t xml:space="preserve">Must </w:t>
      </w:r>
      <w:r w:rsidRPr="00CE16D4">
        <w:rPr>
          <w:rFonts w:ascii="Arial Narrow" w:hAnsi="Arial Narrow"/>
          <w:sz w:val="22"/>
          <w:szCs w:val="22"/>
        </w:rPr>
        <w:t xml:space="preserve">enter a </w:t>
      </w:r>
      <w:r>
        <w:rPr>
          <w:rFonts w:ascii="Arial Narrow" w:hAnsi="Arial Narrow"/>
          <w:sz w:val="22"/>
          <w:szCs w:val="22"/>
          <w:u w:val="single"/>
        </w:rPr>
        <w:t>negative</w:t>
      </w:r>
      <w:r w:rsidRPr="00CE16D4">
        <w:rPr>
          <w:rFonts w:ascii="Arial Narrow" w:hAnsi="Arial Narrow"/>
          <w:sz w:val="22"/>
          <w:szCs w:val="22"/>
        </w:rPr>
        <w:t xml:space="preserve"> number</w:t>
      </w:r>
    </w:p>
    <w:p w14:paraId="0FB7BE2D" w14:textId="77777777" w:rsidR="00BA439D" w:rsidRPr="00CE16D4" w:rsidRDefault="00BA439D" w:rsidP="00BA439D">
      <w:pPr>
        <w:pStyle w:val="ListParagraph"/>
        <w:numPr>
          <w:ilvl w:val="0"/>
          <w:numId w:val="244"/>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17076DB6"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FY funds (October 1 – June 30) the local area is transferring </w:t>
      </w:r>
      <w:r>
        <w:rPr>
          <w:rFonts w:ascii="Arial Narrow" w:hAnsi="Arial Narrow"/>
          <w:sz w:val="22"/>
          <w:szCs w:val="22"/>
          <w:u w:val="single"/>
        </w:rPr>
        <w:t>out to</w:t>
      </w:r>
      <w:r w:rsidRPr="00CE16D4">
        <w:rPr>
          <w:rFonts w:ascii="Arial Narrow" w:hAnsi="Arial Narrow"/>
          <w:sz w:val="22"/>
          <w:szCs w:val="22"/>
        </w:rPr>
        <w:t xml:space="preserve"> Adult or </w:t>
      </w:r>
      <w:r w:rsidRPr="00CE16D4">
        <w:rPr>
          <w:rFonts w:ascii="Arial Narrow" w:hAnsi="Arial Narrow"/>
          <w:color w:val="000000"/>
          <w:sz w:val="22"/>
          <w:szCs w:val="22"/>
        </w:rPr>
        <w:t>Dislocated Worker funds, as applicable</w:t>
      </w:r>
    </w:p>
    <w:p w14:paraId="13089CC9"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enter a </w:t>
      </w:r>
      <w:r>
        <w:rPr>
          <w:rFonts w:ascii="Arial Narrow" w:hAnsi="Arial Narrow"/>
          <w:sz w:val="22"/>
          <w:szCs w:val="22"/>
          <w:u w:val="single"/>
        </w:rPr>
        <w:t>negative</w:t>
      </w:r>
      <w:r w:rsidRPr="00CE16D4">
        <w:rPr>
          <w:rFonts w:ascii="Arial Narrow" w:hAnsi="Arial Narrow"/>
          <w:sz w:val="22"/>
          <w:szCs w:val="22"/>
        </w:rPr>
        <w:t xml:space="preserve"> </w:t>
      </w:r>
      <w:r w:rsidRPr="00CE16D4">
        <w:rPr>
          <w:rFonts w:ascii="Arial Narrow" w:hAnsi="Arial Narrow"/>
          <w:color w:val="000000"/>
          <w:sz w:val="22"/>
          <w:szCs w:val="22"/>
        </w:rPr>
        <w:t>number</w:t>
      </w:r>
    </w:p>
    <w:p w14:paraId="4C73914D" w14:textId="77777777" w:rsidR="00BA439D" w:rsidRPr="00CE16D4" w:rsidRDefault="00BA439D" w:rsidP="00BA439D">
      <w:pPr>
        <w:pStyle w:val="ListParagraph"/>
        <w:numPr>
          <w:ilvl w:val="0"/>
          <w:numId w:val="244"/>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089A1F5A" w14:textId="77777777" w:rsidR="00BA439D" w:rsidRPr="00CE16D4" w:rsidRDefault="00BA439D" w:rsidP="00BA439D">
      <w:pPr>
        <w:pStyle w:val="ListParagraph"/>
        <w:numPr>
          <w:ilvl w:val="1"/>
          <w:numId w:val="124"/>
        </w:numPr>
        <w:ind w:left="1440"/>
        <w:jc w:val="both"/>
        <w:rPr>
          <w:rFonts w:ascii="Arial Narrow" w:hAnsi="Arial Narrow"/>
          <w:color w:val="000000"/>
          <w:sz w:val="22"/>
          <w:szCs w:val="22"/>
        </w:rPr>
      </w:pPr>
      <w:r>
        <w:rPr>
          <w:rFonts w:ascii="Arial Narrow" w:hAnsi="Arial Narrow"/>
          <w:color w:val="000000"/>
          <w:sz w:val="22"/>
          <w:szCs w:val="22"/>
        </w:rPr>
        <w:t>Not applicable</w:t>
      </w:r>
    </w:p>
    <w:p w14:paraId="1BB17426" w14:textId="77777777" w:rsidR="00BA439D" w:rsidRPr="00CE16D4" w:rsidRDefault="00BA439D" w:rsidP="00BA439D">
      <w:pPr>
        <w:pStyle w:val="ListParagraph"/>
        <w:numPr>
          <w:ilvl w:val="0"/>
          <w:numId w:val="244"/>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01C18EFB" w14:textId="77777777" w:rsidR="00BA439D" w:rsidRPr="00CC09A6" w:rsidRDefault="00BA439D" w:rsidP="00BA439D">
      <w:pPr>
        <w:jc w:val="both"/>
        <w:rPr>
          <w:rFonts w:ascii="Arial Narrow" w:hAnsi="Arial Narrow"/>
          <w:color w:val="000000"/>
          <w:sz w:val="22"/>
          <w:szCs w:val="22"/>
        </w:rPr>
      </w:pPr>
    </w:p>
    <w:p w14:paraId="7996D6FF" w14:textId="77777777" w:rsidR="00BA439D" w:rsidRPr="00CE16D4" w:rsidRDefault="00BA439D" w:rsidP="00BA439D">
      <w:pPr>
        <w:pStyle w:val="Heading5"/>
        <w:keepLines/>
        <w:numPr>
          <w:ilvl w:val="0"/>
          <w:numId w:val="13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Additional Funds: Authorized </w:t>
      </w:r>
      <w:r w:rsidRPr="002767B1">
        <w:rPr>
          <w:rFonts w:ascii="Arial Narrow" w:eastAsiaTheme="majorEastAsia" w:hAnsi="Arial Narrow"/>
          <w:b w:val="0"/>
          <w:color w:val="008080"/>
          <w:sz w:val="22"/>
          <w:szCs w:val="22"/>
          <w:u w:val="none"/>
        </w:rPr>
        <w:t xml:space="preserve">transfer in from </w:t>
      </w:r>
      <w:r w:rsidRPr="002767B1">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2767B1">
        <w:rPr>
          <w:rFonts w:ascii="Arial Narrow" w:eastAsiaTheme="majorEastAsia" w:hAnsi="Arial Narrow"/>
          <w:b w:val="0"/>
          <w:color w:val="008080"/>
          <w:sz w:val="22"/>
          <w:szCs w:val="22"/>
          <w:u w:val="none"/>
        </w:rPr>
        <w:t xml:space="preserve">Administration </w:t>
      </w:r>
      <w:r w:rsidRPr="00CE16D4">
        <w:rPr>
          <w:rFonts w:ascii="Arial Narrow" w:eastAsiaTheme="majorEastAsia" w:hAnsi="Arial Narrow"/>
          <w:b w:val="0"/>
          <w:color w:val="008080"/>
          <w:sz w:val="22"/>
          <w:szCs w:val="22"/>
          <w:u w:val="none"/>
        </w:rPr>
        <w:t>funds</w:t>
      </w:r>
    </w:p>
    <w:p w14:paraId="2AC2EE19" w14:textId="77777777" w:rsidR="00BA439D" w:rsidRDefault="00BA439D" w:rsidP="00BA439D">
      <w:pPr>
        <w:ind w:left="720"/>
        <w:jc w:val="both"/>
        <w:rPr>
          <w:rFonts w:ascii="Arial Narrow" w:hAnsi="Arial Narrow"/>
          <w:sz w:val="22"/>
          <w:szCs w:val="22"/>
        </w:rPr>
      </w:pPr>
      <w:r w:rsidRPr="00BD5653">
        <w:rPr>
          <w:rFonts w:ascii="Arial Narrow" w:hAnsi="Arial Narrow"/>
          <w:color w:val="000000"/>
          <w:sz w:val="22"/>
          <w:szCs w:val="22"/>
        </w:rPr>
        <w:t xml:space="preserve">You must identify the </w:t>
      </w:r>
      <w:r>
        <w:rPr>
          <w:rFonts w:ascii="Arial Narrow" w:hAnsi="Arial Narrow"/>
          <w:color w:val="000000"/>
          <w:sz w:val="22"/>
          <w:szCs w:val="22"/>
        </w:rPr>
        <w:t xml:space="preserve">program period </w:t>
      </w:r>
      <w:r w:rsidRPr="00BD5653">
        <w:rPr>
          <w:rFonts w:ascii="Arial Narrow" w:hAnsi="Arial Narrow"/>
          <w:color w:val="000000"/>
          <w:sz w:val="22"/>
          <w:szCs w:val="22"/>
        </w:rPr>
        <w:t xml:space="preserve">of the </w:t>
      </w:r>
      <w:r>
        <w:rPr>
          <w:rFonts w:ascii="Arial Narrow" w:hAnsi="Arial Narrow"/>
          <w:color w:val="000000"/>
          <w:sz w:val="22"/>
          <w:szCs w:val="22"/>
        </w:rPr>
        <w:t xml:space="preserve">transferred </w:t>
      </w:r>
      <w:r w:rsidRPr="00BD5653">
        <w:rPr>
          <w:rFonts w:ascii="Arial Narrow" w:hAnsi="Arial Narrow"/>
          <w:color w:val="000000"/>
          <w:sz w:val="22"/>
          <w:szCs w:val="22"/>
        </w:rPr>
        <w:t xml:space="preserve">funds by replacing </w:t>
      </w:r>
      <w:r w:rsidRPr="00BD5653">
        <w:rPr>
          <w:rFonts w:ascii="Arial Narrow" w:hAnsi="Arial Narrow"/>
          <w:color w:val="C00000"/>
          <w:sz w:val="22"/>
          <w:szCs w:val="22"/>
        </w:rPr>
        <w:t>&lt;</w:t>
      </w:r>
      <w:r>
        <w:rPr>
          <w:rFonts w:ascii="Arial Narrow" w:hAnsi="Arial Narrow"/>
          <w:color w:val="C00000"/>
          <w:sz w:val="22"/>
          <w:szCs w:val="22"/>
        </w:rPr>
        <w:t>PROGRAM PERIOD</w:t>
      </w:r>
      <w:r w:rsidRPr="00BD5653">
        <w:rPr>
          <w:rFonts w:ascii="Arial Narrow" w:hAnsi="Arial Narrow"/>
          <w:color w:val="C00000"/>
          <w:sz w:val="22"/>
          <w:szCs w:val="22"/>
        </w:rPr>
        <w:t xml:space="preserve">&gt; </w:t>
      </w:r>
      <w:r w:rsidRPr="00BD5653">
        <w:rPr>
          <w:rFonts w:ascii="Arial Narrow" w:hAnsi="Arial Narrow"/>
          <w:sz w:val="22"/>
          <w:szCs w:val="22"/>
        </w:rPr>
        <w:t xml:space="preserve">with the </w:t>
      </w:r>
      <w:r>
        <w:rPr>
          <w:rFonts w:ascii="Arial Narrow" w:hAnsi="Arial Narrow"/>
          <w:sz w:val="22"/>
          <w:szCs w:val="22"/>
        </w:rPr>
        <w:t>PY period or FY period from which Administration funds are transferred.  Examples:</w:t>
      </w:r>
    </w:p>
    <w:p w14:paraId="1335106C" w14:textId="77777777" w:rsidR="00BA439D" w:rsidRDefault="00BA439D" w:rsidP="00BA439D">
      <w:pPr>
        <w:ind w:left="720"/>
        <w:jc w:val="both"/>
        <w:rPr>
          <w:rFonts w:ascii="Arial Narrow" w:hAnsi="Arial Narrow"/>
          <w:sz w:val="22"/>
          <w:szCs w:val="22"/>
        </w:rPr>
      </w:pPr>
    </w:p>
    <w:p w14:paraId="75C3C2D1"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in from</w:t>
      </w:r>
      <w:r w:rsidRPr="000547C6">
        <w:rPr>
          <w:rFonts w:ascii="Arial Narrow" w:hAnsi="Arial Narrow"/>
          <w:color w:val="000000"/>
          <w:sz w:val="22"/>
          <w:szCs w:val="22"/>
        </w:rPr>
        <w:t xml:space="preserve"> PY15 </w:t>
      </w:r>
      <w:r>
        <w:rPr>
          <w:rFonts w:ascii="Arial Narrow" w:hAnsi="Arial Narrow"/>
          <w:color w:val="000000"/>
          <w:sz w:val="22"/>
          <w:szCs w:val="22"/>
        </w:rPr>
        <w:t>Administration</w:t>
      </w:r>
      <w:r w:rsidRPr="000547C6">
        <w:rPr>
          <w:rFonts w:ascii="Arial Narrow" w:hAnsi="Arial Narrow"/>
          <w:color w:val="000000"/>
          <w:sz w:val="22"/>
          <w:szCs w:val="22"/>
        </w:rPr>
        <w:t xml:space="preserve"> funds</w:t>
      </w:r>
    </w:p>
    <w:p w14:paraId="7215C5FB"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in from</w:t>
      </w:r>
      <w:r w:rsidRPr="000547C6">
        <w:rPr>
          <w:rFonts w:ascii="Arial Narrow" w:hAnsi="Arial Narrow"/>
          <w:color w:val="000000"/>
          <w:sz w:val="22"/>
          <w:szCs w:val="22"/>
        </w:rPr>
        <w:t xml:space="preserve"> FY16 </w:t>
      </w:r>
      <w:r>
        <w:rPr>
          <w:rFonts w:ascii="Arial Narrow" w:hAnsi="Arial Narrow"/>
          <w:color w:val="000000"/>
          <w:sz w:val="22"/>
          <w:szCs w:val="22"/>
        </w:rPr>
        <w:t xml:space="preserve">Administration </w:t>
      </w:r>
      <w:r w:rsidRPr="000547C6">
        <w:rPr>
          <w:rFonts w:ascii="Arial Narrow" w:hAnsi="Arial Narrow"/>
          <w:color w:val="000000"/>
          <w:sz w:val="22"/>
          <w:szCs w:val="22"/>
        </w:rPr>
        <w:t>funds</w:t>
      </w:r>
    </w:p>
    <w:p w14:paraId="48592A57" w14:textId="77777777" w:rsidR="00BA439D" w:rsidRDefault="00BA439D" w:rsidP="00BA439D">
      <w:pPr>
        <w:ind w:left="720"/>
        <w:jc w:val="both"/>
        <w:rPr>
          <w:rFonts w:ascii="Arial Narrow" w:hAnsi="Arial Narrow"/>
          <w:color w:val="000000"/>
          <w:sz w:val="22"/>
          <w:szCs w:val="22"/>
        </w:rPr>
      </w:pPr>
    </w:p>
    <w:p w14:paraId="1FBA24B3" w14:textId="77777777" w:rsidR="00BA439D" w:rsidRPr="00CC09A6" w:rsidRDefault="00BA439D" w:rsidP="00BA439D">
      <w:pPr>
        <w:ind w:left="720"/>
        <w:jc w:val="both"/>
        <w:rPr>
          <w:rFonts w:ascii="Arial Narrow" w:hAnsi="Arial Narrow"/>
          <w:color w:val="000000"/>
          <w:sz w:val="22"/>
          <w:szCs w:val="22"/>
        </w:rPr>
      </w:pPr>
      <w:r w:rsidRPr="00CC09A6">
        <w:rPr>
          <w:rFonts w:ascii="Arial Narrow" w:hAnsi="Arial Narrow"/>
          <w:color w:val="000000"/>
          <w:sz w:val="22"/>
          <w:szCs w:val="22"/>
        </w:rPr>
        <w:t xml:space="preserve">Follow the instructions for </w:t>
      </w:r>
      <w:r w:rsidRPr="00CC09A6">
        <w:rPr>
          <w:rFonts w:ascii="Arial Narrow" w:hAnsi="Arial Narrow"/>
          <w:i/>
          <w:color w:val="000000"/>
          <w:sz w:val="22"/>
          <w:szCs w:val="22"/>
        </w:rPr>
        <w:t>Section I – Part B</w:t>
      </w:r>
      <w:r w:rsidRPr="00CC09A6">
        <w:rPr>
          <w:rFonts w:ascii="Arial Narrow" w:hAnsi="Arial Narrow"/>
          <w:color w:val="000000"/>
          <w:sz w:val="22"/>
          <w:szCs w:val="22"/>
        </w:rPr>
        <w:t xml:space="preserve"> for authorized transfers of additional funds </w:t>
      </w:r>
      <w:r>
        <w:rPr>
          <w:rFonts w:ascii="Arial Narrow" w:hAnsi="Arial Narrow"/>
          <w:color w:val="000000"/>
          <w:sz w:val="22"/>
          <w:szCs w:val="22"/>
          <w:u w:val="single"/>
        </w:rPr>
        <w:t>in from</w:t>
      </w:r>
      <w:r w:rsidRPr="00CC09A6">
        <w:rPr>
          <w:rFonts w:ascii="Arial Narrow" w:hAnsi="Arial Narrow"/>
          <w:color w:val="000000"/>
          <w:sz w:val="22"/>
          <w:szCs w:val="22"/>
        </w:rPr>
        <w:t xml:space="preserve"> </w:t>
      </w:r>
      <w:r>
        <w:rPr>
          <w:rFonts w:ascii="Arial Narrow" w:hAnsi="Arial Narrow"/>
          <w:color w:val="000000"/>
          <w:sz w:val="22"/>
          <w:szCs w:val="22"/>
        </w:rPr>
        <w:t xml:space="preserve">Administration </w:t>
      </w:r>
      <w:r w:rsidRPr="00CC09A6">
        <w:rPr>
          <w:rFonts w:ascii="Arial Narrow" w:hAnsi="Arial Narrow"/>
          <w:color w:val="000000"/>
          <w:sz w:val="22"/>
          <w:szCs w:val="22"/>
        </w:rPr>
        <w:t>funds</w:t>
      </w:r>
      <w:r>
        <w:rPr>
          <w:rFonts w:ascii="Arial Narrow" w:hAnsi="Arial Narrow"/>
          <w:color w:val="000000"/>
          <w:sz w:val="22"/>
          <w:szCs w:val="22"/>
        </w:rPr>
        <w:t>.</w:t>
      </w:r>
    </w:p>
    <w:p w14:paraId="431E9961" w14:textId="77777777" w:rsidR="00BA439D" w:rsidRPr="00CE16D4" w:rsidRDefault="00BA439D" w:rsidP="00BA439D">
      <w:pPr>
        <w:jc w:val="both"/>
        <w:rPr>
          <w:rFonts w:ascii="Arial Narrow" w:hAnsi="Arial Narrow"/>
          <w:color w:val="000000"/>
          <w:sz w:val="22"/>
          <w:szCs w:val="22"/>
        </w:rPr>
      </w:pPr>
    </w:p>
    <w:p w14:paraId="07EEFA7B" w14:textId="77777777" w:rsidR="00BA439D" w:rsidRPr="00CE16D4" w:rsidRDefault="00BA439D" w:rsidP="00BA439D">
      <w:pPr>
        <w:pStyle w:val="Heading5"/>
        <w:keepLines/>
        <w:numPr>
          <w:ilvl w:val="0"/>
          <w:numId w:val="13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Other Additional Funds: </w:t>
      </w:r>
      <w:r w:rsidRPr="00892664">
        <w:rPr>
          <w:rFonts w:ascii="Arial Narrow" w:eastAsiaTheme="majorEastAsia" w:hAnsi="Arial Narrow"/>
          <w:b w:val="0"/>
          <w:color w:val="C00000"/>
          <w:sz w:val="22"/>
          <w:szCs w:val="22"/>
          <w:u w:val="none"/>
        </w:rPr>
        <w:t>&lt;SOURCE&gt;</w:t>
      </w:r>
      <w:r w:rsidRPr="00CF308C">
        <w:rPr>
          <w:rFonts w:ascii="Arial Narrow" w:eastAsiaTheme="majorEastAsia" w:hAnsi="Arial Narrow"/>
          <w:b w:val="0"/>
          <w:sz w:val="22"/>
          <w:szCs w:val="22"/>
          <w:u w:val="none"/>
        </w:rPr>
        <w:t xml:space="preserve">, </w:t>
      </w:r>
      <w:r w:rsidRPr="00CF308C">
        <w:rPr>
          <w:rFonts w:ascii="Arial Narrow" w:eastAsiaTheme="majorEastAsia" w:hAnsi="Arial Narrow"/>
          <w:b w:val="0"/>
          <w:color w:val="C00000"/>
          <w:sz w:val="22"/>
          <w:szCs w:val="22"/>
          <w:u w:val="none"/>
        </w:rPr>
        <w:t>&lt;EFFECTIVE DATE&gt;</w:t>
      </w:r>
    </w:p>
    <w:p w14:paraId="760BE4CC" w14:textId="77777777" w:rsidR="00BA439D"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You must identify</w:t>
      </w:r>
      <w:r>
        <w:rPr>
          <w:rFonts w:ascii="Arial Narrow" w:hAnsi="Arial Narrow"/>
          <w:color w:val="000000"/>
          <w:sz w:val="22"/>
          <w:szCs w:val="22"/>
        </w:rPr>
        <w:t xml:space="preserve"> the:</w:t>
      </w:r>
    </w:p>
    <w:p w14:paraId="41555514" w14:textId="77777777" w:rsidR="00BA439D" w:rsidRDefault="00BA439D" w:rsidP="00BA439D">
      <w:pPr>
        <w:ind w:left="720"/>
        <w:jc w:val="both"/>
        <w:rPr>
          <w:rFonts w:ascii="Arial Narrow" w:hAnsi="Arial Narrow"/>
          <w:color w:val="000000"/>
          <w:sz w:val="22"/>
          <w:szCs w:val="22"/>
        </w:rPr>
      </w:pPr>
    </w:p>
    <w:p w14:paraId="01ADBA8F" w14:textId="77777777" w:rsidR="00BA439D" w:rsidRPr="00CF308C" w:rsidRDefault="00BA439D" w:rsidP="00BA439D">
      <w:pPr>
        <w:pStyle w:val="ListParagraph"/>
        <w:numPr>
          <w:ilvl w:val="1"/>
          <w:numId w:val="124"/>
        </w:numPr>
        <w:ind w:left="1440"/>
        <w:jc w:val="both"/>
        <w:rPr>
          <w:rFonts w:ascii="Arial Narrow" w:hAnsi="Arial Narrow"/>
          <w:color w:val="000000"/>
          <w:sz w:val="22"/>
          <w:szCs w:val="22"/>
        </w:rPr>
      </w:pPr>
      <w:r w:rsidRPr="00CF308C">
        <w:rPr>
          <w:rFonts w:ascii="Arial Narrow" w:hAnsi="Arial Narrow"/>
          <w:color w:val="000000"/>
          <w:sz w:val="22"/>
          <w:szCs w:val="22"/>
        </w:rPr>
        <w:t xml:space="preserve">source of the other additional funds by replacing </w:t>
      </w:r>
      <w:r>
        <w:rPr>
          <w:rFonts w:ascii="Arial Narrow" w:hAnsi="Arial Narrow"/>
          <w:color w:val="C00000"/>
          <w:sz w:val="22"/>
          <w:szCs w:val="22"/>
        </w:rPr>
        <w:t>&lt;S</w:t>
      </w:r>
      <w:r w:rsidRPr="00CF308C">
        <w:rPr>
          <w:rFonts w:ascii="Arial Narrow" w:hAnsi="Arial Narrow"/>
          <w:color w:val="C00000"/>
          <w:sz w:val="22"/>
          <w:szCs w:val="22"/>
        </w:rPr>
        <w:t xml:space="preserve">OURCE&gt; </w:t>
      </w:r>
      <w:r w:rsidRPr="00CF308C">
        <w:rPr>
          <w:rFonts w:ascii="Arial Narrow" w:hAnsi="Arial Narrow"/>
          <w:sz w:val="22"/>
          <w:szCs w:val="22"/>
        </w:rPr>
        <w:t>with the name of the program</w:t>
      </w:r>
      <w:r>
        <w:rPr>
          <w:rFonts w:ascii="Arial Narrow" w:hAnsi="Arial Narrow"/>
          <w:sz w:val="22"/>
          <w:szCs w:val="22"/>
        </w:rPr>
        <w:t>,</w:t>
      </w:r>
      <w:r w:rsidRPr="00CF308C">
        <w:rPr>
          <w:rFonts w:ascii="Arial Narrow" w:hAnsi="Arial Narrow"/>
          <w:sz w:val="22"/>
          <w:szCs w:val="22"/>
        </w:rPr>
        <w:t xml:space="preserve"> organization</w:t>
      </w:r>
      <w:r>
        <w:rPr>
          <w:rFonts w:ascii="Arial Narrow" w:hAnsi="Arial Narrow"/>
          <w:sz w:val="22"/>
          <w:szCs w:val="22"/>
        </w:rPr>
        <w:t xml:space="preserve">, or </w:t>
      </w:r>
      <w:r w:rsidRPr="00CF308C">
        <w:rPr>
          <w:rFonts w:ascii="Arial Narrow" w:hAnsi="Arial Narrow"/>
          <w:sz w:val="22"/>
          <w:szCs w:val="22"/>
        </w:rPr>
        <w:t xml:space="preserve">agency from which funds are being transferred or provided to the local area for the Adult or </w:t>
      </w:r>
      <w:r w:rsidRPr="00CF308C">
        <w:rPr>
          <w:rFonts w:ascii="Arial Narrow" w:hAnsi="Arial Narrow"/>
          <w:color w:val="000000"/>
          <w:sz w:val="22"/>
          <w:szCs w:val="22"/>
        </w:rPr>
        <w:t>Dislocated Worker program, as applicable</w:t>
      </w:r>
      <w:r>
        <w:rPr>
          <w:rFonts w:ascii="Arial Narrow" w:hAnsi="Arial Narrow"/>
          <w:color w:val="000000"/>
          <w:sz w:val="22"/>
          <w:szCs w:val="22"/>
        </w:rPr>
        <w:t>:</w:t>
      </w:r>
    </w:p>
    <w:p w14:paraId="00DAAEB5" w14:textId="77777777" w:rsidR="00BA439D" w:rsidRDefault="00BA439D" w:rsidP="00BA439D">
      <w:pPr>
        <w:pStyle w:val="ListParagraph"/>
        <w:numPr>
          <w:ilvl w:val="2"/>
          <w:numId w:val="124"/>
        </w:numPr>
        <w:ind w:left="2160" w:hanging="360"/>
        <w:jc w:val="both"/>
        <w:rPr>
          <w:rFonts w:ascii="Arial Narrow" w:hAnsi="Arial Narrow"/>
          <w:sz w:val="22"/>
        </w:rPr>
      </w:pPr>
      <w:r w:rsidRPr="0078178C">
        <w:rPr>
          <w:rFonts w:ascii="Arial Narrow" w:hAnsi="Arial Narrow"/>
          <w:sz w:val="22"/>
        </w:rPr>
        <w:t>may include</w:t>
      </w:r>
      <w:r>
        <w:rPr>
          <w:rFonts w:ascii="Arial Narrow" w:hAnsi="Arial Narrow"/>
          <w:sz w:val="22"/>
        </w:rPr>
        <w:t>, but is not limited to,</w:t>
      </w:r>
      <w:r w:rsidRPr="0078178C">
        <w:rPr>
          <w:rFonts w:ascii="Arial Narrow" w:hAnsi="Arial Narrow"/>
          <w:sz w:val="22"/>
        </w:rPr>
        <w:t xml:space="preserve"> discretionary grants, program income, or matching funds, all of which mu</w:t>
      </w:r>
      <w:r>
        <w:rPr>
          <w:rFonts w:ascii="Arial Narrow" w:hAnsi="Arial Narrow"/>
          <w:sz w:val="22"/>
        </w:rPr>
        <w:t>st</w:t>
      </w:r>
      <w:r w:rsidRPr="0078178C">
        <w:rPr>
          <w:rFonts w:ascii="Arial Narrow" w:hAnsi="Arial Narrow"/>
          <w:sz w:val="22"/>
        </w:rPr>
        <w:t xml:space="preserve"> be provided to the local area in direct support of Adult or Dislo</w:t>
      </w:r>
      <w:r>
        <w:rPr>
          <w:rFonts w:ascii="Arial Narrow" w:hAnsi="Arial Narrow"/>
          <w:sz w:val="22"/>
        </w:rPr>
        <w:t>cated Worker program activities; and</w:t>
      </w:r>
    </w:p>
    <w:p w14:paraId="794838ED" w14:textId="0C71011E" w:rsidR="00C31540" w:rsidRPr="00C31540" w:rsidRDefault="00BA439D" w:rsidP="00F13E50">
      <w:pPr>
        <w:pStyle w:val="ListParagraph"/>
        <w:numPr>
          <w:ilvl w:val="1"/>
          <w:numId w:val="124"/>
        </w:numPr>
        <w:ind w:left="1440"/>
        <w:jc w:val="both"/>
        <w:rPr>
          <w:rFonts w:ascii="Arial Narrow" w:hAnsi="Arial Narrow"/>
          <w:color w:val="000000"/>
          <w:sz w:val="22"/>
          <w:szCs w:val="22"/>
        </w:rPr>
      </w:pPr>
      <w:r w:rsidRPr="00C31540">
        <w:rPr>
          <w:rFonts w:ascii="Arial Narrow" w:hAnsi="Arial Narrow"/>
          <w:sz w:val="22"/>
          <w:szCs w:val="22"/>
        </w:rPr>
        <w:t>effective</w:t>
      </w:r>
      <w:r w:rsidRPr="00C31540">
        <w:rPr>
          <w:rFonts w:ascii="Arial Narrow" w:hAnsi="Arial Narrow"/>
          <w:color w:val="000000"/>
          <w:sz w:val="22"/>
          <w:szCs w:val="22"/>
        </w:rPr>
        <w:t xml:space="preserve"> date of the transfer or provision of other additional funds to the local area for the </w:t>
      </w:r>
      <w:r w:rsidRPr="00C31540">
        <w:rPr>
          <w:rFonts w:ascii="Arial Narrow" w:hAnsi="Arial Narrow"/>
          <w:sz w:val="22"/>
          <w:szCs w:val="22"/>
        </w:rPr>
        <w:t xml:space="preserve">Adult or </w:t>
      </w:r>
      <w:r w:rsidRPr="00C31540">
        <w:rPr>
          <w:rFonts w:ascii="Arial Narrow" w:hAnsi="Arial Narrow"/>
          <w:color w:val="000000"/>
          <w:sz w:val="22"/>
          <w:szCs w:val="22"/>
        </w:rPr>
        <w:t xml:space="preserve">Dislocated </w:t>
      </w:r>
      <w:r w:rsidRPr="00C31540">
        <w:rPr>
          <w:rFonts w:ascii="Arial Narrow" w:hAnsi="Arial Narrow"/>
          <w:sz w:val="22"/>
          <w:szCs w:val="22"/>
        </w:rPr>
        <w:t>Worker</w:t>
      </w:r>
      <w:r w:rsidRPr="00C31540">
        <w:rPr>
          <w:rFonts w:ascii="Arial Narrow" w:hAnsi="Arial Narrow"/>
          <w:color w:val="000000"/>
          <w:sz w:val="22"/>
          <w:szCs w:val="22"/>
        </w:rPr>
        <w:t xml:space="preserve"> program, as applicable, by replacing </w:t>
      </w:r>
      <w:r w:rsidRPr="00C31540">
        <w:rPr>
          <w:rFonts w:ascii="Arial Narrow" w:hAnsi="Arial Narrow"/>
          <w:color w:val="C00000"/>
          <w:sz w:val="22"/>
          <w:szCs w:val="22"/>
        </w:rPr>
        <w:t xml:space="preserve">&lt;EFFECTIVE DATE&gt; </w:t>
      </w:r>
      <w:r w:rsidRPr="00C31540">
        <w:rPr>
          <w:rFonts w:ascii="Arial Narrow" w:hAnsi="Arial Narrow"/>
          <w:sz w:val="22"/>
          <w:szCs w:val="22"/>
        </w:rPr>
        <w:t xml:space="preserve">with the date the funds become available to the local area </w:t>
      </w:r>
      <w:r w:rsidRPr="00C31540">
        <w:rPr>
          <w:rFonts w:ascii="Arial Narrow" w:hAnsi="Arial Narrow"/>
          <w:color w:val="000000"/>
          <w:sz w:val="22"/>
          <w:szCs w:val="22"/>
        </w:rPr>
        <w:t>(example: 11/21/2016).</w:t>
      </w:r>
      <w:r w:rsidR="00C31540" w:rsidRPr="00C31540">
        <w:rPr>
          <w:rFonts w:ascii="Arial Narrow" w:hAnsi="Arial Narrow"/>
          <w:color w:val="000000"/>
          <w:sz w:val="22"/>
          <w:szCs w:val="22"/>
        </w:rPr>
        <w:t xml:space="preserve"> </w:t>
      </w:r>
      <w:r w:rsidR="00C31540" w:rsidRPr="00C31540">
        <w:rPr>
          <w:rFonts w:ascii="Arial Narrow" w:hAnsi="Arial Narrow"/>
          <w:color w:val="000000"/>
          <w:sz w:val="22"/>
          <w:szCs w:val="22"/>
        </w:rPr>
        <w:br w:type="page"/>
      </w:r>
    </w:p>
    <w:p w14:paraId="692166C8" w14:textId="77777777" w:rsidR="00BA439D" w:rsidRPr="00CE16D4" w:rsidRDefault="00BA439D" w:rsidP="00BA439D">
      <w:pPr>
        <w:pStyle w:val="ListParagraph"/>
        <w:numPr>
          <w:ilvl w:val="0"/>
          <w:numId w:val="132"/>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4170E511"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estimated carry-in </w:t>
      </w:r>
      <w:r>
        <w:rPr>
          <w:rFonts w:ascii="Arial Narrow" w:hAnsi="Arial Narrow"/>
          <w:color w:val="000000"/>
          <w:sz w:val="22"/>
          <w:szCs w:val="22"/>
        </w:rPr>
        <w:t xml:space="preserve">of other additional </w:t>
      </w:r>
      <w:r w:rsidRPr="00CE16D4">
        <w:rPr>
          <w:rFonts w:ascii="Arial Narrow" w:hAnsi="Arial Narrow"/>
          <w:color w:val="000000"/>
          <w:sz w:val="22"/>
          <w:szCs w:val="22"/>
        </w:rPr>
        <w:t>funds from the previous program year</w:t>
      </w:r>
    </w:p>
    <w:p w14:paraId="231091EC" w14:textId="77777777" w:rsidR="00BA439D" w:rsidRPr="00CE16D4" w:rsidRDefault="00BA439D" w:rsidP="00BA439D">
      <w:pPr>
        <w:pStyle w:val="ListParagraph"/>
        <w:numPr>
          <w:ilvl w:val="0"/>
          <w:numId w:val="132"/>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4DBACEEB"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Pr>
          <w:rFonts w:ascii="Arial Narrow" w:hAnsi="Arial Narrow"/>
          <w:color w:val="000000"/>
          <w:sz w:val="22"/>
          <w:szCs w:val="22"/>
        </w:rPr>
        <w:t>Not applicable</w:t>
      </w:r>
    </w:p>
    <w:p w14:paraId="12A0F274" w14:textId="77777777" w:rsidR="00BA439D" w:rsidRPr="00CE16D4" w:rsidRDefault="00BA439D" w:rsidP="00BA439D">
      <w:pPr>
        <w:pStyle w:val="ListParagraph"/>
        <w:numPr>
          <w:ilvl w:val="0"/>
          <w:numId w:val="132"/>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438200E4"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Pr>
          <w:rFonts w:ascii="Arial Narrow" w:hAnsi="Arial Narrow"/>
          <w:color w:val="000000"/>
          <w:sz w:val="22"/>
          <w:szCs w:val="22"/>
        </w:rPr>
        <w:t>Not applicable</w:t>
      </w:r>
    </w:p>
    <w:p w14:paraId="6D68FFDF" w14:textId="77777777" w:rsidR="00BA439D" w:rsidRPr="00CE16D4" w:rsidRDefault="00BA439D" w:rsidP="00BA439D">
      <w:pPr>
        <w:pStyle w:val="ListParagraph"/>
        <w:numPr>
          <w:ilvl w:val="0"/>
          <w:numId w:val="132"/>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702CEE11"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other additional funds transferred or provided to the local area for the </w:t>
      </w:r>
      <w:r w:rsidRPr="00CE16D4">
        <w:rPr>
          <w:rFonts w:ascii="Arial Narrow" w:hAnsi="Arial Narrow"/>
          <w:sz w:val="22"/>
          <w:szCs w:val="22"/>
        </w:rPr>
        <w:t xml:space="preserve">Adult or </w:t>
      </w:r>
      <w:r w:rsidRPr="00CE16D4">
        <w:rPr>
          <w:rFonts w:ascii="Arial Narrow" w:hAnsi="Arial Narrow"/>
          <w:color w:val="000000"/>
          <w:sz w:val="22"/>
          <w:szCs w:val="22"/>
        </w:rPr>
        <w:t>Dislocated Worker program, as applicable</w:t>
      </w:r>
    </w:p>
    <w:p w14:paraId="06B5FD49" w14:textId="77777777" w:rsidR="00BA439D" w:rsidRPr="00CE16D4" w:rsidRDefault="00BA439D" w:rsidP="00BA439D">
      <w:pPr>
        <w:pStyle w:val="ListParagraph"/>
        <w:numPr>
          <w:ilvl w:val="0"/>
          <w:numId w:val="132"/>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 Funds</w:t>
      </w:r>
    </w:p>
    <w:p w14:paraId="0EC29DC8"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B05476">
        <w:rPr>
          <w:rFonts w:ascii="Arial Narrow" w:hAnsi="Arial Narrow"/>
          <w:color w:val="000000"/>
          <w:sz w:val="22"/>
          <w:szCs w:val="22"/>
        </w:rPr>
        <w:t>Calculates</w:t>
      </w:r>
      <w:r>
        <w:rPr>
          <w:rFonts w:ascii="Arial Narrow" w:hAnsi="Arial Narrow"/>
          <w:sz w:val="22"/>
          <w:szCs w:val="22"/>
        </w:rPr>
        <w:t xml:space="preserve"> automatically</w:t>
      </w:r>
    </w:p>
    <w:p w14:paraId="5B2BC757" w14:textId="77777777" w:rsidR="00BA439D" w:rsidRDefault="00BA439D" w:rsidP="00BA439D">
      <w:pPr>
        <w:rPr>
          <w:rFonts w:ascii="Arial Narrow" w:hAnsi="Arial Narrow"/>
          <w:color w:val="000000"/>
          <w:sz w:val="22"/>
          <w:szCs w:val="22"/>
        </w:rPr>
      </w:pPr>
    </w:p>
    <w:p w14:paraId="398B2B99" w14:textId="77777777" w:rsidR="00BA439D" w:rsidRPr="00CE16D4" w:rsidRDefault="00BA439D" w:rsidP="00BA439D">
      <w:pPr>
        <w:pStyle w:val="Heading5"/>
        <w:keepLines/>
        <w:numPr>
          <w:ilvl w:val="0"/>
          <w:numId w:val="13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Funds Available</w:t>
      </w:r>
    </w:p>
    <w:p w14:paraId="2B146200" w14:textId="77777777" w:rsidR="00BA439D" w:rsidRPr="00264BC6" w:rsidRDefault="00BA439D" w:rsidP="00BA439D">
      <w:pPr>
        <w:ind w:left="720"/>
        <w:jc w:val="both"/>
        <w:rPr>
          <w:rFonts w:ascii="Arial Narrow" w:hAnsi="Arial Narrow"/>
          <w:color w:val="000000"/>
          <w:sz w:val="22"/>
          <w:szCs w:val="22"/>
        </w:rPr>
      </w:pPr>
      <w:r>
        <w:rPr>
          <w:rFonts w:ascii="Arial Narrow" w:hAnsi="Arial Narrow"/>
          <w:sz w:val="22"/>
          <w:szCs w:val="22"/>
        </w:rPr>
        <w:t>Calculates automatically.</w:t>
      </w:r>
    </w:p>
    <w:p w14:paraId="48007689" w14:textId="77777777" w:rsidR="00BA439D" w:rsidRDefault="00BA439D" w:rsidP="00BA439D">
      <w:pPr>
        <w:rPr>
          <w:rFonts w:ascii="Arial Narrow" w:hAnsi="Arial Narrow"/>
          <w:color w:val="000000"/>
          <w:sz w:val="22"/>
          <w:szCs w:val="22"/>
        </w:rPr>
      </w:pPr>
    </w:p>
    <w:p w14:paraId="54D04C1F" w14:textId="77777777" w:rsidR="00BA439D" w:rsidRDefault="00BA439D" w:rsidP="00BA439D">
      <w:pPr>
        <w:rPr>
          <w:rFonts w:ascii="Arial Narrow" w:hAnsi="Arial Narrow"/>
          <w:color w:val="000000"/>
          <w:sz w:val="22"/>
          <w:szCs w:val="22"/>
        </w:rPr>
      </w:pPr>
    </w:p>
    <w:p w14:paraId="56051FBF"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 xml:space="preserve">Projected Expenditures  </w:t>
      </w:r>
    </w:p>
    <w:p w14:paraId="1D9FBE1A" w14:textId="77777777" w:rsidR="00BA439D" w:rsidRPr="00CE16D4" w:rsidRDefault="00BA439D" w:rsidP="00BA439D">
      <w:pPr>
        <w:jc w:val="both"/>
        <w:rPr>
          <w:rFonts w:ascii="Arial Narrow" w:hAnsi="Arial Narrow"/>
          <w:color w:val="000000"/>
          <w:sz w:val="22"/>
          <w:szCs w:val="22"/>
        </w:rPr>
      </w:pPr>
      <w:r w:rsidRPr="00CE16D4">
        <w:rPr>
          <w:rFonts w:ascii="Arial Narrow" w:hAnsi="Arial Narrow"/>
          <w:color w:val="000000"/>
          <w:sz w:val="22"/>
          <w:szCs w:val="22"/>
        </w:rPr>
        <w:t>Under the Projected Expenditures section:</w:t>
      </w:r>
    </w:p>
    <w:p w14:paraId="144CAB83" w14:textId="77777777" w:rsidR="00BA439D" w:rsidRPr="00CE16D4" w:rsidRDefault="00BA439D" w:rsidP="00BA439D">
      <w:pPr>
        <w:jc w:val="both"/>
        <w:rPr>
          <w:rFonts w:ascii="Arial Narrow" w:hAnsi="Arial Narrow"/>
          <w:color w:val="000000"/>
          <w:sz w:val="22"/>
          <w:szCs w:val="22"/>
        </w:rPr>
      </w:pPr>
    </w:p>
    <w:p w14:paraId="5C5C7FAE" w14:textId="77777777" w:rsidR="00BA439D" w:rsidRPr="00CE16D4" w:rsidRDefault="00BA439D" w:rsidP="00BA439D">
      <w:pPr>
        <w:pStyle w:val="ListParagraph"/>
        <w:numPr>
          <w:ilvl w:val="0"/>
          <w:numId w:val="223"/>
        </w:numPr>
        <w:jc w:val="both"/>
        <w:rPr>
          <w:rFonts w:ascii="Arial Narrow" w:hAnsi="Arial Narrow"/>
          <w:color w:val="000000"/>
          <w:sz w:val="22"/>
          <w:szCs w:val="22"/>
        </w:rPr>
      </w:pPr>
      <w:r w:rsidRPr="00CE16D4">
        <w:rPr>
          <w:rFonts w:ascii="Arial Narrow" w:hAnsi="Arial Narrow"/>
          <w:color w:val="000000"/>
          <w:sz w:val="22"/>
          <w:szCs w:val="22"/>
        </w:rPr>
        <w:t xml:space="preserve">staff costs are salary and benefits costs that are projected to be charged to the Adult or Dislocated Worker program; and </w:t>
      </w:r>
    </w:p>
    <w:p w14:paraId="639B0DCD" w14:textId="77777777" w:rsidR="00BA439D" w:rsidRPr="00CE16D4" w:rsidRDefault="00BA439D" w:rsidP="00BA439D">
      <w:pPr>
        <w:pStyle w:val="ListParagraph"/>
        <w:numPr>
          <w:ilvl w:val="0"/>
          <w:numId w:val="223"/>
        </w:numPr>
        <w:jc w:val="both"/>
        <w:rPr>
          <w:rFonts w:ascii="Arial Narrow" w:hAnsi="Arial Narrow"/>
          <w:color w:val="000000"/>
          <w:sz w:val="22"/>
          <w:szCs w:val="22"/>
        </w:rPr>
      </w:pPr>
      <w:r w:rsidRPr="00CE16D4">
        <w:rPr>
          <w:rFonts w:ascii="Arial Narrow" w:hAnsi="Arial Narrow"/>
          <w:color w:val="000000"/>
          <w:sz w:val="22"/>
          <w:szCs w:val="22"/>
        </w:rPr>
        <w:t>operational costs are those expenses required to operate the Adult or Dislocated Worker program (example:  all program costs that are non-personnel costs such as rent, utilities, publications and printing, travel)</w:t>
      </w:r>
      <w:r>
        <w:rPr>
          <w:rFonts w:ascii="Arial Narrow" w:hAnsi="Arial Narrow"/>
          <w:color w:val="000000"/>
          <w:sz w:val="22"/>
          <w:szCs w:val="22"/>
        </w:rPr>
        <w:t>.</w:t>
      </w:r>
    </w:p>
    <w:p w14:paraId="4E6D5846" w14:textId="77777777" w:rsidR="00BA439D" w:rsidRPr="00CE16D4" w:rsidRDefault="00BA439D" w:rsidP="00BA439D">
      <w:pPr>
        <w:pStyle w:val="ListParagraph"/>
        <w:ind w:left="1080"/>
        <w:jc w:val="both"/>
        <w:rPr>
          <w:rFonts w:ascii="Arial Narrow" w:hAnsi="Arial Narrow"/>
          <w:color w:val="000000"/>
          <w:sz w:val="22"/>
          <w:szCs w:val="22"/>
        </w:rPr>
      </w:pPr>
    </w:p>
    <w:p w14:paraId="53E0575C"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Participant Costs</w:t>
      </w:r>
    </w:p>
    <w:p w14:paraId="60844DC5" w14:textId="77777777" w:rsidR="00BA439D" w:rsidRPr="00CE16D4" w:rsidRDefault="00BA439D" w:rsidP="00BA439D">
      <w:pPr>
        <w:pStyle w:val="ListParagraph"/>
        <w:numPr>
          <w:ilvl w:val="0"/>
          <w:numId w:val="133"/>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4EA8673E" w14:textId="77777777" w:rsidR="00BA439D" w:rsidRPr="00CE16D4" w:rsidRDefault="00BA439D" w:rsidP="00BA439D">
      <w:pPr>
        <w:pStyle w:val="ListParagraph"/>
        <w:numPr>
          <w:ilvl w:val="1"/>
          <w:numId w:val="126"/>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carry-in funds projected to be spent on participant costs</w:t>
      </w:r>
    </w:p>
    <w:p w14:paraId="2D8D85D9" w14:textId="77777777" w:rsidR="00BA439D" w:rsidRPr="00CE16D4" w:rsidRDefault="00BA439D" w:rsidP="00BA439D">
      <w:pPr>
        <w:pStyle w:val="ListParagraph"/>
        <w:numPr>
          <w:ilvl w:val="0"/>
          <w:numId w:val="133"/>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2954A4E2" w14:textId="77777777" w:rsidR="00BA439D" w:rsidRPr="00CE16D4" w:rsidRDefault="00BA439D" w:rsidP="00BA439D">
      <w:pPr>
        <w:pStyle w:val="ListParagraph"/>
        <w:numPr>
          <w:ilvl w:val="1"/>
          <w:numId w:val="126"/>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w:t>
      </w:r>
      <w:r>
        <w:rPr>
          <w:rFonts w:ascii="Arial Narrow" w:hAnsi="Arial Narrow"/>
          <w:color w:val="000000"/>
          <w:sz w:val="22"/>
          <w:szCs w:val="22"/>
        </w:rPr>
        <w:t>PY</w:t>
      </w:r>
      <w:r w:rsidRPr="00CE16D4">
        <w:rPr>
          <w:rFonts w:ascii="Arial Narrow" w:hAnsi="Arial Narrow"/>
          <w:color w:val="000000"/>
          <w:sz w:val="22"/>
          <w:szCs w:val="22"/>
        </w:rPr>
        <w:t xml:space="preserve"> funds projected to be spent on participant costs</w:t>
      </w:r>
    </w:p>
    <w:p w14:paraId="2F463DC8" w14:textId="77777777" w:rsidR="00BA439D" w:rsidRPr="00CE16D4" w:rsidRDefault="00BA439D" w:rsidP="00BA439D">
      <w:pPr>
        <w:pStyle w:val="ListParagraph"/>
        <w:numPr>
          <w:ilvl w:val="0"/>
          <w:numId w:val="133"/>
        </w:numPr>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34BCE6AB" w14:textId="77777777" w:rsidR="00BA439D" w:rsidRPr="00CE16D4" w:rsidRDefault="00BA439D" w:rsidP="00BA439D">
      <w:pPr>
        <w:pStyle w:val="ListParagraph"/>
        <w:numPr>
          <w:ilvl w:val="1"/>
          <w:numId w:val="126"/>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w:t>
      </w:r>
      <w:r>
        <w:rPr>
          <w:rFonts w:ascii="Arial Narrow" w:hAnsi="Arial Narrow"/>
          <w:color w:val="000000"/>
          <w:sz w:val="22"/>
          <w:szCs w:val="22"/>
        </w:rPr>
        <w:t>FY</w:t>
      </w:r>
      <w:r w:rsidRPr="00CE16D4">
        <w:rPr>
          <w:rFonts w:ascii="Arial Narrow" w:hAnsi="Arial Narrow"/>
          <w:color w:val="000000"/>
          <w:sz w:val="22"/>
          <w:szCs w:val="22"/>
        </w:rPr>
        <w:t xml:space="preserve"> funds projected to be spent on participant costs</w:t>
      </w:r>
    </w:p>
    <w:p w14:paraId="4DE9ECC3" w14:textId="77777777" w:rsidR="00BA439D" w:rsidRPr="00CE16D4" w:rsidRDefault="00BA439D" w:rsidP="00BA439D">
      <w:pPr>
        <w:pStyle w:val="ListParagraph"/>
        <w:numPr>
          <w:ilvl w:val="0"/>
          <w:numId w:val="133"/>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222CC8FD" w14:textId="77777777" w:rsidR="00BA439D" w:rsidRPr="00CE16D4" w:rsidRDefault="00BA439D" w:rsidP="00BA439D">
      <w:pPr>
        <w:pStyle w:val="ListParagraph"/>
        <w:numPr>
          <w:ilvl w:val="1"/>
          <w:numId w:val="126"/>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other additional funds projected to be spent on participant costs</w:t>
      </w:r>
    </w:p>
    <w:p w14:paraId="2B2744B7" w14:textId="77777777" w:rsidR="00BA439D" w:rsidRPr="00CE16D4" w:rsidRDefault="00BA439D" w:rsidP="00BA439D">
      <w:pPr>
        <w:pStyle w:val="ListParagraph"/>
        <w:numPr>
          <w:ilvl w:val="0"/>
          <w:numId w:val="133"/>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1C83D9CE" w14:textId="77777777" w:rsidR="00BA439D" w:rsidRPr="00CE16D4" w:rsidRDefault="00BA439D" w:rsidP="00BA439D">
      <w:pPr>
        <w:pStyle w:val="ListParagraph"/>
        <w:numPr>
          <w:ilvl w:val="1"/>
          <w:numId w:val="126"/>
        </w:numPr>
        <w:ind w:left="1440"/>
        <w:jc w:val="both"/>
        <w:rPr>
          <w:rFonts w:ascii="Arial Narrow" w:hAnsi="Arial Narrow"/>
          <w:color w:val="000000"/>
          <w:sz w:val="22"/>
          <w:szCs w:val="22"/>
        </w:rPr>
      </w:pPr>
      <w:r w:rsidRPr="00B05476">
        <w:rPr>
          <w:rFonts w:ascii="Arial Narrow" w:hAnsi="Arial Narrow"/>
          <w:color w:val="000000"/>
          <w:sz w:val="22"/>
          <w:szCs w:val="22"/>
        </w:rPr>
        <w:t>Calculates</w:t>
      </w:r>
      <w:r>
        <w:rPr>
          <w:rFonts w:ascii="Arial Narrow" w:hAnsi="Arial Narrow"/>
          <w:sz w:val="22"/>
          <w:szCs w:val="22"/>
        </w:rPr>
        <w:t xml:space="preserve"> automatically</w:t>
      </w:r>
    </w:p>
    <w:p w14:paraId="09476598" w14:textId="77777777" w:rsidR="00BA439D" w:rsidRPr="00CE16D4" w:rsidRDefault="00BA439D" w:rsidP="00BA439D">
      <w:pPr>
        <w:jc w:val="both"/>
        <w:rPr>
          <w:rFonts w:ascii="Arial Narrow" w:hAnsi="Arial Narrow"/>
          <w:color w:val="000000"/>
          <w:sz w:val="22"/>
          <w:szCs w:val="22"/>
        </w:rPr>
      </w:pPr>
    </w:p>
    <w:p w14:paraId="13111CB6"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Staff Costs</w:t>
      </w:r>
    </w:p>
    <w:p w14:paraId="12873734" w14:textId="77777777" w:rsidR="00BA439D" w:rsidRPr="00CE16D4" w:rsidRDefault="00BA439D" w:rsidP="00BA439D">
      <w:pPr>
        <w:ind w:left="720"/>
        <w:jc w:val="both"/>
        <w:rPr>
          <w:rFonts w:ascii="Arial Narrow" w:hAnsi="Arial Narrow"/>
          <w:color w:val="000000"/>
          <w:sz w:val="22"/>
          <w:szCs w:val="22"/>
        </w:rPr>
      </w:pPr>
      <w:r>
        <w:rPr>
          <w:rFonts w:ascii="Arial Narrow" w:hAnsi="Arial Narrow"/>
          <w:color w:val="000000"/>
          <w:sz w:val="22"/>
          <w:szCs w:val="22"/>
        </w:rPr>
        <w:t>F</w:t>
      </w:r>
      <w:r w:rsidRPr="00CE16D4">
        <w:rPr>
          <w:rFonts w:ascii="Arial Narrow" w:hAnsi="Arial Narrow"/>
          <w:color w:val="000000"/>
          <w:sz w:val="22"/>
          <w:szCs w:val="22"/>
        </w:rPr>
        <w:t xml:space="preserve">ollow the instructions for </w:t>
      </w:r>
      <w:r w:rsidRPr="00555D97">
        <w:rPr>
          <w:rFonts w:ascii="Arial Narrow" w:hAnsi="Arial Narrow"/>
          <w:i/>
          <w:color w:val="000000"/>
          <w:sz w:val="22"/>
          <w:szCs w:val="22"/>
        </w:rPr>
        <w:t xml:space="preserve">Section </w:t>
      </w:r>
      <w:r>
        <w:rPr>
          <w:rFonts w:ascii="Arial Narrow" w:hAnsi="Arial Narrow"/>
          <w:i/>
          <w:color w:val="000000"/>
          <w:sz w:val="22"/>
          <w:szCs w:val="22"/>
        </w:rPr>
        <w:t>I</w:t>
      </w:r>
      <w:r w:rsidRPr="00555D97">
        <w:rPr>
          <w:rFonts w:ascii="Arial Narrow" w:hAnsi="Arial Narrow"/>
          <w:i/>
          <w:color w:val="000000"/>
          <w:sz w:val="22"/>
          <w:szCs w:val="22"/>
        </w:rPr>
        <w:t xml:space="preserve">I – Part </w:t>
      </w:r>
      <w:r>
        <w:rPr>
          <w:rFonts w:ascii="Arial Narrow" w:hAnsi="Arial Narrow"/>
          <w:i/>
          <w:color w:val="000000"/>
          <w:sz w:val="22"/>
          <w:szCs w:val="22"/>
        </w:rPr>
        <w:t>A</w:t>
      </w:r>
      <w:r>
        <w:rPr>
          <w:rFonts w:ascii="Arial Narrow" w:hAnsi="Arial Narrow"/>
          <w:color w:val="000000"/>
          <w:sz w:val="22"/>
          <w:szCs w:val="22"/>
        </w:rPr>
        <w:t xml:space="preserve"> for columns 1 through 4</w:t>
      </w:r>
      <w:r w:rsidRPr="00CE16D4">
        <w:rPr>
          <w:rFonts w:ascii="Arial Narrow" w:hAnsi="Arial Narrow"/>
          <w:color w:val="000000"/>
          <w:sz w:val="22"/>
          <w:szCs w:val="22"/>
        </w:rPr>
        <w:t xml:space="preserve"> </w:t>
      </w:r>
      <w:r>
        <w:rPr>
          <w:rFonts w:ascii="Arial Narrow" w:hAnsi="Arial Narrow"/>
          <w:color w:val="000000"/>
          <w:sz w:val="22"/>
          <w:szCs w:val="22"/>
        </w:rPr>
        <w:t>for</w:t>
      </w:r>
      <w:r w:rsidRPr="00CE16D4">
        <w:rPr>
          <w:rFonts w:ascii="Arial Narrow" w:hAnsi="Arial Narrow"/>
          <w:color w:val="000000"/>
          <w:sz w:val="22"/>
          <w:szCs w:val="22"/>
        </w:rPr>
        <w:t xml:space="preserve"> projected expenditures relating to staff costs</w:t>
      </w:r>
      <w:r>
        <w:rPr>
          <w:rFonts w:ascii="Arial Narrow" w:hAnsi="Arial Narrow"/>
          <w:color w:val="000000"/>
          <w:sz w:val="22"/>
          <w:szCs w:val="22"/>
        </w:rPr>
        <w:t>.</w:t>
      </w:r>
    </w:p>
    <w:p w14:paraId="685D8B7F" w14:textId="77777777" w:rsidR="00BA439D" w:rsidRPr="00CE16D4" w:rsidRDefault="00BA439D" w:rsidP="00BA439D">
      <w:pPr>
        <w:ind w:left="720"/>
        <w:jc w:val="both"/>
        <w:rPr>
          <w:rFonts w:ascii="Arial Narrow" w:hAnsi="Arial Narrow"/>
          <w:color w:val="000000"/>
          <w:sz w:val="22"/>
          <w:szCs w:val="22"/>
        </w:rPr>
      </w:pPr>
    </w:p>
    <w:p w14:paraId="67BD7D85"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Operational costs</w:t>
      </w:r>
    </w:p>
    <w:p w14:paraId="6B855737" w14:textId="77777777" w:rsidR="00BA439D" w:rsidRPr="00CE16D4" w:rsidRDefault="00BA439D" w:rsidP="00BA439D">
      <w:pPr>
        <w:ind w:left="720"/>
        <w:jc w:val="both"/>
        <w:rPr>
          <w:rFonts w:ascii="Arial Narrow" w:hAnsi="Arial Narrow"/>
          <w:color w:val="000000"/>
          <w:sz w:val="22"/>
          <w:szCs w:val="22"/>
        </w:rPr>
      </w:pPr>
      <w:r>
        <w:rPr>
          <w:rFonts w:ascii="Arial Narrow" w:hAnsi="Arial Narrow"/>
          <w:color w:val="000000"/>
          <w:sz w:val="22"/>
          <w:szCs w:val="22"/>
        </w:rPr>
        <w:t>F</w:t>
      </w:r>
      <w:r w:rsidRPr="00CE16D4">
        <w:rPr>
          <w:rFonts w:ascii="Arial Narrow" w:hAnsi="Arial Narrow"/>
          <w:color w:val="000000"/>
          <w:sz w:val="22"/>
          <w:szCs w:val="22"/>
        </w:rPr>
        <w:t xml:space="preserve">ollow the instructions for </w:t>
      </w:r>
      <w:r w:rsidRPr="00555D97">
        <w:rPr>
          <w:rFonts w:ascii="Arial Narrow" w:hAnsi="Arial Narrow"/>
          <w:i/>
          <w:color w:val="000000"/>
          <w:sz w:val="22"/>
          <w:szCs w:val="22"/>
        </w:rPr>
        <w:t xml:space="preserve">Section </w:t>
      </w:r>
      <w:r>
        <w:rPr>
          <w:rFonts w:ascii="Arial Narrow" w:hAnsi="Arial Narrow"/>
          <w:i/>
          <w:color w:val="000000"/>
          <w:sz w:val="22"/>
          <w:szCs w:val="22"/>
        </w:rPr>
        <w:t>I</w:t>
      </w:r>
      <w:r w:rsidRPr="00555D97">
        <w:rPr>
          <w:rFonts w:ascii="Arial Narrow" w:hAnsi="Arial Narrow"/>
          <w:i/>
          <w:color w:val="000000"/>
          <w:sz w:val="22"/>
          <w:szCs w:val="22"/>
        </w:rPr>
        <w:t xml:space="preserve">I – Part </w:t>
      </w:r>
      <w:r>
        <w:rPr>
          <w:rFonts w:ascii="Arial Narrow" w:hAnsi="Arial Narrow"/>
          <w:i/>
          <w:color w:val="000000"/>
          <w:sz w:val="22"/>
          <w:szCs w:val="22"/>
        </w:rPr>
        <w:t>A</w:t>
      </w:r>
      <w:r>
        <w:rPr>
          <w:rFonts w:ascii="Arial Narrow" w:hAnsi="Arial Narrow"/>
          <w:color w:val="000000"/>
          <w:sz w:val="22"/>
          <w:szCs w:val="22"/>
        </w:rPr>
        <w:t xml:space="preserve"> for columns 1 through 4</w:t>
      </w:r>
      <w:r w:rsidRPr="00CE16D4">
        <w:rPr>
          <w:rFonts w:ascii="Arial Narrow" w:hAnsi="Arial Narrow"/>
          <w:color w:val="000000"/>
          <w:sz w:val="22"/>
          <w:szCs w:val="22"/>
        </w:rPr>
        <w:t xml:space="preserve"> </w:t>
      </w:r>
      <w:r>
        <w:rPr>
          <w:rFonts w:ascii="Arial Narrow" w:hAnsi="Arial Narrow"/>
          <w:color w:val="000000"/>
          <w:sz w:val="22"/>
          <w:szCs w:val="22"/>
        </w:rPr>
        <w:t>for</w:t>
      </w:r>
      <w:r w:rsidRPr="00CE16D4">
        <w:rPr>
          <w:rFonts w:ascii="Arial Narrow" w:hAnsi="Arial Narrow"/>
          <w:color w:val="000000"/>
          <w:sz w:val="22"/>
          <w:szCs w:val="22"/>
        </w:rPr>
        <w:t xml:space="preserve"> projected expenditures relating to operational costs</w:t>
      </w:r>
      <w:r>
        <w:rPr>
          <w:rFonts w:ascii="Arial Narrow" w:hAnsi="Arial Narrow"/>
          <w:color w:val="000000"/>
          <w:sz w:val="22"/>
          <w:szCs w:val="22"/>
        </w:rPr>
        <w:t>.</w:t>
      </w:r>
    </w:p>
    <w:p w14:paraId="756FDB81" w14:textId="77777777" w:rsidR="00BA439D" w:rsidRPr="00CE16D4" w:rsidRDefault="00BA439D" w:rsidP="00BA439D">
      <w:pPr>
        <w:ind w:left="1440"/>
        <w:jc w:val="both"/>
        <w:rPr>
          <w:rFonts w:ascii="Arial Narrow" w:hAnsi="Arial Narrow"/>
          <w:color w:val="000000"/>
          <w:sz w:val="22"/>
          <w:szCs w:val="22"/>
        </w:rPr>
      </w:pPr>
    </w:p>
    <w:p w14:paraId="5F44CDE3"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Equipment Costs</w:t>
      </w:r>
    </w:p>
    <w:p w14:paraId="6D9B5833" w14:textId="77777777" w:rsidR="00BA439D" w:rsidRPr="00CE16D4" w:rsidRDefault="00BA439D" w:rsidP="00BA439D">
      <w:pPr>
        <w:ind w:left="720"/>
        <w:jc w:val="both"/>
        <w:rPr>
          <w:rFonts w:ascii="Arial Narrow" w:hAnsi="Arial Narrow"/>
          <w:color w:val="000000"/>
          <w:sz w:val="22"/>
          <w:szCs w:val="22"/>
        </w:rPr>
      </w:pPr>
      <w:r>
        <w:rPr>
          <w:rFonts w:ascii="Arial Narrow" w:hAnsi="Arial Narrow"/>
          <w:color w:val="000000"/>
          <w:sz w:val="22"/>
          <w:szCs w:val="22"/>
        </w:rPr>
        <w:t>F</w:t>
      </w:r>
      <w:r w:rsidRPr="00CE16D4">
        <w:rPr>
          <w:rFonts w:ascii="Arial Narrow" w:hAnsi="Arial Narrow"/>
          <w:color w:val="000000"/>
          <w:sz w:val="22"/>
          <w:szCs w:val="22"/>
        </w:rPr>
        <w:t xml:space="preserve">ollow the instructions for </w:t>
      </w:r>
      <w:r w:rsidRPr="00555D97">
        <w:rPr>
          <w:rFonts w:ascii="Arial Narrow" w:hAnsi="Arial Narrow"/>
          <w:i/>
          <w:color w:val="000000"/>
          <w:sz w:val="22"/>
          <w:szCs w:val="22"/>
        </w:rPr>
        <w:t xml:space="preserve">Section </w:t>
      </w:r>
      <w:r>
        <w:rPr>
          <w:rFonts w:ascii="Arial Narrow" w:hAnsi="Arial Narrow"/>
          <w:i/>
          <w:color w:val="000000"/>
          <w:sz w:val="22"/>
          <w:szCs w:val="22"/>
        </w:rPr>
        <w:t>I</w:t>
      </w:r>
      <w:r w:rsidRPr="00555D97">
        <w:rPr>
          <w:rFonts w:ascii="Arial Narrow" w:hAnsi="Arial Narrow"/>
          <w:i/>
          <w:color w:val="000000"/>
          <w:sz w:val="22"/>
          <w:szCs w:val="22"/>
        </w:rPr>
        <w:t xml:space="preserve">I – Part </w:t>
      </w:r>
      <w:r>
        <w:rPr>
          <w:rFonts w:ascii="Arial Narrow" w:hAnsi="Arial Narrow"/>
          <w:i/>
          <w:color w:val="000000"/>
          <w:sz w:val="22"/>
          <w:szCs w:val="22"/>
        </w:rPr>
        <w:t>A</w:t>
      </w:r>
      <w:r>
        <w:rPr>
          <w:rFonts w:ascii="Arial Narrow" w:hAnsi="Arial Narrow"/>
          <w:color w:val="000000"/>
          <w:sz w:val="22"/>
          <w:szCs w:val="22"/>
        </w:rPr>
        <w:t xml:space="preserve"> for columns 1 through 4 for</w:t>
      </w:r>
      <w:r w:rsidRPr="00CE16D4">
        <w:rPr>
          <w:rFonts w:ascii="Arial Narrow" w:hAnsi="Arial Narrow"/>
          <w:color w:val="000000"/>
          <w:sz w:val="22"/>
          <w:szCs w:val="22"/>
        </w:rPr>
        <w:t xml:space="preserve"> projected expenditures relating to equipment costs</w:t>
      </w:r>
      <w:r>
        <w:rPr>
          <w:rFonts w:ascii="Arial Narrow" w:hAnsi="Arial Narrow"/>
          <w:color w:val="000000"/>
          <w:sz w:val="22"/>
          <w:szCs w:val="22"/>
        </w:rPr>
        <w:t>.</w:t>
      </w:r>
    </w:p>
    <w:p w14:paraId="7B939B74" w14:textId="77777777" w:rsidR="00BA439D" w:rsidRPr="00CE16D4" w:rsidRDefault="00BA439D" w:rsidP="00BA439D">
      <w:pPr>
        <w:rPr>
          <w:rFonts w:ascii="Arial Narrow" w:hAnsi="Arial Narrow"/>
          <w:color w:val="000000"/>
          <w:sz w:val="22"/>
          <w:szCs w:val="22"/>
        </w:rPr>
      </w:pPr>
    </w:p>
    <w:p w14:paraId="68BFA5F4"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0B4CBF">
        <w:rPr>
          <w:rFonts w:ascii="Arial Narrow" w:eastAsiaTheme="majorEastAsia" w:hAnsi="Arial Narrow" w:cs="Arial"/>
          <w:b w:val="0"/>
          <w:color w:val="008080"/>
          <w:sz w:val="22"/>
          <w:szCs w:val="22"/>
          <w:u w:val="none"/>
        </w:rPr>
        <w:t xml:space="preserve">Transitional Jobs Costs (no more than 10% of combined total Adult </w:t>
      </w:r>
      <w:r w:rsidRPr="000B4CBF">
        <w:rPr>
          <w:rFonts w:ascii="Arial Narrow" w:eastAsiaTheme="majorEastAsia" w:hAnsi="Arial Narrow"/>
          <w:b w:val="0"/>
          <w:color w:val="008080"/>
          <w:sz w:val="22"/>
          <w:u w:val="none"/>
        </w:rPr>
        <w:t>and</w:t>
      </w:r>
      <w:r w:rsidRPr="000B4CBF">
        <w:rPr>
          <w:rFonts w:ascii="Arial Narrow" w:eastAsiaTheme="majorEastAsia" w:hAnsi="Arial Narrow" w:cs="Arial"/>
          <w:b w:val="0"/>
          <w:color w:val="008080"/>
          <w:sz w:val="22"/>
          <w:szCs w:val="22"/>
          <w:u w:val="none"/>
        </w:rPr>
        <w:t xml:space="preserve"> DLW funds, see detailed</w:t>
      </w:r>
      <w:r>
        <w:rPr>
          <w:rFonts w:ascii="Arial Narrow" w:eastAsiaTheme="majorEastAsia" w:hAnsi="Arial Narrow" w:cs="Arial"/>
          <w:b w:val="0"/>
          <w:color w:val="008080"/>
          <w:sz w:val="22"/>
          <w:szCs w:val="22"/>
        </w:rPr>
        <w:t xml:space="preserve"> </w:t>
      </w:r>
      <w:hyperlink w:anchor="_Instructions" w:history="1">
        <w:r w:rsidRPr="00D67F60">
          <w:rPr>
            <w:rStyle w:val="Hyperlink"/>
            <w:rFonts w:ascii="Arial Narrow" w:eastAsiaTheme="majorEastAsia" w:hAnsi="Arial Narrow" w:cs="Arial"/>
            <w:b w:val="0"/>
            <w:sz w:val="22"/>
            <w:szCs w:val="22"/>
          </w:rPr>
          <w:t>Instructions</w:t>
        </w:r>
      </w:hyperlink>
      <w:r w:rsidRPr="000B4CBF">
        <w:rPr>
          <w:rFonts w:ascii="Arial Narrow" w:eastAsiaTheme="majorEastAsia" w:hAnsi="Arial Narrow" w:cs="Arial"/>
          <w:b w:val="0"/>
          <w:color w:val="008080"/>
          <w:sz w:val="22"/>
          <w:szCs w:val="22"/>
          <w:u w:val="none"/>
        </w:rPr>
        <w:t>)</w:t>
      </w:r>
    </w:p>
    <w:p w14:paraId="1B4E6260" w14:textId="77777777" w:rsidR="00BA439D" w:rsidRDefault="00BA439D" w:rsidP="00BA439D">
      <w:pPr>
        <w:ind w:left="720"/>
        <w:jc w:val="both"/>
        <w:rPr>
          <w:rFonts w:ascii="Arial Narrow" w:hAnsi="Arial Narrow"/>
          <w:color w:val="000000"/>
          <w:sz w:val="22"/>
          <w:szCs w:val="22"/>
        </w:rPr>
      </w:pPr>
      <w:r>
        <w:rPr>
          <w:rFonts w:ascii="Arial Narrow" w:hAnsi="Arial Narrow"/>
          <w:color w:val="000000"/>
          <w:sz w:val="22"/>
          <w:szCs w:val="22"/>
        </w:rPr>
        <w:t>F</w:t>
      </w:r>
      <w:r w:rsidRPr="00CE16D4">
        <w:rPr>
          <w:rFonts w:ascii="Arial Narrow" w:hAnsi="Arial Narrow"/>
          <w:color w:val="000000"/>
          <w:sz w:val="22"/>
          <w:szCs w:val="22"/>
        </w:rPr>
        <w:t xml:space="preserve">ollow the instructions for </w:t>
      </w:r>
      <w:r w:rsidRPr="00555D97">
        <w:rPr>
          <w:rFonts w:ascii="Arial Narrow" w:hAnsi="Arial Narrow"/>
          <w:i/>
          <w:color w:val="000000"/>
          <w:sz w:val="22"/>
          <w:szCs w:val="22"/>
        </w:rPr>
        <w:t xml:space="preserve">Section </w:t>
      </w:r>
      <w:r>
        <w:rPr>
          <w:rFonts w:ascii="Arial Narrow" w:hAnsi="Arial Narrow"/>
          <w:i/>
          <w:color w:val="000000"/>
          <w:sz w:val="22"/>
          <w:szCs w:val="22"/>
        </w:rPr>
        <w:t>I</w:t>
      </w:r>
      <w:r w:rsidRPr="00555D97">
        <w:rPr>
          <w:rFonts w:ascii="Arial Narrow" w:hAnsi="Arial Narrow"/>
          <w:i/>
          <w:color w:val="000000"/>
          <w:sz w:val="22"/>
          <w:szCs w:val="22"/>
        </w:rPr>
        <w:t xml:space="preserve">I – Part </w:t>
      </w:r>
      <w:r>
        <w:rPr>
          <w:rFonts w:ascii="Arial Narrow" w:hAnsi="Arial Narrow"/>
          <w:i/>
          <w:color w:val="000000"/>
          <w:sz w:val="22"/>
          <w:szCs w:val="22"/>
        </w:rPr>
        <w:t>A</w:t>
      </w:r>
      <w:r>
        <w:rPr>
          <w:rFonts w:ascii="Arial Narrow" w:hAnsi="Arial Narrow"/>
          <w:color w:val="000000"/>
          <w:sz w:val="22"/>
          <w:szCs w:val="22"/>
        </w:rPr>
        <w:t xml:space="preserve"> for columns 1 through 4 for</w:t>
      </w:r>
      <w:r w:rsidRPr="00CE16D4">
        <w:rPr>
          <w:rFonts w:ascii="Arial Narrow" w:hAnsi="Arial Narrow"/>
          <w:color w:val="000000"/>
          <w:sz w:val="22"/>
          <w:szCs w:val="22"/>
        </w:rPr>
        <w:t xml:space="preserve"> projected expenditures relating to </w:t>
      </w:r>
      <w:r>
        <w:rPr>
          <w:rFonts w:ascii="Arial Narrow" w:hAnsi="Arial Narrow"/>
          <w:color w:val="000000"/>
          <w:sz w:val="22"/>
          <w:szCs w:val="22"/>
        </w:rPr>
        <w:t xml:space="preserve">transitional jobs </w:t>
      </w:r>
      <w:r w:rsidRPr="00CE16D4">
        <w:rPr>
          <w:rFonts w:ascii="Arial Narrow" w:hAnsi="Arial Narrow"/>
          <w:color w:val="000000"/>
          <w:sz w:val="22"/>
          <w:szCs w:val="22"/>
        </w:rPr>
        <w:t>costs</w:t>
      </w:r>
      <w:r>
        <w:rPr>
          <w:rFonts w:ascii="Arial Narrow" w:hAnsi="Arial Narrow"/>
          <w:color w:val="000000"/>
          <w:sz w:val="22"/>
          <w:szCs w:val="22"/>
        </w:rPr>
        <w:t>.</w:t>
      </w:r>
    </w:p>
    <w:p w14:paraId="2920C376" w14:textId="77777777" w:rsidR="00BA439D" w:rsidRPr="00CE16D4" w:rsidRDefault="00BA439D" w:rsidP="00BA439D">
      <w:pPr>
        <w:ind w:left="720"/>
        <w:jc w:val="both"/>
        <w:rPr>
          <w:rFonts w:ascii="Arial Narrow" w:hAnsi="Arial Narrow"/>
          <w:color w:val="000000"/>
          <w:sz w:val="22"/>
          <w:szCs w:val="22"/>
        </w:rPr>
      </w:pPr>
    </w:p>
    <w:p w14:paraId="68F73D63"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Incumbent Worker Costs</w:t>
      </w:r>
      <w:r>
        <w:rPr>
          <w:rFonts w:ascii="Arial Narrow" w:eastAsiaTheme="majorEastAsia" w:hAnsi="Arial Narrow"/>
          <w:b w:val="0"/>
          <w:color w:val="008080"/>
          <w:sz w:val="22"/>
          <w:szCs w:val="22"/>
          <w:u w:val="none"/>
        </w:rPr>
        <w:t xml:space="preserve"> (no more than 2</w:t>
      </w:r>
      <w:r w:rsidRPr="003044E2">
        <w:rPr>
          <w:rFonts w:ascii="Arial Narrow" w:eastAsiaTheme="majorEastAsia" w:hAnsi="Arial Narrow" w:cs="Arial"/>
          <w:b w:val="0"/>
          <w:color w:val="008080"/>
          <w:sz w:val="22"/>
          <w:szCs w:val="22"/>
          <w:u w:val="none"/>
        </w:rPr>
        <w:t xml:space="preserve">0% </w:t>
      </w:r>
      <w:r>
        <w:rPr>
          <w:rFonts w:ascii="Arial Narrow" w:eastAsiaTheme="majorEastAsia" w:hAnsi="Arial Narrow" w:cs="Arial"/>
          <w:b w:val="0"/>
          <w:color w:val="008080"/>
          <w:sz w:val="22"/>
          <w:szCs w:val="22"/>
          <w:u w:val="none"/>
        </w:rPr>
        <w:t xml:space="preserve">of </w:t>
      </w:r>
      <w:r w:rsidRPr="003044E2">
        <w:rPr>
          <w:rFonts w:ascii="Arial Narrow" w:eastAsiaTheme="majorEastAsia" w:hAnsi="Arial Narrow" w:cs="Arial"/>
          <w:b w:val="0"/>
          <w:color w:val="008080"/>
          <w:sz w:val="22"/>
          <w:szCs w:val="22"/>
          <w:u w:val="none"/>
        </w:rPr>
        <w:t xml:space="preserve">combined total Adult </w:t>
      </w:r>
      <w:r w:rsidRPr="00C47925">
        <w:rPr>
          <w:rFonts w:ascii="Arial Narrow" w:eastAsiaTheme="majorEastAsia" w:hAnsi="Arial Narrow" w:cs="Arial"/>
          <w:b w:val="0"/>
          <w:color w:val="008080"/>
          <w:sz w:val="22"/>
          <w:szCs w:val="22"/>
        </w:rPr>
        <w:t>and</w:t>
      </w:r>
      <w:r w:rsidRPr="003044E2">
        <w:rPr>
          <w:rFonts w:ascii="Arial Narrow" w:eastAsiaTheme="majorEastAsia" w:hAnsi="Arial Narrow" w:cs="Arial"/>
          <w:b w:val="0"/>
          <w:color w:val="008080"/>
          <w:sz w:val="22"/>
          <w:szCs w:val="22"/>
          <w:u w:val="none"/>
        </w:rPr>
        <w:t xml:space="preserve"> DLW funds, see detailed </w:t>
      </w:r>
      <w:hyperlink w:anchor="_Instructions" w:history="1">
        <w:r w:rsidRPr="000715EF">
          <w:rPr>
            <w:rStyle w:val="Hyperlink"/>
            <w:rFonts w:ascii="Arial Narrow" w:eastAsiaTheme="majorEastAsia" w:hAnsi="Arial Narrow" w:cs="Arial"/>
            <w:b w:val="0"/>
            <w:sz w:val="22"/>
            <w:szCs w:val="22"/>
          </w:rPr>
          <w:t>Instructions</w:t>
        </w:r>
      </w:hyperlink>
      <w:r w:rsidRPr="000715EF">
        <w:rPr>
          <w:rFonts w:ascii="Arial Narrow" w:eastAsiaTheme="majorEastAsia" w:hAnsi="Arial Narrow" w:cs="Arial"/>
          <w:b w:val="0"/>
          <w:color w:val="008080"/>
          <w:sz w:val="22"/>
          <w:szCs w:val="22"/>
          <w:u w:val="none"/>
        </w:rPr>
        <w:t>)</w:t>
      </w:r>
    </w:p>
    <w:p w14:paraId="6FFAEFA8" w14:textId="77777777" w:rsidR="00BA439D" w:rsidRPr="00CE16D4" w:rsidRDefault="00BA439D" w:rsidP="00BA439D">
      <w:pPr>
        <w:ind w:left="720"/>
        <w:jc w:val="both"/>
        <w:rPr>
          <w:rFonts w:ascii="Arial Narrow" w:hAnsi="Arial Narrow"/>
          <w:color w:val="000000"/>
          <w:sz w:val="22"/>
          <w:szCs w:val="22"/>
        </w:rPr>
      </w:pPr>
      <w:r>
        <w:rPr>
          <w:rFonts w:ascii="Arial Narrow" w:hAnsi="Arial Narrow"/>
          <w:color w:val="000000"/>
          <w:sz w:val="22"/>
          <w:szCs w:val="22"/>
        </w:rPr>
        <w:t>F</w:t>
      </w:r>
      <w:r w:rsidRPr="00CE16D4">
        <w:rPr>
          <w:rFonts w:ascii="Arial Narrow" w:hAnsi="Arial Narrow"/>
          <w:color w:val="000000"/>
          <w:sz w:val="22"/>
          <w:szCs w:val="22"/>
        </w:rPr>
        <w:t xml:space="preserve">ollow the instructions for </w:t>
      </w:r>
      <w:r w:rsidRPr="00555D97">
        <w:rPr>
          <w:rFonts w:ascii="Arial Narrow" w:hAnsi="Arial Narrow"/>
          <w:i/>
          <w:color w:val="000000"/>
          <w:sz w:val="22"/>
          <w:szCs w:val="22"/>
        </w:rPr>
        <w:t xml:space="preserve">Section </w:t>
      </w:r>
      <w:r>
        <w:rPr>
          <w:rFonts w:ascii="Arial Narrow" w:hAnsi="Arial Narrow"/>
          <w:i/>
          <w:color w:val="000000"/>
          <w:sz w:val="22"/>
          <w:szCs w:val="22"/>
        </w:rPr>
        <w:t>I</w:t>
      </w:r>
      <w:r w:rsidRPr="00555D97">
        <w:rPr>
          <w:rFonts w:ascii="Arial Narrow" w:hAnsi="Arial Narrow"/>
          <w:i/>
          <w:color w:val="000000"/>
          <w:sz w:val="22"/>
          <w:szCs w:val="22"/>
        </w:rPr>
        <w:t xml:space="preserve">I – Part </w:t>
      </w:r>
      <w:r>
        <w:rPr>
          <w:rFonts w:ascii="Arial Narrow" w:hAnsi="Arial Narrow"/>
          <w:i/>
          <w:color w:val="000000"/>
          <w:sz w:val="22"/>
          <w:szCs w:val="22"/>
        </w:rPr>
        <w:t>A</w:t>
      </w:r>
      <w:r>
        <w:rPr>
          <w:rFonts w:ascii="Arial Narrow" w:hAnsi="Arial Narrow"/>
          <w:color w:val="000000"/>
          <w:sz w:val="22"/>
          <w:szCs w:val="22"/>
        </w:rPr>
        <w:t xml:space="preserve"> </w:t>
      </w:r>
      <w:r w:rsidRPr="00CE16D4">
        <w:rPr>
          <w:rFonts w:ascii="Arial Narrow" w:hAnsi="Arial Narrow"/>
          <w:color w:val="000000"/>
          <w:sz w:val="22"/>
          <w:szCs w:val="22"/>
        </w:rPr>
        <w:t xml:space="preserve">for </w:t>
      </w:r>
      <w:r>
        <w:rPr>
          <w:rFonts w:ascii="Arial Narrow" w:hAnsi="Arial Narrow"/>
          <w:color w:val="000000"/>
          <w:sz w:val="22"/>
          <w:szCs w:val="22"/>
        </w:rPr>
        <w:t>columns 1 through 4 for</w:t>
      </w:r>
      <w:r w:rsidRPr="00CE16D4">
        <w:rPr>
          <w:rFonts w:ascii="Arial Narrow" w:hAnsi="Arial Narrow"/>
          <w:color w:val="000000"/>
          <w:sz w:val="22"/>
          <w:szCs w:val="22"/>
        </w:rPr>
        <w:t xml:space="preserve"> projected expenditures relating to incumbent worker costs</w:t>
      </w:r>
      <w:r>
        <w:rPr>
          <w:rFonts w:ascii="Arial Narrow" w:hAnsi="Arial Narrow"/>
          <w:color w:val="000000"/>
          <w:sz w:val="22"/>
          <w:szCs w:val="22"/>
        </w:rPr>
        <w:t>.</w:t>
      </w:r>
    </w:p>
    <w:p w14:paraId="08C8E111" w14:textId="77777777" w:rsidR="00BA439D" w:rsidRPr="00CE16D4" w:rsidRDefault="00BA439D" w:rsidP="00BA439D">
      <w:pPr>
        <w:ind w:left="360"/>
        <w:jc w:val="both"/>
        <w:rPr>
          <w:rFonts w:ascii="Arial Narrow" w:hAnsi="Arial Narrow"/>
          <w:color w:val="000000"/>
          <w:sz w:val="22"/>
          <w:szCs w:val="22"/>
        </w:rPr>
      </w:pPr>
    </w:p>
    <w:p w14:paraId="1D6F0558"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Pay-for-performance Contract(s) Costs</w:t>
      </w:r>
      <w:r>
        <w:rPr>
          <w:rFonts w:ascii="Arial Narrow" w:eastAsiaTheme="majorEastAsia" w:hAnsi="Arial Narrow"/>
          <w:b w:val="0"/>
          <w:color w:val="008080"/>
          <w:sz w:val="22"/>
          <w:szCs w:val="22"/>
          <w:u w:val="none"/>
        </w:rPr>
        <w:t xml:space="preserve"> (no more than 10</w:t>
      </w:r>
      <w:r w:rsidRPr="003044E2">
        <w:rPr>
          <w:rFonts w:ascii="Arial Narrow" w:eastAsiaTheme="majorEastAsia" w:hAnsi="Arial Narrow" w:cs="Arial"/>
          <w:b w:val="0"/>
          <w:color w:val="008080"/>
          <w:sz w:val="22"/>
          <w:szCs w:val="22"/>
          <w:u w:val="none"/>
        </w:rPr>
        <w:t xml:space="preserve">% of total Adult </w:t>
      </w:r>
      <w:r>
        <w:rPr>
          <w:rFonts w:ascii="Arial Narrow" w:eastAsiaTheme="majorEastAsia" w:hAnsi="Arial Narrow" w:cs="Arial"/>
          <w:b w:val="0"/>
          <w:color w:val="008080"/>
          <w:sz w:val="22"/>
          <w:szCs w:val="22"/>
          <w:u w:val="none"/>
        </w:rPr>
        <w:t xml:space="preserve">or </w:t>
      </w:r>
      <w:r w:rsidRPr="003044E2">
        <w:rPr>
          <w:rFonts w:ascii="Arial Narrow" w:eastAsiaTheme="majorEastAsia" w:hAnsi="Arial Narrow" w:cs="Arial"/>
          <w:b w:val="0"/>
          <w:color w:val="008080"/>
          <w:sz w:val="22"/>
          <w:szCs w:val="22"/>
          <w:u w:val="none"/>
        </w:rPr>
        <w:t xml:space="preserve">DLW funds, see detailed </w:t>
      </w:r>
      <w:hyperlink w:anchor="_Instructions" w:history="1">
        <w:r w:rsidRPr="000715EF">
          <w:rPr>
            <w:rStyle w:val="Hyperlink"/>
            <w:rFonts w:ascii="Arial Narrow" w:eastAsiaTheme="majorEastAsia" w:hAnsi="Arial Narrow" w:cs="Arial"/>
            <w:b w:val="0"/>
            <w:sz w:val="22"/>
            <w:szCs w:val="22"/>
          </w:rPr>
          <w:t>Instructions</w:t>
        </w:r>
      </w:hyperlink>
      <w:r w:rsidRPr="000715EF">
        <w:rPr>
          <w:rFonts w:ascii="Arial Narrow" w:eastAsiaTheme="majorEastAsia" w:hAnsi="Arial Narrow" w:cs="Arial"/>
          <w:b w:val="0"/>
          <w:color w:val="008080"/>
          <w:sz w:val="22"/>
          <w:szCs w:val="22"/>
          <w:u w:val="none"/>
        </w:rPr>
        <w:t>)</w:t>
      </w:r>
    </w:p>
    <w:p w14:paraId="472CD557" w14:textId="77777777" w:rsidR="00BA439D" w:rsidRPr="00CE16D4" w:rsidRDefault="00BA439D" w:rsidP="00BA439D">
      <w:pPr>
        <w:ind w:left="720"/>
        <w:jc w:val="both"/>
        <w:rPr>
          <w:rFonts w:ascii="Arial Narrow" w:hAnsi="Arial Narrow"/>
          <w:color w:val="000000"/>
          <w:sz w:val="22"/>
          <w:szCs w:val="22"/>
        </w:rPr>
      </w:pPr>
      <w:r>
        <w:rPr>
          <w:rFonts w:ascii="Arial Narrow" w:hAnsi="Arial Narrow"/>
          <w:color w:val="000000"/>
          <w:sz w:val="22"/>
          <w:szCs w:val="22"/>
        </w:rPr>
        <w:t>F</w:t>
      </w:r>
      <w:r w:rsidRPr="00CE16D4">
        <w:rPr>
          <w:rFonts w:ascii="Arial Narrow" w:hAnsi="Arial Narrow"/>
          <w:color w:val="000000"/>
          <w:sz w:val="22"/>
          <w:szCs w:val="22"/>
        </w:rPr>
        <w:t xml:space="preserve">ollow the instructions for </w:t>
      </w:r>
      <w:r w:rsidRPr="00555D97">
        <w:rPr>
          <w:rFonts w:ascii="Arial Narrow" w:hAnsi="Arial Narrow"/>
          <w:i/>
          <w:color w:val="000000"/>
          <w:sz w:val="22"/>
          <w:szCs w:val="22"/>
        </w:rPr>
        <w:t xml:space="preserve">Section </w:t>
      </w:r>
      <w:r>
        <w:rPr>
          <w:rFonts w:ascii="Arial Narrow" w:hAnsi="Arial Narrow"/>
          <w:i/>
          <w:color w:val="000000"/>
          <w:sz w:val="22"/>
          <w:szCs w:val="22"/>
        </w:rPr>
        <w:t>I</w:t>
      </w:r>
      <w:r w:rsidRPr="00555D97">
        <w:rPr>
          <w:rFonts w:ascii="Arial Narrow" w:hAnsi="Arial Narrow"/>
          <w:i/>
          <w:color w:val="000000"/>
          <w:sz w:val="22"/>
          <w:szCs w:val="22"/>
        </w:rPr>
        <w:t xml:space="preserve">I – Part </w:t>
      </w:r>
      <w:r>
        <w:rPr>
          <w:rFonts w:ascii="Arial Narrow" w:hAnsi="Arial Narrow"/>
          <w:i/>
          <w:color w:val="000000"/>
          <w:sz w:val="22"/>
          <w:szCs w:val="22"/>
        </w:rPr>
        <w:t>A</w:t>
      </w:r>
      <w:r>
        <w:rPr>
          <w:rFonts w:ascii="Arial Narrow" w:hAnsi="Arial Narrow"/>
          <w:color w:val="000000"/>
          <w:sz w:val="22"/>
          <w:szCs w:val="22"/>
        </w:rPr>
        <w:t xml:space="preserve"> </w:t>
      </w:r>
      <w:r w:rsidRPr="00CE16D4">
        <w:rPr>
          <w:rFonts w:ascii="Arial Narrow" w:hAnsi="Arial Narrow"/>
          <w:color w:val="000000"/>
          <w:sz w:val="22"/>
          <w:szCs w:val="22"/>
        </w:rPr>
        <w:t xml:space="preserve">for </w:t>
      </w:r>
      <w:r>
        <w:rPr>
          <w:rFonts w:ascii="Arial Narrow" w:hAnsi="Arial Narrow"/>
          <w:color w:val="000000"/>
          <w:sz w:val="22"/>
          <w:szCs w:val="22"/>
        </w:rPr>
        <w:t>columns 1 through 4 for</w:t>
      </w:r>
      <w:r w:rsidRPr="00CE16D4">
        <w:rPr>
          <w:rFonts w:ascii="Arial Narrow" w:hAnsi="Arial Narrow"/>
          <w:color w:val="000000"/>
          <w:sz w:val="22"/>
          <w:szCs w:val="22"/>
        </w:rPr>
        <w:t xml:space="preserve"> projected expenditures relating to pay-for-performance contract</w:t>
      </w:r>
      <w:r>
        <w:rPr>
          <w:rFonts w:ascii="Arial Narrow" w:hAnsi="Arial Narrow"/>
          <w:color w:val="000000"/>
          <w:sz w:val="22"/>
          <w:szCs w:val="22"/>
        </w:rPr>
        <w:t xml:space="preserve"> costs.</w:t>
      </w:r>
    </w:p>
    <w:p w14:paraId="1E013250" w14:textId="77777777" w:rsidR="00BA439D" w:rsidRPr="00CE16D4" w:rsidRDefault="00BA439D" w:rsidP="00BA439D">
      <w:pPr>
        <w:pStyle w:val="ListParagraph"/>
        <w:ind w:left="2160"/>
        <w:jc w:val="both"/>
        <w:rPr>
          <w:rFonts w:ascii="Arial Narrow" w:hAnsi="Arial Narrow"/>
          <w:color w:val="000000"/>
          <w:sz w:val="22"/>
          <w:szCs w:val="22"/>
        </w:rPr>
      </w:pPr>
    </w:p>
    <w:p w14:paraId="2EF3FA62" w14:textId="77777777" w:rsidR="00BA439D" w:rsidRPr="00CE16D4" w:rsidRDefault="00BA439D" w:rsidP="00BA439D">
      <w:pPr>
        <w:pStyle w:val="Heading5"/>
        <w:keepLines/>
        <w:numPr>
          <w:ilvl w:val="0"/>
          <w:numId w:val="18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Projected Expenditures</w:t>
      </w:r>
    </w:p>
    <w:p w14:paraId="60D95AD7" w14:textId="77777777" w:rsidR="00BA439D" w:rsidRPr="00B17450" w:rsidRDefault="00BA439D" w:rsidP="00BA439D">
      <w:pPr>
        <w:ind w:left="720"/>
        <w:jc w:val="both"/>
        <w:rPr>
          <w:rFonts w:ascii="Arial Narrow" w:hAnsi="Arial Narrow"/>
          <w:color w:val="000000"/>
          <w:sz w:val="22"/>
          <w:szCs w:val="22"/>
        </w:rPr>
      </w:pPr>
      <w:r>
        <w:rPr>
          <w:rFonts w:ascii="Arial Narrow" w:hAnsi="Arial Narrow"/>
          <w:sz w:val="22"/>
          <w:szCs w:val="22"/>
        </w:rPr>
        <w:t>Calculates automatically.</w:t>
      </w:r>
    </w:p>
    <w:p w14:paraId="0D7ED0C3" w14:textId="77777777" w:rsidR="00BA439D" w:rsidRPr="0078178C" w:rsidRDefault="00BA439D" w:rsidP="00BA439D">
      <w:pPr>
        <w:rPr>
          <w:rFonts w:ascii="Arial Narrow" w:hAnsi="Arial Narrow"/>
          <w:color w:val="000000"/>
          <w:sz w:val="22"/>
        </w:rPr>
      </w:pPr>
    </w:p>
    <w:p w14:paraId="551B7678" w14:textId="77777777" w:rsidR="00BA439D" w:rsidRPr="00CE16D4" w:rsidRDefault="00BA439D" w:rsidP="00BA439D">
      <w:pPr>
        <w:rPr>
          <w:rFonts w:ascii="Arial Narrow" w:hAnsi="Arial Narrow" w:cs="Arial"/>
          <w:sz w:val="22"/>
          <w:szCs w:val="22"/>
        </w:rPr>
      </w:pPr>
    </w:p>
    <w:p w14:paraId="199CCB30"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Actual Expenditures</w:t>
      </w:r>
    </w:p>
    <w:p w14:paraId="2F2BB200" w14:textId="77777777" w:rsidR="00BA439D" w:rsidRPr="00CE16D4" w:rsidRDefault="00BA439D" w:rsidP="00BA439D">
      <w:pPr>
        <w:jc w:val="both"/>
        <w:rPr>
          <w:rFonts w:ascii="Arial Narrow" w:hAnsi="Arial Narrow"/>
          <w:color w:val="000000"/>
          <w:sz w:val="22"/>
          <w:szCs w:val="22"/>
        </w:rPr>
      </w:pPr>
      <w:r w:rsidRPr="00CE16D4">
        <w:rPr>
          <w:rFonts w:ascii="Arial Narrow" w:hAnsi="Arial Narrow"/>
          <w:color w:val="000000"/>
          <w:sz w:val="22"/>
          <w:szCs w:val="22"/>
        </w:rPr>
        <w:t xml:space="preserve">This section </w:t>
      </w:r>
      <w:r w:rsidRPr="00373145">
        <w:rPr>
          <w:rFonts w:ascii="Arial Narrow" w:hAnsi="Arial Narrow"/>
          <w:color w:val="000000"/>
          <w:sz w:val="22"/>
          <w:szCs w:val="22"/>
          <w:u w:val="single"/>
        </w:rPr>
        <w:t>must</w:t>
      </w:r>
      <w:r w:rsidRPr="00CE16D4">
        <w:rPr>
          <w:rFonts w:ascii="Arial Narrow" w:hAnsi="Arial Narrow"/>
          <w:color w:val="000000"/>
          <w:sz w:val="22"/>
          <w:szCs w:val="22"/>
        </w:rPr>
        <w:t xml:space="preserve"> be completed</w:t>
      </w:r>
      <w:r>
        <w:rPr>
          <w:rFonts w:ascii="Arial Narrow" w:hAnsi="Arial Narrow"/>
          <w:color w:val="000000"/>
          <w:sz w:val="22"/>
          <w:szCs w:val="22"/>
        </w:rPr>
        <w:t xml:space="preserve"> but</w:t>
      </w:r>
      <w:r w:rsidRPr="00CE16D4">
        <w:rPr>
          <w:rFonts w:ascii="Arial Narrow" w:hAnsi="Arial Narrow"/>
          <w:color w:val="000000"/>
          <w:sz w:val="22"/>
          <w:szCs w:val="22"/>
        </w:rPr>
        <w:t xml:space="preserve"> </w:t>
      </w:r>
      <w:r w:rsidRPr="00CE16D4">
        <w:rPr>
          <w:rFonts w:ascii="Arial Narrow" w:hAnsi="Arial Narrow"/>
          <w:color w:val="000000"/>
          <w:sz w:val="22"/>
          <w:szCs w:val="22"/>
          <w:u w:val="single"/>
        </w:rPr>
        <w:t>only</w:t>
      </w:r>
      <w:r w:rsidRPr="00CE16D4">
        <w:rPr>
          <w:rFonts w:ascii="Arial Narrow" w:hAnsi="Arial Narrow"/>
          <w:color w:val="000000"/>
          <w:sz w:val="22"/>
          <w:szCs w:val="22"/>
        </w:rPr>
        <w:t xml:space="preserve"> when the local plan is being modified or revised </w:t>
      </w:r>
      <w:r w:rsidRPr="0078178C">
        <w:rPr>
          <w:rFonts w:ascii="Arial Narrow" w:hAnsi="Arial Narrow"/>
          <w:color w:val="000000"/>
          <w:sz w:val="22"/>
          <w:u w:val="single"/>
        </w:rPr>
        <w:t>during the program year</w:t>
      </w:r>
      <w:r w:rsidRPr="00CE16D4">
        <w:rPr>
          <w:rFonts w:ascii="Arial Narrow" w:hAnsi="Arial Narrow"/>
          <w:color w:val="000000"/>
          <w:sz w:val="22"/>
          <w:szCs w:val="22"/>
        </w:rPr>
        <w:t xml:space="preserve"> to reflect changes </w:t>
      </w:r>
      <w:r>
        <w:rPr>
          <w:rFonts w:ascii="Arial Narrow" w:hAnsi="Arial Narrow"/>
          <w:color w:val="000000"/>
          <w:sz w:val="22"/>
          <w:szCs w:val="22"/>
        </w:rPr>
        <w:t xml:space="preserve">to </w:t>
      </w:r>
      <w:r w:rsidRPr="00CE16D4">
        <w:rPr>
          <w:rFonts w:ascii="Arial Narrow" w:hAnsi="Arial Narrow"/>
          <w:color w:val="000000"/>
          <w:sz w:val="22"/>
          <w:szCs w:val="22"/>
        </w:rPr>
        <w:t>the Adult or Dislocated Worker program budget</w:t>
      </w:r>
      <w:r>
        <w:rPr>
          <w:rFonts w:ascii="Arial Narrow" w:hAnsi="Arial Narrow"/>
          <w:color w:val="000000"/>
          <w:sz w:val="22"/>
          <w:szCs w:val="22"/>
        </w:rPr>
        <w:t>, as applicable</w:t>
      </w:r>
      <w:r w:rsidRPr="00CE16D4">
        <w:rPr>
          <w:rFonts w:ascii="Arial Narrow" w:hAnsi="Arial Narrow"/>
          <w:color w:val="000000"/>
          <w:sz w:val="22"/>
          <w:szCs w:val="22"/>
        </w:rPr>
        <w:t>.</w:t>
      </w:r>
    </w:p>
    <w:p w14:paraId="3A58815E" w14:textId="77777777" w:rsidR="00BA439D" w:rsidRPr="00CE16D4" w:rsidRDefault="00BA439D" w:rsidP="00BA439D">
      <w:pPr>
        <w:ind w:left="360"/>
        <w:jc w:val="both"/>
        <w:rPr>
          <w:rFonts w:ascii="Arial Narrow" w:hAnsi="Arial Narrow"/>
          <w:color w:val="000000"/>
          <w:sz w:val="22"/>
          <w:szCs w:val="22"/>
        </w:rPr>
      </w:pPr>
    </w:p>
    <w:p w14:paraId="7067C50B"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Participant Costs</w:t>
      </w:r>
    </w:p>
    <w:p w14:paraId="57FF254A" w14:textId="77777777" w:rsidR="00BA439D" w:rsidRPr="00CE16D4" w:rsidRDefault="00BA439D" w:rsidP="00BA439D">
      <w:pPr>
        <w:pStyle w:val="ListParagraph"/>
        <w:numPr>
          <w:ilvl w:val="0"/>
          <w:numId w:val="134"/>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7246701B" w14:textId="77777777" w:rsidR="00BA439D" w:rsidRPr="00CE16D4" w:rsidRDefault="00BA439D" w:rsidP="00BA439D">
      <w:pPr>
        <w:pStyle w:val="ListParagraph"/>
        <w:numPr>
          <w:ilvl w:val="1"/>
          <w:numId w:val="127"/>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participant costs during Q1 as of the date of the plan modification or revision</w:t>
      </w:r>
    </w:p>
    <w:p w14:paraId="1347AF0D" w14:textId="77777777" w:rsidR="00BA439D" w:rsidRPr="00CE16D4" w:rsidRDefault="00BA439D" w:rsidP="00BA439D">
      <w:pPr>
        <w:pStyle w:val="ListParagraph"/>
        <w:numPr>
          <w:ilvl w:val="0"/>
          <w:numId w:val="134"/>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40134749" w14:textId="77777777" w:rsidR="00BA439D" w:rsidRPr="00CE16D4" w:rsidRDefault="00BA439D" w:rsidP="00BA439D">
      <w:pPr>
        <w:pStyle w:val="ListParagraph"/>
        <w:numPr>
          <w:ilvl w:val="1"/>
          <w:numId w:val="127"/>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participant costs during Q2 as of the date of the plan modification or revision</w:t>
      </w:r>
    </w:p>
    <w:p w14:paraId="3EA292E3" w14:textId="77777777" w:rsidR="00BA439D" w:rsidRPr="00CE16D4" w:rsidRDefault="00BA439D" w:rsidP="00BA439D">
      <w:pPr>
        <w:pStyle w:val="ListParagraph"/>
        <w:numPr>
          <w:ilvl w:val="0"/>
          <w:numId w:val="134"/>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7DE9E05C" w14:textId="77777777" w:rsidR="00BA439D" w:rsidRPr="00CE16D4" w:rsidRDefault="00BA439D" w:rsidP="00BA439D">
      <w:pPr>
        <w:pStyle w:val="ListParagraph"/>
        <w:numPr>
          <w:ilvl w:val="1"/>
          <w:numId w:val="127"/>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participant costs during Q3 as of the date of the plan modification or revision</w:t>
      </w:r>
    </w:p>
    <w:p w14:paraId="105117B8" w14:textId="77777777" w:rsidR="00BA439D" w:rsidRPr="00CE16D4" w:rsidRDefault="00BA439D" w:rsidP="00BA439D">
      <w:pPr>
        <w:pStyle w:val="ListParagraph"/>
        <w:numPr>
          <w:ilvl w:val="0"/>
          <w:numId w:val="134"/>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1207AFB5" w14:textId="77777777" w:rsidR="00BA439D" w:rsidRPr="00CE16D4" w:rsidRDefault="00BA439D" w:rsidP="00BA439D">
      <w:pPr>
        <w:pStyle w:val="ListParagraph"/>
        <w:numPr>
          <w:ilvl w:val="1"/>
          <w:numId w:val="127"/>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participant costs during Q4 as of the date of the plan modification or revision costs</w:t>
      </w:r>
    </w:p>
    <w:p w14:paraId="4BEC7FA1" w14:textId="77777777" w:rsidR="00BA439D" w:rsidRPr="00CE16D4" w:rsidRDefault="00BA439D" w:rsidP="00BA439D">
      <w:pPr>
        <w:pStyle w:val="ListParagraph"/>
        <w:numPr>
          <w:ilvl w:val="0"/>
          <w:numId w:val="134"/>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4AE92B43" w14:textId="77777777" w:rsidR="00BA439D" w:rsidRPr="00CE16D4" w:rsidRDefault="00BA439D" w:rsidP="00BA439D">
      <w:pPr>
        <w:pStyle w:val="ListParagraph"/>
        <w:numPr>
          <w:ilvl w:val="1"/>
          <w:numId w:val="127"/>
        </w:numPr>
        <w:ind w:left="1440"/>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6E2D9921" w14:textId="77777777" w:rsidR="00BA439D" w:rsidRPr="00CE16D4" w:rsidRDefault="00BA439D" w:rsidP="00BA439D">
      <w:pPr>
        <w:pStyle w:val="ListParagraph"/>
        <w:ind w:left="2160"/>
        <w:jc w:val="both"/>
        <w:rPr>
          <w:rFonts w:ascii="Arial Narrow" w:hAnsi="Arial Narrow"/>
          <w:color w:val="000000"/>
          <w:sz w:val="22"/>
          <w:szCs w:val="22"/>
        </w:rPr>
      </w:pPr>
    </w:p>
    <w:p w14:paraId="6658877D"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Staff Costs</w:t>
      </w:r>
    </w:p>
    <w:p w14:paraId="6D52B407"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363581">
        <w:rPr>
          <w:rFonts w:ascii="Arial Narrow" w:hAnsi="Arial Narrow"/>
          <w:i/>
          <w:color w:val="000000"/>
          <w:sz w:val="22"/>
          <w:szCs w:val="22"/>
        </w:rPr>
        <w:t xml:space="preserve">Section III – </w:t>
      </w:r>
      <w:r w:rsidRPr="0078178C">
        <w:rPr>
          <w:rFonts w:ascii="Arial Narrow" w:hAnsi="Arial Narrow"/>
          <w:i/>
          <w:color w:val="000000"/>
          <w:sz w:val="22"/>
        </w:rPr>
        <w:t>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staff costs</w:t>
      </w:r>
      <w:r>
        <w:rPr>
          <w:rFonts w:ascii="Arial Narrow" w:hAnsi="Arial Narrow"/>
          <w:color w:val="000000"/>
          <w:sz w:val="22"/>
          <w:szCs w:val="22"/>
        </w:rPr>
        <w:t>.</w:t>
      </w:r>
      <w:r w:rsidRPr="00CE16D4">
        <w:rPr>
          <w:rFonts w:ascii="Arial Narrow" w:hAnsi="Arial Narrow"/>
          <w:color w:val="000000"/>
          <w:sz w:val="22"/>
          <w:szCs w:val="22"/>
        </w:rPr>
        <w:t xml:space="preserve"> </w:t>
      </w:r>
    </w:p>
    <w:p w14:paraId="18D166C8" w14:textId="77777777" w:rsidR="00BA439D" w:rsidRPr="00CE16D4" w:rsidRDefault="00BA439D" w:rsidP="00BA439D">
      <w:pPr>
        <w:ind w:left="1440"/>
        <w:jc w:val="both"/>
        <w:rPr>
          <w:rFonts w:ascii="Arial Narrow" w:hAnsi="Arial Narrow"/>
          <w:color w:val="000000"/>
          <w:sz w:val="22"/>
          <w:szCs w:val="22"/>
        </w:rPr>
      </w:pPr>
    </w:p>
    <w:p w14:paraId="3460D269"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Operational costs</w:t>
      </w:r>
    </w:p>
    <w:p w14:paraId="0174D220"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363581">
        <w:rPr>
          <w:rFonts w:ascii="Arial Narrow" w:hAnsi="Arial Narrow"/>
          <w:i/>
          <w:color w:val="000000"/>
          <w:sz w:val="22"/>
          <w:szCs w:val="22"/>
        </w:rPr>
        <w:t xml:space="preserve">Section III – </w:t>
      </w:r>
      <w:r w:rsidRPr="0078178C">
        <w:rPr>
          <w:rFonts w:ascii="Arial Narrow" w:hAnsi="Arial Narrow"/>
          <w:i/>
          <w:color w:val="000000"/>
          <w:sz w:val="22"/>
        </w:rPr>
        <w:t>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operational costs</w:t>
      </w:r>
      <w:r>
        <w:rPr>
          <w:rFonts w:ascii="Arial Narrow" w:hAnsi="Arial Narrow"/>
          <w:color w:val="000000"/>
          <w:sz w:val="22"/>
          <w:szCs w:val="22"/>
        </w:rPr>
        <w:t>.</w:t>
      </w:r>
      <w:r w:rsidRPr="00CE16D4">
        <w:rPr>
          <w:rFonts w:ascii="Arial Narrow" w:hAnsi="Arial Narrow"/>
          <w:color w:val="000000"/>
          <w:sz w:val="22"/>
          <w:szCs w:val="22"/>
        </w:rPr>
        <w:t xml:space="preserve"> </w:t>
      </w:r>
    </w:p>
    <w:p w14:paraId="79ADD024" w14:textId="77777777" w:rsidR="00BA439D" w:rsidRPr="00CE16D4" w:rsidRDefault="00BA439D" w:rsidP="00BA439D">
      <w:pPr>
        <w:ind w:left="1440"/>
        <w:jc w:val="both"/>
        <w:rPr>
          <w:rFonts w:ascii="Arial Narrow" w:hAnsi="Arial Narrow"/>
          <w:color w:val="000000"/>
          <w:sz w:val="22"/>
          <w:szCs w:val="22"/>
        </w:rPr>
      </w:pPr>
    </w:p>
    <w:p w14:paraId="1C16EFF7"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Equipment Costs</w:t>
      </w:r>
    </w:p>
    <w:p w14:paraId="3700918D"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363581">
        <w:rPr>
          <w:rFonts w:ascii="Arial Narrow" w:hAnsi="Arial Narrow"/>
          <w:i/>
          <w:color w:val="000000"/>
          <w:sz w:val="22"/>
          <w:szCs w:val="22"/>
        </w:rPr>
        <w:t xml:space="preserve">Section III – </w:t>
      </w:r>
      <w:r w:rsidRPr="0078178C">
        <w:rPr>
          <w:rFonts w:ascii="Arial Narrow" w:hAnsi="Arial Narrow"/>
          <w:i/>
          <w:color w:val="000000"/>
          <w:sz w:val="22"/>
        </w:rPr>
        <w:t>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equipment costs</w:t>
      </w:r>
      <w:r>
        <w:rPr>
          <w:rFonts w:ascii="Arial Narrow" w:hAnsi="Arial Narrow"/>
          <w:color w:val="000000"/>
          <w:sz w:val="22"/>
          <w:szCs w:val="22"/>
        </w:rPr>
        <w:t>.</w:t>
      </w:r>
    </w:p>
    <w:p w14:paraId="2BDC9841" w14:textId="77777777" w:rsidR="00BA439D" w:rsidRPr="00CE16D4" w:rsidRDefault="00BA439D" w:rsidP="00BA439D">
      <w:pPr>
        <w:rPr>
          <w:rFonts w:ascii="Arial Narrow" w:hAnsi="Arial Narrow"/>
          <w:color w:val="000000"/>
          <w:sz w:val="22"/>
          <w:szCs w:val="22"/>
        </w:rPr>
      </w:pPr>
    </w:p>
    <w:p w14:paraId="48C9BAC6"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0407F4">
        <w:rPr>
          <w:rFonts w:ascii="Arial Narrow" w:eastAsiaTheme="majorEastAsia" w:hAnsi="Arial Narrow" w:cs="Arial"/>
          <w:b w:val="0"/>
          <w:color w:val="008080"/>
          <w:sz w:val="22"/>
          <w:szCs w:val="22"/>
          <w:u w:val="none"/>
        </w:rPr>
        <w:t xml:space="preserve">Transitional Jobs Costs (no more than 10% of combined total Adult </w:t>
      </w:r>
      <w:r w:rsidRPr="000407F4">
        <w:rPr>
          <w:rFonts w:ascii="Arial Narrow" w:eastAsiaTheme="majorEastAsia" w:hAnsi="Arial Narrow"/>
          <w:b w:val="0"/>
          <w:color w:val="008080"/>
          <w:sz w:val="22"/>
          <w:u w:val="none"/>
        </w:rPr>
        <w:t>and</w:t>
      </w:r>
      <w:r w:rsidRPr="000407F4">
        <w:rPr>
          <w:rFonts w:ascii="Arial Narrow" w:eastAsiaTheme="majorEastAsia" w:hAnsi="Arial Narrow" w:cs="Arial"/>
          <w:b w:val="0"/>
          <w:color w:val="008080"/>
          <w:sz w:val="22"/>
          <w:szCs w:val="22"/>
          <w:u w:val="none"/>
        </w:rPr>
        <w:t xml:space="preserve"> DLW funds, see detailed </w:t>
      </w:r>
      <w:hyperlink w:anchor="_Instructions" w:history="1">
        <w:r w:rsidRPr="00D67F60">
          <w:rPr>
            <w:rStyle w:val="Hyperlink"/>
            <w:rFonts w:ascii="Arial Narrow" w:eastAsiaTheme="majorEastAsia" w:hAnsi="Arial Narrow" w:cs="Arial"/>
            <w:b w:val="0"/>
            <w:sz w:val="22"/>
            <w:szCs w:val="22"/>
          </w:rPr>
          <w:t>Instructions</w:t>
        </w:r>
      </w:hyperlink>
      <w:r w:rsidRPr="000407F4">
        <w:rPr>
          <w:rFonts w:ascii="Arial Narrow" w:eastAsiaTheme="majorEastAsia" w:hAnsi="Arial Narrow" w:cs="Arial"/>
          <w:b w:val="0"/>
          <w:color w:val="008080"/>
          <w:sz w:val="22"/>
          <w:szCs w:val="22"/>
          <w:u w:val="none"/>
        </w:rPr>
        <w:t>)</w:t>
      </w:r>
    </w:p>
    <w:p w14:paraId="7E0F0A81" w14:textId="77777777" w:rsidR="00BA439D"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 xml:space="preserve">Section III – </w:t>
      </w:r>
      <w:r w:rsidRPr="0078178C">
        <w:rPr>
          <w:rFonts w:ascii="Arial Narrow" w:hAnsi="Arial Narrow"/>
          <w:i/>
          <w:color w:val="000000"/>
          <w:sz w:val="22"/>
        </w:rPr>
        <w:t>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w:t>
      </w:r>
      <w:r>
        <w:rPr>
          <w:rFonts w:ascii="Arial Narrow" w:hAnsi="Arial Narrow"/>
          <w:color w:val="000000"/>
          <w:sz w:val="22"/>
          <w:szCs w:val="22"/>
        </w:rPr>
        <w:t xml:space="preserve">transitional jobs </w:t>
      </w:r>
      <w:r w:rsidRPr="00CE16D4">
        <w:rPr>
          <w:rFonts w:ascii="Arial Narrow" w:hAnsi="Arial Narrow"/>
          <w:color w:val="000000"/>
          <w:sz w:val="22"/>
          <w:szCs w:val="22"/>
        </w:rPr>
        <w:t>costs</w:t>
      </w:r>
      <w:r>
        <w:rPr>
          <w:rFonts w:ascii="Arial Narrow" w:hAnsi="Arial Narrow"/>
          <w:color w:val="000000"/>
          <w:sz w:val="22"/>
          <w:szCs w:val="22"/>
        </w:rPr>
        <w:t>.</w:t>
      </w:r>
    </w:p>
    <w:p w14:paraId="2212E922" w14:textId="77777777" w:rsidR="00BA439D" w:rsidRPr="00CE16D4" w:rsidRDefault="00BA439D" w:rsidP="00BA439D">
      <w:pPr>
        <w:ind w:left="720"/>
        <w:jc w:val="both"/>
        <w:rPr>
          <w:rFonts w:ascii="Arial Narrow" w:hAnsi="Arial Narrow"/>
          <w:color w:val="000000"/>
          <w:sz w:val="22"/>
          <w:szCs w:val="22"/>
        </w:rPr>
      </w:pPr>
    </w:p>
    <w:p w14:paraId="4A8670FA"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Incumbent Worker Costs</w:t>
      </w:r>
      <w:r>
        <w:rPr>
          <w:rFonts w:ascii="Arial Narrow" w:eastAsiaTheme="majorEastAsia" w:hAnsi="Arial Narrow"/>
          <w:b w:val="0"/>
          <w:color w:val="008080"/>
          <w:sz w:val="22"/>
          <w:szCs w:val="22"/>
          <w:u w:val="none"/>
        </w:rPr>
        <w:t xml:space="preserve"> (no more than 2</w:t>
      </w:r>
      <w:r w:rsidRPr="003044E2">
        <w:rPr>
          <w:rFonts w:ascii="Arial Narrow" w:eastAsiaTheme="majorEastAsia" w:hAnsi="Arial Narrow" w:cs="Arial"/>
          <w:b w:val="0"/>
          <w:color w:val="008080"/>
          <w:sz w:val="22"/>
          <w:szCs w:val="22"/>
          <w:u w:val="none"/>
        </w:rPr>
        <w:t xml:space="preserve">0% </w:t>
      </w:r>
      <w:r>
        <w:rPr>
          <w:rFonts w:ascii="Arial Narrow" w:eastAsiaTheme="majorEastAsia" w:hAnsi="Arial Narrow" w:cs="Arial"/>
          <w:b w:val="0"/>
          <w:color w:val="008080"/>
          <w:sz w:val="22"/>
          <w:szCs w:val="22"/>
          <w:u w:val="none"/>
        </w:rPr>
        <w:t xml:space="preserve">of </w:t>
      </w:r>
      <w:r w:rsidRPr="003044E2">
        <w:rPr>
          <w:rFonts w:ascii="Arial Narrow" w:eastAsiaTheme="majorEastAsia" w:hAnsi="Arial Narrow" w:cs="Arial"/>
          <w:b w:val="0"/>
          <w:color w:val="008080"/>
          <w:sz w:val="22"/>
          <w:szCs w:val="22"/>
          <w:u w:val="none"/>
        </w:rPr>
        <w:t xml:space="preserve">combined total Adult </w:t>
      </w:r>
      <w:r w:rsidRPr="00C47925">
        <w:rPr>
          <w:rFonts w:ascii="Arial Narrow" w:eastAsiaTheme="majorEastAsia" w:hAnsi="Arial Narrow" w:cs="Arial"/>
          <w:b w:val="0"/>
          <w:color w:val="008080"/>
          <w:sz w:val="22"/>
          <w:szCs w:val="22"/>
        </w:rPr>
        <w:t>and</w:t>
      </w:r>
      <w:r w:rsidRPr="003044E2">
        <w:rPr>
          <w:rFonts w:ascii="Arial Narrow" w:eastAsiaTheme="majorEastAsia" w:hAnsi="Arial Narrow" w:cs="Arial"/>
          <w:b w:val="0"/>
          <w:color w:val="008080"/>
          <w:sz w:val="22"/>
          <w:szCs w:val="22"/>
          <w:u w:val="none"/>
        </w:rPr>
        <w:t xml:space="preserve"> DLW funds, see detailed </w:t>
      </w:r>
      <w:hyperlink w:anchor="_Instructions" w:history="1">
        <w:r w:rsidRPr="000715EF">
          <w:rPr>
            <w:rStyle w:val="Hyperlink"/>
            <w:rFonts w:ascii="Arial Narrow" w:eastAsiaTheme="majorEastAsia" w:hAnsi="Arial Narrow" w:cs="Arial"/>
            <w:b w:val="0"/>
            <w:sz w:val="22"/>
            <w:szCs w:val="22"/>
          </w:rPr>
          <w:t>Instructions</w:t>
        </w:r>
      </w:hyperlink>
      <w:r w:rsidRPr="000715EF">
        <w:rPr>
          <w:rFonts w:ascii="Arial Narrow" w:eastAsiaTheme="majorEastAsia" w:hAnsi="Arial Narrow" w:cs="Arial"/>
          <w:b w:val="0"/>
          <w:color w:val="008080"/>
          <w:sz w:val="22"/>
          <w:szCs w:val="22"/>
          <w:u w:val="none"/>
        </w:rPr>
        <w:t>)</w:t>
      </w:r>
    </w:p>
    <w:p w14:paraId="22A9066E"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 xml:space="preserve">Section III – </w:t>
      </w:r>
      <w:r w:rsidRPr="0078178C">
        <w:rPr>
          <w:rFonts w:ascii="Arial Narrow" w:hAnsi="Arial Narrow"/>
          <w:i/>
          <w:color w:val="000000"/>
          <w:sz w:val="22"/>
        </w:rPr>
        <w:t>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incumbent worker costs</w:t>
      </w:r>
      <w:r>
        <w:rPr>
          <w:rFonts w:ascii="Arial Narrow" w:hAnsi="Arial Narrow"/>
          <w:color w:val="000000"/>
          <w:sz w:val="22"/>
          <w:szCs w:val="22"/>
        </w:rPr>
        <w:t>.</w:t>
      </w:r>
      <w:r w:rsidRPr="00CE16D4">
        <w:rPr>
          <w:rFonts w:ascii="Arial Narrow" w:hAnsi="Arial Narrow"/>
          <w:color w:val="000000"/>
          <w:sz w:val="22"/>
          <w:szCs w:val="22"/>
        </w:rPr>
        <w:t xml:space="preserve"> </w:t>
      </w:r>
    </w:p>
    <w:p w14:paraId="49687B1C" w14:textId="77777777" w:rsidR="00BA439D" w:rsidRPr="00CE16D4" w:rsidRDefault="00BA439D" w:rsidP="00BA439D">
      <w:pPr>
        <w:ind w:left="720"/>
        <w:jc w:val="both"/>
        <w:rPr>
          <w:rFonts w:ascii="Arial Narrow" w:hAnsi="Arial Narrow"/>
          <w:color w:val="000000"/>
          <w:sz w:val="22"/>
          <w:szCs w:val="22"/>
        </w:rPr>
      </w:pPr>
    </w:p>
    <w:p w14:paraId="4847B025"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Pay-for-Performance Contract Costs</w:t>
      </w:r>
      <w:r>
        <w:rPr>
          <w:rFonts w:ascii="Arial Narrow" w:eastAsiaTheme="majorEastAsia" w:hAnsi="Arial Narrow"/>
          <w:b w:val="0"/>
          <w:color w:val="008080"/>
          <w:sz w:val="22"/>
          <w:szCs w:val="22"/>
          <w:u w:val="none"/>
        </w:rPr>
        <w:t xml:space="preserve"> (no more than 10</w:t>
      </w:r>
      <w:r w:rsidRPr="003044E2">
        <w:rPr>
          <w:rFonts w:ascii="Arial Narrow" w:eastAsiaTheme="majorEastAsia" w:hAnsi="Arial Narrow" w:cs="Arial"/>
          <w:b w:val="0"/>
          <w:color w:val="008080"/>
          <w:sz w:val="22"/>
          <w:szCs w:val="22"/>
          <w:u w:val="none"/>
        </w:rPr>
        <w:t xml:space="preserve">% of total Adult </w:t>
      </w:r>
      <w:r>
        <w:rPr>
          <w:rFonts w:ascii="Arial Narrow" w:eastAsiaTheme="majorEastAsia" w:hAnsi="Arial Narrow" w:cs="Arial"/>
          <w:b w:val="0"/>
          <w:color w:val="008080"/>
          <w:sz w:val="22"/>
          <w:szCs w:val="22"/>
          <w:u w:val="none"/>
        </w:rPr>
        <w:t xml:space="preserve">or </w:t>
      </w:r>
      <w:r w:rsidRPr="003044E2">
        <w:rPr>
          <w:rFonts w:ascii="Arial Narrow" w:eastAsiaTheme="majorEastAsia" w:hAnsi="Arial Narrow" w:cs="Arial"/>
          <w:b w:val="0"/>
          <w:color w:val="008080"/>
          <w:sz w:val="22"/>
          <w:szCs w:val="22"/>
          <w:u w:val="none"/>
        </w:rPr>
        <w:t xml:space="preserve">DLW funds, see detailed </w:t>
      </w:r>
      <w:hyperlink w:anchor="_Instructions" w:history="1">
        <w:r w:rsidRPr="000715EF">
          <w:rPr>
            <w:rStyle w:val="Hyperlink"/>
            <w:rFonts w:ascii="Arial Narrow" w:eastAsiaTheme="majorEastAsia" w:hAnsi="Arial Narrow" w:cs="Arial"/>
            <w:b w:val="0"/>
            <w:sz w:val="22"/>
            <w:szCs w:val="22"/>
          </w:rPr>
          <w:t>Instructions</w:t>
        </w:r>
      </w:hyperlink>
      <w:r w:rsidRPr="000715EF">
        <w:rPr>
          <w:rFonts w:ascii="Arial Narrow" w:eastAsiaTheme="majorEastAsia" w:hAnsi="Arial Narrow" w:cs="Arial"/>
          <w:b w:val="0"/>
          <w:color w:val="008080"/>
          <w:sz w:val="22"/>
          <w:szCs w:val="22"/>
          <w:u w:val="none"/>
        </w:rPr>
        <w:t>)</w:t>
      </w:r>
    </w:p>
    <w:p w14:paraId="013D6685"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 xml:space="preserve">Section III – </w:t>
      </w:r>
      <w:r w:rsidRPr="0078178C">
        <w:rPr>
          <w:rFonts w:ascii="Arial Narrow" w:hAnsi="Arial Narrow"/>
          <w:i/>
          <w:color w:val="000000"/>
          <w:sz w:val="22"/>
        </w:rPr>
        <w:t>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pay-for-performance contract costs</w:t>
      </w:r>
      <w:r>
        <w:rPr>
          <w:rFonts w:ascii="Arial Narrow" w:hAnsi="Arial Narrow"/>
          <w:color w:val="000000"/>
          <w:sz w:val="22"/>
          <w:szCs w:val="22"/>
        </w:rPr>
        <w:t>.</w:t>
      </w:r>
      <w:r w:rsidRPr="00CE16D4">
        <w:rPr>
          <w:rFonts w:ascii="Arial Narrow" w:hAnsi="Arial Narrow"/>
          <w:color w:val="000000"/>
          <w:sz w:val="22"/>
          <w:szCs w:val="22"/>
        </w:rPr>
        <w:t xml:space="preserve"> </w:t>
      </w:r>
    </w:p>
    <w:p w14:paraId="2B929F16" w14:textId="77777777" w:rsidR="00BA439D" w:rsidRPr="00CE16D4" w:rsidRDefault="00BA439D" w:rsidP="00BA439D">
      <w:pPr>
        <w:ind w:left="1440"/>
        <w:jc w:val="both"/>
        <w:rPr>
          <w:rFonts w:ascii="Arial Narrow" w:hAnsi="Arial Narrow"/>
          <w:color w:val="000000"/>
          <w:sz w:val="22"/>
          <w:szCs w:val="22"/>
        </w:rPr>
      </w:pPr>
    </w:p>
    <w:p w14:paraId="32EDCD43" w14:textId="77777777" w:rsidR="00BA439D" w:rsidRPr="00CE16D4" w:rsidRDefault="00BA439D" w:rsidP="00BA439D">
      <w:pPr>
        <w:pStyle w:val="Heading5"/>
        <w:keepLines/>
        <w:numPr>
          <w:ilvl w:val="0"/>
          <w:numId w:val="18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Actual Expenditures</w:t>
      </w:r>
    </w:p>
    <w:p w14:paraId="67E84024" w14:textId="77777777" w:rsidR="00BA439D" w:rsidRPr="00CE16D4" w:rsidRDefault="00BA439D" w:rsidP="00BA439D">
      <w:pPr>
        <w:ind w:left="720"/>
        <w:jc w:val="both"/>
        <w:rPr>
          <w:rFonts w:ascii="Arial Narrow" w:hAnsi="Arial Narrow"/>
          <w:color w:val="000000"/>
          <w:sz w:val="22"/>
          <w:szCs w:val="22"/>
        </w:rPr>
      </w:pPr>
      <w:r>
        <w:rPr>
          <w:rFonts w:ascii="Arial Narrow" w:hAnsi="Arial Narrow"/>
          <w:sz w:val="22"/>
          <w:szCs w:val="22"/>
        </w:rPr>
        <w:t>Calculates automatically.</w:t>
      </w:r>
    </w:p>
    <w:p w14:paraId="53F1A17F" w14:textId="77777777" w:rsidR="00BA439D" w:rsidRPr="00CE16D4" w:rsidRDefault="00BA439D" w:rsidP="00BA439D">
      <w:pPr>
        <w:jc w:val="both"/>
        <w:rPr>
          <w:rFonts w:ascii="Arial Narrow" w:hAnsi="Arial Narrow"/>
          <w:color w:val="000000"/>
          <w:sz w:val="22"/>
          <w:szCs w:val="22"/>
        </w:rPr>
      </w:pPr>
    </w:p>
    <w:p w14:paraId="77CD6365"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Carry-In Funds</w:t>
      </w:r>
    </w:p>
    <w:p w14:paraId="1D6B06DD" w14:textId="77777777" w:rsidR="00BA439D" w:rsidRPr="00CE16D4" w:rsidRDefault="00BA439D" w:rsidP="00BA439D">
      <w:pPr>
        <w:pStyle w:val="Heading5"/>
        <w:keepLines/>
        <w:numPr>
          <w:ilvl w:val="0"/>
          <w:numId w:val="182"/>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Projected carry-in funds from current program year to next program year</w:t>
      </w:r>
    </w:p>
    <w:p w14:paraId="2DF318CA" w14:textId="77777777" w:rsidR="00BA439D" w:rsidRPr="00CE16D4" w:rsidRDefault="00BA439D" w:rsidP="00BA439D">
      <w:pPr>
        <w:pStyle w:val="ListParagraph"/>
        <w:numPr>
          <w:ilvl w:val="0"/>
          <w:numId w:val="143"/>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620AC251" w14:textId="77777777" w:rsidR="00BA439D" w:rsidRPr="003D781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51CD7B76" w14:textId="77777777" w:rsidR="00BA439D" w:rsidRPr="00CE16D4" w:rsidRDefault="00BA439D" w:rsidP="00BA439D">
      <w:pPr>
        <w:pStyle w:val="ListParagraph"/>
        <w:numPr>
          <w:ilvl w:val="0"/>
          <w:numId w:val="143"/>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53063622"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w:t>
      </w:r>
      <w:r>
        <w:rPr>
          <w:rFonts w:ascii="Arial Narrow" w:hAnsi="Arial Narrow"/>
          <w:color w:val="000000"/>
          <w:sz w:val="22"/>
          <w:szCs w:val="22"/>
        </w:rPr>
        <w:t xml:space="preserve">of </w:t>
      </w:r>
      <w:r w:rsidRPr="00CE16D4">
        <w:rPr>
          <w:rFonts w:ascii="Arial Narrow" w:hAnsi="Arial Narrow"/>
          <w:color w:val="000000"/>
          <w:sz w:val="22"/>
          <w:szCs w:val="22"/>
        </w:rPr>
        <w:t xml:space="preserve">PY funds projected </w:t>
      </w:r>
      <w:r>
        <w:rPr>
          <w:rFonts w:ascii="Arial Narrow" w:hAnsi="Arial Narrow"/>
          <w:color w:val="000000"/>
          <w:sz w:val="22"/>
          <w:szCs w:val="22"/>
        </w:rPr>
        <w:t xml:space="preserve">to be </w:t>
      </w:r>
      <w:r w:rsidRPr="00CE16D4">
        <w:rPr>
          <w:rFonts w:ascii="Arial Narrow" w:hAnsi="Arial Narrow"/>
          <w:color w:val="000000"/>
          <w:sz w:val="22"/>
          <w:szCs w:val="22"/>
        </w:rPr>
        <w:t>carr</w:t>
      </w:r>
      <w:r>
        <w:rPr>
          <w:rFonts w:ascii="Arial Narrow" w:hAnsi="Arial Narrow"/>
          <w:color w:val="000000"/>
          <w:sz w:val="22"/>
          <w:szCs w:val="22"/>
        </w:rPr>
        <w:t xml:space="preserve">ied </w:t>
      </w:r>
      <w:r w:rsidRPr="00CE16D4">
        <w:rPr>
          <w:rFonts w:ascii="Arial Narrow" w:hAnsi="Arial Narrow"/>
          <w:color w:val="000000"/>
          <w:sz w:val="22"/>
          <w:szCs w:val="22"/>
        </w:rPr>
        <w:t xml:space="preserve">in from the current program year to the next program year </w:t>
      </w:r>
    </w:p>
    <w:p w14:paraId="30578F25" w14:textId="77777777" w:rsidR="00BA439D" w:rsidRPr="00CE16D4" w:rsidRDefault="00BA439D" w:rsidP="00BA439D">
      <w:pPr>
        <w:pStyle w:val="ListParagraph"/>
        <w:numPr>
          <w:ilvl w:val="0"/>
          <w:numId w:val="143"/>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2A1B3B49"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w:t>
      </w:r>
      <w:r>
        <w:rPr>
          <w:rFonts w:ascii="Arial Narrow" w:hAnsi="Arial Narrow"/>
          <w:color w:val="000000"/>
          <w:sz w:val="22"/>
          <w:szCs w:val="22"/>
        </w:rPr>
        <w:t xml:space="preserve">of </w:t>
      </w:r>
      <w:r w:rsidRPr="00CE16D4">
        <w:rPr>
          <w:rFonts w:ascii="Arial Narrow" w:hAnsi="Arial Narrow"/>
          <w:color w:val="000000"/>
          <w:sz w:val="22"/>
          <w:szCs w:val="22"/>
        </w:rPr>
        <w:t xml:space="preserve">FY funds </w:t>
      </w:r>
      <w:r>
        <w:rPr>
          <w:rFonts w:ascii="Arial Narrow" w:hAnsi="Arial Narrow"/>
          <w:color w:val="000000"/>
          <w:sz w:val="22"/>
          <w:szCs w:val="22"/>
        </w:rPr>
        <w:t xml:space="preserve">projected to be carried in </w:t>
      </w:r>
      <w:r w:rsidRPr="00CE16D4">
        <w:rPr>
          <w:rFonts w:ascii="Arial Narrow" w:hAnsi="Arial Narrow"/>
          <w:color w:val="000000"/>
          <w:sz w:val="22"/>
          <w:szCs w:val="22"/>
        </w:rPr>
        <w:t xml:space="preserve">from the current program year to the next program year </w:t>
      </w:r>
    </w:p>
    <w:p w14:paraId="2DC47E3E" w14:textId="77777777" w:rsidR="00F13E50" w:rsidRDefault="00F13E50">
      <w:pPr>
        <w:rPr>
          <w:rFonts w:ascii="Arial Narrow" w:hAnsi="Arial Narrow"/>
          <w:i/>
          <w:color w:val="000000"/>
          <w:sz w:val="22"/>
          <w:szCs w:val="22"/>
        </w:rPr>
      </w:pPr>
      <w:r>
        <w:rPr>
          <w:rFonts w:ascii="Arial Narrow" w:hAnsi="Arial Narrow"/>
          <w:i/>
          <w:color w:val="000000"/>
          <w:sz w:val="22"/>
          <w:szCs w:val="22"/>
        </w:rPr>
        <w:br w:type="page"/>
      </w:r>
    </w:p>
    <w:p w14:paraId="71BE25E0" w14:textId="75072287" w:rsidR="00BA439D" w:rsidRPr="00CE16D4" w:rsidRDefault="00BA439D" w:rsidP="00BA439D">
      <w:pPr>
        <w:pStyle w:val="ListParagraph"/>
        <w:numPr>
          <w:ilvl w:val="0"/>
          <w:numId w:val="143"/>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26BFF1B8"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projected to be carried</w:t>
      </w:r>
      <w:r>
        <w:rPr>
          <w:rFonts w:ascii="Arial Narrow" w:hAnsi="Arial Narrow"/>
          <w:color w:val="000000"/>
          <w:sz w:val="22"/>
          <w:szCs w:val="22"/>
        </w:rPr>
        <w:t xml:space="preserve"> </w:t>
      </w:r>
      <w:r w:rsidRPr="00CE16D4">
        <w:rPr>
          <w:rFonts w:ascii="Arial Narrow" w:hAnsi="Arial Narrow"/>
          <w:color w:val="000000"/>
          <w:sz w:val="22"/>
          <w:szCs w:val="22"/>
        </w:rPr>
        <w:t xml:space="preserve">in from the current program year to the next program year </w:t>
      </w:r>
    </w:p>
    <w:p w14:paraId="2CA8F6B0" w14:textId="77777777" w:rsidR="00BA439D" w:rsidRPr="00CE16D4" w:rsidRDefault="00BA439D" w:rsidP="00BA439D">
      <w:pPr>
        <w:pStyle w:val="ListParagraph"/>
        <w:numPr>
          <w:ilvl w:val="0"/>
          <w:numId w:val="143"/>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690C856B"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20673EA7" w14:textId="77777777" w:rsidR="00BA439D" w:rsidRDefault="00BA439D" w:rsidP="00BA439D">
      <w:pPr>
        <w:rPr>
          <w:rFonts w:ascii="Arial Narrow" w:hAnsi="Arial Narrow"/>
          <w:color w:val="000000"/>
          <w:sz w:val="22"/>
          <w:szCs w:val="22"/>
        </w:rPr>
      </w:pPr>
    </w:p>
    <w:p w14:paraId="33DB4BE9" w14:textId="77777777" w:rsidR="00BA439D" w:rsidRDefault="00BA439D" w:rsidP="00BA439D">
      <w:pPr>
        <w:rPr>
          <w:rFonts w:ascii="Arial Narrow" w:hAnsi="Arial Narrow"/>
          <w:color w:val="000000"/>
          <w:sz w:val="22"/>
          <w:szCs w:val="22"/>
        </w:rPr>
      </w:pPr>
    </w:p>
    <w:p w14:paraId="7EFBE8CE"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Participant Enrollments</w:t>
      </w:r>
    </w:p>
    <w:p w14:paraId="211F2BC3" w14:textId="77777777" w:rsidR="00BA439D" w:rsidRPr="00CE16D4" w:rsidRDefault="00BA439D" w:rsidP="00BA439D">
      <w:pPr>
        <w:pStyle w:val="Heading5"/>
        <w:keepLines/>
        <w:numPr>
          <w:ilvl w:val="0"/>
          <w:numId w:val="183"/>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Carry-in Enrollments from Previous Program Year</w:t>
      </w:r>
    </w:p>
    <w:p w14:paraId="43DE944F" w14:textId="77777777" w:rsidR="00BA439D" w:rsidRPr="00CE16D4" w:rsidRDefault="00BA439D" w:rsidP="00BA439D">
      <w:pPr>
        <w:pStyle w:val="ListParagraph"/>
        <w:numPr>
          <w:ilvl w:val="0"/>
          <w:numId w:val="137"/>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4CEC6494"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total number of participant enrollments </w:t>
      </w:r>
      <w:r>
        <w:rPr>
          <w:rFonts w:ascii="Arial Narrow" w:hAnsi="Arial Narrow"/>
          <w:color w:val="000000"/>
          <w:sz w:val="22"/>
          <w:szCs w:val="22"/>
        </w:rPr>
        <w:t xml:space="preserve">carried in </w:t>
      </w:r>
      <w:r w:rsidRPr="00CE16D4">
        <w:rPr>
          <w:rFonts w:ascii="Arial Narrow" w:hAnsi="Arial Narrow"/>
          <w:color w:val="000000"/>
          <w:sz w:val="22"/>
          <w:szCs w:val="22"/>
        </w:rPr>
        <w:t>from the previous program year</w:t>
      </w:r>
      <w:r>
        <w:rPr>
          <w:rFonts w:ascii="Arial Narrow" w:hAnsi="Arial Narrow"/>
          <w:color w:val="000000"/>
          <w:sz w:val="22"/>
          <w:szCs w:val="22"/>
        </w:rPr>
        <w:t xml:space="preserve"> to the current program year</w:t>
      </w:r>
    </w:p>
    <w:p w14:paraId="23DB5F5A" w14:textId="77777777" w:rsidR="00BA439D" w:rsidRPr="00CE16D4" w:rsidRDefault="00BA439D" w:rsidP="00BA439D">
      <w:pPr>
        <w:pStyle w:val="ListParagraph"/>
        <w:numPr>
          <w:ilvl w:val="0"/>
          <w:numId w:val="137"/>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31E5D484"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5916971B" w14:textId="77777777" w:rsidR="00BA439D" w:rsidRPr="00CE16D4" w:rsidRDefault="00BA439D" w:rsidP="00BA439D">
      <w:pPr>
        <w:pStyle w:val="ListParagraph"/>
        <w:numPr>
          <w:ilvl w:val="0"/>
          <w:numId w:val="137"/>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52AFC7C4"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3C8F85B1" w14:textId="77777777" w:rsidR="00BA439D" w:rsidRPr="00CE16D4" w:rsidRDefault="00BA439D" w:rsidP="00BA439D">
      <w:pPr>
        <w:pStyle w:val="ListParagraph"/>
        <w:numPr>
          <w:ilvl w:val="0"/>
          <w:numId w:val="137"/>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6908A8D2"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0C41721C" w14:textId="77777777" w:rsidR="00BA439D" w:rsidRPr="00CE16D4" w:rsidRDefault="00BA439D" w:rsidP="00BA439D">
      <w:pPr>
        <w:pStyle w:val="ListParagraph"/>
        <w:numPr>
          <w:ilvl w:val="0"/>
          <w:numId w:val="137"/>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45C34C47"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sz w:val="22"/>
          <w:szCs w:val="22"/>
        </w:rPr>
        <w:t>Calculates automatically</w:t>
      </w:r>
    </w:p>
    <w:p w14:paraId="70520ACB" w14:textId="77777777" w:rsidR="00BA439D" w:rsidRPr="00CE16D4" w:rsidRDefault="00BA439D" w:rsidP="00BA439D">
      <w:pPr>
        <w:pStyle w:val="ListParagraph"/>
        <w:ind w:left="2160"/>
        <w:jc w:val="both"/>
        <w:rPr>
          <w:rFonts w:ascii="Arial Narrow" w:hAnsi="Arial Narrow"/>
          <w:color w:val="000000"/>
          <w:sz w:val="22"/>
          <w:szCs w:val="22"/>
        </w:rPr>
      </w:pPr>
    </w:p>
    <w:p w14:paraId="16750722" w14:textId="77777777" w:rsidR="00BA439D" w:rsidRPr="00CE16D4" w:rsidRDefault="00BA439D" w:rsidP="00BA439D">
      <w:pPr>
        <w:pStyle w:val="Heading5"/>
        <w:keepLines/>
        <w:numPr>
          <w:ilvl w:val="0"/>
          <w:numId w:val="183"/>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Planned New Enrollments for Current Program Year</w:t>
      </w:r>
    </w:p>
    <w:p w14:paraId="229F60B8" w14:textId="77777777" w:rsidR="00BA439D" w:rsidRPr="00CE16D4" w:rsidRDefault="00BA439D" w:rsidP="00BA439D">
      <w:pPr>
        <w:pStyle w:val="ListParagraph"/>
        <w:numPr>
          <w:ilvl w:val="0"/>
          <w:numId w:val="136"/>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574E439E"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Must reflect the planned number of new participant enrollments for Q1 (Jul 1 – Sep 30)</w:t>
      </w:r>
    </w:p>
    <w:p w14:paraId="7084D6E4" w14:textId="77777777" w:rsidR="00BA439D" w:rsidRPr="00CE16D4" w:rsidRDefault="00BA439D" w:rsidP="00BA439D">
      <w:pPr>
        <w:pStyle w:val="ListParagraph"/>
        <w:numPr>
          <w:ilvl w:val="0"/>
          <w:numId w:val="136"/>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3334E882"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Must reflect the planned number of new participant enrollments for Q2 (Oct 1 – Dec 31)</w:t>
      </w:r>
    </w:p>
    <w:p w14:paraId="0FC88A7D" w14:textId="77777777" w:rsidR="00BA439D" w:rsidRPr="00CE16D4" w:rsidRDefault="00BA439D" w:rsidP="00BA439D">
      <w:pPr>
        <w:pStyle w:val="ListParagraph"/>
        <w:numPr>
          <w:ilvl w:val="0"/>
          <w:numId w:val="136"/>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1B7586EC"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Must reflect the planned number of new participant enrollments for Q3 (Jan 1 – Mar 31)</w:t>
      </w:r>
    </w:p>
    <w:p w14:paraId="06C5D757" w14:textId="77777777" w:rsidR="00BA439D" w:rsidRPr="00CE16D4" w:rsidRDefault="00BA439D" w:rsidP="00BA439D">
      <w:pPr>
        <w:pStyle w:val="ListParagraph"/>
        <w:numPr>
          <w:ilvl w:val="0"/>
          <w:numId w:val="136"/>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6EE2E2A5"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Must reflect the planned number of new participant enrollments for Q4 (Apr 1 – Jun 30)</w:t>
      </w:r>
    </w:p>
    <w:p w14:paraId="111DBD12" w14:textId="77777777" w:rsidR="00BA439D" w:rsidRPr="00CE16D4" w:rsidRDefault="00BA439D" w:rsidP="00BA439D">
      <w:pPr>
        <w:pStyle w:val="ListParagraph"/>
        <w:numPr>
          <w:ilvl w:val="0"/>
          <w:numId w:val="136"/>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3CEB0905"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sz w:val="22"/>
          <w:szCs w:val="22"/>
        </w:rPr>
        <w:t>Calculates automatically</w:t>
      </w:r>
    </w:p>
    <w:p w14:paraId="1FC5E879" w14:textId="77777777" w:rsidR="00BA439D" w:rsidRPr="00CE16D4" w:rsidRDefault="00BA439D" w:rsidP="00BA439D">
      <w:pPr>
        <w:pStyle w:val="ListParagraph"/>
        <w:ind w:left="2160"/>
        <w:jc w:val="both"/>
        <w:rPr>
          <w:rFonts w:ascii="Arial Narrow" w:hAnsi="Arial Narrow"/>
          <w:color w:val="000000"/>
          <w:sz w:val="22"/>
          <w:szCs w:val="22"/>
        </w:rPr>
      </w:pPr>
    </w:p>
    <w:p w14:paraId="067433C4" w14:textId="77777777" w:rsidR="00BA439D" w:rsidRPr="00CE16D4" w:rsidRDefault="00BA439D" w:rsidP="00BA439D">
      <w:pPr>
        <w:pStyle w:val="Heading5"/>
        <w:keepLines/>
        <w:numPr>
          <w:ilvl w:val="0"/>
          <w:numId w:val="183"/>
        </w:numPr>
        <w:spacing w:before="40" w:after="240"/>
        <w:ind w:left="1260" w:hanging="900"/>
        <w:rPr>
          <w:rFonts w:ascii="Arial Narrow" w:eastAsiaTheme="majorEastAsia" w:hAnsi="Arial Narrow"/>
          <w:b w:val="0"/>
          <w:color w:val="008080"/>
          <w:sz w:val="22"/>
          <w:szCs w:val="22"/>
          <w:u w:val="none"/>
        </w:rPr>
      </w:pPr>
      <w:r>
        <w:rPr>
          <w:rFonts w:ascii="Arial Narrow" w:eastAsiaTheme="majorEastAsia" w:hAnsi="Arial Narrow"/>
          <w:b w:val="0"/>
          <w:color w:val="008080"/>
          <w:sz w:val="22"/>
          <w:szCs w:val="22"/>
          <w:u w:val="none"/>
        </w:rPr>
        <w:t>Projected</w:t>
      </w:r>
      <w:r w:rsidRPr="00CE16D4">
        <w:rPr>
          <w:rFonts w:ascii="Arial Narrow" w:eastAsiaTheme="majorEastAsia" w:hAnsi="Arial Narrow"/>
          <w:b w:val="0"/>
          <w:color w:val="008080"/>
          <w:sz w:val="22"/>
          <w:szCs w:val="22"/>
          <w:u w:val="none"/>
        </w:rPr>
        <w:t xml:space="preserve"> Carry-in Enrollments into Next Program Year</w:t>
      </w:r>
    </w:p>
    <w:p w14:paraId="32F29675" w14:textId="77777777" w:rsidR="00BA439D" w:rsidRPr="00CE16D4" w:rsidRDefault="00BA439D" w:rsidP="00BA439D">
      <w:pPr>
        <w:pStyle w:val="ListParagraph"/>
        <w:numPr>
          <w:ilvl w:val="0"/>
          <w:numId w:val="135"/>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1F82DF72"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7AC2E330" w14:textId="77777777" w:rsidR="00BA439D" w:rsidRPr="00CE16D4" w:rsidRDefault="00BA439D" w:rsidP="00BA439D">
      <w:pPr>
        <w:pStyle w:val="ListParagraph"/>
        <w:numPr>
          <w:ilvl w:val="0"/>
          <w:numId w:val="135"/>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2192B348"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13F49AF7" w14:textId="77777777" w:rsidR="00BA439D" w:rsidRPr="00CE16D4" w:rsidRDefault="00BA439D" w:rsidP="00BA439D">
      <w:pPr>
        <w:pStyle w:val="ListParagraph"/>
        <w:numPr>
          <w:ilvl w:val="0"/>
          <w:numId w:val="135"/>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29E9A5FC"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03918D7E" w14:textId="77777777" w:rsidR="00BA439D" w:rsidRPr="00CE16D4" w:rsidRDefault="00BA439D" w:rsidP="00BA439D">
      <w:pPr>
        <w:pStyle w:val="ListParagraph"/>
        <w:numPr>
          <w:ilvl w:val="0"/>
          <w:numId w:val="135"/>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01EDBF31"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total number of participant enrollments projected </w:t>
      </w:r>
      <w:r>
        <w:rPr>
          <w:rFonts w:ascii="Arial Narrow" w:hAnsi="Arial Narrow"/>
          <w:color w:val="000000"/>
          <w:sz w:val="22"/>
          <w:szCs w:val="22"/>
        </w:rPr>
        <w:t xml:space="preserve">to be carried in from the current program year to </w:t>
      </w:r>
      <w:r w:rsidRPr="00CE16D4">
        <w:rPr>
          <w:rFonts w:ascii="Arial Narrow" w:hAnsi="Arial Narrow"/>
          <w:color w:val="000000"/>
          <w:sz w:val="22"/>
          <w:szCs w:val="22"/>
        </w:rPr>
        <w:t>the next program year</w:t>
      </w:r>
    </w:p>
    <w:p w14:paraId="18CC78EB" w14:textId="77777777" w:rsidR="00BA439D" w:rsidRPr="00CE16D4" w:rsidRDefault="00BA439D" w:rsidP="00BA439D">
      <w:pPr>
        <w:pStyle w:val="ListParagraph"/>
        <w:numPr>
          <w:ilvl w:val="0"/>
          <w:numId w:val="135"/>
        </w:numPr>
        <w:ind w:left="1620" w:hanging="900"/>
        <w:jc w:val="both"/>
        <w:rPr>
          <w:rFonts w:ascii="Arial Narrow" w:hAnsi="Arial Narrow"/>
          <w:i/>
          <w:color w:val="000000"/>
          <w:sz w:val="22"/>
          <w:szCs w:val="22"/>
        </w:rPr>
      </w:pPr>
      <w:r>
        <w:rPr>
          <w:rFonts w:ascii="Arial Narrow" w:hAnsi="Arial Narrow"/>
          <w:i/>
          <w:color w:val="000000"/>
          <w:sz w:val="22"/>
          <w:szCs w:val="22"/>
        </w:rPr>
        <w:t>Total</w:t>
      </w:r>
    </w:p>
    <w:p w14:paraId="7747991A"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10C9611A" w14:textId="77777777" w:rsidR="00BA439D" w:rsidRDefault="00BA439D" w:rsidP="00BA439D">
      <w:pPr>
        <w:rPr>
          <w:rFonts w:ascii="Arial Narrow" w:hAnsi="Arial Narrow"/>
          <w:color w:val="000000"/>
          <w:sz w:val="22"/>
          <w:szCs w:val="22"/>
        </w:rPr>
      </w:pPr>
    </w:p>
    <w:p w14:paraId="189ED03B" w14:textId="77777777" w:rsidR="00BA439D" w:rsidRPr="00CE16D4" w:rsidRDefault="00BA439D" w:rsidP="00BA439D">
      <w:pPr>
        <w:pStyle w:val="Heading5"/>
        <w:keepLines/>
        <w:numPr>
          <w:ilvl w:val="0"/>
          <w:numId w:val="183"/>
        </w:numPr>
        <w:spacing w:before="40" w:after="240"/>
        <w:ind w:left="1260" w:hanging="900"/>
        <w:rPr>
          <w:rFonts w:ascii="Arial Narrow" w:eastAsiaTheme="majorEastAsia" w:hAnsi="Arial Narrow"/>
          <w:b w:val="0"/>
          <w:color w:val="008080"/>
          <w:sz w:val="22"/>
          <w:szCs w:val="22"/>
          <w:u w:val="none"/>
        </w:rPr>
      </w:pPr>
      <w:r>
        <w:rPr>
          <w:rFonts w:ascii="Arial Narrow" w:eastAsiaTheme="majorEastAsia" w:hAnsi="Arial Narrow"/>
          <w:b w:val="0"/>
          <w:color w:val="008080"/>
          <w:sz w:val="22"/>
          <w:szCs w:val="22"/>
          <w:u w:val="none"/>
        </w:rPr>
        <w:t>Total Participant Enrollments</w:t>
      </w:r>
    </w:p>
    <w:p w14:paraId="1FA71A3D" w14:textId="77777777" w:rsidR="00BA439D" w:rsidRDefault="00BA439D" w:rsidP="00BA439D">
      <w:pPr>
        <w:ind w:left="720"/>
        <w:rPr>
          <w:rFonts w:ascii="Arial Narrow" w:hAnsi="Arial Narrow"/>
          <w:color w:val="000000"/>
          <w:sz w:val="22"/>
          <w:szCs w:val="22"/>
        </w:rPr>
      </w:pPr>
      <w:r>
        <w:rPr>
          <w:rFonts w:ascii="Arial Narrow" w:hAnsi="Arial Narrow"/>
          <w:color w:val="000000"/>
          <w:sz w:val="22"/>
          <w:szCs w:val="22"/>
        </w:rPr>
        <w:t>Calculates automatically</w:t>
      </w:r>
    </w:p>
    <w:p w14:paraId="68A64F7A" w14:textId="77777777" w:rsidR="00BA439D" w:rsidRDefault="00BA439D" w:rsidP="00BA439D">
      <w:pPr>
        <w:rPr>
          <w:rFonts w:ascii="Arial Narrow" w:hAnsi="Arial Narrow"/>
          <w:color w:val="000000"/>
          <w:sz w:val="22"/>
          <w:szCs w:val="22"/>
        </w:rPr>
      </w:pPr>
    </w:p>
    <w:p w14:paraId="4F43F9CC"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 xml:space="preserve"> Participant Exits</w:t>
      </w:r>
    </w:p>
    <w:p w14:paraId="7DD2F853" w14:textId="77777777" w:rsidR="00BA439D" w:rsidRPr="00CE16D4" w:rsidRDefault="00BA439D" w:rsidP="00BA439D">
      <w:pPr>
        <w:pStyle w:val="Heading5"/>
        <w:keepLines/>
        <w:numPr>
          <w:ilvl w:val="0"/>
          <w:numId w:val="184"/>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Planned Exits</w:t>
      </w:r>
    </w:p>
    <w:p w14:paraId="218D739A" w14:textId="77777777" w:rsidR="00BA439D" w:rsidRPr="00CE16D4" w:rsidRDefault="00BA439D" w:rsidP="00BA439D">
      <w:pPr>
        <w:pStyle w:val="ListParagraph"/>
        <w:numPr>
          <w:ilvl w:val="0"/>
          <w:numId w:val="139"/>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4A98A0B4"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w:t>
      </w:r>
      <w:r>
        <w:rPr>
          <w:rFonts w:ascii="Arial Narrow" w:hAnsi="Arial Narrow"/>
          <w:color w:val="000000"/>
          <w:sz w:val="22"/>
          <w:szCs w:val="22"/>
        </w:rPr>
        <w:t xml:space="preserve">planned </w:t>
      </w:r>
      <w:r w:rsidRPr="00CE16D4">
        <w:rPr>
          <w:rFonts w:ascii="Arial Narrow" w:hAnsi="Arial Narrow"/>
          <w:color w:val="000000"/>
          <w:sz w:val="22"/>
          <w:szCs w:val="22"/>
        </w:rPr>
        <w:t>participant exits for Q1 (Jul 1 – Sep 30)</w:t>
      </w:r>
    </w:p>
    <w:p w14:paraId="5C59F759" w14:textId="77777777" w:rsidR="00BA439D" w:rsidRPr="00CE16D4" w:rsidRDefault="00BA439D" w:rsidP="00BA439D">
      <w:pPr>
        <w:pStyle w:val="ListParagraph"/>
        <w:numPr>
          <w:ilvl w:val="0"/>
          <w:numId w:val="139"/>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027308FF"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w:t>
      </w:r>
      <w:r>
        <w:rPr>
          <w:rFonts w:ascii="Arial Narrow" w:hAnsi="Arial Narrow"/>
          <w:color w:val="000000"/>
          <w:sz w:val="22"/>
          <w:szCs w:val="22"/>
        </w:rPr>
        <w:t xml:space="preserve">planned </w:t>
      </w:r>
      <w:r w:rsidRPr="00CE16D4">
        <w:rPr>
          <w:rFonts w:ascii="Arial Narrow" w:hAnsi="Arial Narrow"/>
          <w:color w:val="000000"/>
          <w:sz w:val="22"/>
          <w:szCs w:val="22"/>
        </w:rPr>
        <w:t>participant exits for Q2 (Oct 1 – Dec 31)</w:t>
      </w:r>
    </w:p>
    <w:p w14:paraId="122CD530" w14:textId="77777777" w:rsidR="00BA439D" w:rsidRPr="00CE16D4" w:rsidRDefault="00BA439D" w:rsidP="00BA439D">
      <w:pPr>
        <w:pStyle w:val="ListParagraph"/>
        <w:numPr>
          <w:ilvl w:val="0"/>
          <w:numId w:val="139"/>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5CFB4EE8"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w:t>
      </w:r>
      <w:r>
        <w:rPr>
          <w:rFonts w:ascii="Arial Narrow" w:hAnsi="Arial Narrow"/>
          <w:color w:val="000000"/>
          <w:sz w:val="22"/>
          <w:szCs w:val="22"/>
        </w:rPr>
        <w:t xml:space="preserve">planned </w:t>
      </w:r>
      <w:r w:rsidRPr="00CE16D4">
        <w:rPr>
          <w:rFonts w:ascii="Arial Narrow" w:hAnsi="Arial Narrow"/>
          <w:color w:val="000000"/>
          <w:sz w:val="22"/>
          <w:szCs w:val="22"/>
        </w:rPr>
        <w:t>participant exits for Q3 (Jan 1 – Mar 31)</w:t>
      </w:r>
    </w:p>
    <w:p w14:paraId="300EFB2A" w14:textId="77777777" w:rsidR="00BA439D" w:rsidRPr="00CE16D4" w:rsidRDefault="00BA439D" w:rsidP="00BA439D">
      <w:pPr>
        <w:pStyle w:val="ListParagraph"/>
        <w:numPr>
          <w:ilvl w:val="0"/>
          <w:numId w:val="139"/>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49C64EC7"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w:t>
      </w:r>
      <w:r>
        <w:rPr>
          <w:rFonts w:ascii="Arial Narrow" w:hAnsi="Arial Narrow"/>
          <w:color w:val="000000"/>
          <w:sz w:val="22"/>
          <w:szCs w:val="22"/>
        </w:rPr>
        <w:t xml:space="preserve">planned </w:t>
      </w:r>
      <w:r w:rsidRPr="00CE16D4">
        <w:rPr>
          <w:rFonts w:ascii="Arial Narrow" w:hAnsi="Arial Narrow"/>
          <w:color w:val="000000"/>
          <w:sz w:val="22"/>
          <w:szCs w:val="22"/>
        </w:rPr>
        <w:t>participant exits for Q4 (Apr 1 – Jun 30)</w:t>
      </w:r>
    </w:p>
    <w:p w14:paraId="57C8FDEF" w14:textId="77777777" w:rsidR="00BA439D" w:rsidRPr="00CE16D4" w:rsidRDefault="00BA439D" w:rsidP="00BA439D">
      <w:pPr>
        <w:pStyle w:val="ListParagraph"/>
        <w:numPr>
          <w:ilvl w:val="0"/>
          <w:numId w:val="139"/>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54C2AB44"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4B3129B1" w14:textId="77777777" w:rsidR="00BA439D" w:rsidRPr="00CE16D4" w:rsidRDefault="00BA439D" w:rsidP="00BA439D">
      <w:pPr>
        <w:pStyle w:val="ListParagraph"/>
        <w:ind w:left="2160"/>
        <w:jc w:val="both"/>
        <w:rPr>
          <w:rFonts w:ascii="Arial Narrow" w:hAnsi="Arial Narrow"/>
          <w:color w:val="000000"/>
          <w:sz w:val="22"/>
          <w:szCs w:val="22"/>
        </w:rPr>
      </w:pPr>
    </w:p>
    <w:p w14:paraId="38194AE9" w14:textId="77777777" w:rsidR="00BA439D" w:rsidRPr="00CE16D4" w:rsidRDefault="00BA439D" w:rsidP="00BA439D">
      <w:pPr>
        <w:pStyle w:val="Heading6"/>
        <w:keepLines/>
        <w:numPr>
          <w:ilvl w:val="0"/>
          <w:numId w:val="201"/>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Entered Employment 2nd Quarter after Exit</w:t>
      </w:r>
    </w:p>
    <w:p w14:paraId="3D5B9DCB" w14:textId="77777777" w:rsidR="00BA439D" w:rsidRPr="00CE16D4" w:rsidRDefault="00BA439D" w:rsidP="00BA439D">
      <w:pPr>
        <w:pStyle w:val="ListParagraph"/>
        <w:numPr>
          <w:ilvl w:val="0"/>
          <w:numId w:val="138"/>
        </w:numPr>
        <w:ind w:left="198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7EC143B8"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participants who, during Q1 (Jul 1 – Sep 30), are projected to be employed </w:t>
      </w:r>
      <w:r>
        <w:rPr>
          <w:rFonts w:ascii="Arial Narrow" w:hAnsi="Arial Narrow"/>
          <w:color w:val="000000"/>
          <w:sz w:val="22"/>
          <w:szCs w:val="22"/>
        </w:rPr>
        <w:t>during</w:t>
      </w:r>
      <w:r w:rsidRPr="00CE16D4">
        <w:rPr>
          <w:rFonts w:ascii="Arial Narrow" w:hAnsi="Arial Narrow"/>
          <w:color w:val="000000"/>
          <w:sz w:val="22"/>
          <w:szCs w:val="22"/>
        </w:rPr>
        <w:t xml:space="preserve"> the second quarter after program exit </w:t>
      </w:r>
    </w:p>
    <w:p w14:paraId="574FD4EA" w14:textId="77777777" w:rsidR="00BA439D" w:rsidRPr="00CE16D4" w:rsidRDefault="00BA439D" w:rsidP="00BA439D">
      <w:pPr>
        <w:pStyle w:val="ListParagraph"/>
        <w:numPr>
          <w:ilvl w:val="0"/>
          <w:numId w:val="138"/>
        </w:numPr>
        <w:ind w:left="198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2CA80494"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participants who, during Q2 (Oct 1 – Dec 31), are projected to be employed </w:t>
      </w:r>
      <w:r>
        <w:rPr>
          <w:rFonts w:ascii="Arial Narrow" w:hAnsi="Arial Narrow"/>
          <w:color w:val="000000"/>
          <w:sz w:val="22"/>
          <w:szCs w:val="22"/>
        </w:rPr>
        <w:t xml:space="preserve">during </w:t>
      </w:r>
      <w:r w:rsidRPr="00CE16D4">
        <w:rPr>
          <w:rFonts w:ascii="Arial Narrow" w:hAnsi="Arial Narrow"/>
          <w:color w:val="000000"/>
          <w:sz w:val="22"/>
          <w:szCs w:val="22"/>
        </w:rPr>
        <w:t xml:space="preserve">the second quarter after program exit </w:t>
      </w:r>
    </w:p>
    <w:p w14:paraId="44C46700" w14:textId="77777777" w:rsidR="00BA439D" w:rsidRPr="00CE16D4" w:rsidRDefault="00BA439D" w:rsidP="00BA439D">
      <w:pPr>
        <w:pStyle w:val="ListParagraph"/>
        <w:numPr>
          <w:ilvl w:val="0"/>
          <w:numId w:val="138"/>
        </w:numPr>
        <w:ind w:left="198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3DB03E8C"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participants who, during Q3 (Jan 1 – Mar 31), are projected to be employed </w:t>
      </w:r>
      <w:r>
        <w:rPr>
          <w:rFonts w:ascii="Arial Narrow" w:hAnsi="Arial Narrow"/>
          <w:color w:val="000000"/>
          <w:sz w:val="22"/>
          <w:szCs w:val="22"/>
        </w:rPr>
        <w:t xml:space="preserve">during </w:t>
      </w:r>
      <w:r w:rsidRPr="00CE16D4">
        <w:rPr>
          <w:rFonts w:ascii="Arial Narrow" w:hAnsi="Arial Narrow"/>
          <w:color w:val="000000"/>
          <w:sz w:val="22"/>
          <w:szCs w:val="22"/>
        </w:rPr>
        <w:t>the second quarter after program exit</w:t>
      </w:r>
    </w:p>
    <w:p w14:paraId="2D5C48A4" w14:textId="77777777" w:rsidR="00BA439D" w:rsidRPr="00CE16D4" w:rsidRDefault="00BA439D" w:rsidP="00BA439D">
      <w:pPr>
        <w:pStyle w:val="ListParagraph"/>
        <w:numPr>
          <w:ilvl w:val="0"/>
          <w:numId w:val="138"/>
        </w:numPr>
        <w:ind w:left="198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485B95DE"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participants who, during Q4 (Apr 1 – Jun 30), are projected to be employed </w:t>
      </w:r>
      <w:r>
        <w:rPr>
          <w:rFonts w:ascii="Arial Narrow" w:hAnsi="Arial Narrow"/>
          <w:color w:val="000000"/>
          <w:sz w:val="22"/>
          <w:szCs w:val="22"/>
        </w:rPr>
        <w:t xml:space="preserve">during </w:t>
      </w:r>
      <w:r w:rsidRPr="00CE16D4">
        <w:rPr>
          <w:rFonts w:ascii="Arial Narrow" w:hAnsi="Arial Narrow"/>
          <w:color w:val="000000"/>
          <w:sz w:val="22"/>
          <w:szCs w:val="22"/>
        </w:rPr>
        <w:t>the second quarter after program exit</w:t>
      </w:r>
    </w:p>
    <w:p w14:paraId="7C913AC3" w14:textId="77777777" w:rsidR="00BA439D" w:rsidRPr="00CE16D4" w:rsidRDefault="00BA439D" w:rsidP="00BA439D">
      <w:pPr>
        <w:pStyle w:val="ListParagraph"/>
        <w:numPr>
          <w:ilvl w:val="0"/>
          <w:numId w:val="138"/>
        </w:numPr>
        <w:ind w:left="198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6A88583A"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0BAD9FFC" w14:textId="77777777" w:rsidR="00BA439D" w:rsidRPr="00CE16D4" w:rsidRDefault="00BA439D" w:rsidP="00BA439D">
      <w:pPr>
        <w:jc w:val="both"/>
        <w:rPr>
          <w:rFonts w:ascii="Arial Narrow" w:hAnsi="Arial Narrow"/>
          <w:color w:val="000000"/>
          <w:sz w:val="22"/>
          <w:szCs w:val="22"/>
        </w:rPr>
      </w:pPr>
    </w:p>
    <w:p w14:paraId="1EDF4424" w14:textId="77777777" w:rsidR="00BA439D" w:rsidRPr="00CE16D4" w:rsidRDefault="00BA439D" w:rsidP="00BA439D">
      <w:pPr>
        <w:pStyle w:val="Heading6"/>
        <w:keepLines/>
        <w:numPr>
          <w:ilvl w:val="0"/>
          <w:numId w:val="201"/>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Entered Employment 4th Quarter after Exit</w:t>
      </w:r>
    </w:p>
    <w:p w14:paraId="7645D864"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Section I</w:t>
      </w:r>
      <w:r>
        <w:rPr>
          <w:rFonts w:ascii="Arial Narrow" w:hAnsi="Arial Narrow"/>
          <w:i/>
          <w:color w:val="000000"/>
          <w:sz w:val="22"/>
          <w:szCs w:val="22"/>
        </w:rPr>
        <w:t>V</w:t>
      </w:r>
      <w:r w:rsidRPr="002628B4">
        <w:rPr>
          <w:rFonts w:ascii="Arial Narrow" w:hAnsi="Arial Narrow"/>
          <w:i/>
          <w:color w:val="000000"/>
          <w:sz w:val="22"/>
          <w:szCs w:val="22"/>
        </w:rPr>
        <w:t xml:space="preserve"> – </w:t>
      </w:r>
      <w:r w:rsidRPr="0078178C">
        <w:rPr>
          <w:rFonts w:ascii="Arial Narrow" w:hAnsi="Arial Narrow"/>
          <w:i/>
          <w:color w:val="000000"/>
          <w:sz w:val="22"/>
        </w:rPr>
        <w:t>Part A</w:t>
      </w:r>
      <w:r>
        <w:rPr>
          <w:rFonts w:ascii="Arial Narrow" w:hAnsi="Arial Narrow"/>
          <w:i/>
          <w:color w:val="000000"/>
          <w:sz w:val="22"/>
        </w:rPr>
        <w:t xml:space="preserve"> – 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w:t>
      </w:r>
      <w:r>
        <w:rPr>
          <w:rFonts w:ascii="Arial Narrow" w:hAnsi="Arial Narrow"/>
          <w:color w:val="000000"/>
          <w:sz w:val="22"/>
          <w:szCs w:val="22"/>
        </w:rPr>
        <w:t>for the number of participants who are projected to be employed during the fourth quarter after program exit</w:t>
      </w:r>
    </w:p>
    <w:p w14:paraId="708B60D2" w14:textId="77777777" w:rsidR="00BA439D" w:rsidRPr="00CE16D4" w:rsidRDefault="00BA439D" w:rsidP="00BA439D">
      <w:pPr>
        <w:jc w:val="both"/>
        <w:rPr>
          <w:rFonts w:ascii="Arial Narrow" w:hAnsi="Arial Narrow"/>
          <w:color w:val="000000"/>
          <w:sz w:val="22"/>
          <w:szCs w:val="22"/>
        </w:rPr>
      </w:pPr>
    </w:p>
    <w:p w14:paraId="2E0E5918" w14:textId="77777777" w:rsidR="00BA439D" w:rsidRPr="00CE16D4" w:rsidRDefault="00BA439D" w:rsidP="00BA439D">
      <w:pPr>
        <w:pStyle w:val="Heading6"/>
        <w:keepLines/>
        <w:numPr>
          <w:ilvl w:val="0"/>
          <w:numId w:val="201"/>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Median Earnings 2nd Quarter after Exit</w:t>
      </w:r>
    </w:p>
    <w:p w14:paraId="777CAA7C" w14:textId="77777777" w:rsidR="00BA439D" w:rsidRPr="00CE16D4" w:rsidRDefault="00BA439D" w:rsidP="00BA439D">
      <w:pPr>
        <w:pStyle w:val="ListParagraph"/>
        <w:numPr>
          <w:ilvl w:val="0"/>
          <w:numId w:val="141"/>
        </w:numPr>
        <w:ind w:left="198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04A53CCE"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 xml:space="preserve">Must reflect the projected median second-quarter earnings of participants who exit during Q1 (Jul 1 – Sep 30) </w:t>
      </w:r>
    </w:p>
    <w:p w14:paraId="521A51B9" w14:textId="77777777" w:rsidR="00BA439D" w:rsidRPr="00CE16D4" w:rsidRDefault="00BA439D" w:rsidP="00BA439D">
      <w:pPr>
        <w:pStyle w:val="ListParagraph"/>
        <w:numPr>
          <w:ilvl w:val="0"/>
          <w:numId w:val="141"/>
        </w:numPr>
        <w:ind w:left="198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56BE0A76"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 xml:space="preserve">Must reflect the projected median second-quarter earnings of participants who exit during Q2 (Oct 1 – Dec 31) </w:t>
      </w:r>
    </w:p>
    <w:p w14:paraId="2B8DC024" w14:textId="77777777" w:rsidR="00F13E50" w:rsidRDefault="00F13E50">
      <w:pPr>
        <w:rPr>
          <w:rFonts w:ascii="Arial Narrow" w:hAnsi="Arial Narrow"/>
          <w:i/>
          <w:color w:val="000000"/>
          <w:sz w:val="22"/>
          <w:szCs w:val="22"/>
        </w:rPr>
      </w:pPr>
      <w:r>
        <w:rPr>
          <w:rFonts w:ascii="Arial Narrow" w:hAnsi="Arial Narrow"/>
          <w:i/>
          <w:color w:val="000000"/>
          <w:sz w:val="22"/>
          <w:szCs w:val="22"/>
        </w:rPr>
        <w:br w:type="page"/>
      </w:r>
    </w:p>
    <w:p w14:paraId="53A42C0E" w14:textId="5F53C3DC" w:rsidR="00BA439D" w:rsidRPr="00CE16D4" w:rsidRDefault="00BA439D" w:rsidP="00BA439D">
      <w:pPr>
        <w:pStyle w:val="ListParagraph"/>
        <w:numPr>
          <w:ilvl w:val="0"/>
          <w:numId w:val="141"/>
        </w:numPr>
        <w:ind w:left="198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5C3AF119"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Must reflect the projected median second-quarter earnings of participants who exit during Q3 (Jan 1 – Mar 31)</w:t>
      </w:r>
    </w:p>
    <w:p w14:paraId="5C402805" w14:textId="77777777" w:rsidR="00BA439D" w:rsidRPr="00CE16D4" w:rsidRDefault="00BA439D" w:rsidP="00BA439D">
      <w:pPr>
        <w:pStyle w:val="ListParagraph"/>
        <w:numPr>
          <w:ilvl w:val="0"/>
          <w:numId w:val="141"/>
        </w:numPr>
        <w:ind w:left="198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244C1CC9"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sidRPr="00CE16D4">
        <w:rPr>
          <w:rFonts w:ascii="Arial Narrow" w:hAnsi="Arial Narrow"/>
          <w:color w:val="000000"/>
          <w:sz w:val="22"/>
          <w:szCs w:val="22"/>
        </w:rPr>
        <w:t>Must reflect the projected median second-quarter earnings of participants who exit during Q4 (Apr 1 – Jun 30)</w:t>
      </w:r>
    </w:p>
    <w:p w14:paraId="16F9241D" w14:textId="77777777" w:rsidR="00BA439D" w:rsidRPr="00CE16D4" w:rsidRDefault="00BA439D" w:rsidP="00BA439D">
      <w:pPr>
        <w:pStyle w:val="ListParagraph"/>
        <w:numPr>
          <w:ilvl w:val="0"/>
          <w:numId w:val="141"/>
        </w:numPr>
        <w:ind w:left="198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6EEB1EE2" w14:textId="77777777" w:rsidR="00BA439D" w:rsidRPr="00CE16D4" w:rsidRDefault="00BA439D" w:rsidP="00BA439D">
      <w:pPr>
        <w:pStyle w:val="ListParagraph"/>
        <w:numPr>
          <w:ilvl w:val="0"/>
          <w:numId w:val="127"/>
        </w:numPr>
        <w:ind w:left="1800"/>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4D0CC6B3" w14:textId="77777777" w:rsidR="00BA439D" w:rsidRPr="00CE16D4" w:rsidRDefault="00BA439D" w:rsidP="00BA439D">
      <w:pPr>
        <w:jc w:val="both"/>
        <w:rPr>
          <w:rFonts w:ascii="Arial Narrow" w:hAnsi="Arial Narrow"/>
          <w:color w:val="000000"/>
          <w:sz w:val="22"/>
          <w:szCs w:val="22"/>
        </w:rPr>
      </w:pPr>
    </w:p>
    <w:p w14:paraId="7E2FB1F1" w14:textId="77777777" w:rsidR="00BA439D" w:rsidRPr="00892664" w:rsidRDefault="00BA439D" w:rsidP="00BA439D">
      <w:pPr>
        <w:pStyle w:val="Heading6"/>
        <w:keepLines/>
        <w:numPr>
          <w:ilvl w:val="0"/>
          <w:numId w:val="201"/>
        </w:numPr>
        <w:spacing w:before="40" w:after="240"/>
        <w:ind w:left="1440" w:hanging="720"/>
        <w:rPr>
          <w:rFonts w:ascii="Arial Narrow" w:eastAsiaTheme="majorEastAsia" w:hAnsi="Arial Narrow" w:cs="Arial"/>
          <w:b w:val="0"/>
          <w:color w:val="008080"/>
          <w:sz w:val="22"/>
          <w:szCs w:val="22"/>
        </w:rPr>
      </w:pPr>
      <w:r w:rsidRPr="00892664">
        <w:rPr>
          <w:rFonts w:ascii="Arial Narrow" w:eastAsiaTheme="majorEastAsia" w:hAnsi="Arial Narrow" w:cs="Arial"/>
          <w:b w:val="0"/>
          <w:color w:val="008080"/>
          <w:sz w:val="22"/>
          <w:szCs w:val="22"/>
        </w:rPr>
        <w:t>Credential Attainment within 4 Quarters after Exit</w:t>
      </w:r>
    </w:p>
    <w:p w14:paraId="06CA607E"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Section I</w:t>
      </w:r>
      <w:r>
        <w:rPr>
          <w:rFonts w:ascii="Arial Narrow" w:hAnsi="Arial Narrow"/>
          <w:i/>
          <w:color w:val="000000"/>
          <w:sz w:val="22"/>
          <w:szCs w:val="22"/>
        </w:rPr>
        <w:t>V</w:t>
      </w:r>
      <w:r w:rsidRPr="002628B4">
        <w:rPr>
          <w:rFonts w:ascii="Arial Narrow" w:hAnsi="Arial Narrow"/>
          <w:i/>
          <w:color w:val="000000"/>
          <w:sz w:val="22"/>
          <w:szCs w:val="22"/>
        </w:rPr>
        <w:t xml:space="preserve"> – </w:t>
      </w:r>
      <w:r w:rsidRPr="0078178C">
        <w:rPr>
          <w:rFonts w:ascii="Arial Narrow" w:hAnsi="Arial Narrow"/>
          <w:i/>
          <w:color w:val="000000"/>
          <w:sz w:val="22"/>
        </w:rPr>
        <w:t>Part A</w:t>
      </w:r>
      <w:r>
        <w:rPr>
          <w:rFonts w:ascii="Arial Narrow" w:hAnsi="Arial Narrow"/>
          <w:i/>
          <w:color w:val="000000"/>
          <w:sz w:val="22"/>
        </w:rPr>
        <w:t xml:space="preserve"> – 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w:t>
      </w:r>
      <w:r>
        <w:rPr>
          <w:rFonts w:ascii="Arial Narrow" w:hAnsi="Arial Narrow"/>
          <w:color w:val="000000"/>
          <w:sz w:val="22"/>
          <w:szCs w:val="22"/>
        </w:rPr>
        <w:t>for the number of participants who are projected to have obtained a credential within four quarters after program exit</w:t>
      </w:r>
    </w:p>
    <w:p w14:paraId="1CE471A8" w14:textId="77777777" w:rsidR="00BA439D" w:rsidRPr="00CE16D4" w:rsidRDefault="00BA439D" w:rsidP="00BA439D">
      <w:pPr>
        <w:rPr>
          <w:rFonts w:ascii="Arial Narrow" w:hAnsi="Arial Narrow"/>
          <w:color w:val="000000"/>
          <w:sz w:val="22"/>
          <w:szCs w:val="22"/>
        </w:rPr>
      </w:pPr>
    </w:p>
    <w:p w14:paraId="02E8F022" w14:textId="77777777" w:rsidR="00BA439D" w:rsidRPr="00CE16D4" w:rsidRDefault="00BA439D" w:rsidP="00BA439D">
      <w:pPr>
        <w:rPr>
          <w:rFonts w:ascii="Arial Narrow" w:hAnsi="Arial Narrow"/>
          <w:color w:val="000000"/>
          <w:sz w:val="22"/>
          <w:szCs w:val="22"/>
        </w:rPr>
      </w:pPr>
    </w:p>
    <w:p w14:paraId="3D51015F"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Cost per Participant</w:t>
      </w:r>
    </w:p>
    <w:p w14:paraId="67AE7C1E" w14:textId="77777777" w:rsidR="00BA439D" w:rsidRPr="00F20F84" w:rsidRDefault="00BA439D" w:rsidP="00BA439D">
      <w:pPr>
        <w:ind w:left="360"/>
        <w:jc w:val="both"/>
        <w:rPr>
          <w:rFonts w:ascii="Arial Narrow" w:hAnsi="Arial Narrow"/>
          <w:sz w:val="22"/>
          <w:szCs w:val="22"/>
        </w:rPr>
      </w:pPr>
      <w:r>
        <w:rPr>
          <w:rFonts w:ascii="Arial Narrow" w:hAnsi="Arial Narrow"/>
          <w:sz w:val="22"/>
          <w:szCs w:val="22"/>
        </w:rPr>
        <w:t>Calculates automatically</w:t>
      </w:r>
    </w:p>
    <w:p w14:paraId="2BDC7D3E" w14:textId="77777777" w:rsidR="00BA439D" w:rsidRPr="00CE16D4" w:rsidRDefault="00BA439D" w:rsidP="00BA439D">
      <w:pPr>
        <w:jc w:val="both"/>
        <w:rPr>
          <w:rFonts w:ascii="Arial Narrow" w:hAnsi="Arial Narrow"/>
          <w:sz w:val="22"/>
          <w:szCs w:val="22"/>
        </w:rPr>
      </w:pPr>
    </w:p>
    <w:p w14:paraId="44BD6E0B" w14:textId="77777777" w:rsidR="00BA439D" w:rsidRPr="00CE16D4" w:rsidRDefault="00BA439D" w:rsidP="00BA439D">
      <w:pPr>
        <w:jc w:val="both"/>
        <w:rPr>
          <w:rFonts w:ascii="Arial Narrow" w:hAnsi="Arial Narrow"/>
          <w:sz w:val="22"/>
          <w:szCs w:val="22"/>
        </w:rPr>
      </w:pPr>
    </w:p>
    <w:p w14:paraId="32337084" w14:textId="77777777" w:rsidR="00BA439D" w:rsidRPr="00CE16D4" w:rsidRDefault="00BA439D" w:rsidP="00BA439D">
      <w:pPr>
        <w:pStyle w:val="Heading4"/>
        <w:widowControl/>
        <w:numPr>
          <w:ilvl w:val="0"/>
          <w:numId w:val="12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Actual Cost per Participant</w:t>
      </w:r>
    </w:p>
    <w:p w14:paraId="7A704D98" w14:textId="77777777" w:rsidR="00BA439D" w:rsidRPr="00CE16D4" w:rsidRDefault="00BA439D" w:rsidP="00BA439D">
      <w:pPr>
        <w:pStyle w:val="ListParagraph"/>
        <w:numPr>
          <w:ilvl w:val="0"/>
          <w:numId w:val="128"/>
        </w:numPr>
        <w:jc w:val="both"/>
        <w:rPr>
          <w:rFonts w:ascii="Arial Narrow" w:hAnsi="Arial Narrow"/>
          <w:color w:val="000000"/>
          <w:sz w:val="22"/>
          <w:szCs w:val="22"/>
        </w:rPr>
      </w:pPr>
      <w:r w:rsidRPr="00CE16D4">
        <w:rPr>
          <w:rFonts w:ascii="Arial Narrow" w:hAnsi="Arial Narrow"/>
          <w:color w:val="000000"/>
          <w:sz w:val="22"/>
          <w:szCs w:val="22"/>
        </w:rPr>
        <w:t>Must reflect the actual average cost-per-participant for the previous program year</w:t>
      </w:r>
    </w:p>
    <w:p w14:paraId="415DB1A9" w14:textId="77777777" w:rsidR="00BA439D" w:rsidRPr="00CE16D4" w:rsidRDefault="00BA439D" w:rsidP="00BA439D">
      <w:pPr>
        <w:pStyle w:val="ListParagraph"/>
        <w:numPr>
          <w:ilvl w:val="0"/>
          <w:numId w:val="128"/>
        </w:numPr>
        <w:jc w:val="both"/>
        <w:rPr>
          <w:rFonts w:ascii="Arial Narrow" w:hAnsi="Arial Narrow"/>
          <w:sz w:val="22"/>
          <w:szCs w:val="22"/>
        </w:rPr>
      </w:pPr>
      <w:r w:rsidRPr="00CE16D4">
        <w:rPr>
          <w:rFonts w:ascii="Arial Narrow" w:hAnsi="Arial Narrow"/>
          <w:sz w:val="22"/>
          <w:szCs w:val="22"/>
        </w:rPr>
        <w:t>Must be completed and calculated based on the following:</w:t>
      </w:r>
    </w:p>
    <w:p w14:paraId="42757A89" w14:textId="77777777" w:rsidR="00BA439D" w:rsidRPr="00CE16D4" w:rsidRDefault="00BA439D" w:rsidP="00BA439D">
      <w:pPr>
        <w:pStyle w:val="ListParagraph"/>
        <w:numPr>
          <w:ilvl w:val="1"/>
          <w:numId w:val="128"/>
        </w:numPr>
        <w:jc w:val="both"/>
        <w:rPr>
          <w:rFonts w:ascii="Arial Narrow" w:hAnsi="Arial Narrow"/>
          <w:sz w:val="22"/>
          <w:szCs w:val="22"/>
        </w:rPr>
      </w:pPr>
      <w:r w:rsidRPr="00CE16D4">
        <w:rPr>
          <w:rFonts w:ascii="Arial Narrow" w:hAnsi="Arial Narrow"/>
          <w:sz w:val="22"/>
          <w:szCs w:val="22"/>
        </w:rPr>
        <w:t>numerator = total amount of funds available for the previous program year</w:t>
      </w:r>
    </w:p>
    <w:p w14:paraId="2FEAA0F4" w14:textId="77777777" w:rsidR="00BA439D" w:rsidRPr="00CE16D4" w:rsidRDefault="00BA439D" w:rsidP="00BA439D">
      <w:pPr>
        <w:pStyle w:val="ListParagraph"/>
        <w:numPr>
          <w:ilvl w:val="1"/>
          <w:numId w:val="128"/>
        </w:numPr>
        <w:jc w:val="both"/>
        <w:rPr>
          <w:rFonts w:ascii="Arial Narrow" w:hAnsi="Arial Narrow"/>
          <w:sz w:val="22"/>
          <w:szCs w:val="22"/>
        </w:rPr>
      </w:pPr>
      <w:r w:rsidRPr="00CE16D4">
        <w:rPr>
          <w:rFonts w:ascii="Arial Narrow" w:hAnsi="Arial Narrow"/>
          <w:sz w:val="22"/>
          <w:szCs w:val="22"/>
        </w:rPr>
        <w:t>denominator = total number of participants served during the previous program year</w:t>
      </w:r>
    </w:p>
    <w:p w14:paraId="572D798B" w14:textId="77777777" w:rsidR="00BA439D" w:rsidRDefault="00BA439D" w:rsidP="00BA439D">
      <w:pPr>
        <w:spacing w:after="160" w:line="259" w:lineRule="auto"/>
        <w:rPr>
          <w:rFonts w:ascii="Arial Narrow" w:hAnsi="Arial Narrow"/>
        </w:rPr>
      </w:pPr>
      <w:r>
        <w:rPr>
          <w:rFonts w:ascii="Arial Narrow" w:hAnsi="Arial Narrow"/>
        </w:rPr>
        <w:br w:type="page"/>
      </w:r>
    </w:p>
    <w:p w14:paraId="069CBF96" w14:textId="77777777" w:rsidR="00BA439D" w:rsidRPr="00085E83" w:rsidRDefault="00BA439D" w:rsidP="00BA439D">
      <w:pPr>
        <w:pStyle w:val="Heading3"/>
        <w:numPr>
          <w:ilvl w:val="0"/>
          <w:numId w:val="122"/>
        </w:numPr>
        <w:pBdr>
          <w:bottom w:val="single" w:sz="4" w:space="1" w:color="FFC000"/>
        </w:pBdr>
        <w:spacing w:before="240" w:after="240"/>
        <w:rPr>
          <w:b/>
          <w:color w:val="008080"/>
          <w:sz w:val="22"/>
          <w:u w:val="none"/>
        </w:rPr>
      </w:pPr>
      <w:bookmarkStart w:id="397" w:name="_Budget,_Participant,_and_1"/>
      <w:bookmarkStart w:id="398" w:name="_Toc469568693"/>
      <w:bookmarkStart w:id="399" w:name="_Toc469570906"/>
      <w:bookmarkStart w:id="400" w:name="_Toc469571885"/>
      <w:bookmarkStart w:id="401" w:name="_Toc469572620"/>
      <w:bookmarkStart w:id="402" w:name="_Toc470690058"/>
      <w:bookmarkStart w:id="403" w:name="_Toc473034018"/>
      <w:bookmarkStart w:id="404" w:name="_Toc473204734"/>
      <w:bookmarkEnd w:id="397"/>
      <w:r w:rsidRPr="00085E83">
        <w:rPr>
          <w:b/>
          <w:color w:val="008080"/>
          <w:sz w:val="22"/>
          <w:u w:val="none"/>
        </w:rPr>
        <w:t>Budget, Participant, and Exit Summary</w:t>
      </w:r>
      <w:r>
        <w:rPr>
          <w:b/>
          <w:color w:val="008080"/>
          <w:sz w:val="22"/>
          <w:u w:val="none"/>
        </w:rPr>
        <w:t xml:space="preserve"> </w:t>
      </w:r>
      <w:r w:rsidRPr="00085E83">
        <w:rPr>
          <w:b/>
          <w:color w:val="008080"/>
          <w:sz w:val="22"/>
          <w:u w:val="none"/>
        </w:rPr>
        <w:t>– Youth Program</w:t>
      </w:r>
      <w:bookmarkEnd w:id="398"/>
      <w:bookmarkEnd w:id="399"/>
      <w:bookmarkEnd w:id="400"/>
      <w:bookmarkEnd w:id="401"/>
      <w:bookmarkEnd w:id="402"/>
      <w:bookmarkEnd w:id="403"/>
      <w:bookmarkEnd w:id="404"/>
    </w:p>
    <w:p w14:paraId="466E9B28" w14:textId="77777777" w:rsidR="00BA439D" w:rsidRPr="00B32BE1" w:rsidRDefault="00BA439D" w:rsidP="00BA439D">
      <w:pPr>
        <w:pStyle w:val="Heading4"/>
        <w:widowControl/>
        <w:pBdr>
          <w:bottom w:val="single" w:sz="4" w:space="1" w:color="008080"/>
        </w:pBdr>
        <w:spacing w:before="40" w:after="240"/>
        <w:jc w:val="left"/>
        <w:rPr>
          <w:rFonts w:ascii="Arial Narrow" w:eastAsiaTheme="majorEastAsia" w:hAnsi="Arial Narrow"/>
          <w:iCs/>
          <w:color w:val="008080"/>
          <w:sz w:val="22"/>
          <w:szCs w:val="22"/>
        </w:rPr>
      </w:pPr>
      <w:bookmarkStart w:id="405" w:name="_Instructions_1"/>
      <w:bookmarkEnd w:id="405"/>
      <w:r w:rsidRPr="00B32BE1">
        <w:rPr>
          <w:rFonts w:ascii="Arial Narrow" w:eastAsiaTheme="majorEastAsia" w:hAnsi="Arial Narrow"/>
          <w:iCs/>
          <w:color w:val="008080"/>
          <w:sz w:val="22"/>
          <w:szCs w:val="22"/>
        </w:rPr>
        <w:t>Instructions</w:t>
      </w:r>
    </w:p>
    <w:p w14:paraId="1C433A2E" w14:textId="77777777" w:rsidR="00BA439D" w:rsidRPr="0078178C" w:rsidRDefault="00BA439D" w:rsidP="00BA439D">
      <w:pPr>
        <w:jc w:val="both"/>
        <w:rPr>
          <w:rFonts w:ascii="Arial Narrow" w:hAnsi="Arial Narrow"/>
          <w:color w:val="000000"/>
          <w:sz w:val="22"/>
          <w:szCs w:val="22"/>
        </w:rPr>
      </w:pPr>
      <w:r>
        <w:rPr>
          <w:rFonts w:ascii="Arial Narrow" w:hAnsi="Arial Narrow"/>
          <w:color w:val="000000"/>
          <w:sz w:val="22"/>
          <w:szCs w:val="22"/>
        </w:rPr>
        <w:t>Youth p</w:t>
      </w:r>
      <w:r w:rsidRPr="006F2FE9">
        <w:rPr>
          <w:rFonts w:ascii="Arial Narrow" w:hAnsi="Arial Narrow"/>
          <w:color w:val="000000"/>
          <w:sz w:val="22"/>
          <w:szCs w:val="22"/>
        </w:rPr>
        <w:t xml:space="preserve">rogram </w:t>
      </w:r>
      <w:r>
        <w:rPr>
          <w:rFonts w:ascii="Arial Narrow" w:hAnsi="Arial Narrow"/>
          <w:color w:val="000000"/>
          <w:sz w:val="22"/>
          <w:szCs w:val="22"/>
        </w:rPr>
        <w:t>A</w:t>
      </w:r>
      <w:r w:rsidRPr="006F2FE9">
        <w:rPr>
          <w:rFonts w:ascii="Arial Narrow" w:hAnsi="Arial Narrow"/>
          <w:color w:val="000000"/>
          <w:sz w:val="22"/>
          <w:szCs w:val="22"/>
        </w:rPr>
        <w:t xml:space="preserve">dministration costs (10%) are reflected </w:t>
      </w:r>
      <w:r w:rsidRPr="006B7129">
        <w:rPr>
          <w:rFonts w:ascii="Arial Narrow" w:hAnsi="Arial Narrow"/>
          <w:color w:val="000000"/>
          <w:sz w:val="22"/>
          <w:szCs w:val="22"/>
          <w:u w:val="single"/>
        </w:rPr>
        <w:t>only</w:t>
      </w:r>
      <w:r>
        <w:rPr>
          <w:rFonts w:ascii="Arial Narrow" w:hAnsi="Arial Narrow"/>
          <w:color w:val="000000"/>
          <w:sz w:val="22"/>
          <w:szCs w:val="22"/>
        </w:rPr>
        <w:t xml:space="preserve"> </w:t>
      </w:r>
      <w:r w:rsidRPr="006F2FE9">
        <w:rPr>
          <w:rFonts w:ascii="Arial Narrow" w:hAnsi="Arial Narrow"/>
          <w:color w:val="000000"/>
          <w:sz w:val="22"/>
          <w:szCs w:val="22"/>
        </w:rPr>
        <w:t xml:space="preserve">in the </w:t>
      </w:r>
      <w:r w:rsidRPr="006F2FE9">
        <w:rPr>
          <w:rFonts w:ascii="Arial Narrow" w:hAnsi="Arial Narrow"/>
          <w:i/>
          <w:color w:val="000000"/>
          <w:sz w:val="22"/>
          <w:szCs w:val="22"/>
        </w:rPr>
        <w:t>Budget Summary - Administration</w:t>
      </w:r>
      <w:r w:rsidRPr="006F2FE9">
        <w:rPr>
          <w:rFonts w:ascii="Arial Narrow" w:hAnsi="Arial Narrow"/>
          <w:color w:val="000000"/>
          <w:sz w:val="22"/>
          <w:szCs w:val="22"/>
        </w:rPr>
        <w:t xml:space="preserve"> </w:t>
      </w:r>
      <w:r>
        <w:rPr>
          <w:rFonts w:ascii="Arial Narrow" w:hAnsi="Arial Narrow"/>
          <w:color w:val="000000"/>
          <w:sz w:val="22"/>
          <w:szCs w:val="22"/>
        </w:rPr>
        <w:t>worksheet</w:t>
      </w:r>
      <w:r w:rsidRPr="006F2FE9">
        <w:rPr>
          <w:rFonts w:ascii="Arial Narrow" w:hAnsi="Arial Narrow"/>
          <w:color w:val="000000"/>
          <w:sz w:val="22"/>
          <w:szCs w:val="22"/>
        </w:rPr>
        <w:t>.</w:t>
      </w:r>
    </w:p>
    <w:p w14:paraId="5A1BB8B9" w14:textId="77777777" w:rsidR="00BA439D" w:rsidRPr="0078178C" w:rsidRDefault="00BA439D" w:rsidP="00BA439D">
      <w:pPr>
        <w:jc w:val="both"/>
        <w:rPr>
          <w:rFonts w:ascii="Arial Narrow" w:hAnsi="Arial Narrow"/>
          <w:color w:val="000000"/>
          <w:sz w:val="22"/>
          <w:szCs w:val="22"/>
        </w:rPr>
      </w:pPr>
    </w:p>
    <w:p w14:paraId="748A6C04" w14:textId="77777777" w:rsidR="00BA439D" w:rsidRPr="0078178C" w:rsidRDefault="00BA439D" w:rsidP="00BA439D">
      <w:pPr>
        <w:jc w:val="both"/>
        <w:rPr>
          <w:rFonts w:ascii="Arial Narrow" w:hAnsi="Arial Narrow"/>
          <w:color w:val="000000"/>
          <w:sz w:val="22"/>
          <w:szCs w:val="22"/>
        </w:rPr>
      </w:pPr>
      <w:r w:rsidRPr="0078178C">
        <w:rPr>
          <w:rFonts w:ascii="Arial Narrow" w:hAnsi="Arial Narrow"/>
          <w:color w:val="000000"/>
          <w:sz w:val="22"/>
          <w:szCs w:val="22"/>
        </w:rPr>
        <w:t xml:space="preserve">The </w:t>
      </w:r>
      <w:r w:rsidRPr="0078178C">
        <w:rPr>
          <w:rFonts w:ascii="Arial Narrow" w:hAnsi="Arial Narrow"/>
          <w:i/>
          <w:color w:val="000000"/>
          <w:sz w:val="22"/>
          <w:szCs w:val="22"/>
        </w:rPr>
        <w:t>Budget, Participant, and Exit Summary</w:t>
      </w:r>
      <w:r w:rsidRPr="0078178C">
        <w:rPr>
          <w:rFonts w:ascii="Arial Narrow" w:hAnsi="Arial Narrow"/>
          <w:color w:val="000000"/>
          <w:sz w:val="22"/>
          <w:szCs w:val="22"/>
        </w:rPr>
        <w:t xml:space="preserve"> </w:t>
      </w:r>
      <w:r>
        <w:rPr>
          <w:rFonts w:ascii="Arial Narrow" w:hAnsi="Arial Narrow"/>
          <w:color w:val="000000"/>
          <w:sz w:val="22"/>
          <w:szCs w:val="22"/>
        </w:rPr>
        <w:t>worksheet</w:t>
      </w:r>
      <w:r w:rsidRPr="0078178C">
        <w:rPr>
          <w:rFonts w:ascii="Arial Narrow" w:hAnsi="Arial Narrow"/>
          <w:color w:val="000000"/>
          <w:sz w:val="22"/>
          <w:szCs w:val="22"/>
        </w:rPr>
        <w:t xml:space="preserve">s for the </w:t>
      </w:r>
      <w:r>
        <w:rPr>
          <w:rFonts w:ascii="Arial Narrow" w:hAnsi="Arial Narrow"/>
          <w:color w:val="000000"/>
          <w:sz w:val="22"/>
          <w:szCs w:val="22"/>
        </w:rPr>
        <w:t xml:space="preserve">Youth </w:t>
      </w:r>
      <w:r w:rsidRPr="0078178C">
        <w:rPr>
          <w:rFonts w:ascii="Arial Narrow" w:hAnsi="Arial Narrow"/>
          <w:color w:val="000000"/>
          <w:sz w:val="22"/>
          <w:szCs w:val="22"/>
        </w:rPr>
        <w:t xml:space="preserve">program </w:t>
      </w:r>
      <w:r w:rsidRPr="006B7129">
        <w:rPr>
          <w:rFonts w:ascii="Arial Narrow" w:hAnsi="Arial Narrow"/>
          <w:color w:val="000000"/>
          <w:sz w:val="22"/>
          <w:szCs w:val="22"/>
          <w:u w:val="single"/>
        </w:rPr>
        <w:t>must</w:t>
      </w:r>
      <w:r w:rsidRPr="0078178C">
        <w:rPr>
          <w:rFonts w:ascii="Arial Narrow" w:hAnsi="Arial Narrow"/>
          <w:color w:val="000000"/>
          <w:sz w:val="22"/>
          <w:szCs w:val="22"/>
        </w:rPr>
        <w:t xml:space="preserve"> reflect program costs </w:t>
      </w:r>
      <w:r w:rsidRPr="0078178C">
        <w:rPr>
          <w:rFonts w:ascii="Arial Narrow" w:hAnsi="Arial Narrow"/>
          <w:color w:val="000000"/>
          <w:sz w:val="22"/>
          <w:szCs w:val="22"/>
          <w:u w:val="single"/>
        </w:rPr>
        <w:t>only</w:t>
      </w:r>
      <w:r w:rsidRPr="0078178C">
        <w:rPr>
          <w:rFonts w:ascii="Arial Narrow" w:hAnsi="Arial Narrow"/>
          <w:color w:val="000000"/>
          <w:sz w:val="22"/>
          <w:szCs w:val="22"/>
        </w:rPr>
        <w:t xml:space="preserve"> (90% of total funds allocated to the local area for the program).</w:t>
      </w:r>
    </w:p>
    <w:p w14:paraId="7D5EDB59" w14:textId="77777777" w:rsidR="00BA439D" w:rsidRPr="006F2FE9" w:rsidRDefault="00BA439D" w:rsidP="00BA439D">
      <w:pPr>
        <w:jc w:val="both"/>
        <w:rPr>
          <w:rFonts w:ascii="Arial Narrow" w:hAnsi="Arial Narrow"/>
          <w:color w:val="000000"/>
          <w:sz w:val="22"/>
          <w:szCs w:val="22"/>
        </w:rPr>
      </w:pPr>
    </w:p>
    <w:p w14:paraId="3B11D5F3" w14:textId="77777777" w:rsidR="00BA439D" w:rsidRPr="00EB4D0D" w:rsidRDefault="00BA439D" w:rsidP="00BA439D">
      <w:pPr>
        <w:pStyle w:val="ListParagraph"/>
        <w:numPr>
          <w:ilvl w:val="0"/>
          <w:numId w:val="145"/>
        </w:numPr>
        <w:jc w:val="both"/>
        <w:rPr>
          <w:rFonts w:ascii="Arial Narrow" w:hAnsi="Arial Narrow"/>
          <w:sz w:val="22"/>
          <w:szCs w:val="22"/>
        </w:rPr>
      </w:pPr>
      <w:r w:rsidRPr="00EB4D0D">
        <w:rPr>
          <w:rFonts w:ascii="Arial Narrow" w:hAnsi="Arial Narrow"/>
          <w:color w:val="C00000"/>
          <w:sz w:val="22"/>
          <w:szCs w:val="22"/>
        </w:rPr>
        <w:t xml:space="preserve">Out-of-school </w:t>
      </w:r>
      <w:r>
        <w:rPr>
          <w:rFonts w:ascii="Arial Narrow" w:hAnsi="Arial Narrow"/>
          <w:color w:val="C00000"/>
          <w:sz w:val="22"/>
          <w:szCs w:val="22"/>
        </w:rPr>
        <w:t xml:space="preserve">Youth </w:t>
      </w:r>
      <w:r w:rsidRPr="00EB4D0D">
        <w:rPr>
          <w:rFonts w:ascii="Arial Narrow" w:hAnsi="Arial Narrow"/>
          <w:color w:val="C00000"/>
          <w:sz w:val="22"/>
          <w:szCs w:val="22"/>
        </w:rPr>
        <w:t xml:space="preserve">Spending </w:t>
      </w:r>
      <w:r>
        <w:rPr>
          <w:rFonts w:ascii="Arial Narrow" w:hAnsi="Arial Narrow"/>
          <w:color w:val="C00000"/>
          <w:sz w:val="22"/>
          <w:szCs w:val="22"/>
        </w:rPr>
        <w:t>Requirement</w:t>
      </w:r>
      <w:r>
        <w:rPr>
          <w:rStyle w:val="FootnoteReference"/>
          <w:rFonts w:ascii="Arial Narrow" w:hAnsi="Arial Narrow"/>
          <w:color w:val="C00000"/>
          <w:sz w:val="22"/>
          <w:szCs w:val="22"/>
        </w:rPr>
        <w:footnoteReference w:id="28"/>
      </w:r>
    </w:p>
    <w:p w14:paraId="3649A56B" w14:textId="77777777" w:rsidR="00BA439D" w:rsidRPr="0078178C" w:rsidRDefault="00BA439D" w:rsidP="00BA439D">
      <w:pPr>
        <w:pStyle w:val="ListParagraph"/>
        <w:numPr>
          <w:ilvl w:val="1"/>
          <w:numId w:val="145"/>
        </w:numPr>
        <w:jc w:val="both"/>
        <w:rPr>
          <w:rFonts w:ascii="Arial Narrow" w:hAnsi="Arial Narrow"/>
          <w:sz w:val="22"/>
        </w:rPr>
      </w:pPr>
      <w:r w:rsidRPr="00144075">
        <w:rPr>
          <w:rFonts w:ascii="Arial Narrow" w:hAnsi="Arial Narrow"/>
          <w:sz w:val="22"/>
          <w:u w:val="single"/>
        </w:rPr>
        <w:t>No less than 75%</w:t>
      </w:r>
      <w:r w:rsidRPr="0078178C">
        <w:rPr>
          <w:rFonts w:ascii="Arial Narrow" w:hAnsi="Arial Narrow"/>
          <w:sz w:val="22"/>
        </w:rPr>
        <w:t xml:space="preserve"> of the total Youth program funds </w:t>
      </w:r>
      <w:r>
        <w:rPr>
          <w:rFonts w:ascii="Arial Narrow" w:hAnsi="Arial Narrow"/>
          <w:sz w:val="22"/>
          <w:szCs w:val="22"/>
        </w:rPr>
        <w:t>allocated to the local area</w:t>
      </w:r>
      <w:r w:rsidRPr="00EB4D0D">
        <w:rPr>
          <w:rFonts w:ascii="Arial Narrow" w:hAnsi="Arial Narrow"/>
          <w:sz w:val="22"/>
          <w:szCs w:val="22"/>
        </w:rPr>
        <w:t xml:space="preserve"> </w:t>
      </w:r>
      <w:r w:rsidRPr="0078178C">
        <w:rPr>
          <w:rFonts w:ascii="Arial Narrow" w:hAnsi="Arial Narrow"/>
          <w:sz w:val="22"/>
        </w:rPr>
        <w:t>(less the 10% administration set aside) must be spent on out-of-school youth.</w:t>
      </w:r>
    </w:p>
    <w:p w14:paraId="425BC10E" w14:textId="77777777" w:rsidR="00BA439D" w:rsidRPr="00EB4D0D" w:rsidRDefault="00BA439D" w:rsidP="00BA439D">
      <w:pPr>
        <w:pStyle w:val="ListParagraph"/>
        <w:numPr>
          <w:ilvl w:val="0"/>
          <w:numId w:val="145"/>
        </w:numPr>
        <w:jc w:val="both"/>
        <w:rPr>
          <w:rFonts w:ascii="Arial Narrow" w:hAnsi="Arial Narrow"/>
          <w:sz w:val="22"/>
          <w:szCs w:val="22"/>
        </w:rPr>
      </w:pPr>
      <w:r>
        <w:rPr>
          <w:rFonts w:ascii="Arial Narrow" w:hAnsi="Arial Narrow"/>
          <w:color w:val="C00000"/>
          <w:sz w:val="22"/>
          <w:szCs w:val="22"/>
        </w:rPr>
        <w:t>Work Experience Spending Requirement</w:t>
      </w:r>
      <w:r>
        <w:rPr>
          <w:rStyle w:val="FootnoteReference"/>
          <w:rFonts w:ascii="Arial Narrow" w:hAnsi="Arial Narrow"/>
          <w:color w:val="C00000"/>
          <w:sz w:val="22"/>
          <w:szCs w:val="22"/>
        </w:rPr>
        <w:footnoteReference w:id="29"/>
      </w:r>
    </w:p>
    <w:p w14:paraId="5509FEFD" w14:textId="77777777" w:rsidR="00BA439D" w:rsidRPr="0078178C" w:rsidRDefault="00BA439D" w:rsidP="00BA439D">
      <w:pPr>
        <w:pStyle w:val="ListParagraph"/>
        <w:numPr>
          <w:ilvl w:val="1"/>
          <w:numId w:val="145"/>
        </w:numPr>
        <w:jc w:val="both"/>
        <w:rPr>
          <w:rFonts w:ascii="Arial Narrow" w:hAnsi="Arial Narrow"/>
          <w:sz w:val="22"/>
        </w:rPr>
      </w:pPr>
      <w:r w:rsidRPr="00144075">
        <w:rPr>
          <w:rFonts w:ascii="Arial Narrow" w:hAnsi="Arial Narrow"/>
          <w:sz w:val="22"/>
          <w:u w:val="single"/>
        </w:rPr>
        <w:t>No less than 20%</w:t>
      </w:r>
      <w:r w:rsidRPr="0078178C">
        <w:rPr>
          <w:rFonts w:ascii="Arial Narrow" w:hAnsi="Arial Narrow"/>
          <w:sz w:val="22"/>
        </w:rPr>
        <w:t xml:space="preserve"> of the total Youth program funds </w:t>
      </w:r>
      <w:r>
        <w:rPr>
          <w:rFonts w:ascii="Arial Narrow" w:hAnsi="Arial Narrow"/>
          <w:sz w:val="22"/>
          <w:szCs w:val="22"/>
        </w:rPr>
        <w:t xml:space="preserve">allocated to the local area </w:t>
      </w:r>
      <w:r w:rsidRPr="0078178C">
        <w:rPr>
          <w:rFonts w:ascii="Arial Narrow" w:hAnsi="Arial Narrow"/>
          <w:sz w:val="22"/>
        </w:rPr>
        <w:t xml:space="preserve">(less the 10% administration set aside) must be spent on </w:t>
      </w:r>
      <w:r>
        <w:rPr>
          <w:rFonts w:ascii="Arial Narrow" w:hAnsi="Arial Narrow"/>
          <w:sz w:val="22"/>
        </w:rPr>
        <w:t>work experience activities</w:t>
      </w:r>
      <w:r w:rsidRPr="0078178C">
        <w:rPr>
          <w:rFonts w:ascii="Arial Narrow" w:hAnsi="Arial Narrow"/>
          <w:sz w:val="22"/>
        </w:rPr>
        <w:t>.</w:t>
      </w:r>
    </w:p>
    <w:p w14:paraId="7B8825FE" w14:textId="77777777" w:rsidR="00BA439D" w:rsidRPr="0078178C" w:rsidRDefault="00BA439D" w:rsidP="00BA439D">
      <w:pPr>
        <w:pStyle w:val="ListParagraph"/>
        <w:numPr>
          <w:ilvl w:val="1"/>
          <w:numId w:val="145"/>
        </w:numPr>
        <w:jc w:val="both"/>
        <w:rPr>
          <w:rFonts w:ascii="Arial Narrow" w:hAnsi="Arial Narrow"/>
          <w:sz w:val="22"/>
        </w:rPr>
      </w:pPr>
      <w:r>
        <w:rPr>
          <w:rFonts w:ascii="Arial Narrow" w:hAnsi="Arial Narrow"/>
          <w:sz w:val="22"/>
        </w:rPr>
        <w:t>The p</w:t>
      </w:r>
      <w:r w:rsidRPr="0078178C">
        <w:rPr>
          <w:rFonts w:ascii="Arial Narrow" w:hAnsi="Arial Narrow"/>
          <w:sz w:val="22"/>
        </w:rPr>
        <w:t xml:space="preserve">ercentage of Youth program funds spent on </w:t>
      </w:r>
      <w:r>
        <w:rPr>
          <w:rFonts w:ascii="Arial Narrow" w:hAnsi="Arial Narrow"/>
          <w:sz w:val="22"/>
        </w:rPr>
        <w:t>work experience</w:t>
      </w:r>
      <w:r w:rsidRPr="0078178C">
        <w:rPr>
          <w:rFonts w:ascii="Arial Narrow" w:hAnsi="Arial Narrow"/>
          <w:sz w:val="22"/>
        </w:rPr>
        <w:t xml:space="preserve"> </w:t>
      </w:r>
      <w:r>
        <w:rPr>
          <w:rFonts w:ascii="Arial Narrow" w:hAnsi="Arial Narrow"/>
          <w:sz w:val="22"/>
        </w:rPr>
        <w:t xml:space="preserve">activities </w:t>
      </w:r>
      <w:r w:rsidRPr="0078178C">
        <w:rPr>
          <w:rFonts w:ascii="Arial Narrow" w:hAnsi="Arial Narrow"/>
          <w:sz w:val="22"/>
        </w:rPr>
        <w:t xml:space="preserve">is calculated based on the </w:t>
      </w:r>
      <w:r w:rsidRPr="0078178C">
        <w:rPr>
          <w:rFonts w:ascii="Arial Narrow" w:hAnsi="Arial Narrow"/>
          <w:sz w:val="22"/>
          <w:u w:val="single"/>
        </w:rPr>
        <w:t>combined total</w:t>
      </w:r>
      <w:r w:rsidRPr="0078178C">
        <w:rPr>
          <w:rFonts w:ascii="Arial Narrow" w:hAnsi="Arial Narrow"/>
          <w:sz w:val="22"/>
        </w:rPr>
        <w:t xml:space="preserve"> of local area Youth funds expended for both ISY and OSY </w:t>
      </w:r>
      <w:r>
        <w:rPr>
          <w:rFonts w:ascii="Arial Narrow" w:hAnsi="Arial Narrow"/>
          <w:sz w:val="22"/>
        </w:rPr>
        <w:t>work experience</w:t>
      </w:r>
      <w:r w:rsidRPr="0078178C">
        <w:rPr>
          <w:rFonts w:ascii="Arial Narrow" w:hAnsi="Arial Narrow"/>
          <w:sz w:val="22"/>
        </w:rPr>
        <w:t xml:space="preserve"> </w:t>
      </w:r>
      <w:r>
        <w:rPr>
          <w:rFonts w:ascii="Arial Narrow" w:hAnsi="Arial Narrow"/>
          <w:sz w:val="22"/>
        </w:rPr>
        <w:t>activities</w:t>
      </w:r>
      <w:r>
        <w:rPr>
          <w:rFonts w:ascii="Arial Narrow" w:hAnsi="Arial Narrow"/>
          <w:sz w:val="22"/>
          <w:szCs w:val="22"/>
        </w:rPr>
        <w:t>, subject to the 75% OSY spending requirement</w:t>
      </w:r>
      <w:r w:rsidRPr="00EB4D0D">
        <w:rPr>
          <w:rFonts w:ascii="Arial Narrow" w:hAnsi="Arial Narrow"/>
          <w:sz w:val="22"/>
          <w:szCs w:val="22"/>
        </w:rPr>
        <w:t>.</w:t>
      </w:r>
      <w:r>
        <w:rPr>
          <w:rFonts w:ascii="Arial Narrow" w:hAnsi="Arial Narrow"/>
          <w:sz w:val="22"/>
          <w:szCs w:val="22"/>
        </w:rPr>
        <w:t xml:space="preserve"> Example using a 20% reserve:</w:t>
      </w:r>
    </w:p>
    <w:p w14:paraId="31268BAB" w14:textId="77777777" w:rsidR="00BA439D" w:rsidRPr="00240F49" w:rsidRDefault="00BA439D" w:rsidP="00BA439D">
      <w:pPr>
        <w:pStyle w:val="ListParagraph"/>
        <w:numPr>
          <w:ilvl w:val="2"/>
          <w:numId w:val="222"/>
        </w:numPr>
        <w:jc w:val="both"/>
        <w:rPr>
          <w:rFonts w:ascii="Arial Narrow" w:hAnsi="Arial Narrow"/>
          <w:sz w:val="22"/>
          <w:szCs w:val="22"/>
        </w:rPr>
      </w:pPr>
      <w:r w:rsidRPr="00240F49">
        <w:rPr>
          <w:rFonts w:ascii="Arial Narrow" w:hAnsi="Arial Narrow"/>
          <w:sz w:val="22"/>
          <w:szCs w:val="22"/>
        </w:rPr>
        <w:t>Combined total funds allocated to the local area for the Youth program = $100,000</w:t>
      </w:r>
    </w:p>
    <w:p w14:paraId="2EC8E57B" w14:textId="77777777" w:rsidR="00BA439D" w:rsidRPr="00240F49" w:rsidRDefault="00BA439D" w:rsidP="00BA439D">
      <w:pPr>
        <w:pStyle w:val="ListParagraph"/>
        <w:numPr>
          <w:ilvl w:val="2"/>
          <w:numId w:val="222"/>
        </w:numPr>
        <w:jc w:val="both"/>
        <w:rPr>
          <w:rFonts w:ascii="Arial Narrow" w:hAnsi="Arial Narrow"/>
          <w:sz w:val="22"/>
          <w:szCs w:val="22"/>
        </w:rPr>
      </w:pPr>
      <w:r w:rsidRPr="00240F49">
        <w:rPr>
          <w:rFonts w:ascii="Arial Narrow" w:hAnsi="Arial Narrow"/>
          <w:sz w:val="22"/>
          <w:szCs w:val="22"/>
        </w:rPr>
        <w:t xml:space="preserve">Local board reserves 20% for </w:t>
      </w:r>
      <w:r>
        <w:rPr>
          <w:rFonts w:ascii="Arial Narrow" w:hAnsi="Arial Narrow"/>
          <w:sz w:val="22"/>
        </w:rPr>
        <w:t>work experience</w:t>
      </w:r>
      <w:r w:rsidRPr="0078178C">
        <w:rPr>
          <w:rFonts w:ascii="Arial Narrow" w:hAnsi="Arial Narrow"/>
          <w:sz w:val="22"/>
        </w:rPr>
        <w:t xml:space="preserve"> </w:t>
      </w:r>
      <w:r w:rsidRPr="00240F49">
        <w:rPr>
          <w:rFonts w:ascii="Arial Narrow" w:hAnsi="Arial Narrow"/>
          <w:sz w:val="22"/>
        </w:rPr>
        <w:t xml:space="preserve">costs </w:t>
      </w:r>
      <w:r w:rsidRPr="00240F49">
        <w:rPr>
          <w:rFonts w:ascii="Arial Narrow" w:hAnsi="Arial Narrow"/>
          <w:sz w:val="22"/>
          <w:szCs w:val="22"/>
        </w:rPr>
        <w:t>= $20,000</w:t>
      </w:r>
    </w:p>
    <w:p w14:paraId="6C1868A9" w14:textId="77777777" w:rsidR="00BA439D" w:rsidRPr="00240F49" w:rsidRDefault="00BA439D" w:rsidP="00BA439D">
      <w:pPr>
        <w:pStyle w:val="ListParagraph"/>
        <w:numPr>
          <w:ilvl w:val="1"/>
          <w:numId w:val="222"/>
        </w:numPr>
        <w:jc w:val="both"/>
        <w:rPr>
          <w:rFonts w:ascii="Arial Narrow" w:hAnsi="Arial Narrow"/>
          <w:sz w:val="22"/>
          <w:szCs w:val="22"/>
        </w:rPr>
      </w:pPr>
      <w:r w:rsidRPr="00240F49">
        <w:rPr>
          <w:rFonts w:ascii="Arial Narrow" w:hAnsi="Arial Narrow"/>
          <w:sz w:val="22"/>
          <w:szCs w:val="22"/>
        </w:rPr>
        <w:t xml:space="preserve">The local board determines the portion of the reserve to be designated to each program for </w:t>
      </w:r>
      <w:r>
        <w:rPr>
          <w:rFonts w:ascii="Arial Narrow" w:hAnsi="Arial Narrow"/>
          <w:sz w:val="22"/>
        </w:rPr>
        <w:t>work experience</w:t>
      </w:r>
      <w:r w:rsidRPr="0078178C">
        <w:rPr>
          <w:rFonts w:ascii="Arial Narrow" w:hAnsi="Arial Narrow"/>
          <w:sz w:val="22"/>
        </w:rPr>
        <w:t xml:space="preserve"> </w:t>
      </w:r>
      <w:r w:rsidRPr="00240F49">
        <w:rPr>
          <w:rFonts w:ascii="Arial Narrow" w:hAnsi="Arial Narrow"/>
          <w:sz w:val="22"/>
          <w:szCs w:val="22"/>
        </w:rPr>
        <w:t>costs.</w:t>
      </w:r>
    </w:p>
    <w:p w14:paraId="7F741872" w14:textId="77777777" w:rsidR="00BA439D" w:rsidRPr="00240F49" w:rsidRDefault="00BA439D" w:rsidP="00BA439D">
      <w:pPr>
        <w:pStyle w:val="ListParagraph"/>
        <w:numPr>
          <w:ilvl w:val="2"/>
          <w:numId w:val="222"/>
        </w:numPr>
        <w:jc w:val="both"/>
        <w:rPr>
          <w:rFonts w:ascii="Arial Narrow" w:hAnsi="Arial Narrow"/>
          <w:sz w:val="22"/>
          <w:szCs w:val="22"/>
        </w:rPr>
      </w:pPr>
      <w:r w:rsidRPr="00240F49">
        <w:rPr>
          <w:rFonts w:ascii="Arial Narrow" w:hAnsi="Arial Narrow"/>
          <w:sz w:val="22"/>
          <w:szCs w:val="22"/>
        </w:rPr>
        <w:t xml:space="preserve">50% of the reserve is designated for OSY </w:t>
      </w:r>
      <w:r>
        <w:rPr>
          <w:rFonts w:ascii="Arial Narrow" w:hAnsi="Arial Narrow"/>
          <w:sz w:val="22"/>
        </w:rPr>
        <w:t>work experience</w:t>
      </w:r>
      <w:r w:rsidRPr="0078178C">
        <w:rPr>
          <w:rFonts w:ascii="Arial Narrow" w:hAnsi="Arial Narrow"/>
          <w:sz w:val="22"/>
        </w:rPr>
        <w:t xml:space="preserve"> </w:t>
      </w:r>
      <w:r w:rsidRPr="00240F49">
        <w:rPr>
          <w:rFonts w:ascii="Arial Narrow" w:hAnsi="Arial Narrow"/>
          <w:sz w:val="22"/>
          <w:szCs w:val="22"/>
        </w:rPr>
        <w:t>costs = $</w:t>
      </w:r>
      <w:r w:rsidRPr="00240F49">
        <w:rPr>
          <w:rFonts w:ascii="Arial Narrow" w:hAnsi="Arial Narrow"/>
          <w:sz w:val="22"/>
        </w:rPr>
        <w:t>10</w:t>
      </w:r>
      <w:r w:rsidRPr="00240F49">
        <w:rPr>
          <w:rFonts w:ascii="Arial Narrow" w:hAnsi="Arial Narrow"/>
          <w:sz w:val="22"/>
          <w:szCs w:val="22"/>
        </w:rPr>
        <w:t>,000</w:t>
      </w:r>
    </w:p>
    <w:p w14:paraId="23DAD3C3" w14:textId="77777777" w:rsidR="00BA439D" w:rsidRPr="00240F49" w:rsidRDefault="00BA439D" w:rsidP="00BA439D">
      <w:pPr>
        <w:pStyle w:val="ListParagraph"/>
        <w:numPr>
          <w:ilvl w:val="2"/>
          <w:numId w:val="222"/>
        </w:numPr>
        <w:jc w:val="both"/>
        <w:rPr>
          <w:rFonts w:ascii="Arial Narrow" w:hAnsi="Arial Narrow"/>
          <w:sz w:val="22"/>
          <w:szCs w:val="22"/>
        </w:rPr>
      </w:pPr>
      <w:r w:rsidRPr="00240F49">
        <w:rPr>
          <w:rFonts w:ascii="Arial Narrow" w:hAnsi="Arial Narrow"/>
          <w:sz w:val="22"/>
          <w:szCs w:val="22"/>
        </w:rPr>
        <w:t xml:space="preserve">50% of the reserve is designated for ISY </w:t>
      </w:r>
      <w:r>
        <w:rPr>
          <w:rFonts w:ascii="Arial Narrow" w:hAnsi="Arial Narrow"/>
          <w:sz w:val="22"/>
        </w:rPr>
        <w:t>work experience</w:t>
      </w:r>
      <w:r w:rsidRPr="0078178C">
        <w:rPr>
          <w:rFonts w:ascii="Arial Narrow" w:hAnsi="Arial Narrow"/>
          <w:sz w:val="22"/>
        </w:rPr>
        <w:t xml:space="preserve"> </w:t>
      </w:r>
      <w:r w:rsidRPr="00240F49">
        <w:rPr>
          <w:rFonts w:ascii="Arial Narrow" w:hAnsi="Arial Narrow"/>
          <w:sz w:val="22"/>
          <w:szCs w:val="22"/>
        </w:rPr>
        <w:t>costs = $10,000</w:t>
      </w:r>
    </w:p>
    <w:p w14:paraId="1CFAAD8B" w14:textId="77777777" w:rsidR="00BA439D" w:rsidRPr="00240F49" w:rsidRDefault="00BA439D" w:rsidP="00BA439D">
      <w:pPr>
        <w:pStyle w:val="ListParagraph"/>
        <w:numPr>
          <w:ilvl w:val="1"/>
          <w:numId w:val="145"/>
        </w:numPr>
        <w:jc w:val="both"/>
        <w:rPr>
          <w:rFonts w:ascii="Arial Narrow" w:hAnsi="Arial Narrow"/>
          <w:sz w:val="22"/>
          <w:szCs w:val="22"/>
        </w:rPr>
      </w:pPr>
      <w:r w:rsidRPr="00240F49">
        <w:rPr>
          <w:rFonts w:ascii="Arial Narrow" w:hAnsi="Arial Narrow"/>
          <w:sz w:val="22"/>
          <w:szCs w:val="22"/>
        </w:rPr>
        <w:t xml:space="preserve">Work </w:t>
      </w:r>
      <w:r>
        <w:rPr>
          <w:rFonts w:ascii="Arial Narrow" w:hAnsi="Arial Narrow"/>
          <w:sz w:val="22"/>
          <w:szCs w:val="22"/>
        </w:rPr>
        <w:t>e</w:t>
      </w:r>
      <w:r w:rsidRPr="00240F49">
        <w:rPr>
          <w:rFonts w:ascii="Arial Narrow" w:hAnsi="Arial Narrow"/>
          <w:sz w:val="22"/>
          <w:szCs w:val="22"/>
        </w:rPr>
        <w:t>xperience costs include participant costs and staff costs, including wages and staff costs for the development and management of work</w:t>
      </w:r>
      <w:r>
        <w:rPr>
          <w:rFonts w:ascii="Arial Narrow" w:hAnsi="Arial Narrow"/>
          <w:sz w:val="22"/>
          <w:szCs w:val="22"/>
        </w:rPr>
        <w:t xml:space="preserve"> </w:t>
      </w:r>
      <w:r w:rsidRPr="00240F49">
        <w:rPr>
          <w:rFonts w:ascii="Arial Narrow" w:hAnsi="Arial Narrow"/>
          <w:sz w:val="22"/>
          <w:szCs w:val="22"/>
        </w:rPr>
        <w:t>experience activities.</w:t>
      </w:r>
    </w:p>
    <w:p w14:paraId="57E06ED5" w14:textId="77777777" w:rsidR="00BA439D" w:rsidRPr="00D35D53" w:rsidRDefault="00BA439D" w:rsidP="00BA439D">
      <w:pPr>
        <w:pStyle w:val="ListParagraph"/>
        <w:numPr>
          <w:ilvl w:val="0"/>
          <w:numId w:val="144"/>
        </w:numPr>
        <w:jc w:val="both"/>
        <w:rPr>
          <w:rFonts w:ascii="Arial Narrow" w:hAnsi="Arial Narrow"/>
          <w:color w:val="000000"/>
          <w:sz w:val="22"/>
          <w:szCs w:val="22"/>
        </w:rPr>
      </w:pPr>
      <w:r>
        <w:rPr>
          <w:rFonts w:ascii="Arial Narrow" w:hAnsi="Arial Narrow"/>
          <w:color w:val="C00000"/>
          <w:sz w:val="22"/>
          <w:szCs w:val="22"/>
        </w:rPr>
        <w:t>Pay-for-performance Contract Costs</w:t>
      </w:r>
      <w:r w:rsidRPr="004542B3">
        <w:rPr>
          <w:rStyle w:val="FootnoteReference"/>
          <w:rFonts w:ascii="Arial Narrow" w:hAnsi="Arial Narrow"/>
          <w:color w:val="C00000"/>
          <w:sz w:val="22"/>
          <w:szCs w:val="22"/>
        </w:rPr>
        <w:footnoteReference w:id="30"/>
      </w:r>
    </w:p>
    <w:p w14:paraId="5808CA34" w14:textId="77777777" w:rsidR="00BA439D" w:rsidRPr="0078178C" w:rsidRDefault="00BA439D" w:rsidP="00BA439D">
      <w:pPr>
        <w:pStyle w:val="ListParagraph"/>
        <w:numPr>
          <w:ilvl w:val="1"/>
          <w:numId w:val="144"/>
        </w:numPr>
        <w:jc w:val="both"/>
        <w:rPr>
          <w:rFonts w:ascii="Arial Narrow" w:hAnsi="Arial Narrow"/>
          <w:sz w:val="22"/>
        </w:rPr>
      </w:pPr>
      <w:r w:rsidRPr="0078178C">
        <w:rPr>
          <w:rFonts w:ascii="Arial Narrow" w:hAnsi="Arial Narrow"/>
          <w:sz w:val="22"/>
        </w:rPr>
        <w:t xml:space="preserve">No more than 10% of the total funds </w:t>
      </w:r>
      <w:r w:rsidRPr="00D35D53">
        <w:rPr>
          <w:rFonts w:ascii="Arial Narrow" w:hAnsi="Arial Narrow"/>
          <w:sz w:val="22"/>
          <w:szCs w:val="22"/>
        </w:rPr>
        <w:t xml:space="preserve">allocated </w:t>
      </w:r>
      <w:r>
        <w:rPr>
          <w:rFonts w:ascii="Arial Narrow" w:hAnsi="Arial Narrow"/>
          <w:sz w:val="22"/>
          <w:szCs w:val="22"/>
        </w:rPr>
        <w:t xml:space="preserve">to the local area </w:t>
      </w:r>
      <w:r w:rsidRPr="0078178C">
        <w:rPr>
          <w:rFonts w:ascii="Arial Narrow" w:hAnsi="Arial Narrow"/>
          <w:sz w:val="22"/>
        </w:rPr>
        <w:t xml:space="preserve">for the </w:t>
      </w:r>
      <w:r>
        <w:rPr>
          <w:rFonts w:ascii="Arial Narrow" w:hAnsi="Arial Narrow"/>
          <w:sz w:val="22"/>
        </w:rPr>
        <w:t xml:space="preserve">Youth </w:t>
      </w:r>
      <w:r w:rsidRPr="0078178C">
        <w:rPr>
          <w:rFonts w:ascii="Arial Narrow" w:hAnsi="Arial Narrow"/>
          <w:sz w:val="22"/>
        </w:rPr>
        <w:t xml:space="preserve">program can be spent on </w:t>
      </w:r>
      <w:r w:rsidRPr="00D35D53">
        <w:rPr>
          <w:rFonts w:ascii="Arial Narrow" w:hAnsi="Arial Narrow"/>
          <w:sz w:val="22"/>
          <w:szCs w:val="22"/>
        </w:rPr>
        <w:t>pay-for-performance contract costs for the program</w:t>
      </w:r>
      <w:r>
        <w:rPr>
          <w:rFonts w:ascii="Arial Narrow" w:hAnsi="Arial Narrow"/>
          <w:sz w:val="22"/>
          <w:szCs w:val="22"/>
        </w:rPr>
        <w:t>.  Example using a 10% reserve:</w:t>
      </w:r>
    </w:p>
    <w:p w14:paraId="64420B26" w14:textId="77777777" w:rsidR="00BA439D" w:rsidRDefault="00BA439D" w:rsidP="00BA439D">
      <w:pPr>
        <w:pStyle w:val="ListParagraph"/>
        <w:numPr>
          <w:ilvl w:val="2"/>
          <w:numId w:val="144"/>
        </w:numPr>
        <w:jc w:val="both"/>
        <w:rPr>
          <w:rFonts w:ascii="Arial Narrow" w:hAnsi="Arial Narrow"/>
          <w:sz w:val="22"/>
          <w:szCs w:val="22"/>
        </w:rPr>
      </w:pPr>
      <w:r>
        <w:rPr>
          <w:rFonts w:ascii="Arial Narrow" w:hAnsi="Arial Narrow"/>
          <w:sz w:val="22"/>
          <w:szCs w:val="22"/>
        </w:rPr>
        <w:t>Total funds allocated to the local area for the Youth program = $100,000</w:t>
      </w:r>
    </w:p>
    <w:p w14:paraId="54B29DF9" w14:textId="77777777" w:rsidR="00BA439D" w:rsidRDefault="00BA439D" w:rsidP="00BA439D">
      <w:pPr>
        <w:pStyle w:val="ListParagraph"/>
        <w:numPr>
          <w:ilvl w:val="2"/>
          <w:numId w:val="144"/>
        </w:numPr>
        <w:jc w:val="both"/>
        <w:rPr>
          <w:rFonts w:ascii="Arial Narrow" w:hAnsi="Arial Narrow"/>
          <w:sz w:val="22"/>
          <w:szCs w:val="22"/>
        </w:rPr>
      </w:pPr>
      <w:r>
        <w:rPr>
          <w:rFonts w:ascii="Arial Narrow" w:hAnsi="Arial Narrow"/>
          <w:sz w:val="22"/>
          <w:szCs w:val="22"/>
        </w:rPr>
        <w:t>Local board reserves 10% for pay-for-performance contract costs for the Youth program = $10,000</w:t>
      </w:r>
    </w:p>
    <w:p w14:paraId="63634C3F" w14:textId="77777777" w:rsidR="00BA439D" w:rsidRPr="00240F49" w:rsidRDefault="00BA439D" w:rsidP="00BA439D">
      <w:pPr>
        <w:jc w:val="both"/>
        <w:rPr>
          <w:rFonts w:ascii="Arial Narrow" w:hAnsi="Arial Narrow"/>
          <w:color w:val="000000"/>
          <w:sz w:val="22"/>
        </w:rPr>
      </w:pPr>
    </w:p>
    <w:p w14:paraId="7370F136" w14:textId="77777777" w:rsidR="00BA439D" w:rsidRPr="0078178C" w:rsidRDefault="00BA439D" w:rsidP="00BA439D">
      <w:pPr>
        <w:jc w:val="both"/>
        <w:rPr>
          <w:rFonts w:ascii="Arial Narrow" w:hAnsi="Arial Narrow"/>
          <w:color w:val="000000"/>
          <w:sz w:val="22"/>
          <w:szCs w:val="22"/>
        </w:rPr>
      </w:pPr>
      <w:r w:rsidRPr="00240F49">
        <w:rPr>
          <w:rFonts w:ascii="Arial Narrow" w:hAnsi="Arial Narrow"/>
          <w:color w:val="C00000"/>
          <w:sz w:val="22"/>
        </w:rPr>
        <w:t>Note</w:t>
      </w:r>
      <w:r w:rsidRPr="00240F49">
        <w:rPr>
          <w:rFonts w:ascii="Arial Narrow" w:hAnsi="Arial Narrow"/>
          <w:color w:val="000000"/>
          <w:sz w:val="22"/>
        </w:rPr>
        <w:t>:</w:t>
      </w:r>
      <w:r w:rsidRPr="00240F49">
        <w:rPr>
          <w:rFonts w:ascii="Arial Narrow" w:hAnsi="Arial Narrow"/>
          <w:color w:val="000000"/>
          <w:sz w:val="22"/>
          <w:szCs w:val="22"/>
        </w:rPr>
        <w:tab/>
        <w:t>Cells used for entering monetary values are formatted to reflect “dollars and cents” (</w:t>
      </w:r>
      <w:r w:rsidRPr="00240F49">
        <w:rPr>
          <w:rFonts w:ascii="Arial Narrow" w:hAnsi="Arial Narrow"/>
          <w:i/>
          <w:color w:val="000000"/>
          <w:sz w:val="22"/>
          <w:szCs w:val="22"/>
        </w:rPr>
        <w:t>i.e.</w:t>
      </w:r>
      <w:r w:rsidRPr="00240F49">
        <w:rPr>
          <w:rFonts w:ascii="Arial Narrow" w:hAnsi="Arial Narrow"/>
          <w:color w:val="000000"/>
          <w:sz w:val="22"/>
          <w:szCs w:val="22"/>
        </w:rPr>
        <w:t>,</w:t>
      </w:r>
      <w:r w:rsidRPr="0078178C">
        <w:rPr>
          <w:rFonts w:ascii="Arial Narrow" w:hAnsi="Arial Narrow"/>
          <w:color w:val="000000"/>
          <w:sz w:val="22"/>
          <w:szCs w:val="22"/>
        </w:rPr>
        <w:t xml:space="preserve"> two decimal places).</w:t>
      </w:r>
    </w:p>
    <w:p w14:paraId="4EE2AD23" w14:textId="77777777" w:rsidR="00BA439D" w:rsidRPr="0078178C" w:rsidRDefault="00BA439D" w:rsidP="00BA439D">
      <w:pPr>
        <w:jc w:val="both"/>
        <w:rPr>
          <w:rFonts w:ascii="Arial Narrow" w:hAnsi="Arial Narrow"/>
          <w:color w:val="000000"/>
          <w:sz w:val="22"/>
          <w:szCs w:val="22"/>
        </w:rPr>
      </w:pPr>
    </w:p>
    <w:p w14:paraId="6918EFC1" w14:textId="77777777" w:rsidR="00BA439D" w:rsidRPr="0078178C" w:rsidRDefault="00BA439D" w:rsidP="00BA439D">
      <w:pPr>
        <w:jc w:val="both"/>
        <w:rPr>
          <w:rFonts w:ascii="Arial Narrow" w:hAnsi="Arial Narrow"/>
          <w:color w:val="000000"/>
          <w:sz w:val="22"/>
          <w:szCs w:val="22"/>
        </w:rPr>
      </w:pPr>
    </w:p>
    <w:p w14:paraId="7CB2A95C" w14:textId="77777777" w:rsidR="00BA439D" w:rsidRPr="00CE16D4" w:rsidRDefault="00BA439D" w:rsidP="00BA439D">
      <w:pPr>
        <w:pStyle w:val="Heading4"/>
        <w:widowControl/>
        <w:pBdr>
          <w:bottom w:val="single" w:sz="4" w:space="1" w:color="008080"/>
        </w:pBdr>
        <w:spacing w:before="40" w:after="240"/>
        <w:jc w:val="left"/>
        <w:rPr>
          <w:rFonts w:ascii="Arial Narrow" w:eastAsiaTheme="majorEastAsia" w:hAnsi="Arial Narrow"/>
          <w:iCs/>
          <w:color w:val="008080"/>
          <w:sz w:val="22"/>
          <w:szCs w:val="22"/>
        </w:rPr>
      </w:pPr>
      <w:r>
        <w:rPr>
          <w:rFonts w:ascii="Arial Narrow" w:eastAsiaTheme="majorEastAsia" w:hAnsi="Arial Narrow"/>
          <w:iCs/>
          <w:color w:val="008080"/>
          <w:sz w:val="22"/>
          <w:szCs w:val="22"/>
        </w:rPr>
        <w:t>Worksheet</w:t>
      </w:r>
      <w:r w:rsidRPr="00CE16D4">
        <w:rPr>
          <w:rFonts w:ascii="Arial Narrow" w:eastAsiaTheme="majorEastAsia" w:hAnsi="Arial Narrow"/>
          <w:iCs/>
          <w:color w:val="008080"/>
          <w:sz w:val="22"/>
          <w:szCs w:val="22"/>
        </w:rPr>
        <w:t xml:space="preserve"> Header</w:t>
      </w:r>
    </w:p>
    <w:p w14:paraId="6D181DFD" w14:textId="77777777" w:rsidR="00BA439D" w:rsidRPr="00CE16D4" w:rsidRDefault="00BA439D" w:rsidP="00BA439D">
      <w:pPr>
        <w:ind w:left="360"/>
        <w:jc w:val="both"/>
        <w:rPr>
          <w:rFonts w:ascii="Arial Narrow" w:hAnsi="Arial Narrow"/>
          <w:sz w:val="22"/>
          <w:szCs w:val="22"/>
        </w:rPr>
      </w:pPr>
      <w:r w:rsidRPr="00CE16D4">
        <w:rPr>
          <w:rFonts w:ascii="Arial Narrow" w:hAnsi="Arial Narrow"/>
          <w:i/>
          <w:color w:val="000000"/>
          <w:sz w:val="22"/>
          <w:szCs w:val="22"/>
        </w:rPr>
        <w:t>Program Area</w:t>
      </w:r>
      <w:r w:rsidRPr="00CE16D4">
        <w:rPr>
          <w:rFonts w:ascii="Arial Narrow" w:hAnsi="Arial Narrow"/>
          <w:color w:val="000000"/>
          <w:sz w:val="22"/>
          <w:szCs w:val="22"/>
        </w:rPr>
        <w:t xml:space="preserve"> </w:t>
      </w:r>
    </w:p>
    <w:p w14:paraId="51435E95" w14:textId="77777777" w:rsidR="00BA439D" w:rsidRPr="00F101E7" w:rsidRDefault="00BA439D" w:rsidP="00BA439D">
      <w:pPr>
        <w:pStyle w:val="ListParagraph"/>
        <w:numPr>
          <w:ilvl w:val="0"/>
          <w:numId w:val="226"/>
        </w:numPr>
        <w:jc w:val="both"/>
        <w:rPr>
          <w:rFonts w:ascii="Arial Narrow" w:hAnsi="Arial Narrow"/>
          <w:sz w:val="22"/>
          <w:szCs w:val="22"/>
        </w:rPr>
      </w:pPr>
      <w:r w:rsidRPr="0078178C">
        <w:rPr>
          <w:rFonts w:ascii="Arial Narrow" w:hAnsi="Arial Narrow"/>
          <w:color w:val="000000"/>
          <w:sz w:val="22"/>
        </w:rPr>
        <w:t xml:space="preserve">Must indicate </w:t>
      </w:r>
      <w:r w:rsidRPr="0078178C">
        <w:rPr>
          <w:rFonts w:ascii="Arial Narrow" w:hAnsi="Arial Narrow"/>
          <w:i/>
          <w:color w:val="008080"/>
          <w:sz w:val="22"/>
        </w:rPr>
        <w:t>Youth (90%)</w:t>
      </w:r>
    </w:p>
    <w:p w14:paraId="209054B8" w14:textId="77777777" w:rsidR="00BA439D" w:rsidRPr="00CE16D4" w:rsidRDefault="00BA439D" w:rsidP="00BA439D">
      <w:pPr>
        <w:ind w:left="360"/>
        <w:jc w:val="both"/>
        <w:rPr>
          <w:rFonts w:ascii="Arial Narrow" w:hAnsi="Arial Narrow"/>
          <w:color w:val="000000"/>
          <w:sz w:val="22"/>
          <w:szCs w:val="22"/>
        </w:rPr>
      </w:pPr>
      <w:r w:rsidRPr="00CE16D4">
        <w:rPr>
          <w:rFonts w:ascii="Arial Narrow" w:hAnsi="Arial Narrow"/>
          <w:i/>
          <w:color w:val="000000"/>
          <w:sz w:val="22"/>
          <w:szCs w:val="22"/>
        </w:rPr>
        <w:t>Issuance</w:t>
      </w:r>
      <w:r w:rsidRPr="00CE16D4">
        <w:rPr>
          <w:rFonts w:ascii="Arial Narrow" w:hAnsi="Arial Narrow"/>
          <w:color w:val="000000"/>
          <w:sz w:val="22"/>
          <w:szCs w:val="22"/>
        </w:rPr>
        <w:t xml:space="preserve"> </w:t>
      </w:r>
    </w:p>
    <w:p w14:paraId="5C0EE179" w14:textId="77777777" w:rsidR="00BA439D" w:rsidRPr="00CE16D4" w:rsidRDefault="00BA439D" w:rsidP="00BA439D">
      <w:pPr>
        <w:pStyle w:val="ListParagraph"/>
        <w:numPr>
          <w:ilvl w:val="0"/>
          <w:numId w:val="226"/>
        </w:numPr>
        <w:jc w:val="both"/>
        <w:rPr>
          <w:rFonts w:ascii="Arial Narrow" w:hAnsi="Arial Narrow"/>
          <w:color w:val="000000"/>
          <w:sz w:val="22"/>
          <w:szCs w:val="22"/>
        </w:rPr>
      </w:pPr>
      <w:r w:rsidRPr="00CE16D4">
        <w:rPr>
          <w:rFonts w:ascii="Arial Narrow" w:hAnsi="Arial Narrow"/>
          <w:color w:val="000000"/>
          <w:sz w:val="22"/>
          <w:szCs w:val="22"/>
        </w:rPr>
        <w:t xml:space="preserve">Must indicate the issuance number </w:t>
      </w:r>
      <w:r w:rsidRPr="003D7814">
        <w:rPr>
          <w:rFonts w:ascii="Arial Narrow" w:hAnsi="Arial Narrow"/>
          <w:color w:val="000000"/>
          <w:sz w:val="22"/>
        </w:rPr>
        <w:t>under</w:t>
      </w:r>
      <w:r w:rsidRPr="00CE16D4">
        <w:rPr>
          <w:rFonts w:ascii="Arial Narrow" w:hAnsi="Arial Narrow"/>
          <w:color w:val="000000"/>
          <w:sz w:val="22"/>
          <w:szCs w:val="22"/>
        </w:rPr>
        <w:t xml:space="preserve"> which the local area allocation of </w:t>
      </w:r>
      <w:r>
        <w:rPr>
          <w:rFonts w:ascii="Arial Narrow" w:hAnsi="Arial Narrow"/>
          <w:color w:val="000000"/>
          <w:sz w:val="22"/>
          <w:szCs w:val="22"/>
        </w:rPr>
        <w:t>PY</w:t>
      </w:r>
      <w:r w:rsidRPr="00CE16D4">
        <w:rPr>
          <w:rFonts w:ascii="Arial Narrow" w:hAnsi="Arial Narrow"/>
          <w:color w:val="000000"/>
          <w:sz w:val="22"/>
          <w:szCs w:val="22"/>
        </w:rPr>
        <w:t xml:space="preserve"> funds is announced (example: 15-01)</w:t>
      </w:r>
    </w:p>
    <w:p w14:paraId="41ECB580" w14:textId="77777777" w:rsidR="00BA439D" w:rsidRPr="00CE16D4" w:rsidRDefault="00BA439D" w:rsidP="00BA439D">
      <w:pPr>
        <w:ind w:left="360"/>
        <w:jc w:val="both"/>
        <w:rPr>
          <w:rFonts w:ascii="Arial Narrow" w:hAnsi="Arial Narrow"/>
          <w:color w:val="000000"/>
          <w:sz w:val="22"/>
          <w:szCs w:val="22"/>
        </w:rPr>
      </w:pPr>
      <w:r w:rsidRPr="00CE16D4">
        <w:rPr>
          <w:rFonts w:ascii="Arial Narrow" w:hAnsi="Arial Narrow"/>
          <w:i/>
          <w:color w:val="000000"/>
          <w:sz w:val="22"/>
          <w:szCs w:val="22"/>
        </w:rPr>
        <w:t>Program Period</w:t>
      </w:r>
      <w:r w:rsidRPr="00CE16D4">
        <w:rPr>
          <w:rFonts w:ascii="Arial Narrow" w:hAnsi="Arial Narrow"/>
          <w:color w:val="000000"/>
          <w:sz w:val="22"/>
          <w:szCs w:val="22"/>
        </w:rPr>
        <w:t xml:space="preserve"> </w:t>
      </w:r>
    </w:p>
    <w:p w14:paraId="30FBC179" w14:textId="77777777" w:rsidR="00BA439D" w:rsidRPr="00CE16D4" w:rsidRDefault="00BA439D" w:rsidP="00BA439D">
      <w:pPr>
        <w:pStyle w:val="ListParagraph"/>
        <w:numPr>
          <w:ilvl w:val="0"/>
          <w:numId w:val="226"/>
        </w:numPr>
        <w:jc w:val="both"/>
        <w:rPr>
          <w:rFonts w:ascii="Arial Narrow" w:hAnsi="Arial Narrow"/>
          <w:color w:val="000000"/>
          <w:sz w:val="22"/>
          <w:szCs w:val="22"/>
        </w:rPr>
      </w:pPr>
      <w:r w:rsidRPr="00CE16D4">
        <w:rPr>
          <w:rFonts w:ascii="Arial Narrow" w:hAnsi="Arial Narrow"/>
          <w:color w:val="000000"/>
          <w:sz w:val="22"/>
          <w:szCs w:val="22"/>
        </w:rPr>
        <w:t xml:space="preserve">Must indicate the applicable </w:t>
      </w:r>
      <w:r w:rsidRPr="003D7814">
        <w:rPr>
          <w:rFonts w:ascii="Arial Narrow" w:hAnsi="Arial Narrow"/>
          <w:color w:val="000000"/>
          <w:sz w:val="22"/>
        </w:rPr>
        <w:t>program</w:t>
      </w:r>
      <w:r w:rsidRPr="00CE16D4">
        <w:rPr>
          <w:rFonts w:ascii="Arial Narrow" w:hAnsi="Arial Narrow"/>
          <w:color w:val="000000"/>
          <w:sz w:val="22"/>
          <w:szCs w:val="22"/>
        </w:rPr>
        <w:t xml:space="preserve"> year for which funds are allocated (example: PY16)</w:t>
      </w:r>
    </w:p>
    <w:p w14:paraId="453A0DDB"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Funds Available</w:t>
      </w:r>
    </w:p>
    <w:p w14:paraId="5F326EA9" w14:textId="77777777" w:rsidR="00BA439D" w:rsidRPr="00CE16D4" w:rsidRDefault="00BA439D" w:rsidP="00BA439D">
      <w:pPr>
        <w:pStyle w:val="Heading5"/>
        <w:keepLines/>
        <w:numPr>
          <w:ilvl w:val="0"/>
          <w:numId w:val="194"/>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Program (90%)</w:t>
      </w:r>
    </w:p>
    <w:p w14:paraId="2CCC3D03" w14:textId="77777777" w:rsidR="00BA439D" w:rsidRPr="00CE16D4" w:rsidRDefault="00BA439D" w:rsidP="00BA439D">
      <w:pPr>
        <w:pStyle w:val="ListParagraph"/>
        <w:numPr>
          <w:ilvl w:val="0"/>
          <w:numId w:val="235"/>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324D59FB" w14:textId="77777777" w:rsidR="00BA439D" w:rsidRPr="00CE16D4" w:rsidRDefault="00BA439D" w:rsidP="00BA439D">
      <w:pPr>
        <w:pStyle w:val="ListParagraph"/>
        <w:numPr>
          <w:ilvl w:val="1"/>
          <w:numId w:val="235"/>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estimated carry-in funds from the previous program year</w:t>
      </w:r>
    </w:p>
    <w:p w14:paraId="5C81CD5F" w14:textId="77777777" w:rsidR="00BA439D" w:rsidRPr="00CE16D4" w:rsidRDefault="00BA439D" w:rsidP="00BA439D">
      <w:pPr>
        <w:pStyle w:val="ListParagraph"/>
        <w:numPr>
          <w:ilvl w:val="0"/>
          <w:numId w:val="235"/>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 xml:space="preserve">) </w:t>
      </w:r>
    </w:p>
    <w:p w14:paraId="7AB09185" w14:textId="77777777" w:rsidR="00BA439D" w:rsidRPr="00CE16D4" w:rsidRDefault="00BA439D" w:rsidP="00BA439D">
      <w:pPr>
        <w:pStyle w:val="ListParagraph"/>
        <w:numPr>
          <w:ilvl w:val="1"/>
          <w:numId w:val="235"/>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w:t>
      </w:r>
      <w:r>
        <w:rPr>
          <w:rFonts w:ascii="Arial Narrow" w:hAnsi="Arial Narrow"/>
          <w:color w:val="000000"/>
          <w:sz w:val="22"/>
          <w:szCs w:val="22"/>
        </w:rPr>
        <w:t xml:space="preserve">June </w:t>
      </w:r>
      <w:r w:rsidRPr="00CE16D4">
        <w:rPr>
          <w:rFonts w:ascii="Arial Narrow" w:hAnsi="Arial Narrow"/>
          <w:color w:val="000000"/>
          <w:sz w:val="22"/>
          <w:szCs w:val="22"/>
        </w:rPr>
        <w:t xml:space="preserve">30) allocated to the local area for the program </w:t>
      </w:r>
    </w:p>
    <w:p w14:paraId="62CB9D9D" w14:textId="77777777" w:rsidR="00BA439D" w:rsidRPr="00CE16D4" w:rsidRDefault="00BA439D" w:rsidP="00BA439D">
      <w:pPr>
        <w:pStyle w:val="ListParagraph"/>
        <w:numPr>
          <w:ilvl w:val="0"/>
          <w:numId w:val="235"/>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386A8B71" w14:textId="77777777" w:rsidR="00BA439D" w:rsidRPr="00CE16D4" w:rsidRDefault="00BA439D" w:rsidP="00BA439D">
      <w:pPr>
        <w:pStyle w:val="ListParagraph"/>
        <w:numPr>
          <w:ilvl w:val="1"/>
          <w:numId w:val="235"/>
        </w:numPr>
        <w:ind w:left="1440"/>
        <w:jc w:val="both"/>
        <w:rPr>
          <w:rFonts w:ascii="Arial Narrow" w:hAnsi="Arial Narrow"/>
          <w:color w:val="000000"/>
          <w:sz w:val="22"/>
          <w:szCs w:val="22"/>
        </w:rPr>
      </w:pPr>
      <w:r>
        <w:rPr>
          <w:rFonts w:ascii="Arial Narrow" w:hAnsi="Arial Narrow"/>
          <w:color w:val="000000"/>
          <w:sz w:val="22"/>
          <w:szCs w:val="22"/>
        </w:rPr>
        <w:t>Not applicable</w:t>
      </w:r>
    </w:p>
    <w:p w14:paraId="6A744E1B" w14:textId="77777777" w:rsidR="00BA439D" w:rsidRPr="00CE16D4" w:rsidRDefault="00BA439D" w:rsidP="00BA439D">
      <w:pPr>
        <w:pStyle w:val="ListParagraph"/>
        <w:numPr>
          <w:ilvl w:val="0"/>
          <w:numId w:val="235"/>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0AE55CC5" w14:textId="77777777" w:rsidR="00BA439D" w:rsidRPr="00CE16D4" w:rsidRDefault="00BA439D" w:rsidP="00BA439D">
      <w:pPr>
        <w:pStyle w:val="ListParagraph"/>
        <w:numPr>
          <w:ilvl w:val="1"/>
          <w:numId w:val="235"/>
        </w:numPr>
        <w:ind w:left="1440"/>
        <w:jc w:val="both"/>
        <w:rPr>
          <w:rFonts w:ascii="Arial Narrow" w:hAnsi="Arial Narrow"/>
          <w:color w:val="000000"/>
          <w:sz w:val="22"/>
          <w:szCs w:val="22"/>
        </w:rPr>
      </w:pPr>
      <w:r>
        <w:rPr>
          <w:rFonts w:ascii="Arial Narrow" w:hAnsi="Arial Narrow"/>
          <w:sz w:val="22"/>
          <w:szCs w:val="22"/>
        </w:rPr>
        <w:t>Calculates automatically</w:t>
      </w:r>
    </w:p>
    <w:p w14:paraId="1C24A7D1" w14:textId="77777777" w:rsidR="00BA439D" w:rsidRDefault="00BA439D" w:rsidP="00BA439D">
      <w:pPr>
        <w:rPr>
          <w:rFonts w:ascii="Arial Narrow" w:hAnsi="Arial Narrow"/>
          <w:color w:val="000000"/>
          <w:sz w:val="22"/>
          <w:szCs w:val="22"/>
        </w:rPr>
      </w:pPr>
    </w:p>
    <w:p w14:paraId="4546C3E2" w14:textId="77777777" w:rsidR="00BA439D" w:rsidRPr="00CE16D4" w:rsidRDefault="00BA439D" w:rsidP="00BA439D">
      <w:pPr>
        <w:pStyle w:val="Heading5"/>
        <w:keepLines/>
        <w:numPr>
          <w:ilvl w:val="0"/>
          <w:numId w:val="194"/>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Additional Funds: Authorized </w:t>
      </w:r>
      <w:r w:rsidRPr="002767B1">
        <w:rPr>
          <w:rFonts w:ascii="Arial Narrow" w:eastAsiaTheme="majorEastAsia" w:hAnsi="Arial Narrow"/>
          <w:b w:val="0"/>
          <w:color w:val="008080"/>
          <w:sz w:val="22"/>
          <w:szCs w:val="22"/>
          <w:u w:val="none"/>
        </w:rPr>
        <w:t xml:space="preserve">transfer in from </w:t>
      </w:r>
      <w:r w:rsidRPr="002767B1">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2767B1">
        <w:rPr>
          <w:rFonts w:ascii="Arial Narrow" w:eastAsiaTheme="majorEastAsia" w:hAnsi="Arial Narrow"/>
          <w:b w:val="0"/>
          <w:color w:val="008080"/>
          <w:sz w:val="22"/>
          <w:szCs w:val="22"/>
          <w:u w:val="none"/>
        </w:rPr>
        <w:t xml:space="preserve">Administration </w:t>
      </w:r>
      <w:r w:rsidRPr="00CE16D4">
        <w:rPr>
          <w:rFonts w:ascii="Arial Narrow" w:eastAsiaTheme="majorEastAsia" w:hAnsi="Arial Narrow"/>
          <w:b w:val="0"/>
          <w:color w:val="008080"/>
          <w:sz w:val="22"/>
          <w:szCs w:val="22"/>
          <w:u w:val="none"/>
        </w:rPr>
        <w:t>funds</w:t>
      </w:r>
    </w:p>
    <w:p w14:paraId="46D58F77" w14:textId="77777777" w:rsidR="00BA439D" w:rsidRDefault="00BA439D" w:rsidP="00BA439D">
      <w:pPr>
        <w:ind w:left="720"/>
        <w:jc w:val="both"/>
        <w:rPr>
          <w:rFonts w:ascii="Arial Narrow" w:hAnsi="Arial Narrow"/>
          <w:sz w:val="22"/>
          <w:szCs w:val="22"/>
        </w:rPr>
      </w:pPr>
      <w:r w:rsidRPr="00BD5653">
        <w:rPr>
          <w:rFonts w:ascii="Arial Narrow" w:hAnsi="Arial Narrow"/>
          <w:color w:val="000000"/>
          <w:sz w:val="22"/>
          <w:szCs w:val="22"/>
        </w:rPr>
        <w:t xml:space="preserve">You must identify the </w:t>
      </w:r>
      <w:r>
        <w:rPr>
          <w:rFonts w:ascii="Arial Narrow" w:hAnsi="Arial Narrow"/>
          <w:color w:val="000000"/>
          <w:sz w:val="22"/>
          <w:szCs w:val="22"/>
        </w:rPr>
        <w:t xml:space="preserve">program period </w:t>
      </w:r>
      <w:r w:rsidRPr="00BD5653">
        <w:rPr>
          <w:rFonts w:ascii="Arial Narrow" w:hAnsi="Arial Narrow"/>
          <w:color w:val="000000"/>
          <w:sz w:val="22"/>
          <w:szCs w:val="22"/>
        </w:rPr>
        <w:t xml:space="preserve">of the </w:t>
      </w:r>
      <w:r>
        <w:rPr>
          <w:rFonts w:ascii="Arial Narrow" w:hAnsi="Arial Narrow"/>
          <w:color w:val="000000"/>
          <w:sz w:val="22"/>
          <w:szCs w:val="22"/>
        </w:rPr>
        <w:t xml:space="preserve">transferred </w:t>
      </w:r>
      <w:r w:rsidRPr="00BD5653">
        <w:rPr>
          <w:rFonts w:ascii="Arial Narrow" w:hAnsi="Arial Narrow"/>
          <w:color w:val="000000"/>
          <w:sz w:val="22"/>
          <w:szCs w:val="22"/>
        </w:rPr>
        <w:t xml:space="preserve">funds by replacing </w:t>
      </w:r>
      <w:r w:rsidRPr="00BD5653">
        <w:rPr>
          <w:rFonts w:ascii="Arial Narrow" w:hAnsi="Arial Narrow"/>
          <w:color w:val="C00000"/>
          <w:sz w:val="22"/>
          <w:szCs w:val="22"/>
        </w:rPr>
        <w:t>&lt;</w:t>
      </w:r>
      <w:r>
        <w:rPr>
          <w:rFonts w:ascii="Arial Narrow" w:hAnsi="Arial Narrow"/>
          <w:color w:val="C00000"/>
          <w:sz w:val="22"/>
          <w:szCs w:val="22"/>
        </w:rPr>
        <w:t>PROGRAM PERIOD</w:t>
      </w:r>
      <w:r w:rsidRPr="00BD5653">
        <w:rPr>
          <w:rFonts w:ascii="Arial Narrow" w:hAnsi="Arial Narrow"/>
          <w:color w:val="C00000"/>
          <w:sz w:val="22"/>
          <w:szCs w:val="22"/>
        </w:rPr>
        <w:t xml:space="preserve">&gt; </w:t>
      </w:r>
      <w:r w:rsidRPr="00BD5653">
        <w:rPr>
          <w:rFonts w:ascii="Arial Narrow" w:hAnsi="Arial Narrow"/>
          <w:sz w:val="22"/>
          <w:szCs w:val="22"/>
        </w:rPr>
        <w:t xml:space="preserve">with the </w:t>
      </w:r>
      <w:r>
        <w:rPr>
          <w:rFonts w:ascii="Arial Narrow" w:hAnsi="Arial Narrow"/>
          <w:sz w:val="22"/>
          <w:szCs w:val="22"/>
        </w:rPr>
        <w:t>PY period or FY period from which Administration funds are transferred.  Examples:</w:t>
      </w:r>
    </w:p>
    <w:p w14:paraId="09EDA452" w14:textId="77777777" w:rsidR="00BA439D" w:rsidRDefault="00BA439D" w:rsidP="00BA439D">
      <w:pPr>
        <w:ind w:left="720"/>
        <w:jc w:val="both"/>
        <w:rPr>
          <w:rFonts w:ascii="Arial Narrow" w:hAnsi="Arial Narrow"/>
          <w:sz w:val="22"/>
          <w:szCs w:val="22"/>
        </w:rPr>
      </w:pPr>
    </w:p>
    <w:p w14:paraId="7CC59A54"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in from</w:t>
      </w:r>
      <w:r w:rsidRPr="000547C6">
        <w:rPr>
          <w:rFonts w:ascii="Arial Narrow" w:hAnsi="Arial Narrow"/>
          <w:color w:val="000000"/>
          <w:sz w:val="22"/>
          <w:szCs w:val="22"/>
        </w:rPr>
        <w:t xml:space="preserve"> PY15 </w:t>
      </w:r>
      <w:r>
        <w:rPr>
          <w:rFonts w:ascii="Arial Narrow" w:hAnsi="Arial Narrow"/>
          <w:color w:val="000000"/>
          <w:sz w:val="22"/>
          <w:szCs w:val="22"/>
        </w:rPr>
        <w:t>Administration</w:t>
      </w:r>
      <w:r w:rsidRPr="000547C6">
        <w:rPr>
          <w:rFonts w:ascii="Arial Narrow" w:hAnsi="Arial Narrow"/>
          <w:color w:val="000000"/>
          <w:sz w:val="22"/>
          <w:szCs w:val="22"/>
        </w:rPr>
        <w:t xml:space="preserve"> funds</w:t>
      </w:r>
    </w:p>
    <w:p w14:paraId="43BE7FBA"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in from</w:t>
      </w:r>
      <w:r w:rsidRPr="000547C6">
        <w:rPr>
          <w:rFonts w:ascii="Arial Narrow" w:hAnsi="Arial Narrow"/>
          <w:color w:val="000000"/>
          <w:sz w:val="22"/>
          <w:szCs w:val="22"/>
        </w:rPr>
        <w:t xml:space="preserve"> FY16 </w:t>
      </w:r>
      <w:r>
        <w:rPr>
          <w:rFonts w:ascii="Arial Narrow" w:hAnsi="Arial Narrow"/>
          <w:color w:val="000000"/>
          <w:sz w:val="22"/>
          <w:szCs w:val="22"/>
        </w:rPr>
        <w:t xml:space="preserve">Administration </w:t>
      </w:r>
      <w:r w:rsidRPr="000547C6">
        <w:rPr>
          <w:rFonts w:ascii="Arial Narrow" w:hAnsi="Arial Narrow"/>
          <w:color w:val="000000"/>
          <w:sz w:val="22"/>
          <w:szCs w:val="22"/>
        </w:rPr>
        <w:t>funds</w:t>
      </w:r>
    </w:p>
    <w:p w14:paraId="7E36DC1B" w14:textId="77777777" w:rsidR="00BA439D" w:rsidRPr="00085918" w:rsidRDefault="00BA439D" w:rsidP="00BA439D">
      <w:pPr>
        <w:jc w:val="both"/>
        <w:rPr>
          <w:rFonts w:ascii="Arial Narrow" w:hAnsi="Arial Narrow"/>
          <w:color w:val="000000"/>
          <w:sz w:val="22"/>
          <w:szCs w:val="22"/>
        </w:rPr>
      </w:pPr>
    </w:p>
    <w:p w14:paraId="19A6FA56" w14:textId="77777777" w:rsidR="00BA439D" w:rsidRPr="00CE16D4" w:rsidRDefault="00BA439D" w:rsidP="00BA439D">
      <w:pPr>
        <w:pStyle w:val="ListParagraph"/>
        <w:numPr>
          <w:ilvl w:val="0"/>
          <w:numId w:val="149"/>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35DE78E7" w14:textId="77777777" w:rsidR="00BA439D" w:rsidRPr="00CE16D4" w:rsidRDefault="00BA439D" w:rsidP="00BA439D">
      <w:pPr>
        <w:pStyle w:val="ListParagraph"/>
        <w:numPr>
          <w:ilvl w:val="1"/>
          <w:numId w:val="146"/>
        </w:numPr>
        <w:ind w:left="1440"/>
        <w:jc w:val="both"/>
        <w:rPr>
          <w:rFonts w:ascii="Arial Narrow" w:hAnsi="Arial Narrow"/>
          <w:color w:val="000000"/>
          <w:sz w:val="22"/>
          <w:szCs w:val="22"/>
        </w:rPr>
      </w:pPr>
      <w:r>
        <w:rPr>
          <w:rFonts w:ascii="Arial Narrow" w:hAnsi="Arial Narrow"/>
          <w:color w:val="000000"/>
          <w:sz w:val="22"/>
          <w:szCs w:val="22"/>
        </w:rPr>
        <w:t>Not applicable</w:t>
      </w:r>
    </w:p>
    <w:p w14:paraId="32D11095" w14:textId="77777777" w:rsidR="00BA439D" w:rsidRPr="00CE16D4" w:rsidRDefault="00BA439D" w:rsidP="00BA439D">
      <w:pPr>
        <w:pStyle w:val="ListParagraph"/>
        <w:numPr>
          <w:ilvl w:val="0"/>
          <w:numId w:val="149"/>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Jun)</w:t>
      </w:r>
    </w:p>
    <w:p w14:paraId="1975F5BA" w14:textId="77777777" w:rsidR="00BA439D" w:rsidRPr="00CE16D4" w:rsidRDefault="00BA439D" w:rsidP="00BA439D">
      <w:pPr>
        <w:pStyle w:val="ListParagraph"/>
        <w:numPr>
          <w:ilvl w:val="1"/>
          <w:numId w:val="146"/>
        </w:numPr>
        <w:ind w:left="1440"/>
        <w:jc w:val="both"/>
        <w:rPr>
          <w:rFonts w:ascii="Arial Narrow" w:hAnsi="Arial Narrow"/>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June 30) the local area </w:t>
      </w:r>
      <w:r w:rsidRPr="00CE16D4">
        <w:rPr>
          <w:rFonts w:ascii="Arial Narrow" w:hAnsi="Arial Narrow"/>
          <w:sz w:val="22"/>
          <w:szCs w:val="22"/>
        </w:rPr>
        <w:t>is transferring</w:t>
      </w:r>
      <w:r>
        <w:rPr>
          <w:rFonts w:ascii="Arial Narrow" w:hAnsi="Arial Narrow"/>
          <w:sz w:val="22"/>
          <w:szCs w:val="22"/>
        </w:rPr>
        <w:t xml:space="preserve"> in</w:t>
      </w:r>
      <w:r w:rsidRPr="00CE16D4">
        <w:rPr>
          <w:rFonts w:ascii="Arial Narrow" w:hAnsi="Arial Narrow"/>
          <w:sz w:val="22"/>
          <w:szCs w:val="22"/>
        </w:rPr>
        <w:t xml:space="preserve"> from </w:t>
      </w:r>
      <w:r w:rsidRPr="003D7814">
        <w:rPr>
          <w:rFonts w:ascii="Arial Narrow" w:hAnsi="Arial Narrow"/>
          <w:color w:val="000000"/>
          <w:sz w:val="22"/>
          <w:szCs w:val="22"/>
        </w:rPr>
        <w:t>Administration</w:t>
      </w:r>
      <w:r w:rsidRPr="00CE16D4">
        <w:rPr>
          <w:rFonts w:ascii="Arial Narrow" w:hAnsi="Arial Narrow"/>
          <w:sz w:val="22"/>
          <w:szCs w:val="22"/>
        </w:rPr>
        <w:t xml:space="preserve"> funds to the Youth program</w:t>
      </w:r>
    </w:p>
    <w:p w14:paraId="5D60B2FD" w14:textId="77777777" w:rsidR="00BA439D" w:rsidRPr="0078178C" w:rsidRDefault="00BA439D" w:rsidP="00BA439D">
      <w:pPr>
        <w:pStyle w:val="ListParagraph"/>
        <w:numPr>
          <w:ilvl w:val="0"/>
          <w:numId w:val="149"/>
        </w:numPr>
        <w:ind w:left="1620" w:hanging="900"/>
        <w:jc w:val="both"/>
        <w:rPr>
          <w:rFonts w:ascii="Arial Narrow" w:hAnsi="Arial Narrow"/>
          <w:i/>
          <w:sz w:val="22"/>
        </w:rPr>
      </w:pPr>
      <w:r w:rsidRPr="0078178C">
        <w:rPr>
          <w:rFonts w:ascii="Arial Narrow" w:hAnsi="Arial Narrow"/>
          <w:i/>
          <w:sz w:val="22"/>
        </w:rPr>
        <w:t xml:space="preserve">Amount of </w:t>
      </w:r>
      <w:r w:rsidRPr="0078178C">
        <w:rPr>
          <w:rFonts w:ascii="Arial Narrow" w:hAnsi="Arial Narrow"/>
          <w:i/>
          <w:color w:val="000000"/>
          <w:sz w:val="22"/>
          <w:szCs w:val="22"/>
        </w:rPr>
        <w:t>Other</w:t>
      </w:r>
      <w:r w:rsidRPr="0078178C">
        <w:rPr>
          <w:rFonts w:ascii="Arial Narrow" w:hAnsi="Arial Narrow"/>
          <w:i/>
          <w:sz w:val="22"/>
        </w:rPr>
        <w:t xml:space="preserve"> Additional Funds </w:t>
      </w:r>
    </w:p>
    <w:p w14:paraId="61BF8C9E" w14:textId="77777777" w:rsidR="00BA439D" w:rsidRPr="00CE16D4" w:rsidRDefault="00BA439D" w:rsidP="00BA439D">
      <w:pPr>
        <w:pStyle w:val="ListParagraph"/>
        <w:numPr>
          <w:ilvl w:val="1"/>
          <w:numId w:val="146"/>
        </w:numPr>
        <w:ind w:left="1440"/>
        <w:jc w:val="both"/>
        <w:rPr>
          <w:rFonts w:ascii="Arial Narrow" w:hAnsi="Arial Narrow"/>
          <w:sz w:val="22"/>
          <w:szCs w:val="22"/>
        </w:rPr>
      </w:pPr>
      <w:r>
        <w:rPr>
          <w:rFonts w:ascii="Arial Narrow" w:hAnsi="Arial Narrow"/>
          <w:color w:val="000000"/>
          <w:sz w:val="22"/>
          <w:szCs w:val="22"/>
        </w:rPr>
        <w:t>Not applicable</w:t>
      </w:r>
    </w:p>
    <w:p w14:paraId="0C827B25" w14:textId="77777777" w:rsidR="00BA439D" w:rsidRPr="0078178C" w:rsidRDefault="00BA439D" w:rsidP="00BA439D">
      <w:pPr>
        <w:pStyle w:val="ListParagraph"/>
        <w:numPr>
          <w:ilvl w:val="0"/>
          <w:numId w:val="149"/>
        </w:numPr>
        <w:ind w:left="1620" w:hanging="900"/>
        <w:jc w:val="both"/>
        <w:rPr>
          <w:rFonts w:ascii="Arial Narrow" w:hAnsi="Arial Narrow"/>
          <w:i/>
          <w:sz w:val="22"/>
        </w:rPr>
      </w:pPr>
      <w:r w:rsidRPr="0078178C">
        <w:rPr>
          <w:rFonts w:ascii="Arial Narrow" w:hAnsi="Arial Narrow"/>
          <w:i/>
          <w:sz w:val="22"/>
        </w:rPr>
        <w:t>Total</w:t>
      </w:r>
    </w:p>
    <w:p w14:paraId="04BAE395" w14:textId="77777777" w:rsidR="00BA439D" w:rsidRPr="00CE16D4" w:rsidRDefault="00BA439D" w:rsidP="00BA439D">
      <w:pPr>
        <w:pStyle w:val="ListParagraph"/>
        <w:numPr>
          <w:ilvl w:val="1"/>
          <w:numId w:val="146"/>
        </w:numPr>
        <w:ind w:left="144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10B973E5" w14:textId="77777777" w:rsidR="00BA439D" w:rsidRDefault="00BA439D" w:rsidP="00BA439D">
      <w:pPr>
        <w:jc w:val="both"/>
        <w:rPr>
          <w:rFonts w:ascii="Arial Narrow" w:hAnsi="Arial Narrow"/>
          <w:color w:val="000000"/>
          <w:sz w:val="22"/>
          <w:szCs w:val="22"/>
        </w:rPr>
      </w:pPr>
    </w:p>
    <w:p w14:paraId="359FC47A" w14:textId="77777777" w:rsidR="00BA439D" w:rsidRPr="00CE16D4" w:rsidRDefault="00BA439D" w:rsidP="00BA439D">
      <w:pPr>
        <w:pStyle w:val="Heading5"/>
        <w:keepLines/>
        <w:numPr>
          <w:ilvl w:val="0"/>
          <w:numId w:val="194"/>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Other Additional Funds: </w:t>
      </w:r>
      <w:r w:rsidRPr="00892664">
        <w:rPr>
          <w:rFonts w:ascii="Arial Narrow" w:eastAsiaTheme="majorEastAsia" w:hAnsi="Arial Narrow"/>
          <w:b w:val="0"/>
          <w:color w:val="C00000"/>
          <w:sz w:val="22"/>
          <w:szCs w:val="22"/>
          <w:u w:val="none"/>
        </w:rPr>
        <w:t>&lt;SOURCE&gt;</w:t>
      </w:r>
      <w:r w:rsidRPr="00CF308C">
        <w:rPr>
          <w:rFonts w:ascii="Arial Narrow" w:eastAsiaTheme="majorEastAsia" w:hAnsi="Arial Narrow"/>
          <w:b w:val="0"/>
          <w:sz w:val="22"/>
          <w:szCs w:val="22"/>
          <w:u w:val="none"/>
        </w:rPr>
        <w:t xml:space="preserve">, </w:t>
      </w:r>
      <w:r w:rsidRPr="00CF308C">
        <w:rPr>
          <w:rFonts w:ascii="Arial Narrow" w:eastAsiaTheme="majorEastAsia" w:hAnsi="Arial Narrow"/>
          <w:b w:val="0"/>
          <w:color w:val="C00000"/>
          <w:sz w:val="22"/>
          <w:szCs w:val="22"/>
          <w:u w:val="none"/>
        </w:rPr>
        <w:t>&lt;EFFECTIVE DATE&gt;</w:t>
      </w:r>
    </w:p>
    <w:p w14:paraId="4D413D35" w14:textId="77777777" w:rsidR="00BA439D"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You must identify</w:t>
      </w:r>
      <w:r>
        <w:rPr>
          <w:rFonts w:ascii="Arial Narrow" w:hAnsi="Arial Narrow"/>
          <w:color w:val="000000"/>
          <w:sz w:val="22"/>
          <w:szCs w:val="22"/>
        </w:rPr>
        <w:t xml:space="preserve"> the:</w:t>
      </w:r>
    </w:p>
    <w:p w14:paraId="5AD5FFA1" w14:textId="77777777" w:rsidR="00BA439D" w:rsidRDefault="00BA439D" w:rsidP="00BA439D">
      <w:pPr>
        <w:ind w:left="720"/>
        <w:jc w:val="both"/>
        <w:rPr>
          <w:rFonts w:ascii="Arial Narrow" w:hAnsi="Arial Narrow"/>
          <w:color w:val="000000"/>
          <w:sz w:val="22"/>
          <w:szCs w:val="22"/>
        </w:rPr>
      </w:pPr>
    </w:p>
    <w:p w14:paraId="5EBCBA79" w14:textId="77777777" w:rsidR="00BA439D" w:rsidRPr="00CF308C" w:rsidRDefault="00BA439D" w:rsidP="00BA439D">
      <w:pPr>
        <w:pStyle w:val="ListParagraph"/>
        <w:numPr>
          <w:ilvl w:val="1"/>
          <w:numId w:val="124"/>
        </w:numPr>
        <w:ind w:left="1440"/>
        <w:jc w:val="both"/>
        <w:rPr>
          <w:rFonts w:ascii="Arial Narrow" w:hAnsi="Arial Narrow"/>
          <w:color w:val="000000"/>
          <w:sz w:val="22"/>
          <w:szCs w:val="22"/>
        </w:rPr>
      </w:pPr>
      <w:r w:rsidRPr="00CF308C">
        <w:rPr>
          <w:rFonts w:ascii="Arial Narrow" w:hAnsi="Arial Narrow"/>
          <w:color w:val="000000"/>
          <w:sz w:val="22"/>
          <w:szCs w:val="22"/>
        </w:rPr>
        <w:t xml:space="preserve">source of the other additional funds by replacing </w:t>
      </w:r>
      <w:r>
        <w:rPr>
          <w:rFonts w:ascii="Arial Narrow" w:hAnsi="Arial Narrow"/>
          <w:color w:val="C00000"/>
          <w:sz w:val="22"/>
          <w:szCs w:val="22"/>
        </w:rPr>
        <w:t>&lt;S</w:t>
      </w:r>
      <w:r w:rsidRPr="00CF308C">
        <w:rPr>
          <w:rFonts w:ascii="Arial Narrow" w:hAnsi="Arial Narrow"/>
          <w:color w:val="C00000"/>
          <w:sz w:val="22"/>
          <w:szCs w:val="22"/>
        </w:rPr>
        <w:t xml:space="preserve">OURCE&gt; </w:t>
      </w:r>
      <w:r w:rsidRPr="00CF308C">
        <w:rPr>
          <w:rFonts w:ascii="Arial Narrow" w:hAnsi="Arial Narrow"/>
          <w:sz w:val="22"/>
          <w:szCs w:val="22"/>
        </w:rPr>
        <w:t>with the name of the program</w:t>
      </w:r>
      <w:r>
        <w:rPr>
          <w:rFonts w:ascii="Arial Narrow" w:hAnsi="Arial Narrow"/>
          <w:sz w:val="22"/>
          <w:szCs w:val="22"/>
        </w:rPr>
        <w:t>,</w:t>
      </w:r>
      <w:r w:rsidRPr="00CF308C">
        <w:rPr>
          <w:rFonts w:ascii="Arial Narrow" w:hAnsi="Arial Narrow"/>
          <w:sz w:val="22"/>
          <w:szCs w:val="22"/>
        </w:rPr>
        <w:t xml:space="preserve"> organization</w:t>
      </w:r>
      <w:r>
        <w:rPr>
          <w:rFonts w:ascii="Arial Narrow" w:hAnsi="Arial Narrow"/>
          <w:sz w:val="22"/>
          <w:szCs w:val="22"/>
        </w:rPr>
        <w:t xml:space="preserve">, or </w:t>
      </w:r>
      <w:r w:rsidRPr="00CF308C">
        <w:rPr>
          <w:rFonts w:ascii="Arial Narrow" w:hAnsi="Arial Narrow"/>
          <w:sz w:val="22"/>
          <w:szCs w:val="22"/>
        </w:rPr>
        <w:t xml:space="preserve">agency from which funds are being transferred or provided to the local area for the </w:t>
      </w:r>
      <w:r>
        <w:rPr>
          <w:rFonts w:ascii="Arial Narrow" w:hAnsi="Arial Narrow"/>
          <w:sz w:val="22"/>
          <w:szCs w:val="22"/>
        </w:rPr>
        <w:t xml:space="preserve">Youth </w:t>
      </w:r>
      <w:r w:rsidRPr="00CF308C">
        <w:rPr>
          <w:rFonts w:ascii="Arial Narrow" w:hAnsi="Arial Narrow"/>
          <w:color w:val="000000"/>
          <w:sz w:val="22"/>
          <w:szCs w:val="22"/>
        </w:rPr>
        <w:t>program</w:t>
      </w:r>
      <w:r>
        <w:rPr>
          <w:rFonts w:ascii="Arial Narrow" w:hAnsi="Arial Narrow"/>
          <w:color w:val="000000"/>
          <w:sz w:val="22"/>
          <w:szCs w:val="22"/>
        </w:rPr>
        <w:t>:</w:t>
      </w:r>
    </w:p>
    <w:p w14:paraId="094A9EE2" w14:textId="77777777" w:rsidR="00BA439D" w:rsidRDefault="00BA439D" w:rsidP="00BA439D">
      <w:pPr>
        <w:pStyle w:val="ListParagraph"/>
        <w:numPr>
          <w:ilvl w:val="2"/>
          <w:numId w:val="124"/>
        </w:numPr>
        <w:ind w:left="2160" w:hanging="360"/>
        <w:jc w:val="both"/>
        <w:rPr>
          <w:rFonts w:ascii="Arial Narrow" w:hAnsi="Arial Narrow"/>
          <w:sz w:val="22"/>
        </w:rPr>
      </w:pPr>
      <w:r w:rsidRPr="0078178C">
        <w:rPr>
          <w:rFonts w:ascii="Arial Narrow" w:hAnsi="Arial Narrow"/>
          <w:sz w:val="22"/>
        </w:rPr>
        <w:t>may include</w:t>
      </w:r>
      <w:r>
        <w:rPr>
          <w:rFonts w:ascii="Arial Narrow" w:hAnsi="Arial Narrow"/>
          <w:sz w:val="22"/>
        </w:rPr>
        <w:t>, but is not limited to,</w:t>
      </w:r>
      <w:r w:rsidRPr="0078178C">
        <w:rPr>
          <w:rFonts w:ascii="Arial Narrow" w:hAnsi="Arial Narrow"/>
          <w:sz w:val="22"/>
        </w:rPr>
        <w:t xml:space="preserve"> discretionary grants, program income, or matching funds, all of which mu</w:t>
      </w:r>
      <w:r>
        <w:rPr>
          <w:rFonts w:ascii="Arial Narrow" w:hAnsi="Arial Narrow"/>
          <w:sz w:val="22"/>
        </w:rPr>
        <w:t>st</w:t>
      </w:r>
      <w:r w:rsidRPr="0078178C">
        <w:rPr>
          <w:rFonts w:ascii="Arial Narrow" w:hAnsi="Arial Narrow"/>
          <w:sz w:val="22"/>
        </w:rPr>
        <w:t xml:space="preserve"> be provided to the local area in direct support of </w:t>
      </w:r>
      <w:r>
        <w:rPr>
          <w:rFonts w:ascii="Arial Narrow" w:hAnsi="Arial Narrow"/>
          <w:sz w:val="22"/>
        </w:rPr>
        <w:t>Youth program activities; and</w:t>
      </w:r>
    </w:p>
    <w:p w14:paraId="0EBDFF4C" w14:textId="77777777" w:rsidR="00BA439D" w:rsidRPr="00CF308C" w:rsidRDefault="00BA439D" w:rsidP="00BA439D">
      <w:pPr>
        <w:pStyle w:val="ListParagraph"/>
        <w:numPr>
          <w:ilvl w:val="1"/>
          <w:numId w:val="124"/>
        </w:numPr>
        <w:ind w:left="1440"/>
        <w:jc w:val="both"/>
        <w:rPr>
          <w:rFonts w:ascii="Arial Narrow" w:hAnsi="Arial Narrow"/>
          <w:color w:val="000000"/>
          <w:sz w:val="22"/>
          <w:szCs w:val="22"/>
        </w:rPr>
      </w:pPr>
      <w:r w:rsidRPr="00CF308C">
        <w:rPr>
          <w:rFonts w:ascii="Arial Narrow" w:hAnsi="Arial Narrow"/>
          <w:sz w:val="22"/>
          <w:szCs w:val="22"/>
        </w:rPr>
        <w:t>effective</w:t>
      </w:r>
      <w:r w:rsidRPr="00CE16D4">
        <w:rPr>
          <w:rFonts w:ascii="Arial Narrow" w:hAnsi="Arial Narrow"/>
          <w:color w:val="000000"/>
          <w:sz w:val="22"/>
          <w:szCs w:val="22"/>
        </w:rPr>
        <w:t xml:space="preserve"> date of the transfer or provision of other additional funds to the local area for the </w:t>
      </w:r>
      <w:r>
        <w:rPr>
          <w:rFonts w:ascii="Arial Narrow" w:hAnsi="Arial Narrow"/>
          <w:sz w:val="22"/>
          <w:szCs w:val="22"/>
        </w:rPr>
        <w:t xml:space="preserve">Youth </w:t>
      </w:r>
      <w:r w:rsidRPr="00CE16D4">
        <w:rPr>
          <w:rFonts w:ascii="Arial Narrow" w:hAnsi="Arial Narrow"/>
          <w:color w:val="000000"/>
          <w:sz w:val="22"/>
          <w:szCs w:val="22"/>
        </w:rPr>
        <w:t>program</w:t>
      </w:r>
      <w:r>
        <w:rPr>
          <w:rFonts w:ascii="Arial Narrow" w:hAnsi="Arial Narrow"/>
          <w:color w:val="000000"/>
          <w:sz w:val="22"/>
          <w:szCs w:val="22"/>
        </w:rPr>
        <w:t xml:space="preserve"> </w:t>
      </w:r>
      <w:r w:rsidRPr="00CF308C">
        <w:rPr>
          <w:rFonts w:ascii="Arial Narrow" w:hAnsi="Arial Narrow"/>
          <w:color w:val="000000"/>
          <w:sz w:val="22"/>
          <w:szCs w:val="22"/>
        </w:rPr>
        <w:t xml:space="preserve">by replacing </w:t>
      </w:r>
      <w:r w:rsidRPr="00CF308C">
        <w:rPr>
          <w:rFonts w:ascii="Arial Narrow" w:hAnsi="Arial Narrow"/>
          <w:color w:val="C00000"/>
          <w:sz w:val="22"/>
          <w:szCs w:val="22"/>
        </w:rPr>
        <w:t>&lt;</w:t>
      </w:r>
      <w:r>
        <w:rPr>
          <w:rFonts w:ascii="Arial Narrow" w:hAnsi="Arial Narrow"/>
          <w:color w:val="C00000"/>
          <w:sz w:val="22"/>
          <w:szCs w:val="22"/>
        </w:rPr>
        <w:t>EFFECTIVE DATE</w:t>
      </w:r>
      <w:r w:rsidRPr="00CF308C">
        <w:rPr>
          <w:rFonts w:ascii="Arial Narrow" w:hAnsi="Arial Narrow"/>
          <w:color w:val="C00000"/>
          <w:sz w:val="22"/>
          <w:szCs w:val="22"/>
        </w:rPr>
        <w:t xml:space="preserve">&gt; </w:t>
      </w:r>
      <w:r w:rsidRPr="00CF308C">
        <w:rPr>
          <w:rFonts w:ascii="Arial Narrow" w:hAnsi="Arial Narrow"/>
          <w:sz w:val="22"/>
          <w:szCs w:val="22"/>
        </w:rPr>
        <w:t xml:space="preserve">with the </w:t>
      </w:r>
      <w:r>
        <w:rPr>
          <w:rFonts w:ascii="Arial Narrow" w:hAnsi="Arial Narrow"/>
          <w:sz w:val="22"/>
          <w:szCs w:val="22"/>
        </w:rPr>
        <w:t xml:space="preserve">date the funds become available to the local area </w:t>
      </w:r>
      <w:r w:rsidRPr="00CE16D4">
        <w:rPr>
          <w:rFonts w:ascii="Arial Narrow" w:hAnsi="Arial Narrow"/>
          <w:color w:val="000000"/>
          <w:sz w:val="22"/>
          <w:szCs w:val="22"/>
        </w:rPr>
        <w:t>(example: 11/21/2016)</w:t>
      </w:r>
    </w:p>
    <w:p w14:paraId="29F7CD1E" w14:textId="77777777" w:rsidR="00BA439D" w:rsidRDefault="00BA439D" w:rsidP="00BA439D">
      <w:pPr>
        <w:rPr>
          <w:rFonts w:ascii="Arial Narrow" w:hAnsi="Arial Narrow"/>
          <w:sz w:val="22"/>
          <w:szCs w:val="22"/>
        </w:rPr>
      </w:pPr>
      <w:r>
        <w:rPr>
          <w:rFonts w:ascii="Arial Narrow" w:hAnsi="Arial Narrow"/>
          <w:sz w:val="22"/>
          <w:szCs w:val="22"/>
        </w:rPr>
        <w:br w:type="page"/>
      </w:r>
    </w:p>
    <w:p w14:paraId="2284CED1" w14:textId="77777777" w:rsidR="00BA439D" w:rsidRPr="00CE16D4" w:rsidRDefault="00BA439D" w:rsidP="00BA439D">
      <w:pPr>
        <w:pStyle w:val="ListParagraph"/>
        <w:numPr>
          <w:ilvl w:val="0"/>
          <w:numId w:val="236"/>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5BFEF660"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estimated carry-in </w:t>
      </w:r>
      <w:r>
        <w:rPr>
          <w:rFonts w:ascii="Arial Narrow" w:hAnsi="Arial Narrow"/>
          <w:color w:val="000000"/>
          <w:sz w:val="22"/>
          <w:szCs w:val="22"/>
        </w:rPr>
        <w:t xml:space="preserve">of other additional </w:t>
      </w:r>
      <w:r w:rsidRPr="00CE16D4">
        <w:rPr>
          <w:rFonts w:ascii="Arial Narrow" w:hAnsi="Arial Narrow"/>
          <w:color w:val="000000"/>
          <w:sz w:val="22"/>
          <w:szCs w:val="22"/>
        </w:rPr>
        <w:t>funds from the previous program year</w:t>
      </w:r>
    </w:p>
    <w:p w14:paraId="5F3EA188" w14:textId="77777777" w:rsidR="00BA439D" w:rsidRPr="00CE16D4" w:rsidRDefault="00BA439D" w:rsidP="00BA439D">
      <w:pPr>
        <w:pStyle w:val="ListParagraph"/>
        <w:numPr>
          <w:ilvl w:val="0"/>
          <w:numId w:val="236"/>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w:t>
      </w:r>
    </w:p>
    <w:p w14:paraId="00C7C463"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Pr>
          <w:rFonts w:ascii="Arial Narrow" w:hAnsi="Arial Narrow"/>
          <w:color w:val="000000"/>
          <w:sz w:val="22"/>
          <w:szCs w:val="22"/>
        </w:rPr>
        <w:t>Not applicable</w:t>
      </w:r>
    </w:p>
    <w:p w14:paraId="0AC5C59D" w14:textId="77777777" w:rsidR="00BA439D" w:rsidRPr="00CE16D4" w:rsidRDefault="00BA439D" w:rsidP="00BA439D">
      <w:pPr>
        <w:pStyle w:val="ListParagraph"/>
        <w:numPr>
          <w:ilvl w:val="0"/>
          <w:numId w:val="236"/>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603ABBA0"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other additional funds transferred or provided to the local area for the </w:t>
      </w:r>
      <w:r>
        <w:rPr>
          <w:rFonts w:ascii="Arial Narrow" w:hAnsi="Arial Narrow"/>
          <w:sz w:val="22"/>
          <w:szCs w:val="22"/>
        </w:rPr>
        <w:t xml:space="preserve">Youth </w:t>
      </w:r>
      <w:r w:rsidRPr="00CE16D4">
        <w:rPr>
          <w:rFonts w:ascii="Arial Narrow" w:hAnsi="Arial Narrow"/>
          <w:color w:val="000000"/>
          <w:sz w:val="22"/>
          <w:szCs w:val="22"/>
        </w:rPr>
        <w:t>program</w:t>
      </w:r>
    </w:p>
    <w:p w14:paraId="483CD92E" w14:textId="77777777" w:rsidR="00BA439D" w:rsidRPr="00CE16D4" w:rsidRDefault="00BA439D" w:rsidP="00BA439D">
      <w:pPr>
        <w:pStyle w:val="ListParagraph"/>
        <w:numPr>
          <w:ilvl w:val="0"/>
          <w:numId w:val="236"/>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61649905"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B05476">
        <w:rPr>
          <w:rFonts w:ascii="Arial Narrow" w:hAnsi="Arial Narrow"/>
          <w:color w:val="000000"/>
          <w:sz w:val="22"/>
          <w:szCs w:val="22"/>
        </w:rPr>
        <w:t>Calculates</w:t>
      </w:r>
      <w:r>
        <w:rPr>
          <w:rFonts w:ascii="Arial Narrow" w:hAnsi="Arial Narrow"/>
          <w:sz w:val="22"/>
          <w:szCs w:val="22"/>
        </w:rPr>
        <w:t xml:space="preserve"> automatically</w:t>
      </w:r>
    </w:p>
    <w:p w14:paraId="6B4F3074" w14:textId="77777777" w:rsidR="00BA439D" w:rsidRPr="00CE16D4" w:rsidRDefault="00BA439D" w:rsidP="00BA439D">
      <w:pPr>
        <w:jc w:val="both"/>
        <w:rPr>
          <w:rFonts w:ascii="Arial Narrow" w:hAnsi="Arial Narrow"/>
          <w:color w:val="000000"/>
          <w:sz w:val="22"/>
          <w:szCs w:val="22"/>
        </w:rPr>
      </w:pPr>
    </w:p>
    <w:p w14:paraId="5802B199" w14:textId="77777777" w:rsidR="00BA439D" w:rsidRPr="00CE16D4" w:rsidRDefault="00BA439D" w:rsidP="00BA439D">
      <w:pPr>
        <w:pStyle w:val="Heading5"/>
        <w:keepLines/>
        <w:numPr>
          <w:ilvl w:val="0"/>
          <w:numId w:val="194"/>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Funds Available</w:t>
      </w:r>
    </w:p>
    <w:p w14:paraId="7A64244D" w14:textId="77777777" w:rsidR="00BA439D" w:rsidRPr="00264BC6" w:rsidRDefault="00BA439D" w:rsidP="00BA439D">
      <w:pPr>
        <w:ind w:left="720"/>
        <w:jc w:val="both"/>
        <w:rPr>
          <w:rFonts w:ascii="Arial Narrow" w:hAnsi="Arial Narrow"/>
          <w:color w:val="000000"/>
          <w:sz w:val="22"/>
          <w:szCs w:val="22"/>
        </w:rPr>
      </w:pPr>
      <w:r>
        <w:rPr>
          <w:rFonts w:ascii="Arial Narrow" w:hAnsi="Arial Narrow"/>
          <w:sz w:val="22"/>
          <w:szCs w:val="22"/>
        </w:rPr>
        <w:t>Calculates automatically</w:t>
      </w:r>
    </w:p>
    <w:p w14:paraId="6ED1A97D" w14:textId="77777777" w:rsidR="00BA439D" w:rsidRDefault="00BA439D" w:rsidP="00BA439D">
      <w:pPr>
        <w:jc w:val="both"/>
        <w:rPr>
          <w:rFonts w:ascii="Arial Narrow" w:hAnsi="Arial Narrow"/>
          <w:color w:val="000000"/>
          <w:sz w:val="22"/>
          <w:szCs w:val="22"/>
        </w:rPr>
      </w:pPr>
    </w:p>
    <w:p w14:paraId="7C6002A3" w14:textId="77777777" w:rsidR="00BA439D" w:rsidRPr="00CE16D4" w:rsidRDefault="00BA439D" w:rsidP="00BA439D">
      <w:pPr>
        <w:jc w:val="both"/>
        <w:rPr>
          <w:rFonts w:ascii="Arial Narrow" w:hAnsi="Arial Narrow"/>
          <w:color w:val="000000"/>
          <w:sz w:val="22"/>
          <w:szCs w:val="22"/>
        </w:rPr>
      </w:pPr>
    </w:p>
    <w:p w14:paraId="0A522C84"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Expenditures</w:t>
      </w:r>
    </w:p>
    <w:p w14:paraId="0D827CD4" w14:textId="77777777" w:rsidR="00BA439D" w:rsidRPr="00CE16D4" w:rsidRDefault="00BA439D" w:rsidP="00BA439D">
      <w:pPr>
        <w:jc w:val="both"/>
        <w:rPr>
          <w:rFonts w:ascii="Arial Narrow" w:hAnsi="Arial Narrow"/>
          <w:color w:val="000000"/>
          <w:sz w:val="22"/>
          <w:szCs w:val="22"/>
        </w:rPr>
      </w:pPr>
      <w:r w:rsidRPr="00CE16D4">
        <w:rPr>
          <w:rFonts w:ascii="Arial Narrow" w:hAnsi="Arial Narrow"/>
          <w:color w:val="000000"/>
          <w:sz w:val="22"/>
          <w:szCs w:val="22"/>
        </w:rPr>
        <w:t>Under the Projected Expenditures section:</w:t>
      </w:r>
    </w:p>
    <w:p w14:paraId="61FB7F52" w14:textId="77777777" w:rsidR="00BA439D" w:rsidRPr="00CE16D4" w:rsidRDefault="00BA439D" w:rsidP="00BA439D">
      <w:pPr>
        <w:jc w:val="both"/>
        <w:rPr>
          <w:rFonts w:ascii="Arial Narrow" w:hAnsi="Arial Narrow"/>
          <w:color w:val="000000"/>
          <w:sz w:val="22"/>
          <w:szCs w:val="22"/>
        </w:rPr>
      </w:pPr>
    </w:p>
    <w:p w14:paraId="0850505F" w14:textId="77777777" w:rsidR="00BA439D" w:rsidRPr="00CE16D4" w:rsidRDefault="00BA439D" w:rsidP="00BA439D">
      <w:pPr>
        <w:pStyle w:val="ListParagraph"/>
        <w:numPr>
          <w:ilvl w:val="0"/>
          <w:numId w:val="166"/>
        </w:numPr>
        <w:ind w:left="720"/>
        <w:jc w:val="both"/>
        <w:rPr>
          <w:rFonts w:ascii="Arial Narrow" w:hAnsi="Arial Narrow"/>
          <w:color w:val="000000"/>
          <w:sz w:val="22"/>
          <w:szCs w:val="22"/>
        </w:rPr>
      </w:pPr>
      <w:r w:rsidRPr="00CE16D4">
        <w:rPr>
          <w:rFonts w:ascii="Arial Narrow" w:hAnsi="Arial Narrow"/>
          <w:color w:val="000000"/>
          <w:sz w:val="22"/>
          <w:szCs w:val="22"/>
        </w:rPr>
        <w:t xml:space="preserve">staff costs are salary and benefits costs that are projected to be charged to the Youth program; and </w:t>
      </w:r>
    </w:p>
    <w:p w14:paraId="0C280F5A" w14:textId="77777777" w:rsidR="00BA439D" w:rsidRPr="00CE16D4" w:rsidRDefault="00BA439D" w:rsidP="00BA439D">
      <w:pPr>
        <w:pStyle w:val="ListParagraph"/>
        <w:numPr>
          <w:ilvl w:val="0"/>
          <w:numId w:val="166"/>
        </w:numPr>
        <w:ind w:left="720"/>
        <w:jc w:val="both"/>
        <w:rPr>
          <w:rFonts w:ascii="Arial Narrow" w:hAnsi="Arial Narrow"/>
          <w:color w:val="000000"/>
          <w:sz w:val="22"/>
          <w:szCs w:val="22"/>
        </w:rPr>
      </w:pPr>
      <w:r w:rsidRPr="00CE16D4">
        <w:rPr>
          <w:rFonts w:ascii="Arial Narrow" w:hAnsi="Arial Narrow"/>
          <w:color w:val="000000"/>
          <w:sz w:val="22"/>
          <w:szCs w:val="22"/>
        </w:rPr>
        <w:t>operational costs are those expenses required to operate the Youth program (example:  all program costs that are non-personnel costs such as rent, utilities, publications and printing, travel)</w:t>
      </w:r>
    </w:p>
    <w:p w14:paraId="77E1A411" w14:textId="77777777" w:rsidR="00BA439D" w:rsidRPr="00CE16D4" w:rsidRDefault="00BA439D" w:rsidP="00BA439D">
      <w:pPr>
        <w:jc w:val="both"/>
        <w:rPr>
          <w:rFonts w:ascii="Arial Narrow" w:hAnsi="Arial Narrow"/>
          <w:color w:val="000000"/>
          <w:sz w:val="22"/>
          <w:szCs w:val="22"/>
        </w:rPr>
      </w:pPr>
    </w:p>
    <w:p w14:paraId="26601F1B" w14:textId="77777777" w:rsidR="00BA439D" w:rsidRPr="00CE16D4" w:rsidRDefault="00BA439D" w:rsidP="00BA439D">
      <w:pPr>
        <w:pStyle w:val="Heading5"/>
        <w:keepLines/>
        <w:numPr>
          <w:ilvl w:val="0"/>
          <w:numId w:val="193"/>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Out-of-school Youth </w:t>
      </w:r>
      <w:r>
        <w:rPr>
          <w:rFonts w:ascii="Arial Narrow" w:eastAsiaTheme="majorEastAsia" w:hAnsi="Arial Narrow"/>
          <w:b w:val="0"/>
          <w:color w:val="008080"/>
          <w:sz w:val="22"/>
          <w:szCs w:val="22"/>
          <w:u w:val="none"/>
        </w:rPr>
        <w:t xml:space="preserve">(no less than 75% of Youth program funds, 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u w:val="none"/>
        </w:rPr>
        <w:t>)</w:t>
      </w:r>
    </w:p>
    <w:p w14:paraId="50961D42" w14:textId="77777777" w:rsidR="00BA439D" w:rsidRPr="00CE16D4" w:rsidRDefault="00BA439D" w:rsidP="00BA439D">
      <w:pPr>
        <w:pStyle w:val="Heading6"/>
        <w:keepLines/>
        <w:numPr>
          <w:ilvl w:val="0"/>
          <w:numId w:val="200"/>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29ED4DA3" w14:textId="77777777" w:rsidR="00BA439D" w:rsidRPr="00CE16D4" w:rsidRDefault="00BA439D" w:rsidP="00BA439D">
      <w:pPr>
        <w:pStyle w:val="ListParagraph"/>
        <w:numPr>
          <w:ilvl w:val="0"/>
          <w:numId w:val="150"/>
        </w:numPr>
        <w:ind w:left="198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0FC825D5"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carry-in funds that are projected to be spent on non-</w:t>
      </w:r>
      <w:r>
        <w:rPr>
          <w:rFonts w:ascii="Arial Narrow" w:hAnsi="Arial Narrow"/>
          <w:color w:val="000000"/>
          <w:sz w:val="22"/>
          <w:szCs w:val="22"/>
        </w:rPr>
        <w:t>Work Experience</w:t>
      </w:r>
      <w:r w:rsidRPr="00CE16D4">
        <w:rPr>
          <w:rFonts w:ascii="Arial Narrow" w:hAnsi="Arial Narrow"/>
          <w:color w:val="000000"/>
          <w:sz w:val="22"/>
          <w:szCs w:val="22"/>
        </w:rPr>
        <w:t xml:space="preserve"> OSY participant costs</w:t>
      </w:r>
    </w:p>
    <w:p w14:paraId="0C601806" w14:textId="77777777" w:rsidR="00BA439D" w:rsidRPr="00CE16D4" w:rsidRDefault="00BA439D" w:rsidP="00BA439D">
      <w:pPr>
        <w:pStyle w:val="ListParagraph"/>
        <w:numPr>
          <w:ilvl w:val="0"/>
          <w:numId w:val="150"/>
        </w:numPr>
        <w:ind w:left="1980" w:hanging="900"/>
        <w:jc w:val="both"/>
        <w:rPr>
          <w:rFonts w:ascii="Arial Narrow" w:hAnsi="Arial Narrow"/>
          <w:i/>
          <w:color w:val="000000"/>
          <w:sz w:val="22"/>
          <w:szCs w:val="22"/>
        </w:rPr>
      </w:pPr>
      <w:r>
        <w:rPr>
          <w:rFonts w:ascii="Arial Narrow" w:hAnsi="Arial Narrow"/>
          <w:i/>
          <w:color w:val="000000"/>
          <w:sz w:val="22"/>
          <w:szCs w:val="22"/>
        </w:rPr>
        <w:t>PY Funds (Apr</w:t>
      </w:r>
      <w:r w:rsidRPr="00CE16D4">
        <w:rPr>
          <w:rFonts w:ascii="Arial Narrow" w:hAnsi="Arial Narrow"/>
          <w:i/>
          <w:color w:val="000000"/>
          <w:sz w:val="22"/>
          <w:szCs w:val="22"/>
        </w:rPr>
        <w:t xml:space="preserve"> – Jun)</w:t>
      </w:r>
    </w:p>
    <w:p w14:paraId="5D866822"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June 30) that are projected to be spent on non-</w:t>
      </w:r>
      <w:r>
        <w:rPr>
          <w:rFonts w:ascii="Arial Narrow" w:hAnsi="Arial Narrow"/>
          <w:color w:val="000000"/>
          <w:sz w:val="22"/>
          <w:szCs w:val="22"/>
        </w:rPr>
        <w:t>Work Experience</w:t>
      </w:r>
      <w:r w:rsidRPr="00CE16D4">
        <w:rPr>
          <w:rFonts w:ascii="Arial Narrow" w:hAnsi="Arial Narrow"/>
          <w:color w:val="000000"/>
          <w:sz w:val="22"/>
          <w:szCs w:val="22"/>
        </w:rPr>
        <w:t xml:space="preserve"> OSY participant costs</w:t>
      </w:r>
    </w:p>
    <w:p w14:paraId="0855C4E9" w14:textId="77777777" w:rsidR="00BA439D" w:rsidRPr="00CE16D4" w:rsidRDefault="00BA439D" w:rsidP="00BA439D">
      <w:pPr>
        <w:pStyle w:val="ListParagraph"/>
        <w:numPr>
          <w:ilvl w:val="0"/>
          <w:numId w:val="150"/>
        </w:numPr>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5D6FC8FA"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that are projected to be spent on non-</w:t>
      </w:r>
      <w:r>
        <w:rPr>
          <w:rFonts w:ascii="Arial Narrow" w:hAnsi="Arial Narrow"/>
          <w:color w:val="000000"/>
          <w:sz w:val="22"/>
          <w:szCs w:val="22"/>
        </w:rPr>
        <w:t>Work Experience</w:t>
      </w:r>
      <w:r w:rsidRPr="00CE16D4">
        <w:rPr>
          <w:rFonts w:ascii="Arial Narrow" w:hAnsi="Arial Narrow"/>
          <w:color w:val="000000"/>
          <w:sz w:val="22"/>
          <w:szCs w:val="22"/>
        </w:rPr>
        <w:t xml:space="preserve"> OSY participant costs</w:t>
      </w:r>
    </w:p>
    <w:p w14:paraId="247E10B7" w14:textId="77777777" w:rsidR="00BA439D" w:rsidRPr="00CE16D4" w:rsidRDefault="00BA439D" w:rsidP="00BA439D">
      <w:pPr>
        <w:pStyle w:val="ListParagraph"/>
        <w:numPr>
          <w:ilvl w:val="0"/>
          <w:numId w:val="150"/>
        </w:numPr>
        <w:ind w:left="1980" w:hanging="900"/>
        <w:jc w:val="both"/>
        <w:rPr>
          <w:rFonts w:ascii="Arial Narrow" w:hAnsi="Arial Narrow"/>
          <w:i/>
          <w:color w:val="000000"/>
          <w:sz w:val="22"/>
          <w:szCs w:val="22"/>
        </w:rPr>
      </w:pPr>
      <w:r>
        <w:rPr>
          <w:rFonts w:ascii="Arial Narrow" w:hAnsi="Arial Narrow"/>
          <w:i/>
          <w:color w:val="000000"/>
          <w:sz w:val="22"/>
          <w:szCs w:val="22"/>
        </w:rPr>
        <w:t>Total</w:t>
      </w:r>
    </w:p>
    <w:p w14:paraId="1353F38E"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16B35579" w14:textId="77777777" w:rsidR="00BA439D" w:rsidRPr="00CE16D4" w:rsidRDefault="00BA439D" w:rsidP="00BA439D">
      <w:pPr>
        <w:jc w:val="both"/>
        <w:rPr>
          <w:rFonts w:ascii="Arial Narrow" w:hAnsi="Arial Narrow"/>
          <w:color w:val="000000"/>
          <w:sz w:val="22"/>
          <w:szCs w:val="22"/>
        </w:rPr>
      </w:pPr>
    </w:p>
    <w:p w14:paraId="78E2AFFC" w14:textId="77777777" w:rsidR="00BA439D" w:rsidRPr="00CE16D4" w:rsidRDefault="00BA439D" w:rsidP="00BA439D">
      <w:pPr>
        <w:pStyle w:val="Heading6"/>
        <w:keepLines/>
        <w:numPr>
          <w:ilvl w:val="0"/>
          <w:numId w:val="200"/>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2B865D1F"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507D2">
        <w:rPr>
          <w:rFonts w:ascii="Arial Narrow" w:hAnsi="Arial Narrow"/>
          <w:i/>
          <w:color w:val="000000"/>
          <w:sz w:val="22"/>
          <w:szCs w:val="22"/>
        </w:rPr>
        <w:t xml:space="preserve">Section II – Part A – </w:t>
      </w:r>
      <w:r w:rsidRPr="0078178C">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non-</w:t>
      </w:r>
      <w:r>
        <w:rPr>
          <w:rFonts w:ascii="Arial Narrow" w:hAnsi="Arial Narrow"/>
          <w:color w:val="000000"/>
          <w:sz w:val="22"/>
          <w:szCs w:val="22"/>
        </w:rPr>
        <w:t>Work Experience</w:t>
      </w:r>
      <w:r w:rsidRPr="00CE16D4">
        <w:rPr>
          <w:rFonts w:ascii="Arial Narrow" w:hAnsi="Arial Narrow"/>
          <w:color w:val="000000"/>
          <w:sz w:val="22"/>
          <w:szCs w:val="22"/>
        </w:rPr>
        <w:t xml:space="preserve"> OSY staff costs </w:t>
      </w:r>
    </w:p>
    <w:p w14:paraId="5CAF2A6D" w14:textId="77777777" w:rsidR="00BA439D" w:rsidRPr="00CE16D4" w:rsidRDefault="00BA439D" w:rsidP="00BA439D">
      <w:pPr>
        <w:jc w:val="both"/>
        <w:rPr>
          <w:rFonts w:ascii="Arial Narrow" w:hAnsi="Arial Narrow"/>
          <w:color w:val="000000"/>
          <w:sz w:val="22"/>
          <w:szCs w:val="22"/>
        </w:rPr>
      </w:pPr>
    </w:p>
    <w:p w14:paraId="46FB9255" w14:textId="77777777" w:rsidR="00BA439D" w:rsidRPr="00CE16D4" w:rsidRDefault="00BA439D" w:rsidP="00BA439D">
      <w:pPr>
        <w:pStyle w:val="Heading6"/>
        <w:keepLines/>
        <w:numPr>
          <w:ilvl w:val="0"/>
          <w:numId w:val="200"/>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Operational Costs</w:t>
      </w:r>
    </w:p>
    <w:p w14:paraId="3C298E96"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507D2">
        <w:rPr>
          <w:rFonts w:ascii="Arial Narrow" w:hAnsi="Arial Narrow"/>
          <w:i/>
          <w:color w:val="000000"/>
          <w:sz w:val="22"/>
          <w:szCs w:val="22"/>
        </w:rPr>
        <w:t xml:space="preserve">Section II – Part A – </w:t>
      </w:r>
      <w:r w:rsidRPr="0078178C">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OSY operational costs</w:t>
      </w:r>
    </w:p>
    <w:p w14:paraId="214FE3D1" w14:textId="77777777" w:rsidR="00BA439D" w:rsidRPr="00CE16D4" w:rsidRDefault="00BA439D" w:rsidP="00BA439D">
      <w:pPr>
        <w:jc w:val="both"/>
        <w:rPr>
          <w:rFonts w:ascii="Arial Narrow" w:hAnsi="Arial Narrow"/>
          <w:color w:val="000000"/>
          <w:sz w:val="22"/>
          <w:szCs w:val="22"/>
        </w:rPr>
      </w:pPr>
    </w:p>
    <w:p w14:paraId="10E37BCE" w14:textId="77777777" w:rsidR="00BA439D" w:rsidRPr="00CE16D4" w:rsidRDefault="00BA439D" w:rsidP="00BA439D">
      <w:pPr>
        <w:pStyle w:val="Heading6"/>
        <w:keepLines/>
        <w:numPr>
          <w:ilvl w:val="0"/>
          <w:numId w:val="200"/>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Equipment Costs</w:t>
      </w:r>
    </w:p>
    <w:p w14:paraId="02114E21"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507D2">
        <w:rPr>
          <w:rFonts w:ascii="Arial Narrow" w:hAnsi="Arial Narrow"/>
          <w:i/>
          <w:color w:val="000000"/>
          <w:sz w:val="22"/>
          <w:szCs w:val="22"/>
        </w:rPr>
        <w:t xml:space="preserve">Section II – Part A – </w:t>
      </w:r>
      <w:r w:rsidRPr="0078178C">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OSY equipment costs</w:t>
      </w:r>
    </w:p>
    <w:p w14:paraId="6CEEF59E" w14:textId="77777777" w:rsidR="00BA439D" w:rsidRDefault="00BA439D" w:rsidP="00BA439D">
      <w:pPr>
        <w:rPr>
          <w:rFonts w:ascii="Arial Narrow" w:hAnsi="Arial Narrow"/>
          <w:color w:val="000000"/>
          <w:sz w:val="22"/>
          <w:szCs w:val="22"/>
        </w:rPr>
      </w:pPr>
    </w:p>
    <w:p w14:paraId="26519FFE" w14:textId="77777777" w:rsidR="00BA439D" w:rsidRPr="00CE16D4" w:rsidRDefault="00BA439D" w:rsidP="00BA439D">
      <w:pPr>
        <w:pStyle w:val="Heading6"/>
        <w:keepLines/>
        <w:numPr>
          <w:ilvl w:val="0"/>
          <w:numId w:val="200"/>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2473ABEA" w14:textId="77777777" w:rsidR="00BA439D" w:rsidRPr="00346A9B" w:rsidRDefault="00BA439D" w:rsidP="00BA439D">
      <w:pPr>
        <w:pStyle w:val="Heading7"/>
        <w:numPr>
          <w:ilvl w:val="0"/>
          <w:numId w:val="207"/>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04970548" w14:textId="77777777" w:rsidR="00BA439D" w:rsidRPr="00CE16D4" w:rsidRDefault="00BA439D" w:rsidP="00BA439D">
      <w:pPr>
        <w:jc w:val="both"/>
        <w:rPr>
          <w:rFonts w:ascii="Arial Narrow" w:hAnsi="Arial Narrow"/>
          <w:color w:val="000000"/>
          <w:sz w:val="22"/>
          <w:szCs w:val="22"/>
        </w:rPr>
      </w:pPr>
    </w:p>
    <w:p w14:paraId="30B24365" w14:textId="77777777" w:rsidR="00BA439D" w:rsidRPr="00CE16D4" w:rsidRDefault="00BA439D" w:rsidP="00BA439D">
      <w:pPr>
        <w:pStyle w:val="ListParagraph"/>
        <w:numPr>
          <w:ilvl w:val="0"/>
          <w:numId w:val="167"/>
        </w:numPr>
        <w:ind w:left="270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41D041EC"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carry-in funds projected to be spent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w:t>
      </w:r>
    </w:p>
    <w:p w14:paraId="6D7DD878" w14:textId="77777777" w:rsidR="00BA439D" w:rsidRPr="00CE16D4" w:rsidRDefault="00BA439D" w:rsidP="00BA439D">
      <w:pPr>
        <w:pStyle w:val="ListParagraph"/>
        <w:numPr>
          <w:ilvl w:val="0"/>
          <w:numId w:val="167"/>
        </w:numPr>
        <w:ind w:left="270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w:t>
      </w:r>
    </w:p>
    <w:p w14:paraId="0FE6565A"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June 30) projected to be spent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w:t>
      </w:r>
    </w:p>
    <w:p w14:paraId="128B7DC2" w14:textId="77777777" w:rsidR="00BA439D" w:rsidRPr="00CE16D4" w:rsidRDefault="00BA439D" w:rsidP="00BA439D">
      <w:pPr>
        <w:pStyle w:val="ListParagraph"/>
        <w:numPr>
          <w:ilvl w:val="0"/>
          <w:numId w:val="167"/>
        </w:numPr>
        <w:ind w:left="270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0C6444C3"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other additional funds projected to be spent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w:t>
      </w:r>
    </w:p>
    <w:p w14:paraId="7DAE92AD" w14:textId="77777777" w:rsidR="00BA439D" w:rsidRPr="00CE16D4" w:rsidRDefault="00BA439D" w:rsidP="00BA439D">
      <w:pPr>
        <w:pStyle w:val="ListParagraph"/>
        <w:numPr>
          <w:ilvl w:val="0"/>
          <w:numId w:val="167"/>
        </w:numPr>
        <w:ind w:left="2700" w:hanging="900"/>
        <w:jc w:val="both"/>
        <w:rPr>
          <w:rFonts w:ascii="Arial Narrow" w:hAnsi="Arial Narrow"/>
          <w:i/>
          <w:color w:val="000000"/>
          <w:sz w:val="22"/>
          <w:szCs w:val="22"/>
        </w:rPr>
      </w:pPr>
      <w:r>
        <w:rPr>
          <w:rFonts w:ascii="Arial Narrow" w:hAnsi="Arial Narrow"/>
          <w:i/>
          <w:color w:val="000000"/>
          <w:sz w:val="22"/>
          <w:szCs w:val="22"/>
        </w:rPr>
        <w:t>Total</w:t>
      </w:r>
    </w:p>
    <w:p w14:paraId="2D3DECA3"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Pr>
          <w:rFonts w:ascii="Arial Narrow" w:hAnsi="Arial Narrow"/>
          <w:sz w:val="22"/>
          <w:szCs w:val="22"/>
        </w:rPr>
        <w:t>Calculates automatically</w:t>
      </w:r>
    </w:p>
    <w:p w14:paraId="3BABF15F" w14:textId="77777777" w:rsidR="00BA439D" w:rsidRPr="00CE16D4" w:rsidRDefault="00BA439D" w:rsidP="00BA439D">
      <w:pPr>
        <w:jc w:val="both"/>
        <w:rPr>
          <w:rFonts w:ascii="Arial Narrow" w:hAnsi="Arial Narrow"/>
          <w:color w:val="000000"/>
          <w:sz w:val="22"/>
          <w:szCs w:val="22"/>
        </w:rPr>
      </w:pPr>
    </w:p>
    <w:p w14:paraId="4E57A047" w14:textId="77777777" w:rsidR="00BA439D" w:rsidRPr="00346A9B" w:rsidRDefault="00BA439D" w:rsidP="00BA439D">
      <w:pPr>
        <w:pStyle w:val="Heading7"/>
        <w:numPr>
          <w:ilvl w:val="0"/>
          <w:numId w:val="207"/>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12ACAAAC" w14:textId="77777777" w:rsidR="00BA439D" w:rsidRPr="00CE16D4" w:rsidRDefault="00BA439D" w:rsidP="00BA439D">
      <w:pPr>
        <w:jc w:val="both"/>
        <w:rPr>
          <w:rFonts w:ascii="Arial Narrow" w:hAnsi="Arial Narrow"/>
          <w:color w:val="000000"/>
          <w:sz w:val="22"/>
          <w:szCs w:val="22"/>
        </w:rPr>
      </w:pPr>
    </w:p>
    <w:p w14:paraId="051C4B06"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5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school-year employment</w:t>
      </w:r>
    </w:p>
    <w:p w14:paraId="2976E40C" w14:textId="77777777" w:rsidR="00BA439D" w:rsidRPr="00CE16D4" w:rsidRDefault="00BA439D" w:rsidP="00BA439D">
      <w:pPr>
        <w:jc w:val="both"/>
        <w:rPr>
          <w:rFonts w:ascii="Arial Narrow" w:hAnsi="Arial Narrow"/>
          <w:color w:val="000000"/>
          <w:sz w:val="22"/>
          <w:szCs w:val="22"/>
        </w:rPr>
      </w:pPr>
    </w:p>
    <w:p w14:paraId="5117630B" w14:textId="77777777" w:rsidR="00BA439D" w:rsidRPr="00346A9B" w:rsidRDefault="00BA439D" w:rsidP="00BA439D">
      <w:pPr>
        <w:pStyle w:val="Heading7"/>
        <w:numPr>
          <w:ilvl w:val="0"/>
          <w:numId w:val="207"/>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093F902A" w14:textId="77777777" w:rsidR="00BA439D" w:rsidRPr="00CE16D4" w:rsidRDefault="00BA439D" w:rsidP="00BA439D">
      <w:pPr>
        <w:jc w:val="both"/>
        <w:rPr>
          <w:rFonts w:ascii="Arial Narrow" w:hAnsi="Arial Narrow"/>
          <w:color w:val="000000"/>
          <w:sz w:val="22"/>
          <w:szCs w:val="22"/>
        </w:rPr>
      </w:pPr>
    </w:p>
    <w:p w14:paraId="668A55B3"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5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pre-apprenticeships</w:t>
      </w:r>
    </w:p>
    <w:p w14:paraId="6406A7F1" w14:textId="77777777" w:rsidR="00BA439D" w:rsidRPr="00CE16D4" w:rsidRDefault="00BA439D" w:rsidP="00BA439D">
      <w:pPr>
        <w:jc w:val="both"/>
        <w:rPr>
          <w:rFonts w:ascii="Arial Narrow" w:hAnsi="Arial Narrow"/>
          <w:color w:val="000000"/>
          <w:sz w:val="22"/>
          <w:szCs w:val="22"/>
        </w:rPr>
      </w:pPr>
    </w:p>
    <w:p w14:paraId="6E65A250" w14:textId="77777777" w:rsidR="00BA439D" w:rsidRPr="00346A9B" w:rsidRDefault="00BA439D" w:rsidP="00BA439D">
      <w:pPr>
        <w:pStyle w:val="Heading7"/>
        <w:numPr>
          <w:ilvl w:val="0"/>
          <w:numId w:val="207"/>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4C10C821" w14:textId="77777777" w:rsidR="00BA439D" w:rsidRPr="00CE16D4" w:rsidRDefault="00BA439D" w:rsidP="00BA439D">
      <w:pPr>
        <w:jc w:val="both"/>
        <w:rPr>
          <w:rFonts w:ascii="Arial Narrow" w:hAnsi="Arial Narrow"/>
          <w:color w:val="000000"/>
          <w:sz w:val="22"/>
          <w:szCs w:val="22"/>
        </w:rPr>
      </w:pPr>
    </w:p>
    <w:p w14:paraId="3ADA7793"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5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internships</w:t>
      </w:r>
    </w:p>
    <w:p w14:paraId="6A2A1738" w14:textId="77777777" w:rsidR="00BA439D" w:rsidRDefault="00BA439D" w:rsidP="00BA439D">
      <w:pPr>
        <w:rPr>
          <w:rFonts w:ascii="Arial Narrow" w:hAnsi="Arial Narrow"/>
          <w:color w:val="000000"/>
          <w:sz w:val="22"/>
          <w:szCs w:val="22"/>
        </w:rPr>
      </w:pPr>
    </w:p>
    <w:p w14:paraId="6BC9B0DC" w14:textId="77777777" w:rsidR="00BA439D" w:rsidRPr="00346A9B" w:rsidRDefault="00BA439D" w:rsidP="00BA439D">
      <w:pPr>
        <w:pStyle w:val="Heading7"/>
        <w:numPr>
          <w:ilvl w:val="0"/>
          <w:numId w:val="207"/>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3392C8E1" w14:textId="77777777" w:rsidR="00BA439D" w:rsidRPr="00CE16D4" w:rsidRDefault="00BA439D" w:rsidP="00BA439D">
      <w:pPr>
        <w:jc w:val="both"/>
        <w:rPr>
          <w:rFonts w:ascii="Arial Narrow" w:hAnsi="Arial Narrow"/>
          <w:color w:val="000000"/>
          <w:sz w:val="22"/>
          <w:szCs w:val="22"/>
        </w:rPr>
      </w:pPr>
    </w:p>
    <w:p w14:paraId="21313B61"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5 </w:t>
      </w:r>
      <w:r>
        <w:rPr>
          <w:rFonts w:ascii="Arial Narrow" w:hAnsi="Arial Narrow"/>
          <w:i/>
          <w:color w:val="000000"/>
          <w:sz w:val="22"/>
          <w:szCs w:val="22"/>
        </w:rPr>
        <w:t>– I</w:t>
      </w:r>
      <w:r w:rsidRPr="00594D0F">
        <w:rPr>
          <w:rFonts w:ascii="Arial Narrow" w:hAnsi="Arial Narrow"/>
          <w:i/>
          <w:color w:val="000000"/>
          <w:sz w:val="22"/>
          <w:szCs w:val="22"/>
        </w:rPr>
        <w:t>tem</w:t>
      </w:r>
      <w:r>
        <w:rPr>
          <w:rFonts w:ascii="Arial Narrow" w:hAnsi="Arial Narrow"/>
          <w:i/>
          <w:color w:val="000000"/>
          <w:sz w:val="22"/>
          <w:szCs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xml:space="preserve">, 2, and 3 </w:t>
      </w:r>
      <w:r w:rsidRPr="00CE16D4">
        <w:rPr>
          <w:rFonts w:ascii="Arial Narrow" w:hAnsi="Arial Narrow"/>
          <w:color w:val="000000"/>
          <w:sz w:val="22"/>
          <w:szCs w:val="22"/>
        </w:rPr>
        <w:t xml:space="preserve">for projected expenditures relating to participant </w:t>
      </w:r>
      <w:r>
        <w:rPr>
          <w:rFonts w:ascii="Arial Narrow" w:hAnsi="Arial Narrow"/>
          <w:color w:val="000000"/>
          <w:sz w:val="22"/>
          <w:szCs w:val="22"/>
        </w:rPr>
        <w:t xml:space="preserve">Work Experience </w:t>
      </w:r>
      <w:r w:rsidRPr="00CE16D4">
        <w:rPr>
          <w:rFonts w:ascii="Arial Narrow" w:hAnsi="Arial Narrow"/>
          <w:color w:val="000000"/>
          <w:sz w:val="22"/>
          <w:szCs w:val="22"/>
        </w:rPr>
        <w:t>costs for OSY job shadowing</w:t>
      </w:r>
    </w:p>
    <w:p w14:paraId="78BFB155" w14:textId="77777777" w:rsidR="00BA439D" w:rsidRDefault="00BA439D" w:rsidP="00BA439D">
      <w:pPr>
        <w:rPr>
          <w:rFonts w:ascii="Arial Narrow" w:hAnsi="Arial Narrow"/>
          <w:color w:val="000000"/>
          <w:sz w:val="22"/>
          <w:szCs w:val="22"/>
        </w:rPr>
      </w:pPr>
      <w:r>
        <w:rPr>
          <w:rFonts w:ascii="Arial Narrow" w:hAnsi="Arial Narrow"/>
          <w:color w:val="000000"/>
          <w:sz w:val="22"/>
          <w:szCs w:val="22"/>
        </w:rPr>
        <w:br w:type="page"/>
      </w:r>
    </w:p>
    <w:p w14:paraId="6D02F373" w14:textId="77777777" w:rsidR="00BA439D" w:rsidRPr="00CE16D4" w:rsidRDefault="00BA439D" w:rsidP="00BA439D">
      <w:pPr>
        <w:pStyle w:val="Heading6"/>
        <w:keepLines/>
        <w:numPr>
          <w:ilvl w:val="0"/>
          <w:numId w:val="200"/>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2542806F" w14:textId="77777777" w:rsidR="00BA439D" w:rsidRPr="00346A9B" w:rsidRDefault="00BA439D" w:rsidP="00BA439D">
      <w:pPr>
        <w:pStyle w:val="Heading7"/>
        <w:numPr>
          <w:ilvl w:val="0"/>
          <w:numId w:val="237"/>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0345ED55" w14:textId="77777777" w:rsidR="00BA439D" w:rsidRPr="00CE16D4" w:rsidRDefault="00BA439D" w:rsidP="00BA439D">
      <w:pPr>
        <w:jc w:val="both"/>
        <w:rPr>
          <w:rFonts w:ascii="Arial Narrow" w:hAnsi="Arial Narrow"/>
          <w:color w:val="000000"/>
          <w:sz w:val="22"/>
          <w:szCs w:val="22"/>
        </w:rPr>
      </w:pPr>
    </w:p>
    <w:p w14:paraId="2CAE828A" w14:textId="77777777" w:rsidR="00BA439D" w:rsidRPr="00CE16D4" w:rsidRDefault="00BA439D" w:rsidP="00BA439D">
      <w:pPr>
        <w:pStyle w:val="ListParagraph"/>
        <w:numPr>
          <w:ilvl w:val="0"/>
          <w:numId w:val="169"/>
        </w:numPr>
        <w:ind w:left="270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3DD2A580"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carry-in funds projected to be spent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w:t>
      </w:r>
    </w:p>
    <w:p w14:paraId="55240746" w14:textId="77777777" w:rsidR="00BA439D" w:rsidRPr="00CE16D4" w:rsidRDefault="00BA439D" w:rsidP="00BA439D">
      <w:pPr>
        <w:pStyle w:val="ListParagraph"/>
        <w:numPr>
          <w:ilvl w:val="0"/>
          <w:numId w:val="169"/>
        </w:numPr>
        <w:ind w:left="270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w:t>
      </w:r>
    </w:p>
    <w:p w14:paraId="6237F839"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June 30) projected to be spent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w:t>
      </w:r>
    </w:p>
    <w:p w14:paraId="183A7CD9" w14:textId="77777777" w:rsidR="00BA439D" w:rsidRPr="00CE16D4" w:rsidRDefault="00BA439D" w:rsidP="00BA439D">
      <w:pPr>
        <w:pStyle w:val="ListParagraph"/>
        <w:numPr>
          <w:ilvl w:val="0"/>
          <w:numId w:val="169"/>
        </w:numPr>
        <w:ind w:left="270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16D45804"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other additional funds projected to be spent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w:t>
      </w:r>
    </w:p>
    <w:p w14:paraId="6B415A5B" w14:textId="77777777" w:rsidR="00BA439D" w:rsidRPr="00CE16D4" w:rsidRDefault="00BA439D" w:rsidP="00BA439D">
      <w:pPr>
        <w:pStyle w:val="ListParagraph"/>
        <w:numPr>
          <w:ilvl w:val="0"/>
          <w:numId w:val="169"/>
        </w:numPr>
        <w:ind w:left="2700" w:hanging="900"/>
        <w:jc w:val="both"/>
        <w:rPr>
          <w:rFonts w:ascii="Arial Narrow" w:hAnsi="Arial Narrow"/>
          <w:i/>
          <w:color w:val="000000"/>
          <w:sz w:val="22"/>
          <w:szCs w:val="22"/>
        </w:rPr>
      </w:pPr>
      <w:r>
        <w:rPr>
          <w:rFonts w:ascii="Arial Narrow" w:hAnsi="Arial Narrow"/>
          <w:i/>
          <w:color w:val="000000"/>
          <w:sz w:val="22"/>
          <w:szCs w:val="22"/>
        </w:rPr>
        <w:t>Total</w:t>
      </w:r>
    </w:p>
    <w:p w14:paraId="45344B25"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0233AE7A" w14:textId="77777777" w:rsidR="00BA439D" w:rsidRDefault="00BA439D" w:rsidP="00BA439D">
      <w:pPr>
        <w:rPr>
          <w:rFonts w:ascii="Arial Narrow" w:hAnsi="Arial Narrow"/>
          <w:color w:val="000000"/>
          <w:sz w:val="22"/>
          <w:szCs w:val="22"/>
        </w:rPr>
      </w:pPr>
    </w:p>
    <w:p w14:paraId="13B91E3E" w14:textId="77777777" w:rsidR="00BA439D" w:rsidRPr="00346A9B" w:rsidRDefault="00BA439D" w:rsidP="00BA439D">
      <w:pPr>
        <w:pStyle w:val="Heading7"/>
        <w:numPr>
          <w:ilvl w:val="0"/>
          <w:numId w:val="237"/>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3FC9F28A" w14:textId="77777777" w:rsidR="00BA439D" w:rsidRPr="00CE16D4" w:rsidRDefault="00BA439D" w:rsidP="00BA439D">
      <w:pPr>
        <w:jc w:val="both"/>
        <w:rPr>
          <w:rFonts w:ascii="Arial Narrow" w:hAnsi="Arial Narrow"/>
          <w:color w:val="000000"/>
          <w:sz w:val="22"/>
          <w:szCs w:val="22"/>
        </w:rPr>
      </w:pPr>
    </w:p>
    <w:p w14:paraId="416A6396" w14:textId="77777777" w:rsidR="00BA439D"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w:t>
      </w:r>
      <w:r>
        <w:rPr>
          <w:rFonts w:ascii="Arial Narrow" w:hAnsi="Arial Narrow"/>
          <w:i/>
          <w:color w:val="000000"/>
          <w:sz w:val="22"/>
          <w:szCs w:val="22"/>
        </w:rPr>
        <w:t>6</w:t>
      </w:r>
      <w:r w:rsidRPr="00594D0F">
        <w:rPr>
          <w:rFonts w:ascii="Arial Narrow" w:hAnsi="Arial Narrow"/>
          <w:i/>
          <w:color w:val="000000"/>
          <w:sz w:val="22"/>
          <w:szCs w:val="22"/>
        </w:rPr>
        <w:t xml:space="preserve">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school-year employment</w:t>
      </w:r>
    </w:p>
    <w:p w14:paraId="297B47F6" w14:textId="77777777" w:rsidR="00BA439D" w:rsidRDefault="00BA439D" w:rsidP="00BA439D">
      <w:pPr>
        <w:rPr>
          <w:rFonts w:ascii="Arial Narrow" w:hAnsi="Arial Narrow"/>
          <w:color w:val="000000"/>
          <w:sz w:val="22"/>
          <w:szCs w:val="22"/>
        </w:rPr>
      </w:pPr>
    </w:p>
    <w:p w14:paraId="7984735E" w14:textId="77777777" w:rsidR="00BA439D" w:rsidRPr="00346A9B" w:rsidRDefault="00BA439D" w:rsidP="00BA439D">
      <w:pPr>
        <w:pStyle w:val="Heading7"/>
        <w:numPr>
          <w:ilvl w:val="0"/>
          <w:numId w:val="237"/>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694AD688" w14:textId="77777777" w:rsidR="00BA439D" w:rsidRPr="00CE16D4" w:rsidRDefault="00BA439D" w:rsidP="00BA439D">
      <w:pPr>
        <w:jc w:val="both"/>
        <w:rPr>
          <w:rFonts w:ascii="Arial Narrow" w:hAnsi="Arial Narrow"/>
          <w:color w:val="000000"/>
          <w:sz w:val="22"/>
          <w:szCs w:val="22"/>
        </w:rPr>
      </w:pPr>
    </w:p>
    <w:p w14:paraId="77150322"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w:t>
      </w:r>
      <w:r>
        <w:rPr>
          <w:rFonts w:ascii="Arial Narrow" w:hAnsi="Arial Narrow"/>
          <w:i/>
          <w:color w:val="000000"/>
          <w:sz w:val="22"/>
          <w:szCs w:val="22"/>
        </w:rPr>
        <w:t>6</w:t>
      </w:r>
      <w:r w:rsidRPr="00594D0F">
        <w:rPr>
          <w:rFonts w:ascii="Arial Narrow" w:hAnsi="Arial Narrow"/>
          <w:i/>
          <w:color w:val="000000"/>
          <w:sz w:val="22"/>
          <w:szCs w:val="22"/>
        </w:rPr>
        <w:t xml:space="preserve">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pre-apprenticeships</w:t>
      </w:r>
    </w:p>
    <w:p w14:paraId="7C26267C" w14:textId="77777777" w:rsidR="00BA439D" w:rsidRPr="00CE16D4" w:rsidRDefault="00BA439D" w:rsidP="00BA439D">
      <w:pPr>
        <w:jc w:val="both"/>
        <w:rPr>
          <w:rFonts w:ascii="Arial Narrow" w:hAnsi="Arial Narrow"/>
          <w:color w:val="000000"/>
          <w:sz w:val="22"/>
          <w:szCs w:val="22"/>
        </w:rPr>
      </w:pPr>
    </w:p>
    <w:p w14:paraId="5E9F5C0E" w14:textId="77777777" w:rsidR="00BA439D" w:rsidRPr="00346A9B" w:rsidRDefault="00BA439D" w:rsidP="00BA439D">
      <w:pPr>
        <w:pStyle w:val="Heading7"/>
        <w:numPr>
          <w:ilvl w:val="0"/>
          <w:numId w:val="237"/>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229B6C6A" w14:textId="77777777" w:rsidR="00BA439D" w:rsidRPr="00CE16D4" w:rsidRDefault="00BA439D" w:rsidP="00BA439D">
      <w:pPr>
        <w:jc w:val="both"/>
        <w:rPr>
          <w:rFonts w:ascii="Arial Narrow" w:hAnsi="Arial Narrow"/>
          <w:color w:val="000000"/>
          <w:sz w:val="22"/>
          <w:szCs w:val="22"/>
        </w:rPr>
      </w:pPr>
    </w:p>
    <w:p w14:paraId="3F9AE47E"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w:t>
      </w:r>
      <w:r>
        <w:rPr>
          <w:rFonts w:ascii="Arial Narrow" w:hAnsi="Arial Narrow"/>
          <w:i/>
          <w:color w:val="000000"/>
          <w:sz w:val="22"/>
          <w:szCs w:val="22"/>
        </w:rPr>
        <w:t>6</w:t>
      </w:r>
      <w:r w:rsidRPr="00594D0F">
        <w:rPr>
          <w:rFonts w:ascii="Arial Narrow" w:hAnsi="Arial Narrow"/>
          <w:i/>
          <w:color w:val="000000"/>
          <w:sz w:val="22"/>
          <w:szCs w:val="22"/>
        </w:rPr>
        <w:t xml:space="preserve">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internships</w:t>
      </w:r>
    </w:p>
    <w:p w14:paraId="343C8247" w14:textId="77777777" w:rsidR="00BA439D" w:rsidRDefault="00BA439D" w:rsidP="00BA439D">
      <w:pPr>
        <w:jc w:val="both"/>
        <w:rPr>
          <w:rFonts w:ascii="Arial Narrow" w:hAnsi="Arial Narrow"/>
          <w:color w:val="000000"/>
          <w:sz w:val="22"/>
          <w:szCs w:val="22"/>
        </w:rPr>
      </w:pPr>
    </w:p>
    <w:p w14:paraId="105EA2BB" w14:textId="77777777" w:rsidR="00BA439D" w:rsidRPr="00346A9B" w:rsidRDefault="00BA439D" w:rsidP="00BA439D">
      <w:pPr>
        <w:pStyle w:val="Heading7"/>
        <w:numPr>
          <w:ilvl w:val="0"/>
          <w:numId w:val="237"/>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1995979C" w14:textId="77777777" w:rsidR="00BA439D" w:rsidRPr="00CE16D4" w:rsidRDefault="00BA439D" w:rsidP="00BA439D">
      <w:pPr>
        <w:jc w:val="both"/>
        <w:rPr>
          <w:rFonts w:ascii="Arial Narrow" w:hAnsi="Arial Narrow"/>
          <w:color w:val="000000"/>
          <w:sz w:val="22"/>
          <w:szCs w:val="22"/>
        </w:rPr>
      </w:pPr>
    </w:p>
    <w:p w14:paraId="1AE5ED94"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A – Row </w:t>
      </w:r>
      <w:r>
        <w:rPr>
          <w:rFonts w:ascii="Arial Narrow" w:hAnsi="Arial Narrow"/>
          <w:i/>
          <w:color w:val="000000"/>
          <w:sz w:val="22"/>
          <w:szCs w:val="22"/>
        </w:rPr>
        <w:t>6</w:t>
      </w:r>
      <w:r w:rsidRPr="00594D0F">
        <w:rPr>
          <w:rFonts w:ascii="Arial Narrow" w:hAnsi="Arial Narrow"/>
          <w:i/>
          <w:color w:val="000000"/>
          <w:sz w:val="22"/>
          <w:szCs w:val="22"/>
        </w:rPr>
        <w:t xml:space="preserve"> </w:t>
      </w:r>
      <w:r>
        <w:rPr>
          <w:rFonts w:ascii="Arial Narrow" w:hAnsi="Arial Narrow"/>
          <w:i/>
          <w:color w:val="000000"/>
          <w:sz w:val="22"/>
          <w:szCs w:val="22"/>
        </w:rPr>
        <w:t>– I</w:t>
      </w:r>
      <w:r w:rsidRPr="00594D0F">
        <w:rPr>
          <w:rFonts w:ascii="Arial Narrow" w:hAnsi="Arial Narrow"/>
          <w:i/>
          <w:color w:val="000000"/>
          <w:sz w:val="22"/>
          <w:szCs w:val="22"/>
        </w:rPr>
        <w:t>tem</w:t>
      </w:r>
      <w:r>
        <w:rPr>
          <w:rFonts w:ascii="Arial Narrow" w:hAnsi="Arial Narrow"/>
          <w:i/>
          <w:color w:val="000000"/>
          <w:sz w:val="22"/>
          <w:szCs w:val="22"/>
        </w:rPr>
        <w:t xml:space="preserve"> </w:t>
      </w:r>
      <w:r w:rsidRPr="00CE16D4">
        <w:rPr>
          <w:rFonts w:ascii="Arial Narrow" w:hAnsi="Arial Narrow"/>
          <w:color w:val="000000"/>
          <w:sz w:val="22"/>
          <w:szCs w:val="22"/>
        </w:rPr>
        <w:t>(a)</w:t>
      </w:r>
      <w:r>
        <w:rPr>
          <w:rFonts w:ascii="Arial Narrow" w:hAnsi="Arial Narrow"/>
          <w:color w:val="000000"/>
          <w:sz w:val="22"/>
          <w:szCs w:val="22"/>
        </w:rPr>
        <w:t xml:space="preserve"> </w:t>
      </w:r>
      <w:r w:rsidRPr="00CE16D4">
        <w:rPr>
          <w:rFonts w:ascii="Arial Narrow" w:hAnsi="Arial Narrow"/>
          <w:color w:val="000000"/>
          <w:sz w:val="22"/>
          <w:szCs w:val="22"/>
        </w:rPr>
        <w:t>for columns 1</w:t>
      </w:r>
      <w:r>
        <w:rPr>
          <w:rFonts w:ascii="Arial Narrow" w:hAnsi="Arial Narrow"/>
          <w:color w:val="000000"/>
          <w:sz w:val="22"/>
          <w:szCs w:val="22"/>
        </w:rPr>
        <w:t xml:space="preserve">, 2, and 3 </w:t>
      </w:r>
      <w:r w:rsidRPr="00CE16D4">
        <w:rPr>
          <w:rFonts w:ascii="Arial Narrow" w:hAnsi="Arial Narrow"/>
          <w:color w:val="000000"/>
          <w:sz w:val="22"/>
          <w:szCs w:val="22"/>
        </w:rPr>
        <w:t xml:space="preserve">for projected expenditures relating to staff </w:t>
      </w:r>
      <w:r>
        <w:rPr>
          <w:rFonts w:ascii="Arial Narrow" w:hAnsi="Arial Narrow"/>
          <w:color w:val="000000"/>
          <w:sz w:val="22"/>
          <w:szCs w:val="22"/>
        </w:rPr>
        <w:t xml:space="preserve">Work Experience </w:t>
      </w:r>
      <w:r w:rsidRPr="00CE16D4">
        <w:rPr>
          <w:rFonts w:ascii="Arial Narrow" w:hAnsi="Arial Narrow"/>
          <w:color w:val="000000"/>
          <w:sz w:val="22"/>
          <w:szCs w:val="22"/>
        </w:rPr>
        <w:t>costs for OSY job shadowing</w:t>
      </w:r>
    </w:p>
    <w:p w14:paraId="01D7F932" w14:textId="77777777" w:rsidR="00BA439D" w:rsidRPr="00CE16D4" w:rsidRDefault="00BA439D" w:rsidP="00BA439D">
      <w:pPr>
        <w:rPr>
          <w:rFonts w:ascii="Arial Narrow" w:hAnsi="Arial Narrow"/>
          <w:color w:val="000000"/>
          <w:sz w:val="22"/>
          <w:szCs w:val="22"/>
        </w:rPr>
      </w:pPr>
    </w:p>
    <w:p w14:paraId="557FB001" w14:textId="77777777" w:rsidR="00BA439D" w:rsidRPr="00CE16D4" w:rsidRDefault="00BA439D" w:rsidP="00BA439D">
      <w:pPr>
        <w:pStyle w:val="Heading5"/>
        <w:keepLines/>
        <w:numPr>
          <w:ilvl w:val="0"/>
          <w:numId w:val="193"/>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In-school Youth</w:t>
      </w:r>
    </w:p>
    <w:p w14:paraId="1E900317" w14:textId="77777777" w:rsidR="00BA439D" w:rsidRPr="00CE16D4" w:rsidRDefault="00BA439D" w:rsidP="00BA439D">
      <w:pPr>
        <w:pStyle w:val="Heading6"/>
        <w:keepLines/>
        <w:numPr>
          <w:ilvl w:val="0"/>
          <w:numId w:val="199"/>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15D342FA" w14:textId="77777777" w:rsidR="00BA439D" w:rsidRPr="00CE16D4" w:rsidRDefault="00BA439D" w:rsidP="00BA439D">
      <w:pPr>
        <w:pStyle w:val="ListParagraph"/>
        <w:numPr>
          <w:ilvl w:val="0"/>
          <w:numId w:val="238"/>
        </w:numPr>
        <w:ind w:left="198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64BD3E72"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carry-in funds that are projected to be spent on non-</w:t>
      </w:r>
      <w:r>
        <w:rPr>
          <w:rFonts w:ascii="Arial Narrow" w:hAnsi="Arial Narrow"/>
          <w:color w:val="000000"/>
          <w:sz w:val="22"/>
          <w:szCs w:val="22"/>
        </w:rPr>
        <w:t>Work Experience</w:t>
      </w:r>
      <w:r w:rsidRPr="00CE16D4">
        <w:rPr>
          <w:rFonts w:ascii="Arial Narrow" w:hAnsi="Arial Narrow"/>
          <w:color w:val="000000"/>
          <w:sz w:val="22"/>
          <w:szCs w:val="22"/>
        </w:rPr>
        <w:t xml:space="preserve"> </w:t>
      </w:r>
      <w:r>
        <w:rPr>
          <w:rFonts w:ascii="Arial Narrow" w:hAnsi="Arial Narrow"/>
          <w:color w:val="000000"/>
          <w:sz w:val="22"/>
          <w:szCs w:val="22"/>
        </w:rPr>
        <w:t>ISY</w:t>
      </w:r>
      <w:r w:rsidRPr="00CE16D4">
        <w:rPr>
          <w:rFonts w:ascii="Arial Narrow" w:hAnsi="Arial Narrow"/>
          <w:color w:val="000000"/>
          <w:sz w:val="22"/>
          <w:szCs w:val="22"/>
        </w:rPr>
        <w:t xml:space="preserve"> participant costs</w:t>
      </w:r>
    </w:p>
    <w:p w14:paraId="4B117C25" w14:textId="77777777" w:rsidR="00BA439D" w:rsidRPr="00CE16D4" w:rsidRDefault="00BA439D" w:rsidP="00BA439D">
      <w:pPr>
        <w:pStyle w:val="ListParagraph"/>
        <w:numPr>
          <w:ilvl w:val="0"/>
          <w:numId w:val="238"/>
        </w:numPr>
        <w:ind w:left="1980" w:hanging="900"/>
        <w:jc w:val="both"/>
        <w:rPr>
          <w:rFonts w:ascii="Arial Narrow" w:hAnsi="Arial Narrow"/>
          <w:i/>
          <w:color w:val="000000"/>
          <w:sz w:val="22"/>
          <w:szCs w:val="22"/>
        </w:rPr>
      </w:pPr>
      <w:r>
        <w:rPr>
          <w:rFonts w:ascii="Arial Narrow" w:hAnsi="Arial Narrow"/>
          <w:i/>
          <w:color w:val="000000"/>
          <w:sz w:val="22"/>
          <w:szCs w:val="22"/>
        </w:rPr>
        <w:t>PY Funds (Apr</w:t>
      </w:r>
      <w:r w:rsidRPr="00CE16D4">
        <w:rPr>
          <w:rFonts w:ascii="Arial Narrow" w:hAnsi="Arial Narrow"/>
          <w:i/>
          <w:color w:val="000000"/>
          <w:sz w:val="22"/>
          <w:szCs w:val="22"/>
        </w:rPr>
        <w:t xml:space="preserve"> – Jun)</w:t>
      </w:r>
    </w:p>
    <w:p w14:paraId="78D48462"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June 30) that are projected to be spent on non-</w:t>
      </w:r>
      <w:r>
        <w:rPr>
          <w:rFonts w:ascii="Arial Narrow" w:hAnsi="Arial Narrow"/>
          <w:color w:val="000000"/>
          <w:sz w:val="22"/>
          <w:szCs w:val="22"/>
        </w:rPr>
        <w:t>Work Experience</w:t>
      </w:r>
      <w:r w:rsidRPr="00CE16D4">
        <w:rPr>
          <w:rFonts w:ascii="Arial Narrow" w:hAnsi="Arial Narrow"/>
          <w:color w:val="000000"/>
          <w:sz w:val="22"/>
          <w:szCs w:val="22"/>
        </w:rPr>
        <w:t xml:space="preserve"> </w:t>
      </w:r>
      <w:r>
        <w:rPr>
          <w:rFonts w:ascii="Arial Narrow" w:hAnsi="Arial Narrow"/>
          <w:color w:val="000000"/>
          <w:sz w:val="22"/>
          <w:szCs w:val="22"/>
        </w:rPr>
        <w:t>ISY</w:t>
      </w:r>
      <w:r w:rsidRPr="00CE16D4">
        <w:rPr>
          <w:rFonts w:ascii="Arial Narrow" w:hAnsi="Arial Narrow"/>
          <w:color w:val="000000"/>
          <w:sz w:val="22"/>
          <w:szCs w:val="22"/>
        </w:rPr>
        <w:t xml:space="preserve"> participant costs</w:t>
      </w:r>
    </w:p>
    <w:p w14:paraId="0BE7A7DA" w14:textId="77777777" w:rsidR="00BA439D" w:rsidRDefault="00BA439D" w:rsidP="00BA439D">
      <w:pPr>
        <w:rPr>
          <w:rFonts w:ascii="Arial Narrow" w:hAnsi="Arial Narrow"/>
          <w:i/>
          <w:color w:val="000000"/>
          <w:sz w:val="22"/>
          <w:szCs w:val="22"/>
        </w:rPr>
      </w:pPr>
      <w:r>
        <w:rPr>
          <w:rFonts w:ascii="Arial Narrow" w:hAnsi="Arial Narrow"/>
          <w:i/>
          <w:color w:val="000000"/>
          <w:sz w:val="22"/>
          <w:szCs w:val="22"/>
        </w:rPr>
        <w:br w:type="page"/>
      </w:r>
    </w:p>
    <w:p w14:paraId="511F2099" w14:textId="77777777" w:rsidR="00BA439D" w:rsidRPr="00CE16D4" w:rsidRDefault="00BA439D" w:rsidP="00BA439D">
      <w:pPr>
        <w:pStyle w:val="ListParagraph"/>
        <w:numPr>
          <w:ilvl w:val="0"/>
          <w:numId w:val="238"/>
        </w:numPr>
        <w:ind w:left="198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32327595"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that are projected to be spent on non-</w:t>
      </w:r>
      <w:r>
        <w:rPr>
          <w:rFonts w:ascii="Arial Narrow" w:hAnsi="Arial Narrow"/>
          <w:color w:val="000000"/>
          <w:sz w:val="22"/>
          <w:szCs w:val="22"/>
        </w:rPr>
        <w:t>Work Experience</w:t>
      </w:r>
      <w:r w:rsidRPr="00CE16D4">
        <w:rPr>
          <w:rFonts w:ascii="Arial Narrow" w:hAnsi="Arial Narrow"/>
          <w:color w:val="000000"/>
          <w:sz w:val="22"/>
          <w:szCs w:val="22"/>
        </w:rPr>
        <w:t xml:space="preserve"> </w:t>
      </w:r>
      <w:r>
        <w:rPr>
          <w:rFonts w:ascii="Arial Narrow" w:hAnsi="Arial Narrow"/>
          <w:color w:val="000000"/>
          <w:sz w:val="22"/>
          <w:szCs w:val="22"/>
        </w:rPr>
        <w:t>ISY</w:t>
      </w:r>
      <w:r w:rsidRPr="00CE16D4">
        <w:rPr>
          <w:rFonts w:ascii="Arial Narrow" w:hAnsi="Arial Narrow"/>
          <w:color w:val="000000"/>
          <w:sz w:val="22"/>
          <w:szCs w:val="22"/>
        </w:rPr>
        <w:t xml:space="preserve"> participant costs</w:t>
      </w:r>
    </w:p>
    <w:p w14:paraId="54D5B376" w14:textId="77777777" w:rsidR="00BA439D" w:rsidRPr="00CE16D4" w:rsidRDefault="00BA439D" w:rsidP="00BA439D">
      <w:pPr>
        <w:pStyle w:val="ListParagraph"/>
        <w:numPr>
          <w:ilvl w:val="0"/>
          <w:numId w:val="238"/>
        </w:numPr>
        <w:ind w:left="1980" w:hanging="900"/>
        <w:jc w:val="both"/>
        <w:rPr>
          <w:rFonts w:ascii="Arial Narrow" w:hAnsi="Arial Narrow"/>
          <w:i/>
          <w:color w:val="000000"/>
          <w:sz w:val="22"/>
          <w:szCs w:val="22"/>
        </w:rPr>
      </w:pPr>
      <w:r>
        <w:rPr>
          <w:rFonts w:ascii="Arial Narrow" w:hAnsi="Arial Narrow"/>
          <w:i/>
          <w:color w:val="000000"/>
          <w:sz w:val="22"/>
          <w:szCs w:val="22"/>
        </w:rPr>
        <w:t>Total</w:t>
      </w:r>
    </w:p>
    <w:p w14:paraId="2552AA02" w14:textId="77777777" w:rsidR="00BA439D" w:rsidRPr="00CE16D4" w:rsidRDefault="00BA439D" w:rsidP="00BA439D">
      <w:pPr>
        <w:pStyle w:val="ListParagraph"/>
        <w:numPr>
          <w:ilvl w:val="1"/>
          <w:numId w:val="146"/>
        </w:numPr>
        <w:ind w:left="180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6F50D708" w14:textId="77777777" w:rsidR="00BA439D" w:rsidRPr="00CE16D4" w:rsidRDefault="00BA439D" w:rsidP="00BA439D">
      <w:pPr>
        <w:jc w:val="both"/>
        <w:rPr>
          <w:rFonts w:ascii="Arial Narrow" w:hAnsi="Arial Narrow"/>
          <w:color w:val="000000"/>
          <w:sz w:val="22"/>
          <w:szCs w:val="22"/>
        </w:rPr>
      </w:pPr>
    </w:p>
    <w:p w14:paraId="0B56329D" w14:textId="77777777" w:rsidR="00BA439D" w:rsidRPr="00CE16D4" w:rsidRDefault="00BA439D" w:rsidP="00BA439D">
      <w:pPr>
        <w:pStyle w:val="Heading6"/>
        <w:keepLines/>
        <w:numPr>
          <w:ilvl w:val="0"/>
          <w:numId w:val="199"/>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04E0694F"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507D2">
        <w:rPr>
          <w:rFonts w:ascii="Arial Narrow" w:hAnsi="Arial Narrow"/>
          <w:i/>
          <w:color w:val="000000"/>
          <w:sz w:val="22"/>
          <w:szCs w:val="22"/>
        </w:rPr>
        <w:t xml:space="preserve">Section II – Part </w:t>
      </w:r>
      <w:r>
        <w:rPr>
          <w:rFonts w:ascii="Arial Narrow" w:hAnsi="Arial Narrow"/>
          <w:i/>
          <w:color w:val="000000"/>
          <w:sz w:val="22"/>
          <w:szCs w:val="22"/>
        </w:rPr>
        <w:t>B</w:t>
      </w:r>
      <w:r w:rsidRPr="00D507D2">
        <w:rPr>
          <w:rFonts w:ascii="Arial Narrow" w:hAnsi="Arial Narrow"/>
          <w:i/>
          <w:color w:val="000000"/>
          <w:sz w:val="22"/>
          <w:szCs w:val="22"/>
        </w:rPr>
        <w:t xml:space="preserve"> – </w:t>
      </w:r>
      <w:r w:rsidRPr="0078178C">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non-</w:t>
      </w:r>
      <w:r>
        <w:rPr>
          <w:rFonts w:ascii="Arial Narrow" w:hAnsi="Arial Narrow"/>
          <w:color w:val="000000"/>
          <w:sz w:val="22"/>
          <w:szCs w:val="22"/>
        </w:rPr>
        <w:t>Work Experience</w:t>
      </w:r>
      <w:r w:rsidRPr="00CE16D4">
        <w:rPr>
          <w:rFonts w:ascii="Arial Narrow" w:hAnsi="Arial Narrow"/>
          <w:color w:val="000000"/>
          <w:sz w:val="22"/>
          <w:szCs w:val="22"/>
        </w:rPr>
        <w:t xml:space="preserve"> </w:t>
      </w:r>
      <w:r>
        <w:rPr>
          <w:rFonts w:ascii="Arial Narrow" w:hAnsi="Arial Narrow"/>
          <w:color w:val="000000"/>
          <w:sz w:val="22"/>
          <w:szCs w:val="22"/>
        </w:rPr>
        <w:t xml:space="preserve">ISY </w:t>
      </w:r>
      <w:r w:rsidRPr="00CE16D4">
        <w:rPr>
          <w:rFonts w:ascii="Arial Narrow" w:hAnsi="Arial Narrow"/>
          <w:color w:val="000000"/>
          <w:sz w:val="22"/>
          <w:szCs w:val="22"/>
        </w:rPr>
        <w:t>staff costs</w:t>
      </w:r>
    </w:p>
    <w:p w14:paraId="3034BEFC" w14:textId="77777777" w:rsidR="00BA439D" w:rsidRPr="00CE16D4" w:rsidRDefault="00BA439D" w:rsidP="00BA439D">
      <w:pPr>
        <w:jc w:val="both"/>
        <w:rPr>
          <w:rFonts w:ascii="Arial Narrow" w:hAnsi="Arial Narrow"/>
          <w:color w:val="000000"/>
          <w:sz w:val="22"/>
          <w:szCs w:val="22"/>
        </w:rPr>
      </w:pPr>
    </w:p>
    <w:p w14:paraId="728FA7BB" w14:textId="77777777" w:rsidR="00BA439D" w:rsidRPr="00CE16D4" w:rsidRDefault="00BA439D" w:rsidP="00BA439D">
      <w:pPr>
        <w:pStyle w:val="Heading6"/>
        <w:keepLines/>
        <w:numPr>
          <w:ilvl w:val="0"/>
          <w:numId w:val="199"/>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Operational Costs</w:t>
      </w:r>
    </w:p>
    <w:p w14:paraId="0C229724"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507D2">
        <w:rPr>
          <w:rFonts w:ascii="Arial Narrow" w:hAnsi="Arial Narrow"/>
          <w:i/>
          <w:color w:val="000000"/>
          <w:sz w:val="22"/>
          <w:szCs w:val="22"/>
        </w:rPr>
        <w:t xml:space="preserve">Section II – Part </w:t>
      </w:r>
      <w:r>
        <w:rPr>
          <w:rFonts w:ascii="Arial Narrow" w:hAnsi="Arial Narrow"/>
          <w:i/>
          <w:color w:val="000000"/>
          <w:sz w:val="22"/>
          <w:szCs w:val="22"/>
        </w:rPr>
        <w:t>B</w:t>
      </w:r>
      <w:r w:rsidRPr="00D507D2">
        <w:rPr>
          <w:rFonts w:ascii="Arial Narrow" w:hAnsi="Arial Narrow"/>
          <w:i/>
          <w:color w:val="000000"/>
          <w:sz w:val="22"/>
          <w:szCs w:val="22"/>
        </w:rPr>
        <w:t xml:space="preserve"> – </w:t>
      </w:r>
      <w:r w:rsidRPr="0078178C">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w:t>
      </w:r>
      <w:r>
        <w:rPr>
          <w:rFonts w:ascii="Arial Narrow" w:hAnsi="Arial Narrow"/>
          <w:color w:val="000000"/>
          <w:sz w:val="22"/>
          <w:szCs w:val="22"/>
        </w:rPr>
        <w:t xml:space="preserve">ISY </w:t>
      </w:r>
      <w:r w:rsidRPr="00CE16D4">
        <w:rPr>
          <w:rFonts w:ascii="Arial Narrow" w:hAnsi="Arial Narrow"/>
          <w:color w:val="000000"/>
          <w:sz w:val="22"/>
          <w:szCs w:val="22"/>
        </w:rPr>
        <w:t>operational costs</w:t>
      </w:r>
    </w:p>
    <w:p w14:paraId="260CEA44" w14:textId="77777777" w:rsidR="00BA439D" w:rsidRPr="00CE16D4" w:rsidRDefault="00BA439D" w:rsidP="00BA439D">
      <w:pPr>
        <w:rPr>
          <w:rFonts w:ascii="Arial Narrow" w:hAnsi="Arial Narrow"/>
          <w:color w:val="000000"/>
          <w:sz w:val="22"/>
          <w:szCs w:val="22"/>
        </w:rPr>
      </w:pPr>
    </w:p>
    <w:p w14:paraId="5883F04B" w14:textId="77777777" w:rsidR="00BA439D" w:rsidRPr="00CE16D4" w:rsidRDefault="00BA439D" w:rsidP="00BA439D">
      <w:pPr>
        <w:pStyle w:val="Heading6"/>
        <w:keepLines/>
        <w:numPr>
          <w:ilvl w:val="0"/>
          <w:numId w:val="199"/>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Equipment Costs</w:t>
      </w:r>
    </w:p>
    <w:p w14:paraId="58A652EC" w14:textId="77777777" w:rsidR="00BA439D"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507D2">
        <w:rPr>
          <w:rFonts w:ascii="Arial Narrow" w:hAnsi="Arial Narrow"/>
          <w:i/>
          <w:color w:val="000000"/>
          <w:sz w:val="22"/>
          <w:szCs w:val="22"/>
        </w:rPr>
        <w:t xml:space="preserve">Section II – Part </w:t>
      </w:r>
      <w:r>
        <w:rPr>
          <w:rFonts w:ascii="Arial Narrow" w:hAnsi="Arial Narrow"/>
          <w:i/>
          <w:color w:val="000000"/>
          <w:sz w:val="22"/>
          <w:szCs w:val="22"/>
        </w:rPr>
        <w:t>B</w:t>
      </w:r>
      <w:r w:rsidRPr="00D507D2">
        <w:rPr>
          <w:rFonts w:ascii="Arial Narrow" w:hAnsi="Arial Narrow"/>
          <w:i/>
          <w:color w:val="000000"/>
          <w:sz w:val="22"/>
          <w:szCs w:val="22"/>
        </w:rPr>
        <w:t xml:space="preserve"> – </w:t>
      </w:r>
      <w:r w:rsidRPr="0078178C">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w:t>
      </w:r>
      <w:r>
        <w:rPr>
          <w:rFonts w:ascii="Arial Narrow" w:hAnsi="Arial Narrow"/>
          <w:color w:val="000000"/>
          <w:sz w:val="22"/>
          <w:szCs w:val="22"/>
        </w:rPr>
        <w:t xml:space="preserve">ISY </w:t>
      </w:r>
      <w:r w:rsidRPr="00CE16D4">
        <w:rPr>
          <w:rFonts w:ascii="Arial Narrow" w:hAnsi="Arial Narrow"/>
          <w:color w:val="000000"/>
          <w:sz w:val="22"/>
          <w:szCs w:val="22"/>
        </w:rPr>
        <w:t>equipment costs</w:t>
      </w:r>
    </w:p>
    <w:p w14:paraId="7FC8143A" w14:textId="77777777" w:rsidR="00BA439D" w:rsidRDefault="00BA439D" w:rsidP="00BA439D">
      <w:pPr>
        <w:rPr>
          <w:rFonts w:ascii="Arial Narrow" w:hAnsi="Arial Narrow"/>
          <w:color w:val="000000"/>
          <w:sz w:val="22"/>
          <w:szCs w:val="22"/>
        </w:rPr>
      </w:pPr>
    </w:p>
    <w:p w14:paraId="39BCF5DF" w14:textId="77777777" w:rsidR="00BA439D" w:rsidRPr="00CE16D4" w:rsidRDefault="00BA439D" w:rsidP="00BA439D">
      <w:pPr>
        <w:pStyle w:val="Heading6"/>
        <w:keepLines/>
        <w:numPr>
          <w:ilvl w:val="0"/>
          <w:numId w:val="199"/>
        </w:numPr>
        <w:spacing w:before="40" w:after="240"/>
        <w:ind w:left="1440" w:hanging="720"/>
        <w:jc w:val="both"/>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21314F25" w14:textId="77777777" w:rsidR="00BA439D" w:rsidRPr="00346A9B" w:rsidRDefault="00BA439D" w:rsidP="00BA439D">
      <w:pPr>
        <w:pStyle w:val="Heading7"/>
        <w:numPr>
          <w:ilvl w:val="0"/>
          <w:numId w:val="206"/>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7BB5FDD4" w14:textId="77777777" w:rsidR="00BA439D" w:rsidRPr="00CE16D4" w:rsidRDefault="00BA439D" w:rsidP="00BA439D">
      <w:pPr>
        <w:jc w:val="both"/>
        <w:rPr>
          <w:rFonts w:ascii="Arial Narrow" w:hAnsi="Arial Narrow"/>
          <w:color w:val="000000"/>
          <w:sz w:val="22"/>
          <w:szCs w:val="22"/>
        </w:rPr>
      </w:pPr>
    </w:p>
    <w:p w14:paraId="0FD7A17C" w14:textId="77777777" w:rsidR="00BA439D" w:rsidRPr="00CE16D4" w:rsidRDefault="00BA439D" w:rsidP="00BA439D">
      <w:pPr>
        <w:pStyle w:val="ListParagraph"/>
        <w:numPr>
          <w:ilvl w:val="0"/>
          <w:numId w:val="239"/>
        </w:numPr>
        <w:ind w:left="270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5E5AC213"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carry-in funds projected to be spent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w:t>
      </w:r>
      <w:r>
        <w:rPr>
          <w:rFonts w:ascii="Arial Narrow" w:hAnsi="Arial Narrow"/>
          <w:color w:val="000000"/>
          <w:sz w:val="22"/>
          <w:szCs w:val="22"/>
        </w:rPr>
        <w:t>ISY</w:t>
      </w:r>
      <w:r w:rsidRPr="00CE16D4">
        <w:rPr>
          <w:rFonts w:ascii="Arial Narrow" w:hAnsi="Arial Narrow"/>
          <w:color w:val="000000"/>
          <w:sz w:val="22"/>
          <w:szCs w:val="22"/>
        </w:rPr>
        <w:t xml:space="preserve"> summer employment</w:t>
      </w:r>
    </w:p>
    <w:p w14:paraId="5AD43D4D" w14:textId="77777777" w:rsidR="00BA439D" w:rsidRPr="00CE16D4" w:rsidRDefault="00BA439D" w:rsidP="00BA439D">
      <w:pPr>
        <w:pStyle w:val="ListParagraph"/>
        <w:numPr>
          <w:ilvl w:val="0"/>
          <w:numId w:val="239"/>
        </w:numPr>
        <w:ind w:left="270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w:t>
      </w:r>
    </w:p>
    <w:p w14:paraId="1B408A1E"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June 30) projected to be spent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w:t>
      </w:r>
      <w:r>
        <w:rPr>
          <w:rFonts w:ascii="Arial Narrow" w:hAnsi="Arial Narrow"/>
          <w:color w:val="000000"/>
          <w:sz w:val="22"/>
          <w:szCs w:val="22"/>
        </w:rPr>
        <w:t>ISY</w:t>
      </w:r>
      <w:r w:rsidRPr="00CE16D4">
        <w:rPr>
          <w:rFonts w:ascii="Arial Narrow" w:hAnsi="Arial Narrow"/>
          <w:color w:val="000000"/>
          <w:sz w:val="22"/>
          <w:szCs w:val="22"/>
        </w:rPr>
        <w:t xml:space="preserve"> summer employment</w:t>
      </w:r>
    </w:p>
    <w:p w14:paraId="15FF5DE5" w14:textId="77777777" w:rsidR="00BA439D" w:rsidRPr="00CE16D4" w:rsidRDefault="00BA439D" w:rsidP="00BA439D">
      <w:pPr>
        <w:pStyle w:val="ListParagraph"/>
        <w:numPr>
          <w:ilvl w:val="0"/>
          <w:numId w:val="239"/>
        </w:numPr>
        <w:ind w:left="270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00C1C820"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other additional funds projected to be spent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w:t>
      </w:r>
      <w:r>
        <w:rPr>
          <w:rFonts w:ascii="Arial Narrow" w:hAnsi="Arial Narrow"/>
          <w:color w:val="000000"/>
          <w:sz w:val="22"/>
          <w:szCs w:val="22"/>
        </w:rPr>
        <w:t>ISY</w:t>
      </w:r>
      <w:r w:rsidRPr="00CE16D4">
        <w:rPr>
          <w:rFonts w:ascii="Arial Narrow" w:hAnsi="Arial Narrow"/>
          <w:color w:val="000000"/>
          <w:sz w:val="22"/>
          <w:szCs w:val="22"/>
        </w:rPr>
        <w:t xml:space="preserve"> summer employment</w:t>
      </w:r>
    </w:p>
    <w:p w14:paraId="2527345D" w14:textId="77777777" w:rsidR="00BA439D" w:rsidRPr="00CE16D4" w:rsidRDefault="00BA439D" w:rsidP="00BA439D">
      <w:pPr>
        <w:pStyle w:val="ListParagraph"/>
        <w:numPr>
          <w:ilvl w:val="0"/>
          <w:numId w:val="239"/>
        </w:numPr>
        <w:ind w:left="2700" w:hanging="900"/>
        <w:jc w:val="both"/>
        <w:rPr>
          <w:rFonts w:ascii="Arial Narrow" w:hAnsi="Arial Narrow"/>
          <w:i/>
          <w:color w:val="000000"/>
          <w:sz w:val="22"/>
          <w:szCs w:val="22"/>
        </w:rPr>
      </w:pPr>
      <w:r>
        <w:rPr>
          <w:rFonts w:ascii="Arial Narrow" w:hAnsi="Arial Narrow"/>
          <w:i/>
          <w:color w:val="000000"/>
          <w:sz w:val="22"/>
          <w:szCs w:val="22"/>
        </w:rPr>
        <w:t>Total</w:t>
      </w:r>
    </w:p>
    <w:p w14:paraId="6C10AB3A" w14:textId="77777777" w:rsidR="00BA439D" w:rsidRPr="00CE16D4" w:rsidRDefault="00BA439D" w:rsidP="00BA439D">
      <w:pPr>
        <w:pStyle w:val="ListParagraph"/>
        <w:numPr>
          <w:ilvl w:val="0"/>
          <w:numId w:val="168"/>
        </w:numPr>
        <w:ind w:left="2520"/>
        <w:jc w:val="both"/>
        <w:rPr>
          <w:rFonts w:ascii="Arial Narrow" w:hAnsi="Arial Narrow"/>
          <w:color w:val="000000"/>
          <w:sz w:val="22"/>
          <w:szCs w:val="22"/>
        </w:rPr>
      </w:pPr>
      <w:r>
        <w:rPr>
          <w:rFonts w:ascii="Arial Narrow" w:hAnsi="Arial Narrow"/>
          <w:sz w:val="22"/>
          <w:szCs w:val="22"/>
        </w:rPr>
        <w:t>Calculates automatically</w:t>
      </w:r>
    </w:p>
    <w:p w14:paraId="5685B470" w14:textId="77777777" w:rsidR="00BA439D" w:rsidRPr="00CE16D4" w:rsidRDefault="00BA439D" w:rsidP="00BA439D">
      <w:pPr>
        <w:jc w:val="both"/>
        <w:rPr>
          <w:rFonts w:ascii="Arial Narrow" w:hAnsi="Arial Narrow"/>
          <w:color w:val="000000"/>
          <w:sz w:val="22"/>
          <w:szCs w:val="22"/>
        </w:rPr>
      </w:pPr>
    </w:p>
    <w:p w14:paraId="6267FF2F" w14:textId="77777777" w:rsidR="00BA439D" w:rsidRPr="00346A9B" w:rsidRDefault="00BA439D" w:rsidP="00BA439D">
      <w:pPr>
        <w:pStyle w:val="Heading7"/>
        <w:numPr>
          <w:ilvl w:val="0"/>
          <w:numId w:val="206"/>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4AB58763" w14:textId="77777777" w:rsidR="00BA439D" w:rsidRPr="00CE16D4" w:rsidRDefault="00BA439D" w:rsidP="00BA439D">
      <w:pPr>
        <w:jc w:val="both"/>
        <w:rPr>
          <w:rFonts w:ascii="Arial Narrow" w:hAnsi="Arial Narrow"/>
          <w:color w:val="000000"/>
          <w:sz w:val="22"/>
          <w:szCs w:val="22"/>
        </w:rPr>
      </w:pPr>
    </w:p>
    <w:p w14:paraId="3117CE96"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w:t>
      </w:r>
      <w:r>
        <w:rPr>
          <w:rFonts w:ascii="Arial Narrow" w:hAnsi="Arial Narrow"/>
          <w:i/>
          <w:color w:val="000000"/>
          <w:sz w:val="22"/>
          <w:szCs w:val="22"/>
        </w:rPr>
        <w:t>B</w:t>
      </w:r>
      <w:r w:rsidRPr="00594D0F">
        <w:rPr>
          <w:rFonts w:ascii="Arial Narrow" w:hAnsi="Arial Narrow"/>
          <w:i/>
          <w:color w:val="000000"/>
          <w:sz w:val="22"/>
          <w:szCs w:val="22"/>
        </w:rPr>
        <w:t xml:space="preserve"> – Row 5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w:t>
      </w:r>
      <w:r>
        <w:rPr>
          <w:rFonts w:ascii="Arial Narrow" w:hAnsi="Arial Narrow"/>
          <w:color w:val="000000"/>
          <w:sz w:val="22"/>
          <w:szCs w:val="22"/>
        </w:rPr>
        <w:t>ISY</w:t>
      </w:r>
      <w:r w:rsidRPr="00CE16D4">
        <w:rPr>
          <w:rFonts w:ascii="Arial Narrow" w:hAnsi="Arial Narrow"/>
          <w:color w:val="000000"/>
          <w:sz w:val="22"/>
          <w:szCs w:val="22"/>
        </w:rPr>
        <w:t xml:space="preserve"> school-year employment</w:t>
      </w:r>
    </w:p>
    <w:p w14:paraId="795D205D" w14:textId="77777777" w:rsidR="00BA439D" w:rsidRPr="00CE16D4" w:rsidRDefault="00BA439D" w:rsidP="00BA439D">
      <w:pPr>
        <w:rPr>
          <w:rFonts w:ascii="Arial Narrow" w:hAnsi="Arial Narrow"/>
          <w:color w:val="000000"/>
          <w:sz w:val="22"/>
          <w:szCs w:val="22"/>
        </w:rPr>
      </w:pPr>
    </w:p>
    <w:p w14:paraId="04AF81C1" w14:textId="77777777" w:rsidR="00BA439D" w:rsidRPr="00346A9B" w:rsidRDefault="00BA439D" w:rsidP="00BA439D">
      <w:pPr>
        <w:pStyle w:val="Heading7"/>
        <w:numPr>
          <w:ilvl w:val="0"/>
          <w:numId w:val="206"/>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5C11873A" w14:textId="77777777" w:rsidR="00BA439D" w:rsidRPr="00CE16D4" w:rsidRDefault="00BA439D" w:rsidP="00BA439D">
      <w:pPr>
        <w:jc w:val="both"/>
        <w:rPr>
          <w:rFonts w:ascii="Arial Narrow" w:hAnsi="Arial Narrow"/>
          <w:color w:val="000000"/>
          <w:sz w:val="22"/>
          <w:szCs w:val="22"/>
        </w:rPr>
      </w:pPr>
    </w:p>
    <w:p w14:paraId="277DAC2A"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E7739">
        <w:rPr>
          <w:rFonts w:ascii="Arial Narrow" w:hAnsi="Arial Narrow"/>
          <w:i/>
          <w:color w:val="000000"/>
          <w:sz w:val="22"/>
          <w:szCs w:val="22"/>
        </w:rPr>
        <w:t>Section II – Part B – Row 5 – Item</w:t>
      </w:r>
      <w:r w:rsidRPr="0078178C">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pre-apprenticeships</w:t>
      </w:r>
    </w:p>
    <w:p w14:paraId="1B4296E9" w14:textId="77777777" w:rsidR="00BA439D" w:rsidRPr="00CE16D4" w:rsidRDefault="00BA439D" w:rsidP="00BA439D">
      <w:pPr>
        <w:jc w:val="both"/>
        <w:rPr>
          <w:rFonts w:ascii="Arial Narrow" w:hAnsi="Arial Narrow"/>
          <w:color w:val="000000"/>
          <w:sz w:val="22"/>
          <w:szCs w:val="22"/>
        </w:rPr>
      </w:pPr>
    </w:p>
    <w:p w14:paraId="64A41F57" w14:textId="77777777" w:rsidR="00BA439D" w:rsidRPr="0078178C" w:rsidRDefault="00BA439D" w:rsidP="00BA439D">
      <w:pPr>
        <w:pStyle w:val="Heading7"/>
        <w:numPr>
          <w:ilvl w:val="0"/>
          <w:numId w:val="206"/>
        </w:numPr>
        <w:ind w:left="1440"/>
        <w:rPr>
          <w:rFonts w:ascii="Arial Narrow" w:hAnsi="Arial Narrow"/>
          <w:color w:val="000000"/>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07533D60" w14:textId="77777777" w:rsidR="00BA439D" w:rsidRPr="00CE16D4" w:rsidRDefault="00BA439D" w:rsidP="00BA439D">
      <w:pPr>
        <w:ind w:left="1440"/>
        <w:jc w:val="both"/>
        <w:rPr>
          <w:rFonts w:ascii="Arial Narrow" w:hAnsi="Arial Narrow"/>
          <w:color w:val="000000"/>
          <w:sz w:val="22"/>
          <w:szCs w:val="22"/>
        </w:rPr>
      </w:pPr>
    </w:p>
    <w:p w14:paraId="1F664D84"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E7739">
        <w:rPr>
          <w:rFonts w:ascii="Arial Narrow" w:hAnsi="Arial Narrow"/>
          <w:i/>
          <w:color w:val="000000"/>
          <w:sz w:val="22"/>
          <w:szCs w:val="22"/>
        </w:rPr>
        <w:t>Section II – Part B – Row 5 – Item</w:t>
      </w:r>
      <w:r w:rsidRPr="0078178C">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internships</w:t>
      </w:r>
    </w:p>
    <w:p w14:paraId="32B878ED" w14:textId="77777777" w:rsidR="00BA439D" w:rsidRDefault="00BA439D" w:rsidP="00BA439D">
      <w:pPr>
        <w:rPr>
          <w:rFonts w:ascii="Arial Narrow" w:hAnsi="Arial Narrow"/>
          <w:color w:val="000000"/>
          <w:sz w:val="22"/>
          <w:szCs w:val="22"/>
        </w:rPr>
      </w:pPr>
    </w:p>
    <w:p w14:paraId="6A03E9DF" w14:textId="77777777" w:rsidR="00BA439D" w:rsidRPr="00346A9B" w:rsidRDefault="00BA439D" w:rsidP="00BA439D">
      <w:pPr>
        <w:pStyle w:val="Heading7"/>
        <w:numPr>
          <w:ilvl w:val="0"/>
          <w:numId w:val="206"/>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332FFEAF" w14:textId="77777777" w:rsidR="00BA439D" w:rsidRPr="00CE16D4" w:rsidRDefault="00BA439D" w:rsidP="00BA439D">
      <w:pPr>
        <w:jc w:val="both"/>
        <w:rPr>
          <w:rFonts w:ascii="Arial Narrow" w:hAnsi="Arial Narrow"/>
          <w:color w:val="000000"/>
          <w:sz w:val="22"/>
          <w:szCs w:val="22"/>
        </w:rPr>
      </w:pPr>
    </w:p>
    <w:p w14:paraId="534A3DEA"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E7739">
        <w:rPr>
          <w:rFonts w:ascii="Arial Narrow" w:hAnsi="Arial Narrow"/>
          <w:i/>
          <w:color w:val="000000"/>
          <w:sz w:val="22"/>
          <w:szCs w:val="22"/>
        </w:rPr>
        <w:t>Section II – Part B – Row 5 – Item (a)</w:t>
      </w:r>
      <w:r>
        <w:rPr>
          <w:rFonts w:ascii="Arial Narrow" w:hAnsi="Arial Narrow"/>
          <w:i/>
          <w:color w:val="000000"/>
          <w:sz w:val="22"/>
          <w:szCs w:val="22"/>
        </w:rPr>
        <w:t xml:space="preserve"> </w:t>
      </w:r>
      <w:r w:rsidRPr="00CE16D4">
        <w:rPr>
          <w:rFonts w:ascii="Arial Narrow" w:hAnsi="Arial Narrow"/>
          <w:color w:val="000000"/>
          <w:sz w:val="22"/>
          <w:szCs w:val="22"/>
        </w:rPr>
        <w:t>for columns 1</w:t>
      </w:r>
      <w:r>
        <w:rPr>
          <w:rFonts w:ascii="Arial Narrow" w:hAnsi="Arial Narrow"/>
          <w:color w:val="000000"/>
          <w:sz w:val="22"/>
          <w:szCs w:val="22"/>
        </w:rPr>
        <w:t xml:space="preserve">, 2, and 3 </w:t>
      </w:r>
      <w:r w:rsidRPr="00CE16D4">
        <w:rPr>
          <w:rFonts w:ascii="Arial Narrow" w:hAnsi="Arial Narrow"/>
          <w:color w:val="000000"/>
          <w:sz w:val="22"/>
          <w:szCs w:val="22"/>
        </w:rPr>
        <w:t xml:space="preserve">for projected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job shadowing</w:t>
      </w:r>
    </w:p>
    <w:p w14:paraId="623618A4" w14:textId="77777777" w:rsidR="00BA439D" w:rsidRDefault="00BA439D" w:rsidP="00BA439D">
      <w:pPr>
        <w:rPr>
          <w:rFonts w:ascii="Arial Narrow" w:hAnsi="Arial Narrow"/>
          <w:color w:val="000000"/>
          <w:sz w:val="22"/>
          <w:szCs w:val="22"/>
        </w:rPr>
      </w:pPr>
    </w:p>
    <w:p w14:paraId="505C353A" w14:textId="77777777" w:rsidR="00BA439D" w:rsidRPr="00CE16D4" w:rsidRDefault="00BA439D" w:rsidP="00BA439D">
      <w:pPr>
        <w:pStyle w:val="Heading6"/>
        <w:keepLines/>
        <w:numPr>
          <w:ilvl w:val="0"/>
          <w:numId w:val="199"/>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7C72D040" w14:textId="77777777" w:rsidR="00BA439D" w:rsidRPr="00346A9B" w:rsidRDefault="00BA439D" w:rsidP="00BA439D">
      <w:pPr>
        <w:pStyle w:val="Heading7"/>
        <w:numPr>
          <w:ilvl w:val="0"/>
          <w:numId w:val="205"/>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5BAC33D0" w14:textId="77777777" w:rsidR="00BA439D" w:rsidRPr="00CE16D4" w:rsidRDefault="00BA439D" w:rsidP="00BA439D">
      <w:pPr>
        <w:jc w:val="both"/>
        <w:rPr>
          <w:rFonts w:ascii="Arial Narrow" w:hAnsi="Arial Narrow"/>
          <w:color w:val="000000"/>
          <w:sz w:val="22"/>
          <w:szCs w:val="22"/>
        </w:rPr>
      </w:pPr>
    </w:p>
    <w:p w14:paraId="784CA978" w14:textId="77777777" w:rsidR="00BA439D" w:rsidRPr="00CE16D4" w:rsidRDefault="00BA439D" w:rsidP="00BA439D">
      <w:pPr>
        <w:pStyle w:val="ListParagraph"/>
        <w:numPr>
          <w:ilvl w:val="0"/>
          <w:numId w:val="170"/>
        </w:numPr>
        <w:ind w:left="270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300E6AEA" w14:textId="77777777" w:rsidR="00BA439D" w:rsidRPr="00CE16D4" w:rsidRDefault="00BA439D" w:rsidP="00BA439D">
      <w:pPr>
        <w:pStyle w:val="ListParagraph"/>
        <w:numPr>
          <w:ilvl w:val="0"/>
          <w:numId w:val="227"/>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carry-in funds projected to be spent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w:t>
      </w:r>
    </w:p>
    <w:p w14:paraId="34285279" w14:textId="77777777" w:rsidR="00BA439D" w:rsidRPr="00CE16D4" w:rsidRDefault="00BA439D" w:rsidP="00BA439D">
      <w:pPr>
        <w:pStyle w:val="ListParagraph"/>
        <w:numPr>
          <w:ilvl w:val="0"/>
          <w:numId w:val="170"/>
        </w:numPr>
        <w:ind w:left="270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w:t>
      </w:r>
    </w:p>
    <w:p w14:paraId="09F0C008" w14:textId="77777777" w:rsidR="00BA439D" w:rsidRPr="00CE16D4" w:rsidRDefault="00BA439D" w:rsidP="00BA439D">
      <w:pPr>
        <w:pStyle w:val="ListParagraph"/>
        <w:numPr>
          <w:ilvl w:val="0"/>
          <w:numId w:val="227"/>
        </w:numPr>
        <w:ind w:left="2520"/>
        <w:jc w:val="both"/>
        <w:rPr>
          <w:rFonts w:ascii="Arial Narrow" w:hAnsi="Arial Narrow"/>
          <w:color w:val="000000"/>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June 30) projected to be spent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w:t>
      </w:r>
    </w:p>
    <w:p w14:paraId="74039EBD" w14:textId="77777777" w:rsidR="00BA439D" w:rsidRPr="00CE16D4" w:rsidRDefault="00BA439D" w:rsidP="00BA439D">
      <w:pPr>
        <w:pStyle w:val="ListParagraph"/>
        <w:numPr>
          <w:ilvl w:val="0"/>
          <w:numId w:val="170"/>
        </w:numPr>
        <w:ind w:left="270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49ED9C77" w14:textId="77777777" w:rsidR="00BA439D" w:rsidRPr="00CE16D4" w:rsidRDefault="00BA439D" w:rsidP="00BA439D">
      <w:pPr>
        <w:pStyle w:val="ListParagraph"/>
        <w:numPr>
          <w:ilvl w:val="0"/>
          <w:numId w:val="227"/>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amount of other additional funds projected to be spent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w:t>
      </w:r>
    </w:p>
    <w:p w14:paraId="3B9858F9" w14:textId="77777777" w:rsidR="00BA439D" w:rsidRPr="0078178C" w:rsidRDefault="00BA439D" w:rsidP="00BA439D">
      <w:pPr>
        <w:pStyle w:val="ListParagraph"/>
        <w:numPr>
          <w:ilvl w:val="0"/>
          <w:numId w:val="170"/>
        </w:numPr>
        <w:ind w:left="2700" w:hanging="900"/>
        <w:jc w:val="both"/>
        <w:rPr>
          <w:rFonts w:ascii="Arial Narrow" w:hAnsi="Arial Narrow"/>
          <w:i/>
          <w:color w:val="000000"/>
          <w:sz w:val="22"/>
        </w:rPr>
      </w:pPr>
      <w:r>
        <w:rPr>
          <w:rFonts w:ascii="Arial Narrow" w:hAnsi="Arial Narrow"/>
          <w:i/>
          <w:color w:val="000000"/>
          <w:sz w:val="22"/>
        </w:rPr>
        <w:t>Total</w:t>
      </w:r>
    </w:p>
    <w:p w14:paraId="5E9A16D5" w14:textId="77777777" w:rsidR="00BA439D" w:rsidRPr="00CE16D4" w:rsidRDefault="00BA439D" w:rsidP="00BA439D">
      <w:pPr>
        <w:pStyle w:val="ListParagraph"/>
        <w:numPr>
          <w:ilvl w:val="0"/>
          <w:numId w:val="227"/>
        </w:numPr>
        <w:ind w:left="2520"/>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586AC311" w14:textId="77777777" w:rsidR="00BA439D" w:rsidRPr="00CE16D4" w:rsidRDefault="00BA439D" w:rsidP="00BA439D">
      <w:pPr>
        <w:jc w:val="both"/>
        <w:rPr>
          <w:rFonts w:ascii="Arial Narrow" w:hAnsi="Arial Narrow"/>
          <w:color w:val="000000"/>
          <w:sz w:val="22"/>
          <w:szCs w:val="22"/>
        </w:rPr>
      </w:pPr>
    </w:p>
    <w:p w14:paraId="12CA4D47" w14:textId="77777777" w:rsidR="00BA439D" w:rsidRPr="00346A9B" w:rsidRDefault="00BA439D" w:rsidP="00BA439D">
      <w:pPr>
        <w:pStyle w:val="Heading7"/>
        <w:numPr>
          <w:ilvl w:val="0"/>
          <w:numId w:val="205"/>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7603580F" w14:textId="77777777" w:rsidR="00BA439D" w:rsidRPr="00CE16D4" w:rsidRDefault="00BA439D" w:rsidP="00BA439D">
      <w:pPr>
        <w:jc w:val="both"/>
        <w:rPr>
          <w:rFonts w:ascii="Arial Narrow" w:hAnsi="Arial Narrow"/>
          <w:color w:val="000000"/>
          <w:sz w:val="22"/>
          <w:szCs w:val="22"/>
        </w:rPr>
      </w:pPr>
    </w:p>
    <w:p w14:paraId="79562B49"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594D0F">
        <w:rPr>
          <w:rFonts w:ascii="Arial Narrow" w:hAnsi="Arial Narrow"/>
          <w:i/>
          <w:color w:val="000000"/>
          <w:sz w:val="22"/>
          <w:szCs w:val="22"/>
        </w:rPr>
        <w:t xml:space="preserve">Section II – Part </w:t>
      </w:r>
      <w:r>
        <w:rPr>
          <w:rFonts w:ascii="Arial Narrow" w:hAnsi="Arial Narrow"/>
          <w:i/>
          <w:color w:val="000000"/>
          <w:sz w:val="22"/>
          <w:szCs w:val="22"/>
        </w:rPr>
        <w:t>B</w:t>
      </w:r>
      <w:r w:rsidRPr="00594D0F">
        <w:rPr>
          <w:rFonts w:ascii="Arial Narrow" w:hAnsi="Arial Narrow"/>
          <w:i/>
          <w:color w:val="000000"/>
          <w:sz w:val="22"/>
          <w:szCs w:val="22"/>
        </w:rPr>
        <w:t xml:space="preserve"> – Row </w:t>
      </w:r>
      <w:r>
        <w:rPr>
          <w:rFonts w:ascii="Arial Narrow" w:hAnsi="Arial Narrow"/>
          <w:i/>
          <w:color w:val="000000"/>
          <w:sz w:val="22"/>
          <w:szCs w:val="22"/>
        </w:rPr>
        <w:t>6</w:t>
      </w:r>
      <w:r w:rsidRPr="00594D0F">
        <w:rPr>
          <w:rFonts w:ascii="Arial Narrow" w:hAnsi="Arial Narrow"/>
          <w:i/>
          <w:color w:val="000000"/>
          <w:sz w:val="22"/>
          <w:szCs w:val="22"/>
        </w:rPr>
        <w:t xml:space="preserve"> </w:t>
      </w:r>
      <w:r>
        <w:rPr>
          <w:rFonts w:ascii="Arial Narrow" w:hAnsi="Arial Narrow"/>
          <w:i/>
          <w:color w:val="000000"/>
          <w:sz w:val="22"/>
          <w:szCs w:val="22"/>
        </w:rPr>
        <w:t>– I</w:t>
      </w:r>
      <w:r w:rsidRPr="00594D0F">
        <w:rPr>
          <w:rFonts w:ascii="Arial Narrow" w:hAnsi="Arial Narrow"/>
          <w:i/>
          <w:color w:val="000000"/>
          <w:sz w:val="22"/>
          <w:szCs w:val="22"/>
        </w:rPr>
        <w:t>tem</w:t>
      </w:r>
      <w:r w:rsidRPr="0078178C">
        <w:rPr>
          <w:rFonts w:ascii="Arial Narrow" w:hAnsi="Arial Narrow"/>
          <w:i/>
          <w:color w:val="000000"/>
          <w:sz w:val="22"/>
        </w:rPr>
        <w:t xml:space="preserve"> </w:t>
      </w:r>
      <w:r w:rsidRPr="00CE16D4">
        <w:rPr>
          <w:rFonts w:ascii="Arial Narrow" w:hAnsi="Arial Narrow"/>
          <w:color w:val="000000"/>
          <w:sz w:val="22"/>
          <w:szCs w:val="22"/>
        </w:rPr>
        <w:t>(a) 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w:t>
      </w:r>
      <w:r>
        <w:rPr>
          <w:rFonts w:ascii="Arial Narrow" w:hAnsi="Arial Narrow"/>
          <w:color w:val="000000"/>
          <w:sz w:val="22"/>
          <w:szCs w:val="22"/>
        </w:rPr>
        <w:t>ISY</w:t>
      </w:r>
      <w:r w:rsidRPr="00CE16D4">
        <w:rPr>
          <w:rFonts w:ascii="Arial Narrow" w:hAnsi="Arial Narrow"/>
          <w:color w:val="000000"/>
          <w:sz w:val="22"/>
          <w:szCs w:val="22"/>
        </w:rPr>
        <w:t xml:space="preserve"> school-year employment</w:t>
      </w:r>
    </w:p>
    <w:p w14:paraId="79C788D3" w14:textId="77777777" w:rsidR="00BA439D" w:rsidRPr="00CE16D4" w:rsidRDefault="00BA439D" w:rsidP="00BA439D">
      <w:pPr>
        <w:jc w:val="both"/>
        <w:rPr>
          <w:rFonts w:ascii="Arial Narrow" w:hAnsi="Arial Narrow"/>
          <w:color w:val="000000"/>
          <w:sz w:val="22"/>
          <w:szCs w:val="22"/>
        </w:rPr>
      </w:pPr>
    </w:p>
    <w:p w14:paraId="76D909D9" w14:textId="77777777" w:rsidR="00BA439D" w:rsidRPr="00346A9B" w:rsidRDefault="00BA439D" w:rsidP="00BA439D">
      <w:pPr>
        <w:pStyle w:val="Heading7"/>
        <w:numPr>
          <w:ilvl w:val="0"/>
          <w:numId w:val="205"/>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7F5BCC21" w14:textId="77777777" w:rsidR="00BA439D" w:rsidRPr="00CE16D4" w:rsidRDefault="00BA439D" w:rsidP="00BA439D">
      <w:pPr>
        <w:jc w:val="both"/>
        <w:rPr>
          <w:rFonts w:ascii="Arial Narrow" w:hAnsi="Arial Narrow"/>
          <w:color w:val="000000"/>
          <w:sz w:val="22"/>
          <w:szCs w:val="22"/>
        </w:rPr>
      </w:pPr>
    </w:p>
    <w:p w14:paraId="7FB30964"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E7739">
        <w:rPr>
          <w:rFonts w:ascii="Arial Narrow" w:hAnsi="Arial Narrow"/>
          <w:i/>
          <w:color w:val="000000"/>
          <w:sz w:val="22"/>
          <w:szCs w:val="22"/>
        </w:rPr>
        <w:t xml:space="preserve">Section II – Part B – Row </w:t>
      </w:r>
      <w:r>
        <w:rPr>
          <w:rFonts w:ascii="Arial Narrow" w:hAnsi="Arial Narrow"/>
          <w:i/>
          <w:color w:val="000000"/>
          <w:sz w:val="22"/>
          <w:szCs w:val="22"/>
        </w:rPr>
        <w:t>6</w:t>
      </w:r>
      <w:r w:rsidRPr="006E7739">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pre-apprenticeships</w:t>
      </w:r>
    </w:p>
    <w:p w14:paraId="127C47D4" w14:textId="77777777" w:rsidR="00BA439D" w:rsidRPr="00CE16D4" w:rsidRDefault="00BA439D" w:rsidP="00BA439D">
      <w:pPr>
        <w:jc w:val="both"/>
        <w:rPr>
          <w:rFonts w:ascii="Arial Narrow" w:hAnsi="Arial Narrow"/>
          <w:color w:val="000000"/>
          <w:sz w:val="22"/>
          <w:szCs w:val="22"/>
        </w:rPr>
      </w:pPr>
    </w:p>
    <w:p w14:paraId="44DC454A" w14:textId="77777777" w:rsidR="00BA439D" w:rsidRPr="00346A9B" w:rsidRDefault="00BA439D" w:rsidP="00BA439D">
      <w:pPr>
        <w:pStyle w:val="Heading7"/>
        <w:numPr>
          <w:ilvl w:val="0"/>
          <w:numId w:val="205"/>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515B0757" w14:textId="77777777" w:rsidR="00BA439D" w:rsidRPr="00CE16D4" w:rsidRDefault="00BA439D" w:rsidP="00BA439D">
      <w:pPr>
        <w:jc w:val="both"/>
        <w:rPr>
          <w:rFonts w:ascii="Arial Narrow" w:hAnsi="Arial Narrow"/>
          <w:color w:val="000000"/>
          <w:sz w:val="22"/>
          <w:szCs w:val="22"/>
        </w:rPr>
      </w:pPr>
    </w:p>
    <w:p w14:paraId="2C357E2E"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E7739">
        <w:rPr>
          <w:rFonts w:ascii="Arial Narrow" w:hAnsi="Arial Narrow"/>
          <w:i/>
          <w:color w:val="000000"/>
          <w:sz w:val="22"/>
          <w:szCs w:val="22"/>
        </w:rPr>
        <w:t xml:space="preserve">Section II – Part B – Row </w:t>
      </w:r>
      <w:r>
        <w:rPr>
          <w:rFonts w:ascii="Arial Narrow" w:hAnsi="Arial Narrow"/>
          <w:i/>
          <w:color w:val="000000"/>
          <w:sz w:val="22"/>
          <w:szCs w:val="22"/>
        </w:rPr>
        <w:t>6</w:t>
      </w:r>
      <w:r w:rsidRPr="006E7739">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2, and 3</w:t>
      </w:r>
      <w:r w:rsidRPr="00CE16D4">
        <w:rPr>
          <w:rFonts w:ascii="Arial Narrow" w:hAnsi="Arial Narrow"/>
          <w:color w:val="000000"/>
          <w:sz w:val="22"/>
          <w:szCs w:val="22"/>
        </w:rPr>
        <w:t xml:space="preserve"> 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internships</w:t>
      </w:r>
    </w:p>
    <w:p w14:paraId="1B3681EE" w14:textId="77777777" w:rsidR="00BA439D" w:rsidRDefault="00BA439D" w:rsidP="00BA439D">
      <w:pPr>
        <w:rPr>
          <w:rFonts w:ascii="Arial Narrow" w:hAnsi="Arial Narrow"/>
          <w:color w:val="000000"/>
          <w:sz w:val="22"/>
          <w:szCs w:val="22"/>
        </w:rPr>
      </w:pPr>
    </w:p>
    <w:p w14:paraId="15234B6D" w14:textId="77777777" w:rsidR="00BA439D" w:rsidRPr="00346A9B" w:rsidRDefault="00BA439D" w:rsidP="00BA439D">
      <w:pPr>
        <w:pStyle w:val="Heading7"/>
        <w:numPr>
          <w:ilvl w:val="0"/>
          <w:numId w:val="205"/>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06113E69" w14:textId="77777777" w:rsidR="00BA439D" w:rsidRPr="00CE16D4" w:rsidRDefault="00BA439D" w:rsidP="00BA439D">
      <w:pPr>
        <w:jc w:val="both"/>
        <w:rPr>
          <w:rFonts w:ascii="Arial Narrow" w:hAnsi="Arial Narrow"/>
          <w:color w:val="000000"/>
          <w:sz w:val="22"/>
          <w:szCs w:val="22"/>
        </w:rPr>
      </w:pPr>
    </w:p>
    <w:p w14:paraId="5E940341"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E7739">
        <w:rPr>
          <w:rFonts w:ascii="Arial Narrow" w:hAnsi="Arial Narrow"/>
          <w:i/>
          <w:color w:val="000000"/>
          <w:sz w:val="22"/>
          <w:szCs w:val="22"/>
        </w:rPr>
        <w:t xml:space="preserve">Section II – Part B – Row </w:t>
      </w:r>
      <w:r>
        <w:rPr>
          <w:rFonts w:ascii="Arial Narrow" w:hAnsi="Arial Narrow"/>
          <w:i/>
          <w:color w:val="000000"/>
          <w:sz w:val="22"/>
          <w:szCs w:val="22"/>
        </w:rPr>
        <w:t>6</w:t>
      </w:r>
      <w:r w:rsidRPr="006E7739">
        <w:rPr>
          <w:rFonts w:ascii="Arial Narrow" w:hAnsi="Arial Narrow"/>
          <w:i/>
          <w:color w:val="000000"/>
          <w:sz w:val="22"/>
          <w:szCs w:val="22"/>
        </w:rPr>
        <w:t xml:space="preserve"> – Item (a)</w:t>
      </w:r>
      <w:r>
        <w:rPr>
          <w:rFonts w:ascii="Arial Narrow" w:hAnsi="Arial Narrow"/>
          <w:i/>
          <w:color w:val="000000"/>
          <w:sz w:val="22"/>
          <w:szCs w:val="22"/>
        </w:rPr>
        <w:t xml:space="preserve"> </w:t>
      </w:r>
      <w:r w:rsidRPr="00CE16D4">
        <w:rPr>
          <w:rFonts w:ascii="Arial Narrow" w:hAnsi="Arial Narrow"/>
          <w:color w:val="000000"/>
          <w:sz w:val="22"/>
          <w:szCs w:val="22"/>
        </w:rPr>
        <w:t>for columns 1</w:t>
      </w:r>
      <w:r>
        <w:rPr>
          <w:rFonts w:ascii="Arial Narrow" w:hAnsi="Arial Narrow"/>
          <w:color w:val="000000"/>
          <w:sz w:val="22"/>
          <w:szCs w:val="22"/>
        </w:rPr>
        <w:t xml:space="preserve">, 2, and 3 </w:t>
      </w:r>
      <w:r w:rsidRPr="00CE16D4">
        <w:rPr>
          <w:rFonts w:ascii="Arial Narrow" w:hAnsi="Arial Narrow"/>
          <w:color w:val="000000"/>
          <w:sz w:val="22"/>
          <w:szCs w:val="22"/>
        </w:rPr>
        <w:t xml:space="preserve">for projected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job shadowing</w:t>
      </w:r>
    </w:p>
    <w:p w14:paraId="6F4DCEE5" w14:textId="77777777" w:rsidR="00BA439D" w:rsidRDefault="00BA439D" w:rsidP="00BA439D">
      <w:pPr>
        <w:rPr>
          <w:rFonts w:ascii="Arial Narrow" w:hAnsi="Arial Narrow"/>
          <w:color w:val="000000"/>
          <w:sz w:val="22"/>
          <w:szCs w:val="22"/>
        </w:rPr>
      </w:pPr>
      <w:r>
        <w:rPr>
          <w:rFonts w:ascii="Arial Narrow" w:hAnsi="Arial Narrow"/>
          <w:color w:val="000000"/>
          <w:sz w:val="22"/>
          <w:szCs w:val="22"/>
        </w:rPr>
        <w:br w:type="page"/>
      </w:r>
    </w:p>
    <w:p w14:paraId="170711D1" w14:textId="77777777" w:rsidR="00BA439D" w:rsidRPr="00CE16D4" w:rsidRDefault="00BA439D" w:rsidP="00BA439D">
      <w:pPr>
        <w:pStyle w:val="Heading5"/>
        <w:keepLines/>
        <w:numPr>
          <w:ilvl w:val="0"/>
          <w:numId w:val="193"/>
        </w:numPr>
        <w:spacing w:before="40" w:after="240"/>
        <w:ind w:left="1260" w:hanging="900"/>
        <w:jc w:val="both"/>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Pay-for-performance Contract(s) Costs</w:t>
      </w:r>
      <w:r>
        <w:rPr>
          <w:rFonts w:ascii="Arial Narrow" w:eastAsiaTheme="majorEastAsia" w:hAnsi="Arial Narrow"/>
          <w:b w:val="0"/>
          <w:color w:val="008080"/>
          <w:sz w:val="22"/>
          <w:szCs w:val="22"/>
          <w:u w:val="none"/>
        </w:rPr>
        <w:t xml:space="preserve"> (no more than 10% of Youth program funds, 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u w:val="none"/>
        </w:rPr>
        <w:t>)</w:t>
      </w:r>
    </w:p>
    <w:p w14:paraId="054344B0" w14:textId="77777777" w:rsidR="00BA439D" w:rsidRPr="00CE16D4" w:rsidRDefault="00BA439D" w:rsidP="00BA439D">
      <w:pPr>
        <w:pStyle w:val="ListParagraph"/>
        <w:numPr>
          <w:ilvl w:val="0"/>
          <w:numId w:val="151"/>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00AECB8A" w14:textId="77777777" w:rsidR="00BA439D" w:rsidRPr="00CE16D4" w:rsidRDefault="00BA439D" w:rsidP="00BA439D">
      <w:pPr>
        <w:pStyle w:val="ListParagraph"/>
        <w:numPr>
          <w:ilvl w:val="1"/>
          <w:numId w:val="147"/>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carry-in funds that is projected to be spent on pay-for-performance contract(s) costs</w:t>
      </w:r>
    </w:p>
    <w:p w14:paraId="4CC31811" w14:textId="77777777" w:rsidR="00BA439D" w:rsidRPr="00CE16D4" w:rsidRDefault="00BA439D" w:rsidP="00BA439D">
      <w:pPr>
        <w:pStyle w:val="ListParagraph"/>
        <w:numPr>
          <w:ilvl w:val="0"/>
          <w:numId w:val="151"/>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Jun)</w:t>
      </w:r>
    </w:p>
    <w:p w14:paraId="737F2116" w14:textId="77777777" w:rsidR="00BA439D" w:rsidRPr="00CE16D4" w:rsidRDefault="00BA439D" w:rsidP="00BA439D">
      <w:pPr>
        <w:pStyle w:val="ListParagraph"/>
        <w:numPr>
          <w:ilvl w:val="1"/>
          <w:numId w:val="147"/>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June 30) that is projected to be spent on pay-for-performance contract(s) costs</w:t>
      </w:r>
    </w:p>
    <w:p w14:paraId="6F253749" w14:textId="77777777" w:rsidR="00BA439D" w:rsidRPr="00CE16D4" w:rsidRDefault="00BA439D" w:rsidP="00BA439D">
      <w:pPr>
        <w:pStyle w:val="ListParagraph"/>
        <w:numPr>
          <w:ilvl w:val="0"/>
          <w:numId w:val="15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01C6D3C0" w14:textId="77777777" w:rsidR="00BA439D" w:rsidRPr="00CE16D4" w:rsidRDefault="00BA439D" w:rsidP="00BA439D">
      <w:pPr>
        <w:pStyle w:val="ListParagraph"/>
        <w:numPr>
          <w:ilvl w:val="1"/>
          <w:numId w:val="147"/>
        </w:numPr>
        <w:ind w:left="1440"/>
        <w:jc w:val="both"/>
        <w:rPr>
          <w:rFonts w:ascii="Arial Narrow" w:hAnsi="Arial Narrow"/>
          <w:color w:val="000000"/>
          <w:sz w:val="22"/>
          <w:szCs w:val="22"/>
        </w:rPr>
      </w:pPr>
      <w:r w:rsidRPr="00CE16D4">
        <w:rPr>
          <w:rFonts w:ascii="Arial Narrow" w:hAnsi="Arial Narrow"/>
          <w:color w:val="000000"/>
          <w:sz w:val="22"/>
          <w:szCs w:val="22"/>
        </w:rPr>
        <w:t>Must reflect the amount of other additional funds that is projected to be spent on pay-for-performance contract(s) costs</w:t>
      </w:r>
    </w:p>
    <w:p w14:paraId="43B61357" w14:textId="77777777" w:rsidR="00BA439D" w:rsidRPr="00CE16D4" w:rsidRDefault="00BA439D" w:rsidP="00BA439D">
      <w:pPr>
        <w:pStyle w:val="ListParagraph"/>
        <w:numPr>
          <w:ilvl w:val="0"/>
          <w:numId w:val="15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3B10B8FD" w14:textId="77777777" w:rsidR="00BA439D" w:rsidRPr="00CE16D4" w:rsidRDefault="00BA439D" w:rsidP="00BA439D">
      <w:pPr>
        <w:pStyle w:val="ListParagraph"/>
        <w:numPr>
          <w:ilvl w:val="1"/>
          <w:numId w:val="147"/>
        </w:numPr>
        <w:ind w:left="144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0B959E3A" w14:textId="77777777" w:rsidR="00BA439D" w:rsidRPr="00CE16D4" w:rsidRDefault="00BA439D" w:rsidP="00BA439D">
      <w:pPr>
        <w:jc w:val="both"/>
        <w:rPr>
          <w:rFonts w:ascii="Arial Narrow" w:hAnsi="Arial Narrow"/>
          <w:color w:val="000000"/>
          <w:sz w:val="22"/>
          <w:szCs w:val="22"/>
        </w:rPr>
      </w:pPr>
    </w:p>
    <w:p w14:paraId="05E3C228" w14:textId="77777777" w:rsidR="00BA439D" w:rsidRPr="00CE16D4" w:rsidRDefault="00BA439D" w:rsidP="00BA439D">
      <w:pPr>
        <w:pStyle w:val="Heading5"/>
        <w:keepLines/>
        <w:numPr>
          <w:ilvl w:val="0"/>
          <w:numId w:val="193"/>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Projected Expenditures</w:t>
      </w:r>
    </w:p>
    <w:p w14:paraId="0D9C3D05" w14:textId="77777777" w:rsidR="00BA439D" w:rsidRPr="00B17450" w:rsidRDefault="00BA439D" w:rsidP="00BA439D">
      <w:pPr>
        <w:ind w:left="720"/>
        <w:jc w:val="both"/>
        <w:rPr>
          <w:rFonts w:ascii="Arial Narrow" w:hAnsi="Arial Narrow"/>
          <w:color w:val="000000"/>
          <w:sz w:val="22"/>
          <w:szCs w:val="22"/>
        </w:rPr>
      </w:pPr>
      <w:r>
        <w:rPr>
          <w:rFonts w:ascii="Arial Narrow" w:hAnsi="Arial Narrow"/>
          <w:sz w:val="22"/>
          <w:szCs w:val="22"/>
        </w:rPr>
        <w:t>Calculates automatically</w:t>
      </w:r>
    </w:p>
    <w:p w14:paraId="3DDD9D0B" w14:textId="77777777" w:rsidR="00BA439D" w:rsidRPr="00CE16D4" w:rsidRDefault="00BA439D" w:rsidP="00BA439D">
      <w:pPr>
        <w:rPr>
          <w:rFonts w:ascii="Arial Narrow" w:hAnsi="Arial Narrow"/>
          <w:sz w:val="22"/>
          <w:szCs w:val="22"/>
        </w:rPr>
      </w:pPr>
    </w:p>
    <w:p w14:paraId="79DE799F" w14:textId="77777777" w:rsidR="00BA439D" w:rsidRPr="00CE16D4" w:rsidRDefault="00BA439D" w:rsidP="00BA439D">
      <w:pPr>
        <w:rPr>
          <w:rFonts w:ascii="Arial Narrow" w:hAnsi="Arial Narrow"/>
          <w:sz w:val="22"/>
          <w:szCs w:val="22"/>
        </w:rPr>
      </w:pPr>
    </w:p>
    <w:p w14:paraId="66ECC5AA"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Actual Expenditures</w:t>
      </w:r>
    </w:p>
    <w:p w14:paraId="2468032B" w14:textId="77777777" w:rsidR="00BA439D" w:rsidRPr="00CF4220" w:rsidRDefault="00BA439D" w:rsidP="00BA439D">
      <w:pPr>
        <w:jc w:val="both"/>
        <w:rPr>
          <w:rFonts w:ascii="Arial Narrow" w:hAnsi="Arial Narrow"/>
          <w:color w:val="000000"/>
          <w:sz w:val="22"/>
          <w:szCs w:val="22"/>
        </w:rPr>
      </w:pPr>
      <w:r w:rsidRPr="00CF4220">
        <w:rPr>
          <w:rFonts w:ascii="Arial Narrow" w:hAnsi="Arial Narrow"/>
          <w:color w:val="000000"/>
          <w:sz w:val="22"/>
          <w:szCs w:val="22"/>
        </w:rPr>
        <w:t xml:space="preserve">This section must be completed but </w:t>
      </w:r>
      <w:r w:rsidRPr="00CF4220">
        <w:rPr>
          <w:rFonts w:ascii="Arial Narrow" w:hAnsi="Arial Narrow"/>
          <w:color w:val="000000"/>
          <w:sz w:val="22"/>
          <w:szCs w:val="22"/>
          <w:u w:val="single"/>
        </w:rPr>
        <w:t>only</w:t>
      </w:r>
      <w:r w:rsidRPr="00CF4220">
        <w:rPr>
          <w:rFonts w:ascii="Arial Narrow" w:hAnsi="Arial Narrow"/>
          <w:color w:val="000000"/>
          <w:sz w:val="22"/>
          <w:szCs w:val="22"/>
        </w:rPr>
        <w:t xml:space="preserve"> when the local plan is being modified or revised </w:t>
      </w:r>
      <w:r w:rsidRPr="00CF4220">
        <w:rPr>
          <w:rFonts w:ascii="Arial Narrow" w:hAnsi="Arial Narrow"/>
          <w:color w:val="000000"/>
          <w:sz w:val="22"/>
          <w:u w:val="single"/>
        </w:rPr>
        <w:t>during the program year</w:t>
      </w:r>
      <w:r w:rsidRPr="00CF4220">
        <w:rPr>
          <w:rFonts w:ascii="Arial Narrow" w:hAnsi="Arial Narrow"/>
          <w:color w:val="000000"/>
          <w:sz w:val="22"/>
          <w:szCs w:val="22"/>
        </w:rPr>
        <w:t xml:space="preserve"> to reflect changes to the </w:t>
      </w:r>
      <w:r>
        <w:rPr>
          <w:rFonts w:ascii="Arial Narrow" w:hAnsi="Arial Narrow"/>
          <w:color w:val="000000"/>
          <w:sz w:val="22"/>
          <w:szCs w:val="22"/>
        </w:rPr>
        <w:t xml:space="preserve">Youth </w:t>
      </w:r>
      <w:r w:rsidRPr="00CF4220">
        <w:rPr>
          <w:rFonts w:ascii="Arial Narrow" w:hAnsi="Arial Narrow"/>
          <w:color w:val="000000"/>
          <w:sz w:val="22"/>
          <w:szCs w:val="22"/>
        </w:rPr>
        <w:t>program budget</w:t>
      </w:r>
      <w:r>
        <w:rPr>
          <w:rFonts w:ascii="Arial Narrow" w:hAnsi="Arial Narrow"/>
          <w:color w:val="000000"/>
          <w:sz w:val="22"/>
          <w:szCs w:val="22"/>
        </w:rPr>
        <w:t>.</w:t>
      </w:r>
    </w:p>
    <w:p w14:paraId="454E5E7D" w14:textId="77777777" w:rsidR="00BA439D" w:rsidRPr="00CE16D4" w:rsidRDefault="00BA439D" w:rsidP="00BA439D">
      <w:pPr>
        <w:jc w:val="both"/>
        <w:rPr>
          <w:rFonts w:ascii="Arial Narrow" w:hAnsi="Arial Narrow"/>
          <w:color w:val="000000"/>
          <w:sz w:val="22"/>
          <w:szCs w:val="22"/>
        </w:rPr>
      </w:pPr>
    </w:p>
    <w:p w14:paraId="6A8BC164" w14:textId="77777777" w:rsidR="00BA439D" w:rsidRPr="00CE16D4" w:rsidRDefault="00BA439D" w:rsidP="00BA439D">
      <w:pPr>
        <w:pStyle w:val="Heading5"/>
        <w:keepLines/>
        <w:numPr>
          <w:ilvl w:val="0"/>
          <w:numId w:val="192"/>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Out-of-school Youth </w:t>
      </w:r>
      <w:r>
        <w:rPr>
          <w:rFonts w:ascii="Arial Narrow" w:eastAsiaTheme="majorEastAsia" w:hAnsi="Arial Narrow"/>
          <w:b w:val="0"/>
          <w:color w:val="008080"/>
          <w:sz w:val="22"/>
          <w:szCs w:val="22"/>
          <w:u w:val="none"/>
        </w:rPr>
        <w:t xml:space="preserve">(no less than 75% of Youth program funds, 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u w:val="none"/>
        </w:rPr>
        <w:t>)</w:t>
      </w:r>
    </w:p>
    <w:p w14:paraId="0E870D52" w14:textId="77777777" w:rsidR="00BA439D" w:rsidRPr="00CE16D4" w:rsidRDefault="00BA439D" w:rsidP="00BA439D">
      <w:pPr>
        <w:pStyle w:val="Heading6"/>
        <w:keepLines/>
        <w:numPr>
          <w:ilvl w:val="0"/>
          <w:numId w:val="198"/>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6E16BD28" w14:textId="77777777" w:rsidR="00BA439D" w:rsidRPr="00CE16D4" w:rsidRDefault="00BA439D" w:rsidP="00BA439D">
      <w:pPr>
        <w:pStyle w:val="ListParagraph"/>
        <w:numPr>
          <w:ilvl w:val="0"/>
          <w:numId w:val="152"/>
        </w:numPr>
        <w:ind w:left="198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79639479" w14:textId="77777777" w:rsidR="00BA439D" w:rsidRPr="00CE16D4" w:rsidRDefault="00BA439D" w:rsidP="00BA439D">
      <w:pPr>
        <w:pStyle w:val="ListParagraph"/>
        <w:numPr>
          <w:ilvl w:val="1"/>
          <w:numId w:val="147"/>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OSY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participant costs during Q1 as of the date of the plan modification or revision</w:t>
      </w:r>
    </w:p>
    <w:p w14:paraId="7C43EA5A" w14:textId="77777777" w:rsidR="00BA439D" w:rsidRPr="00CE16D4" w:rsidRDefault="00BA439D" w:rsidP="00BA439D">
      <w:pPr>
        <w:pStyle w:val="ListParagraph"/>
        <w:numPr>
          <w:ilvl w:val="0"/>
          <w:numId w:val="152"/>
        </w:numPr>
        <w:ind w:left="198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54827D66" w14:textId="77777777" w:rsidR="00BA439D" w:rsidRPr="00CE16D4" w:rsidRDefault="00BA439D" w:rsidP="00BA439D">
      <w:pPr>
        <w:pStyle w:val="ListParagraph"/>
        <w:numPr>
          <w:ilvl w:val="1"/>
          <w:numId w:val="147"/>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OSY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participant costs during Q2 as of the date of the plan modification or revision</w:t>
      </w:r>
    </w:p>
    <w:p w14:paraId="2D1191E4" w14:textId="77777777" w:rsidR="00BA439D" w:rsidRPr="00CE16D4" w:rsidRDefault="00BA439D" w:rsidP="00BA439D">
      <w:pPr>
        <w:pStyle w:val="ListParagraph"/>
        <w:numPr>
          <w:ilvl w:val="0"/>
          <w:numId w:val="152"/>
        </w:numPr>
        <w:ind w:left="198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16169785" w14:textId="77777777" w:rsidR="00BA439D" w:rsidRPr="00CE16D4" w:rsidRDefault="00BA439D" w:rsidP="00BA439D">
      <w:pPr>
        <w:pStyle w:val="ListParagraph"/>
        <w:numPr>
          <w:ilvl w:val="1"/>
          <w:numId w:val="147"/>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OSY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participant costs during Q3 as of the date of the plan modification or revision</w:t>
      </w:r>
    </w:p>
    <w:p w14:paraId="7BBF8BED" w14:textId="77777777" w:rsidR="00BA439D" w:rsidRPr="00CE16D4" w:rsidRDefault="00BA439D" w:rsidP="00BA439D">
      <w:pPr>
        <w:pStyle w:val="ListParagraph"/>
        <w:numPr>
          <w:ilvl w:val="0"/>
          <w:numId w:val="152"/>
        </w:numPr>
        <w:ind w:left="198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7E67EF4A" w14:textId="77777777" w:rsidR="00BA439D" w:rsidRPr="00CE16D4" w:rsidRDefault="00BA439D" w:rsidP="00BA439D">
      <w:pPr>
        <w:pStyle w:val="ListParagraph"/>
        <w:numPr>
          <w:ilvl w:val="1"/>
          <w:numId w:val="147"/>
        </w:numPr>
        <w:ind w:left="1800"/>
        <w:jc w:val="both"/>
        <w:rPr>
          <w:rFonts w:ascii="Arial Narrow" w:hAnsi="Arial Narrow"/>
          <w:color w:val="000000"/>
          <w:sz w:val="22"/>
          <w:szCs w:val="22"/>
        </w:rPr>
      </w:pPr>
      <w:r w:rsidRPr="00CE16D4">
        <w:rPr>
          <w:rFonts w:ascii="Arial Narrow" w:hAnsi="Arial Narrow"/>
          <w:color w:val="000000"/>
          <w:sz w:val="22"/>
          <w:szCs w:val="22"/>
        </w:rPr>
        <w:t>Must reflect the total amount of OSY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participant costs during Q4 as of the date of the plan modification or revision costs</w:t>
      </w:r>
    </w:p>
    <w:p w14:paraId="7453F52C" w14:textId="77777777" w:rsidR="00BA439D" w:rsidRPr="00CE16D4" w:rsidRDefault="00BA439D" w:rsidP="00BA439D">
      <w:pPr>
        <w:pStyle w:val="ListParagraph"/>
        <w:numPr>
          <w:ilvl w:val="0"/>
          <w:numId w:val="152"/>
        </w:numPr>
        <w:ind w:left="198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53F18C99" w14:textId="77777777" w:rsidR="00BA439D" w:rsidRPr="00CE16D4" w:rsidRDefault="00BA439D" w:rsidP="00BA439D">
      <w:pPr>
        <w:pStyle w:val="ListParagraph"/>
        <w:numPr>
          <w:ilvl w:val="1"/>
          <w:numId w:val="147"/>
        </w:numPr>
        <w:ind w:left="180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74ABADE8" w14:textId="77777777" w:rsidR="00BA439D" w:rsidRDefault="00BA439D" w:rsidP="00BA439D">
      <w:pPr>
        <w:rPr>
          <w:rFonts w:ascii="Arial Narrow" w:hAnsi="Arial Narrow"/>
          <w:color w:val="000000"/>
          <w:sz w:val="22"/>
          <w:szCs w:val="22"/>
        </w:rPr>
      </w:pPr>
    </w:p>
    <w:p w14:paraId="793BA5CC" w14:textId="77777777" w:rsidR="00BA439D" w:rsidRPr="00CE16D4" w:rsidRDefault="00BA439D" w:rsidP="00BA439D">
      <w:pPr>
        <w:pStyle w:val="Heading6"/>
        <w:keepLines/>
        <w:numPr>
          <w:ilvl w:val="0"/>
          <w:numId w:val="198"/>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00548185"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7C6B7D">
        <w:rPr>
          <w:rFonts w:ascii="Arial Narrow" w:hAnsi="Arial Narrow"/>
          <w:i/>
          <w:color w:val="000000"/>
          <w:sz w:val="22"/>
          <w:szCs w:val="22"/>
        </w:rPr>
        <w:t xml:space="preserve">Section III – Part A – </w:t>
      </w:r>
      <w:r w:rsidRPr="00BD2E04">
        <w:rPr>
          <w:rFonts w:ascii="Arial Narrow" w:hAnsi="Arial Narrow"/>
          <w:i/>
          <w:color w:val="000000"/>
          <w:sz w:val="22"/>
        </w:rPr>
        <w:t>Row 1</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 </w:t>
      </w:r>
      <w:r w:rsidRPr="00CE16D4">
        <w:rPr>
          <w:rFonts w:ascii="Arial Narrow" w:hAnsi="Arial Narrow"/>
          <w:color w:val="000000"/>
          <w:sz w:val="22"/>
          <w:szCs w:val="22"/>
        </w:rPr>
        <w:t>for actual expenditures relating to OSY non-</w:t>
      </w:r>
      <w:r>
        <w:rPr>
          <w:rFonts w:ascii="Arial Narrow" w:hAnsi="Arial Narrow"/>
          <w:color w:val="000000"/>
          <w:sz w:val="22"/>
          <w:szCs w:val="22"/>
        </w:rPr>
        <w:t>Work Experience</w:t>
      </w:r>
      <w:r w:rsidRPr="00CE16D4">
        <w:rPr>
          <w:rFonts w:ascii="Arial Narrow" w:hAnsi="Arial Narrow"/>
          <w:color w:val="000000"/>
          <w:sz w:val="22"/>
          <w:szCs w:val="22"/>
        </w:rPr>
        <w:t xml:space="preserve"> staff costs </w:t>
      </w:r>
    </w:p>
    <w:p w14:paraId="44F968EA" w14:textId="77777777" w:rsidR="00BA439D" w:rsidRPr="00CE16D4" w:rsidRDefault="00BA439D" w:rsidP="00BA439D">
      <w:pPr>
        <w:jc w:val="both"/>
        <w:rPr>
          <w:rFonts w:ascii="Arial Narrow" w:hAnsi="Arial Narrow"/>
          <w:color w:val="000000"/>
          <w:sz w:val="22"/>
          <w:szCs w:val="22"/>
        </w:rPr>
      </w:pPr>
    </w:p>
    <w:p w14:paraId="2F3AA92F" w14:textId="77777777" w:rsidR="00BA439D" w:rsidRPr="00CE16D4" w:rsidRDefault="00BA439D" w:rsidP="00BA439D">
      <w:pPr>
        <w:pStyle w:val="Heading6"/>
        <w:keepLines/>
        <w:numPr>
          <w:ilvl w:val="0"/>
          <w:numId w:val="198"/>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Operational Costs</w:t>
      </w:r>
    </w:p>
    <w:p w14:paraId="78793F92"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7C6B7D">
        <w:rPr>
          <w:rFonts w:ascii="Arial Narrow" w:hAnsi="Arial Narrow"/>
          <w:i/>
          <w:color w:val="000000"/>
          <w:sz w:val="22"/>
          <w:szCs w:val="22"/>
        </w:rPr>
        <w:t xml:space="preserve">Section III – Part A – </w:t>
      </w:r>
      <w:r w:rsidRPr="00BD2E04">
        <w:rPr>
          <w:rFonts w:ascii="Arial Narrow" w:hAnsi="Arial Narrow"/>
          <w:i/>
          <w:color w:val="000000"/>
          <w:sz w:val="22"/>
        </w:rPr>
        <w:t>Row 1</w:t>
      </w:r>
      <w:r w:rsidRPr="00CE16D4">
        <w:rPr>
          <w:rFonts w:ascii="Arial Narrow" w:hAnsi="Arial Narrow"/>
          <w:color w:val="000000"/>
          <w:sz w:val="22"/>
          <w:szCs w:val="22"/>
        </w:rPr>
        <w:t xml:space="preserve"> for columns 1</w:t>
      </w:r>
      <w:r>
        <w:rPr>
          <w:rFonts w:ascii="Arial Narrow" w:hAnsi="Arial Narrow"/>
          <w:color w:val="000000"/>
          <w:sz w:val="22"/>
          <w:szCs w:val="22"/>
        </w:rPr>
        <w:t>through 4 for</w:t>
      </w:r>
      <w:r w:rsidRPr="00CE16D4">
        <w:rPr>
          <w:rFonts w:ascii="Arial Narrow" w:hAnsi="Arial Narrow"/>
          <w:color w:val="000000"/>
          <w:sz w:val="22"/>
          <w:szCs w:val="22"/>
        </w:rPr>
        <w:t xml:space="preserve"> actual expenditures relating to OSY operational costs</w:t>
      </w:r>
    </w:p>
    <w:p w14:paraId="5E88B986" w14:textId="77777777" w:rsidR="00BA439D" w:rsidRDefault="00BA439D" w:rsidP="00BA439D">
      <w:pPr>
        <w:jc w:val="both"/>
        <w:rPr>
          <w:rFonts w:ascii="Arial Narrow" w:hAnsi="Arial Narrow"/>
          <w:color w:val="000000"/>
          <w:sz w:val="22"/>
          <w:szCs w:val="22"/>
        </w:rPr>
      </w:pPr>
    </w:p>
    <w:p w14:paraId="3E4242B0" w14:textId="77777777" w:rsidR="00BA439D" w:rsidRPr="00CE16D4" w:rsidRDefault="00BA439D" w:rsidP="00BA439D">
      <w:pPr>
        <w:pStyle w:val="Heading6"/>
        <w:keepLines/>
        <w:numPr>
          <w:ilvl w:val="0"/>
          <w:numId w:val="198"/>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Equipment Costs</w:t>
      </w:r>
    </w:p>
    <w:p w14:paraId="0F054131" w14:textId="77777777" w:rsidR="00BA439D"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7C6B7D">
        <w:rPr>
          <w:rFonts w:ascii="Arial Narrow" w:hAnsi="Arial Narrow"/>
          <w:i/>
          <w:color w:val="000000"/>
          <w:sz w:val="22"/>
          <w:szCs w:val="22"/>
        </w:rPr>
        <w:t xml:space="preserve">Section III – Part A – </w:t>
      </w:r>
      <w:r w:rsidRPr="00BD2E04">
        <w:rPr>
          <w:rFonts w:ascii="Arial Narrow" w:hAnsi="Arial Narrow"/>
          <w:i/>
          <w:color w:val="000000"/>
          <w:sz w:val="22"/>
        </w:rPr>
        <w:t>Row 1</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 </w:t>
      </w:r>
      <w:r w:rsidRPr="00CE16D4">
        <w:rPr>
          <w:rFonts w:ascii="Arial Narrow" w:hAnsi="Arial Narrow"/>
          <w:color w:val="000000"/>
          <w:sz w:val="22"/>
          <w:szCs w:val="22"/>
        </w:rPr>
        <w:t>for actual expenditures relating to OSY equipment costs</w:t>
      </w:r>
    </w:p>
    <w:p w14:paraId="57A2B3D0" w14:textId="77777777" w:rsidR="00BA439D" w:rsidRDefault="00BA439D" w:rsidP="00BA439D">
      <w:pPr>
        <w:rPr>
          <w:rFonts w:ascii="Arial Narrow" w:hAnsi="Arial Narrow"/>
          <w:color w:val="000000"/>
          <w:sz w:val="22"/>
          <w:szCs w:val="22"/>
        </w:rPr>
      </w:pPr>
    </w:p>
    <w:p w14:paraId="17D9298D" w14:textId="77777777" w:rsidR="00BA439D" w:rsidRPr="00CE16D4" w:rsidRDefault="00BA439D" w:rsidP="00BA439D">
      <w:pPr>
        <w:pStyle w:val="Heading6"/>
        <w:keepLines/>
        <w:numPr>
          <w:ilvl w:val="0"/>
          <w:numId w:val="198"/>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011BCAC9" w14:textId="77777777" w:rsidR="00BA439D" w:rsidRPr="00346A9B" w:rsidRDefault="00BA439D" w:rsidP="00BA439D">
      <w:pPr>
        <w:pStyle w:val="Heading7"/>
        <w:numPr>
          <w:ilvl w:val="0"/>
          <w:numId w:val="240"/>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223F3C37" w14:textId="77777777" w:rsidR="00BA439D" w:rsidRPr="00CE16D4" w:rsidRDefault="00BA439D" w:rsidP="00BA439D">
      <w:pPr>
        <w:jc w:val="both"/>
        <w:rPr>
          <w:rFonts w:ascii="Arial Narrow" w:hAnsi="Arial Narrow"/>
          <w:color w:val="000000"/>
          <w:sz w:val="22"/>
          <w:szCs w:val="22"/>
        </w:rPr>
      </w:pPr>
    </w:p>
    <w:p w14:paraId="6EF5D07D" w14:textId="77777777" w:rsidR="00BA439D" w:rsidRPr="00CE16D4" w:rsidRDefault="00BA439D" w:rsidP="00BA439D">
      <w:pPr>
        <w:pStyle w:val="ListParagraph"/>
        <w:numPr>
          <w:ilvl w:val="0"/>
          <w:numId w:val="171"/>
        </w:numPr>
        <w:ind w:left="270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674C2DD4" w14:textId="77777777" w:rsidR="00BA439D" w:rsidRPr="00CE16D4" w:rsidRDefault="00BA439D" w:rsidP="00BA439D">
      <w:pPr>
        <w:pStyle w:val="ListParagraph"/>
        <w:numPr>
          <w:ilvl w:val="0"/>
          <w:numId w:val="172"/>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Q1 as of the date of the plan modification or revision</w:t>
      </w:r>
    </w:p>
    <w:p w14:paraId="7086FB26" w14:textId="77777777" w:rsidR="00BA439D" w:rsidRPr="00CE16D4" w:rsidRDefault="00BA439D" w:rsidP="00BA439D">
      <w:pPr>
        <w:pStyle w:val="ListParagraph"/>
        <w:numPr>
          <w:ilvl w:val="0"/>
          <w:numId w:val="171"/>
        </w:numPr>
        <w:ind w:left="270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055DD88B" w14:textId="77777777" w:rsidR="00BA439D" w:rsidRPr="00CE16D4" w:rsidRDefault="00BA439D" w:rsidP="00BA439D">
      <w:pPr>
        <w:pStyle w:val="ListParagraph"/>
        <w:numPr>
          <w:ilvl w:val="0"/>
          <w:numId w:val="172"/>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Q2 as of the date of the plan modification or revision</w:t>
      </w:r>
    </w:p>
    <w:p w14:paraId="7C490A29" w14:textId="77777777" w:rsidR="00BA439D" w:rsidRPr="00CE16D4" w:rsidRDefault="00BA439D" w:rsidP="00BA439D">
      <w:pPr>
        <w:pStyle w:val="ListParagraph"/>
        <w:numPr>
          <w:ilvl w:val="0"/>
          <w:numId w:val="171"/>
        </w:numPr>
        <w:ind w:left="270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1917B38B" w14:textId="77777777" w:rsidR="00BA439D" w:rsidRPr="00CE16D4" w:rsidRDefault="00BA439D" w:rsidP="00BA439D">
      <w:pPr>
        <w:pStyle w:val="ListParagraph"/>
        <w:numPr>
          <w:ilvl w:val="0"/>
          <w:numId w:val="172"/>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Q3 as of the date of the plan modification or revision</w:t>
      </w:r>
    </w:p>
    <w:p w14:paraId="3D4F9DA9" w14:textId="77777777" w:rsidR="00BA439D" w:rsidRPr="00CE16D4" w:rsidRDefault="00BA439D" w:rsidP="00BA439D">
      <w:pPr>
        <w:pStyle w:val="ListParagraph"/>
        <w:numPr>
          <w:ilvl w:val="0"/>
          <w:numId w:val="171"/>
        </w:numPr>
        <w:ind w:left="270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32601EC8" w14:textId="77777777" w:rsidR="00BA439D" w:rsidRPr="00CE16D4" w:rsidRDefault="00BA439D" w:rsidP="00BA439D">
      <w:pPr>
        <w:pStyle w:val="ListParagraph"/>
        <w:numPr>
          <w:ilvl w:val="0"/>
          <w:numId w:val="172"/>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Q4 as of the date of the plan modification or revision</w:t>
      </w:r>
    </w:p>
    <w:p w14:paraId="2C89B5F3" w14:textId="77777777" w:rsidR="00BA439D" w:rsidRPr="00BD2E04" w:rsidRDefault="00BA439D" w:rsidP="00BA439D">
      <w:pPr>
        <w:pStyle w:val="ListParagraph"/>
        <w:numPr>
          <w:ilvl w:val="0"/>
          <w:numId w:val="171"/>
        </w:numPr>
        <w:ind w:left="2700" w:hanging="900"/>
        <w:jc w:val="both"/>
        <w:rPr>
          <w:rFonts w:ascii="Arial Narrow" w:hAnsi="Arial Narrow"/>
          <w:i/>
          <w:color w:val="000000"/>
          <w:sz w:val="22"/>
        </w:rPr>
      </w:pPr>
      <w:r w:rsidRPr="00CE16D4">
        <w:rPr>
          <w:rFonts w:ascii="Arial Narrow" w:hAnsi="Arial Narrow"/>
          <w:i/>
          <w:color w:val="000000"/>
          <w:sz w:val="22"/>
          <w:szCs w:val="22"/>
        </w:rPr>
        <w:t>Total</w:t>
      </w:r>
    </w:p>
    <w:p w14:paraId="3A15F635" w14:textId="77777777" w:rsidR="00BA439D" w:rsidRPr="00CE16D4" w:rsidRDefault="00BA439D" w:rsidP="00BA439D">
      <w:pPr>
        <w:pStyle w:val="ListParagraph"/>
        <w:numPr>
          <w:ilvl w:val="0"/>
          <w:numId w:val="172"/>
        </w:numPr>
        <w:ind w:left="2520"/>
        <w:jc w:val="both"/>
        <w:rPr>
          <w:rFonts w:ascii="Arial Narrow" w:hAnsi="Arial Narrow"/>
          <w:color w:val="000000"/>
          <w:sz w:val="22"/>
          <w:szCs w:val="22"/>
        </w:rPr>
      </w:pPr>
      <w:r>
        <w:rPr>
          <w:rFonts w:ascii="Arial Narrow" w:hAnsi="Arial Narrow"/>
          <w:sz w:val="22"/>
          <w:szCs w:val="22"/>
        </w:rPr>
        <w:t>Calculates automatically</w:t>
      </w:r>
    </w:p>
    <w:p w14:paraId="77931B4E" w14:textId="77777777" w:rsidR="00BA439D" w:rsidRPr="00CE16D4" w:rsidRDefault="00BA439D" w:rsidP="00BA439D">
      <w:pPr>
        <w:jc w:val="both"/>
        <w:rPr>
          <w:rFonts w:ascii="Arial Narrow" w:hAnsi="Arial Narrow"/>
          <w:color w:val="000000"/>
          <w:sz w:val="22"/>
          <w:szCs w:val="22"/>
        </w:rPr>
      </w:pPr>
    </w:p>
    <w:p w14:paraId="618B672F" w14:textId="77777777" w:rsidR="00BA439D" w:rsidRPr="00346A9B" w:rsidRDefault="00BA439D" w:rsidP="00BA439D">
      <w:pPr>
        <w:pStyle w:val="Heading7"/>
        <w:numPr>
          <w:ilvl w:val="0"/>
          <w:numId w:val="240"/>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3C026CFC" w14:textId="77777777" w:rsidR="00BA439D" w:rsidRPr="00CE16D4" w:rsidRDefault="00BA439D" w:rsidP="00BA439D">
      <w:pPr>
        <w:jc w:val="both"/>
        <w:rPr>
          <w:rFonts w:ascii="Arial Narrow" w:hAnsi="Arial Narrow"/>
          <w:color w:val="000000"/>
          <w:sz w:val="22"/>
          <w:szCs w:val="22"/>
        </w:rPr>
      </w:pPr>
    </w:p>
    <w:p w14:paraId="441BE380"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5</w:t>
      </w:r>
      <w:r w:rsidRPr="00DD494B">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 </w:t>
      </w:r>
      <w:r w:rsidRPr="00CE16D4">
        <w:rPr>
          <w:rFonts w:ascii="Arial Narrow" w:hAnsi="Arial Narrow"/>
          <w:color w:val="000000"/>
          <w:sz w:val="22"/>
          <w:szCs w:val="22"/>
        </w:rPr>
        <w:t xml:space="preserve">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school-year employment</w:t>
      </w:r>
    </w:p>
    <w:p w14:paraId="7CF38B2D" w14:textId="77777777" w:rsidR="00BA439D" w:rsidRPr="00CE16D4" w:rsidRDefault="00BA439D" w:rsidP="00BA439D">
      <w:pPr>
        <w:jc w:val="both"/>
        <w:rPr>
          <w:rFonts w:ascii="Arial Narrow" w:hAnsi="Arial Narrow"/>
          <w:color w:val="000000"/>
          <w:sz w:val="22"/>
          <w:szCs w:val="22"/>
        </w:rPr>
      </w:pPr>
    </w:p>
    <w:p w14:paraId="262F29D9" w14:textId="77777777" w:rsidR="00BA439D" w:rsidRPr="00346A9B" w:rsidRDefault="00BA439D" w:rsidP="00BA439D">
      <w:pPr>
        <w:pStyle w:val="Heading7"/>
        <w:numPr>
          <w:ilvl w:val="0"/>
          <w:numId w:val="240"/>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7A651DE7" w14:textId="77777777" w:rsidR="00BA439D" w:rsidRPr="00CE16D4" w:rsidRDefault="00BA439D" w:rsidP="00BA439D">
      <w:pPr>
        <w:jc w:val="both"/>
        <w:rPr>
          <w:rFonts w:ascii="Arial Narrow" w:hAnsi="Arial Narrow"/>
          <w:color w:val="000000"/>
          <w:sz w:val="22"/>
          <w:szCs w:val="22"/>
        </w:rPr>
      </w:pPr>
    </w:p>
    <w:p w14:paraId="14393057"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5</w:t>
      </w:r>
      <w:r w:rsidRPr="00DD494B">
        <w:rPr>
          <w:rFonts w:ascii="Arial Narrow" w:hAnsi="Arial Narrow"/>
          <w:i/>
          <w:color w:val="000000"/>
          <w:sz w:val="22"/>
          <w:szCs w:val="22"/>
        </w:rPr>
        <w:t xml:space="preserve"> – Item (a)</w:t>
      </w:r>
      <w:r>
        <w:rPr>
          <w:rFonts w:ascii="Arial Narrow" w:hAnsi="Arial Narrow"/>
          <w:i/>
          <w:color w:val="000000"/>
          <w:sz w:val="22"/>
          <w:szCs w:val="22"/>
        </w:rPr>
        <w:t xml:space="preserve">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pre-apprenticeships</w:t>
      </w:r>
    </w:p>
    <w:p w14:paraId="7100322C" w14:textId="77777777" w:rsidR="00BA439D" w:rsidRPr="00CE16D4" w:rsidRDefault="00BA439D" w:rsidP="00BA439D">
      <w:pPr>
        <w:jc w:val="both"/>
        <w:rPr>
          <w:rFonts w:ascii="Arial Narrow" w:hAnsi="Arial Narrow"/>
          <w:color w:val="000000"/>
          <w:sz w:val="22"/>
          <w:szCs w:val="22"/>
        </w:rPr>
      </w:pPr>
    </w:p>
    <w:p w14:paraId="2F91C782" w14:textId="77777777" w:rsidR="00BA439D" w:rsidRPr="00346A9B" w:rsidRDefault="00BA439D" w:rsidP="00BA439D">
      <w:pPr>
        <w:pStyle w:val="Heading7"/>
        <w:numPr>
          <w:ilvl w:val="0"/>
          <w:numId w:val="240"/>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069F9415" w14:textId="77777777" w:rsidR="00BA439D" w:rsidRPr="00CE16D4" w:rsidRDefault="00BA439D" w:rsidP="00BA439D">
      <w:pPr>
        <w:jc w:val="both"/>
        <w:rPr>
          <w:rFonts w:ascii="Arial Narrow" w:hAnsi="Arial Narrow"/>
          <w:color w:val="000000"/>
          <w:sz w:val="22"/>
          <w:szCs w:val="22"/>
        </w:rPr>
      </w:pPr>
    </w:p>
    <w:p w14:paraId="3300928A"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5</w:t>
      </w:r>
      <w:r w:rsidRPr="00DD494B">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 </w:t>
      </w:r>
      <w:r w:rsidRPr="00CE16D4">
        <w:rPr>
          <w:rFonts w:ascii="Arial Narrow" w:hAnsi="Arial Narrow"/>
          <w:color w:val="000000"/>
          <w:sz w:val="22"/>
          <w:szCs w:val="22"/>
        </w:rPr>
        <w:t xml:space="preserve">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w:t>
      </w:r>
      <w:r>
        <w:rPr>
          <w:rFonts w:ascii="Arial Narrow" w:hAnsi="Arial Narrow"/>
          <w:color w:val="000000"/>
          <w:sz w:val="22"/>
          <w:szCs w:val="22"/>
        </w:rPr>
        <w:t>internships</w:t>
      </w:r>
    </w:p>
    <w:p w14:paraId="380298B7" w14:textId="77777777" w:rsidR="00BA439D" w:rsidRPr="00CE16D4" w:rsidRDefault="00BA439D" w:rsidP="00BA439D">
      <w:pPr>
        <w:jc w:val="both"/>
        <w:rPr>
          <w:rFonts w:ascii="Arial Narrow" w:hAnsi="Arial Narrow"/>
          <w:color w:val="000000"/>
          <w:sz w:val="22"/>
          <w:szCs w:val="22"/>
        </w:rPr>
      </w:pPr>
    </w:p>
    <w:p w14:paraId="56A9837D" w14:textId="77777777" w:rsidR="00BA439D" w:rsidRPr="00346A9B" w:rsidRDefault="00BA439D" w:rsidP="00BA439D">
      <w:pPr>
        <w:pStyle w:val="Heading7"/>
        <w:numPr>
          <w:ilvl w:val="0"/>
          <w:numId w:val="240"/>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4026388A" w14:textId="77777777" w:rsidR="00BA439D" w:rsidRPr="00CE16D4" w:rsidRDefault="00BA439D" w:rsidP="00BA439D">
      <w:pPr>
        <w:jc w:val="both"/>
        <w:rPr>
          <w:rFonts w:ascii="Arial Narrow" w:hAnsi="Arial Narrow"/>
          <w:color w:val="000000"/>
          <w:sz w:val="22"/>
          <w:szCs w:val="22"/>
        </w:rPr>
      </w:pPr>
    </w:p>
    <w:p w14:paraId="1553CFB7"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5</w:t>
      </w:r>
      <w:r w:rsidRPr="00DD494B">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job shadowing</w:t>
      </w:r>
    </w:p>
    <w:p w14:paraId="4B546131" w14:textId="77777777" w:rsidR="00BA439D" w:rsidRPr="00CE16D4" w:rsidRDefault="00BA439D" w:rsidP="00BA439D">
      <w:pPr>
        <w:jc w:val="both"/>
        <w:rPr>
          <w:rFonts w:ascii="Arial Narrow" w:hAnsi="Arial Narrow"/>
          <w:color w:val="000000"/>
          <w:sz w:val="22"/>
          <w:szCs w:val="22"/>
        </w:rPr>
      </w:pPr>
    </w:p>
    <w:p w14:paraId="7F217A1A" w14:textId="77777777" w:rsidR="00BA439D" w:rsidRPr="00CE16D4" w:rsidRDefault="00BA439D" w:rsidP="00BA439D">
      <w:pPr>
        <w:pStyle w:val="Heading6"/>
        <w:keepLines/>
        <w:numPr>
          <w:ilvl w:val="0"/>
          <w:numId w:val="198"/>
        </w:numPr>
        <w:spacing w:before="40" w:after="240"/>
        <w:ind w:left="1440" w:hanging="720"/>
        <w:jc w:val="both"/>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42562777" w14:textId="77777777" w:rsidR="00BA439D" w:rsidRPr="00346A9B" w:rsidRDefault="00BA439D" w:rsidP="00BA439D">
      <w:pPr>
        <w:pStyle w:val="Heading7"/>
        <w:numPr>
          <w:ilvl w:val="0"/>
          <w:numId w:val="204"/>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7E34C8FB" w14:textId="77777777" w:rsidR="00BA439D" w:rsidRPr="00CE16D4" w:rsidRDefault="00BA439D" w:rsidP="00BA439D">
      <w:pPr>
        <w:jc w:val="both"/>
        <w:rPr>
          <w:rFonts w:ascii="Arial Narrow" w:hAnsi="Arial Narrow"/>
          <w:color w:val="000000"/>
          <w:sz w:val="22"/>
          <w:szCs w:val="22"/>
        </w:rPr>
      </w:pPr>
    </w:p>
    <w:p w14:paraId="4A0F53B2" w14:textId="77777777" w:rsidR="00BA439D" w:rsidRPr="00CE16D4" w:rsidRDefault="00BA439D" w:rsidP="00BA439D">
      <w:pPr>
        <w:pStyle w:val="ListParagraph"/>
        <w:numPr>
          <w:ilvl w:val="0"/>
          <w:numId w:val="173"/>
        </w:numPr>
        <w:ind w:left="270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490AC016" w14:textId="77777777" w:rsidR="00BA439D" w:rsidRPr="00CE16D4" w:rsidRDefault="00BA439D" w:rsidP="00BA439D">
      <w:pPr>
        <w:pStyle w:val="ListParagraph"/>
        <w:numPr>
          <w:ilvl w:val="0"/>
          <w:numId w:val="22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Q1 as of the date of the plan modification or revision</w:t>
      </w:r>
    </w:p>
    <w:p w14:paraId="3C77DF76" w14:textId="77777777" w:rsidR="00BA439D" w:rsidRPr="00CE16D4" w:rsidRDefault="00BA439D" w:rsidP="00BA439D">
      <w:pPr>
        <w:pStyle w:val="ListParagraph"/>
        <w:numPr>
          <w:ilvl w:val="0"/>
          <w:numId w:val="173"/>
        </w:numPr>
        <w:ind w:left="270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5DC4990B" w14:textId="77777777" w:rsidR="00BA439D" w:rsidRPr="00CE16D4" w:rsidRDefault="00BA439D" w:rsidP="00BA439D">
      <w:pPr>
        <w:pStyle w:val="ListParagraph"/>
        <w:numPr>
          <w:ilvl w:val="0"/>
          <w:numId w:val="22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Q2 as of the date of the plan modification or revision</w:t>
      </w:r>
    </w:p>
    <w:p w14:paraId="5A301968" w14:textId="77777777" w:rsidR="00BA439D" w:rsidRPr="00CE16D4" w:rsidRDefault="00BA439D" w:rsidP="00BA439D">
      <w:pPr>
        <w:pStyle w:val="ListParagraph"/>
        <w:numPr>
          <w:ilvl w:val="0"/>
          <w:numId w:val="173"/>
        </w:numPr>
        <w:ind w:left="270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024B7F87" w14:textId="77777777" w:rsidR="00BA439D" w:rsidRPr="00CE16D4" w:rsidRDefault="00BA439D" w:rsidP="00BA439D">
      <w:pPr>
        <w:pStyle w:val="ListParagraph"/>
        <w:numPr>
          <w:ilvl w:val="0"/>
          <w:numId w:val="22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Q3 as of the date of the plan modification or revision</w:t>
      </w:r>
    </w:p>
    <w:p w14:paraId="2568223B" w14:textId="77777777" w:rsidR="00BA439D" w:rsidRPr="00CE16D4" w:rsidRDefault="00BA439D" w:rsidP="00BA439D">
      <w:pPr>
        <w:pStyle w:val="ListParagraph"/>
        <w:numPr>
          <w:ilvl w:val="0"/>
          <w:numId w:val="173"/>
        </w:numPr>
        <w:ind w:left="270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26F5F027" w14:textId="77777777" w:rsidR="00BA439D" w:rsidRPr="00CE16D4" w:rsidRDefault="00BA439D" w:rsidP="00BA439D">
      <w:pPr>
        <w:pStyle w:val="ListParagraph"/>
        <w:numPr>
          <w:ilvl w:val="0"/>
          <w:numId w:val="228"/>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summer employment during Q3 as of the date of the plan modification or revision</w:t>
      </w:r>
    </w:p>
    <w:p w14:paraId="440AD3EC" w14:textId="77777777" w:rsidR="00BA439D" w:rsidRPr="00CE16D4" w:rsidRDefault="00BA439D" w:rsidP="00BA439D">
      <w:pPr>
        <w:pStyle w:val="ListParagraph"/>
        <w:numPr>
          <w:ilvl w:val="0"/>
          <w:numId w:val="173"/>
        </w:numPr>
        <w:ind w:left="270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6E70D0B6" w14:textId="77777777" w:rsidR="00BA439D" w:rsidRPr="00CE16D4" w:rsidRDefault="00BA439D" w:rsidP="00BA439D">
      <w:pPr>
        <w:pStyle w:val="ListParagraph"/>
        <w:numPr>
          <w:ilvl w:val="0"/>
          <w:numId w:val="228"/>
        </w:numPr>
        <w:ind w:left="252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7903B6FF" w14:textId="77777777" w:rsidR="00BA439D" w:rsidRPr="00CE16D4" w:rsidRDefault="00BA439D" w:rsidP="00BA439D">
      <w:pPr>
        <w:jc w:val="both"/>
        <w:rPr>
          <w:rFonts w:ascii="Arial Narrow" w:hAnsi="Arial Narrow"/>
          <w:color w:val="000000"/>
          <w:sz w:val="22"/>
          <w:szCs w:val="22"/>
        </w:rPr>
      </w:pPr>
    </w:p>
    <w:p w14:paraId="1E904F99" w14:textId="77777777" w:rsidR="00BA439D" w:rsidRPr="00346A9B" w:rsidRDefault="00BA439D" w:rsidP="00BA439D">
      <w:pPr>
        <w:pStyle w:val="Heading7"/>
        <w:numPr>
          <w:ilvl w:val="0"/>
          <w:numId w:val="204"/>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214A56E8" w14:textId="77777777" w:rsidR="00BA439D" w:rsidRPr="00CE16D4" w:rsidRDefault="00BA439D" w:rsidP="00BA439D">
      <w:pPr>
        <w:jc w:val="both"/>
        <w:rPr>
          <w:rFonts w:ascii="Arial Narrow" w:hAnsi="Arial Narrow"/>
          <w:color w:val="000000"/>
          <w:sz w:val="22"/>
          <w:szCs w:val="22"/>
        </w:rPr>
      </w:pPr>
    </w:p>
    <w:p w14:paraId="3BF4D035"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6</w:t>
      </w:r>
      <w:r w:rsidRPr="00DD494B">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school-year employment</w:t>
      </w:r>
    </w:p>
    <w:p w14:paraId="39E4577F" w14:textId="77777777" w:rsidR="00BA439D" w:rsidRPr="00CE16D4" w:rsidRDefault="00BA439D" w:rsidP="00BA439D">
      <w:pPr>
        <w:jc w:val="both"/>
        <w:rPr>
          <w:rFonts w:ascii="Arial Narrow" w:hAnsi="Arial Narrow"/>
          <w:color w:val="000000"/>
          <w:sz w:val="22"/>
          <w:szCs w:val="22"/>
        </w:rPr>
      </w:pPr>
    </w:p>
    <w:p w14:paraId="07FD7F9A" w14:textId="77777777" w:rsidR="00BA439D" w:rsidRPr="00346A9B" w:rsidRDefault="00BA439D" w:rsidP="00BA439D">
      <w:pPr>
        <w:pStyle w:val="Heading7"/>
        <w:numPr>
          <w:ilvl w:val="0"/>
          <w:numId w:val="204"/>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2314EFF8" w14:textId="77777777" w:rsidR="00BA439D" w:rsidRPr="00CE16D4" w:rsidRDefault="00BA439D" w:rsidP="00BA439D">
      <w:pPr>
        <w:jc w:val="both"/>
        <w:rPr>
          <w:rFonts w:ascii="Arial Narrow" w:hAnsi="Arial Narrow"/>
          <w:color w:val="000000"/>
          <w:sz w:val="22"/>
          <w:szCs w:val="22"/>
        </w:rPr>
      </w:pPr>
    </w:p>
    <w:p w14:paraId="7546B955"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6</w:t>
      </w:r>
      <w:r w:rsidRPr="00DD494B">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pre-apprenticeships</w:t>
      </w:r>
    </w:p>
    <w:p w14:paraId="3540F395" w14:textId="77777777" w:rsidR="00BA439D" w:rsidRPr="00CE16D4" w:rsidRDefault="00BA439D" w:rsidP="00BA439D">
      <w:pPr>
        <w:jc w:val="both"/>
        <w:rPr>
          <w:rFonts w:ascii="Arial Narrow" w:hAnsi="Arial Narrow"/>
          <w:color w:val="000000"/>
          <w:sz w:val="22"/>
          <w:szCs w:val="22"/>
        </w:rPr>
      </w:pPr>
    </w:p>
    <w:p w14:paraId="17CD5ECB" w14:textId="77777777" w:rsidR="00BA439D" w:rsidRPr="00346A9B" w:rsidRDefault="00BA439D" w:rsidP="00BA439D">
      <w:pPr>
        <w:pStyle w:val="Heading7"/>
        <w:numPr>
          <w:ilvl w:val="0"/>
          <w:numId w:val="204"/>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3CBA460C" w14:textId="77777777" w:rsidR="00BA439D" w:rsidRPr="00CE16D4" w:rsidRDefault="00BA439D" w:rsidP="00BA439D">
      <w:pPr>
        <w:jc w:val="both"/>
        <w:rPr>
          <w:rFonts w:ascii="Arial Narrow" w:hAnsi="Arial Narrow"/>
          <w:color w:val="000000"/>
          <w:sz w:val="22"/>
          <w:szCs w:val="22"/>
        </w:rPr>
      </w:pPr>
    </w:p>
    <w:p w14:paraId="511E0BF5"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6</w:t>
      </w:r>
      <w:r w:rsidRPr="00DD494B">
        <w:rPr>
          <w:rFonts w:ascii="Arial Narrow" w:hAnsi="Arial Narrow"/>
          <w:i/>
          <w:color w:val="000000"/>
          <w:sz w:val="22"/>
          <w:szCs w:val="22"/>
        </w:rPr>
        <w:t xml:space="preserve">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internships</w:t>
      </w:r>
    </w:p>
    <w:p w14:paraId="08BD886E" w14:textId="77777777" w:rsidR="00BA439D" w:rsidRDefault="00BA439D" w:rsidP="00BA439D">
      <w:pPr>
        <w:jc w:val="both"/>
        <w:rPr>
          <w:rFonts w:ascii="Arial Narrow" w:hAnsi="Arial Narrow"/>
          <w:color w:val="000000"/>
          <w:sz w:val="22"/>
          <w:szCs w:val="22"/>
        </w:rPr>
      </w:pPr>
    </w:p>
    <w:p w14:paraId="6A278FF1" w14:textId="77777777" w:rsidR="00BA439D" w:rsidRPr="00346A9B" w:rsidRDefault="00BA439D" w:rsidP="00BA439D">
      <w:pPr>
        <w:pStyle w:val="Heading7"/>
        <w:numPr>
          <w:ilvl w:val="0"/>
          <w:numId w:val="204"/>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0ACA024C" w14:textId="77777777" w:rsidR="00BA439D" w:rsidRPr="00CE16D4" w:rsidRDefault="00BA439D" w:rsidP="00BA439D">
      <w:pPr>
        <w:jc w:val="both"/>
        <w:rPr>
          <w:rFonts w:ascii="Arial Narrow" w:hAnsi="Arial Narrow"/>
          <w:color w:val="000000"/>
          <w:sz w:val="22"/>
          <w:szCs w:val="22"/>
        </w:rPr>
      </w:pPr>
    </w:p>
    <w:p w14:paraId="02C6C6C0"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A – Row </w:t>
      </w:r>
      <w:r>
        <w:rPr>
          <w:rFonts w:ascii="Arial Narrow" w:hAnsi="Arial Narrow"/>
          <w:i/>
          <w:color w:val="000000"/>
          <w:sz w:val="22"/>
          <w:szCs w:val="22"/>
        </w:rPr>
        <w:t>6</w:t>
      </w:r>
      <w:r w:rsidRPr="00DD494B">
        <w:rPr>
          <w:rFonts w:ascii="Arial Narrow" w:hAnsi="Arial Narrow"/>
          <w:i/>
          <w:color w:val="000000"/>
          <w:sz w:val="22"/>
          <w:szCs w:val="22"/>
        </w:rPr>
        <w:t xml:space="preserve"> – Item (a)</w:t>
      </w:r>
      <w:r>
        <w:rPr>
          <w:rFonts w:ascii="Arial Narrow" w:hAnsi="Arial Narrow"/>
          <w:i/>
          <w:color w:val="000000"/>
          <w:sz w:val="22"/>
          <w:szCs w:val="22"/>
        </w:rPr>
        <w:t xml:space="preserve"> </w:t>
      </w:r>
      <w:r w:rsidRPr="00CE16D4">
        <w:rPr>
          <w:rFonts w:ascii="Arial Narrow" w:hAnsi="Arial Narrow"/>
          <w:color w:val="000000"/>
          <w:sz w:val="22"/>
          <w:szCs w:val="22"/>
        </w:rPr>
        <w:t>for columns 1</w:t>
      </w:r>
      <w:r>
        <w:rPr>
          <w:rFonts w:ascii="Arial Narrow" w:hAnsi="Arial Narrow"/>
          <w:color w:val="000000"/>
          <w:sz w:val="22"/>
          <w:szCs w:val="22"/>
        </w:rPr>
        <w:t xml:space="preserve"> through 4 </w:t>
      </w:r>
      <w:r w:rsidRPr="00CE16D4">
        <w:rPr>
          <w:rFonts w:ascii="Arial Narrow" w:hAnsi="Arial Narrow"/>
          <w:color w:val="000000"/>
          <w:sz w:val="22"/>
          <w:szCs w:val="22"/>
        </w:rPr>
        <w:t xml:space="preserve">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OSY job shadowing</w:t>
      </w:r>
    </w:p>
    <w:p w14:paraId="1EC35C83" w14:textId="77777777" w:rsidR="00BA439D" w:rsidRDefault="00BA439D" w:rsidP="00BA439D">
      <w:pPr>
        <w:rPr>
          <w:rFonts w:ascii="Arial Narrow" w:hAnsi="Arial Narrow"/>
          <w:color w:val="000000"/>
          <w:sz w:val="22"/>
          <w:szCs w:val="22"/>
        </w:rPr>
      </w:pPr>
      <w:r>
        <w:rPr>
          <w:rFonts w:ascii="Arial Narrow" w:hAnsi="Arial Narrow"/>
          <w:color w:val="000000"/>
          <w:sz w:val="22"/>
          <w:szCs w:val="22"/>
        </w:rPr>
        <w:br w:type="page"/>
      </w:r>
    </w:p>
    <w:p w14:paraId="47C0E03D" w14:textId="77777777" w:rsidR="00BA439D" w:rsidRPr="00CE16D4" w:rsidRDefault="00BA439D" w:rsidP="00BA439D">
      <w:pPr>
        <w:pStyle w:val="Heading5"/>
        <w:keepLines/>
        <w:numPr>
          <w:ilvl w:val="0"/>
          <w:numId w:val="192"/>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In-school Youth</w:t>
      </w:r>
    </w:p>
    <w:p w14:paraId="4D675C0D" w14:textId="77777777" w:rsidR="00BA439D" w:rsidRPr="00CE16D4" w:rsidRDefault="00BA439D" w:rsidP="00BA439D">
      <w:pPr>
        <w:pStyle w:val="Heading6"/>
        <w:keepLines/>
        <w:numPr>
          <w:ilvl w:val="0"/>
          <w:numId w:val="197"/>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11433B0A" w14:textId="77777777" w:rsidR="00BA439D" w:rsidRPr="00CE16D4" w:rsidRDefault="00BA439D" w:rsidP="00BA439D">
      <w:pPr>
        <w:pStyle w:val="ListParagraph"/>
        <w:numPr>
          <w:ilvl w:val="0"/>
          <w:numId w:val="153"/>
        </w:numPr>
        <w:ind w:left="198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5B3C99B7" w14:textId="77777777" w:rsidR="00BA439D" w:rsidRPr="00CE16D4" w:rsidRDefault="00BA439D" w:rsidP="00BA439D">
      <w:pPr>
        <w:pStyle w:val="ListParagraph"/>
        <w:numPr>
          <w:ilvl w:val="0"/>
          <w:numId w:val="229"/>
        </w:numPr>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ISY participant costs during Q1 as of the date of the plan modification or revision</w:t>
      </w:r>
    </w:p>
    <w:p w14:paraId="3EE1EC54" w14:textId="77777777" w:rsidR="00BA439D" w:rsidRPr="00CE16D4" w:rsidRDefault="00BA439D" w:rsidP="00BA439D">
      <w:pPr>
        <w:pStyle w:val="ListParagraph"/>
        <w:numPr>
          <w:ilvl w:val="0"/>
          <w:numId w:val="153"/>
        </w:numPr>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7C342D1A" w14:textId="77777777" w:rsidR="00BA439D" w:rsidRPr="00CE16D4" w:rsidRDefault="00BA439D" w:rsidP="00BA439D">
      <w:pPr>
        <w:pStyle w:val="ListParagraph"/>
        <w:numPr>
          <w:ilvl w:val="0"/>
          <w:numId w:val="229"/>
        </w:numPr>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ISY participant costs during Q2 as of the date of the plan modification or revision</w:t>
      </w:r>
    </w:p>
    <w:p w14:paraId="78B32F6F" w14:textId="77777777" w:rsidR="00BA439D" w:rsidRPr="00CE16D4" w:rsidRDefault="00BA439D" w:rsidP="00BA439D">
      <w:pPr>
        <w:pStyle w:val="ListParagraph"/>
        <w:numPr>
          <w:ilvl w:val="0"/>
          <w:numId w:val="153"/>
        </w:numPr>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0D2FB23C" w14:textId="77777777" w:rsidR="00BA439D" w:rsidRPr="00CE16D4" w:rsidRDefault="00BA439D" w:rsidP="00BA439D">
      <w:pPr>
        <w:pStyle w:val="ListParagraph"/>
        <w:numPr>
          <w:ilvl w:val="0"/>
          <w:numId w:val="229"/>
        </w:numPr>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ISY participant costs during Q3 as of the date of the plan modification or revision</w:t>
      </w:r>
    </w:p>
    <w:p w14:paraId="79D5537A" w14:textId="77777777" w:rsidR="00BA439D" w:rsidRPr="00CE16D4" w:rsidRDefault="00BA439D" w:rsidP="00BA439D">
      <w:pPr>
        <w:pStyle w:val="ListParagraph"/>
        <w:numPr>
          <w:ilvl w:val="0"/>
          <w:numId w:val="153"/>
        </w:numPr>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07F06B8E" w14:textId="77777777" w:rsidR="00BA439D" w:rsidRPr="00CE16D4" w:rsidRDefault="00BA439D" w:rsidP="00BA439D">
      <w:pPr>
        <w:pStyle w:val="ListParagraph"/>
        <w:numPr>
          <w:ilvl w:val="0"/>
          <w:numId w:val="229"/>
        </w:numPr>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non-</w:t>
      </w:r>
      <w:r>
        <w:rPr>
          <w:rFonts w:ascii="Arial Narrow" w:hAnsi="Arial Narrow"/>
          <w:color w:val="000000"/>
          <w:sz w:val="22"/>
          <w:szCs w:val="22"/>
        </w:rPr>
        <w:t>Work Experience</w:t>
      </w:r>
      <w:r w:rsidRPr="00CE16D4">
        <w:rPr>
          <w:rFonts w:ascii="Arial Narrow" w:hAnsi="Arial Narrow"/>
          <w:color w:val="000000"/>
          <w:sz w:val="22"/>
          <w:szCs w:val="22"/>
        </w:rPr>
        <w:t xml:space="preserve"> ISY participant costs during Q4 as of the date of the plan modification or revision costs</w:t>
      </w:r>
    </w:p>
    <w:p w14:paraId="2D5AE05B" w14:textId="77777777" w:rsidR="00BA439D" w:rsidRPr="00CE16D4" w:rsidRDefault="00BA439D" w:rsidP="00BA439D">
      <w:pPr>
        <w:pStyle w:val="ListParagraph"/>
        <w:numPr>
          <w:ilvl w:val="0"/>
          <w:numId w:val="153"/>
        </w:numPr>
        <w:jc w:val="both"/>
        <w:rPr>
          <w:rFonts w:ascii="Arial Narrow" w:hAnsi="Arial Narrow"/>
          <w:i/>
          <w:color w:val="000000"/>
          <w:sz w:val="22"/>
          <w:szCs w:val="22"/>
        </w:rPr>
      </w:pPr>
      <w:r w:rsidRPr="00CE16D4">
        <w:rPr>
          <w:rFonts w:ascii="Arial Narrow" w:hAnsi="Arial Narrow"/>
          <w:i/>
          <w:color w:val="000000"/>
          <w:sz w:val="22"/>
          <w:szCs w:val="22"/>
        </w:rPr>
        <w:t>Total</w:t>
      </w:r>
    </w:p>
    <w:p w14:paraId="125DDEA0" w14:textId="77777777" w:rsidR="00BA439D" w:rsidRPr="00CE16D4" w:rsidRDefault="00BA439D" w:rsidP="00BA439D">
      <w:pPr>
        <w:pStyle w:val="ListParagraph"/>
        <w:numPr>
          <w:ilvl w:val="0"/>
          <w:numId w:val="229"/>
        </w:numPr>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36325241" w14:textId="77777777" w:rsidR="00BA439D" w:rsidRPr="00CE16D4" w:rsidRDefault="00BA439D" w:rsidP="00BA439D">
      <w:pPr>
        <w:jc w:val="both"/>
        <w:rPr>
          <w:rFonts w:ascii="Arial Narrow" w:hAnsi="Arial Narrow"/>
          <w:color w:val="000000"/>
          <w:sz w:val="22"/>
          <w:szCs w:val="22"/>
        </w:rPr>
      </w:pPr>
    </w:p>
    <w:p w14:paraId="438A4EF2" w14:textId="77777777" w:rsidR="00BA439D" w:rsidRPr="00CE16D4" w:rsidRDefault="00BA439D" w:rsidP="00BA439D">
      <w:pPr>
        <w:pStyle w:val="Heading6"/>
        <w:keepLines/>
        <w:numPr>
          <w:ilvl w:val="0"/>
          <w:numId w:val="197"/>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(non-</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p>
    <w:p w14:paraId="2C0370C2"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w:t>
      </w:r>
      <w:r w:rsidRPr="00BD2E04">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ISY non-</w:t>
      </w:r>
      <w:r>
        <w:rPr>
          <w:rFonts w:ascii="Arial Narrow" w:hAnsi="Arial Narrow"/>
          <w:color w:val="000000"/>
          <w:sz w:val="22"/>
          <w:szCs w:val="22"/>
        </w:rPr>
        <w:t>Work Experience</w:t>
      </w:r>
      <w:r w:rsidRPr="00CE16D4">
        <w:rPr>
          <w:rFonts w:ascii="Arial Narrow" w:hAnsi="Arial Narrow"/>
          <w:color w:val="000000"/>
          <w:sz w:val="22"/>
          <w:szCs w:val="22"/>
        </w:rPr>
        <w:t xml:space="preserve"> staff costs </w:t>
      </w:r>
    </w:p>
    <w:p w14:paraId="1B0989F6" w14:textId="77777777" w:rsidR="00BA439D" w:rsidRPr="00CE16D4" w:rsidRDefault="00BA439D" w:rsidP="00BA439D">
      <w:pPr>
        <w:jc w:val="both"/>
        <w:rPr>
          <w:rFonts w:ascii="Arial Narrow" w:hAnsi="Arial Narrow"/>
          <w:color w:val="000000"/>
          <w:sz w:val="22"/>
          <w:szCs w:val="22"/>
        </w:rPr>
      </w:pPr>
    </w:p>
    <w:p w14:paraId="57FE60C8" w14:textId="77777777" w:rsidR="00BA439D" w:rsidRPr="00CE16D4" w:rsidRDefault="00BA439D" w:rsidP="00BA439D">
      <w:pPr>
        <w:pStyle w:val="Heading6"/>
        <w:keepLines/>
        <w:numPr>
          <w:ilvl w:val="0"/>
          <w:numId w:val="197"/>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Operational Costs</w:t>
      </w:r>
    </w:p>
    <w:p w14:paraId="54D3BE42"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w:t>
      </w:r>
      <w:r w:rsidRPr="00BD2E04">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ISY operational costs</w:t>
      </w:r>
    </w:p>
    <w:p w14:paraId="5A36CF81" w14:textId="77777777" w:rsidR="00BA439D" w:rsidRPr="00CE16D4" w:rsidRDefault="00BA439D" w:rsidP="00BA439D">
      <w:pPr>
        <w:jc w:val="both"/>
        <w:rPr>
          <w:rFonts w:ascii="Arial Narrow" w:hAnsi="Arial Narrow"/>
          <w:color w:val="000000"/>
          <w:sz w:val="22"/>
          <w:szCs w:val="22"/>
        </w:rPr>
      </w:pPr>
    </w:p>
    <w:p w14:paraId="03C3666D" w14:textId="77777777" w:rsidR="00BA439D" w:rsidRPr="00CE16D4" w:rsidRDefault="00BA439D" w:rsidP="00BA439D">
      <w:pPr>
        <w:pStyle w:val="Heading6"/>
        <w:keepLines/>
        <w:numPr>
          <w:ilvl w:val="0"/>
          <w:numId w:val="197"/>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Equipment Costs</w:t>
      </w:r>
    </w:p>
    <w:p w14:paraId="7A3D1FE9"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w:t>
      </w:r>
      <w:r w:rsidRPr="00BD2E04">
        <w:rPr>
          <w:rFonts w:ascii="Arial Narrow" w:hAnsi="Arial Narrow"/>
          <w:i/>
          <w:color w:val="000000"/>
          <w:sz w:val="22"/>
        </w:rPr>
        <w:t xml:space="preserve">Row 1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ISY equipment costs</w:t>
      </w:r>
    </w:p>
    <w:p w14:paraId="15FE3651" w14:textId="77777777" w:rsidR="00BA439D" w:rsidRPr="00CE16D4" w:rsidRDefault="00BA439D" w:rsidP="00BA439D">
      <w:pPr>
        <w:jc w:val="both"/>
        <w:rPr>
          <w:rFonts w:ascii="Arial Narrow" w:hAnsi="Arial Narrow"/>
          <w:color w:val="000000"/>
          <w:sz w:val="22"/>
          <w:szCs w:val="22"/>
        </w:rPr>
      </w:pPr>
    </w:p>
    <w:p w14:paraId="547680E4" w14:textId="77777777" w:rsidR="00BA439D" w:rsidRPr="00CE16D4" w:rsidRDefault="00BA439D" w:rsidP="00BA439D">
      <w:pPr>
        <w:pStyle w:val="Heading6"/>
        <w:keepLines/>
        <w:numPr>
          <w:ilvl w:val="0"/>
          <w:numId w:val="197"/>
        </w:numPr>
        <w:spacing w:before="40" w:after="240"/>
        <w:ind w:left="1440" w:hanging="720"/>
        <w:jc w:val="both"/>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Participant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613B7EE5" w14:textId="77777777" w:rsidR="00BA439D" w:rsidRPr="00346A9B" w:rsidRDefault="00BA439D" w:rsidP="00BA439D">
      <w:pPr>
        <w:pStyle w:val="Heading7"/>
        <w:numPr>
          <w:ilvl w:val="0"/>
          <w:numId w:val="203"/>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42800FC0" w14:textId="77777777" w:rsidR="00BA439D" w:rsidRPr="00CE16D4" w:rsidRDefault="00BA439D" w:rsidP="00BA439D">
      <w:pPr>
        <w:jc w:val="both"/>
        <w:rPr>
          <w:rFonts w:ascii="Arial Narrow" w:hAnsi="Arial Narrow"/>
          <w:color w:val="000000"/>
          <w:sz w:val="22"/>
          <w:szCs w:val="22"/>
        </w:rPr>
      </w:pPr>
    </w:p>
    <w:p w14:paraId="45E91C8E" w14:textId="77777777" w:rsidR="00BA439D" w:rsidRPr="00CE16D4" w:rsidRDefault="00BA439D" w:rsidP="00BA439D">
      <w:pPr>
        <w:pStyle w:val="ListParagraph"/>
        <w:numPr>
          <w:ilvl w:val="0"/>
          <w:numId w:val="174"/>
        </w:numPr>
        <w:ind w:left="270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1AF94B54" w14:textId="77777777" w:rsidR="00BA439D" w:rsidRPr="00CE16D4" w:rsidRDefault="00BA439D" w:rsidP="00BA439D">
      <w:pPr>
        <w:pStyle w:val="ListParagraph"/>
        <w:numPr>
          <w:ilvl w:val="0"/>
          <w:numId w:val="229"/>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Q1 as of the date of the plan modification or revision</w:t>
      </w:r>
    </w:p>
    <w:p w14:paraId="68CBA3E3" w14:textId="77777777" w:rsidR="00BA439D" w:rsidRPr="00CE16D4" w:rsidRDefault="00BA439D" w:rsidP="00BA439D">
      <w:pPr>
        <w:pStyle w:val="ListParagraph"/>
        <w:numPr>
          <w:ilvl w:val="0"/>
          <w:numId w:val="174"/>
        </w:numPr>
        <w:ind w:left="270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675B3B84" w14:textId="77777777" w:rsidR="00BA439D" w:rsidRPr="00CE16D4" w:rsidRDefault="00BA439D" w:rsidP="00BA439D">
      <w:pPr>
        <w:pStyle w:val="ListParagraph"/>
        <w:numPr>
          <w:ilvl w:val="0"/>
          <w:numId w:val="229"/>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Q2 as of the date of the plan modification or revision</w:t>
      </w:r>
    </w:p>
    <w:p w14:paraId="3207210E" w14:textId="77777777" w:rsidR="00BA439D" w:rsidRDefault="00BA439D" w:rsidP="00BA439D">
      <w:pPr>
        <w:rPr>
          <w:rFonts w:ascii="Arial Narrow" w:hAnsi="Arial Narrow"/>
          <w:i/>
          <w:color w:val="000000"/>
          <w:sz w:val="22"/>
          <w:szCs w:val="22"/>
        </w:rPr>
      </w:pPr>
      <w:r>
        <w:rPr>
          <w:rFonts w:ascii="Arial Narrow" w:hAnsi="Arial Narrow"/>
          <w:i/>
          <w:color w:val="000000"/>
          <w:sz w:val="22"/>
          <w:szCs w:val="22"/>
        </w:rPr>
        <w:br w:type="page"/>
      </w:r>
    </w:p>
    <w:p w14:paraId="568BD15A" w14:textId="77777777" w:rsidR="00BA439D" w:rsidRPr="00CE16D4" w:rsidRDefault="00BA439D" w:rsidP="00BA439D">
      <w:pPr>
        <w:pStyle w:val="ListParagraph"/>
        <w:numPr>
          <w:ilvl w:val="0"/>
          <w:numId w:val="174"/>
        </w:numPr>
        <w:ind w:left="270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4CEB5D89" w14:textId="77777777" w:rsidR="00BA439D" w:rsidRPr="00CE16D4" w:rsidRDefault="00BA439D" w:rsidP="00BA439D">
      <w:pPr>
        <w:pStyle w:val="ListParagraph"/>
        <w:numPr>
          <w:ilvl w:val="0"/>
          <w:numId w:val="229"/>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Q3 as of the date of the</w:t>
      </w:r>
      <w:r>
        <w:rPr>
          <w:rFonts w:ascii="Arial Narrow" w:hAnsi="Arial Narrow"/>
          <w:color w:val="000000"/>
          <w:sz w:val="22"/>
          <w:szCs w:val="22"/>
        </w:rPr>
        <w:t xml:space="preserve"> </w:t>
      </w:r>
      <w:r w:rsidRPr="00CE16D4">
        <w:rPr>
          <w:rFonts w:ascii="Arial Narrow" w:hAnsi="Arial Narrow"/>
          <w:color w:val="000000"/>
          <w:sz w:val="22"/>
          <w:szCs w:val="22"/>
        </w:rPr>
        <w:t>plan modification or revision</w:t>
      </w:r>
    </w:p>
    <w:p w14:paraId="7C702390" w14:textId="77777777" w:rsidR="00BA439D" w:rsidRPr="00CE16D4" w:rsidRDefault="00BA439D" w:rsidP="00BA439D">
      <w:pPr>
        <w:pStyle w:val="ListParagraph"/>
        <w:numPr>
          <w:ilvl w:val="0"/>
          <w:numId w:val="174"/>
        </w:numPr>
        <w:ind w:left="270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7511407F" w14:textId="77777777" w:rsidR="00BA439D" w:rsidRPr="00CE16D4" w:rsidRDefault="00BA439D" w:rsidP="00BA439D">
      <w:pPr>
        <w:pStyle w:val="ListParagraph"/>
        <w:numPr>
          <w:ilvl w:val="0"/>
          <w:numId w:val="229"/>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Q4 as of the date of the plan modification or revision</w:t>
      </w:r>
    </w:p>
    <w:p w14:paraId="31E44BA3" w14:textId="77777777" w:rsidR="00BA439D" w:rsidRPr="00CE16D4" w:rsidRDefault="00BA439D" w:rsidP="00BA439D">
      <w:pPr>
        <w:pStyle w:val="ListParagraph"/>
        <w:numPr>
          <w:ilvl w:val="0"/>
          <w:numId w:val="174"/>
        </w:numPr>
        <w:ind w:left="270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1E367DAA" w14:textId="77777777" w:rsidR="00BA439D" w:rsidRPr="00CE16D4" w:rsidRDefault="00BA439D" w:rsidP="00BA439D">
      <w:pPr>
        <w:pStyle w:val="ListParagraph"/>
        <w:numPr>
          <w:ilvl w:val="0"/>
          <w:numId w:val="229"/>
        </w:numPr>
        <w:ind w:left="2520"/>
        <w:jc w:val="both"/>
        <w:rPr>
          <w:rFonts w:ascii="Arial Narrow" w:hAnsi="Arial Narrow"/>
          <w:color w:val="000000"/>
          <w:sz w:val="22"/>
          <w:szCs w:val="22"/>
        </w:rPr>
      </w:pPr>
      <w:r>
        <w:rPr>
          <w:rFonts w:ascii="Arial Narrow" w:hAnsi="Arial Narrow"/>
          <w:sz w:val="22"/>
          <w:szCs w:val="22"/>
        </w:rPr>
        <w:t>Calculates automatically</w:t>
      </w:r>
    </w:p>
    <w:p w14:paraId="2B7FA73E" w14:textId="77777777" w:rsidR="00BA439D" w:rsidRPr="00CE16D4" w:rsidRDefault="00BA439D" w:rsidP="00BA439D">
      <w:pPr>
        <w:jc w:val="both"/>
        <w:rPr>
          <w:rFonts w:ascii="Arial Narrow" w:hAnsi="Arial Narrow"/>
          <w:color w:val="000000"/>
          <w:sz w:val="22"/>
          <w:szCs w:val="22"/>
        </w:rPr>
      </w:pPr>
    </w:p>
    <w:p w14:paraId="5B3FD01C" w14:textId="77777777" w:rsidR="00BA439D" w:rsidRPr="00346A9B" w:rsidRDefault="00BA439D" w:rsidP="00BA439D">
      <w:pPr>
        <w:pStyle w:val="Heading7"/>
        <w:numPr>
          <w:ilvl w:val="0"/>
          <w:numId w:val="203"/>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3A1FB32A" w14:textId="77777777" w:rsidR="00BA439D" w:rsidRPr="00CE16D4" w:rsidRDefault="00BA439D" w:rsidP="00BA439D">
      <w:pPr>
        <w:jc w:val="both"/>
        <w:rPr>
          <w:rFonts w:ascii="Arial Narrow" w:hAnsi="Arial Narrow"/>
          <w:color w:val="000000"/>
          <w:sz w:val="22"/>
          <w:szCs w:val="22"/>
        </w:rPr>
      </w:pPr>
    </w:p>
    <w:p w14:paraId="6D2928CC"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5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school-year employment</w:t>
      </w:r>
    </w:p>
    <w:p w14:paraId="5F0F1271" w14:textId="77777777" w:rsidR="00BA439D" w:rsidRPr="00CE16D4" w:rsidRDefault="00BA439D" w:rsidP="00BA439D">
      <w:pPr>
        <w:jc w:val="both"/>
        <w:rPr>
          <w:rFonts w:ascii="Arial Narrow" w:hAnsi="Arial Narrow"/>
          <w:color w:val="000000"/>
          <w:sz w:val="22"/>
          <w:szCs w:val="22"/>
        </w:rPr>
      </w:pPr>
    </w:p>
    <w:p w14:paraId="60436E76" w14:textId="77777777" w:rsidR="00BA439D" w:rsidRPr="00346A9B" w:rsidRDefault="00BA439D" w:rsidP="00BA439D">
      <w:pPr>
        <w:pStyle w:val="Heading7"/>
        <w:numPr>
          <w:ilvl w:val="0"/>
          <w:numId w:val="203"/>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15F196E9" w14:textId="77777777" w:rsidR="00BA439D" w:rsidRPr="00CE16D4" w:rsidRDefault="00BA439D" w:rsidP="00BA439D">
      <w:pPr>
        <w:jc w:val="both"/>
        <w:rPr>
          <w:rFonts w:ascii="Arial Narrow" w:hAnsi="Arial Narrow"/>
          <w:color w:val="000000"/>
          <w:sz w:val="22"/>
          <w:szCs w:val="22"/>
        </w:rPr>
      </w:pPr>
    </w:p>
    <w:p w14:paraId="70372DA7"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5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pre-apprenticeships</w:t>
      </w:r>
    </w:p>
    <w:p w14:paraId="0FDF44AD" w14:textId="77777777" w:rsidR="00BA439D" w:rsidRDefault="00BA439D" w:rsidP="00BA439D">
      <w:pPr>
        <w:jc w:val="both"/>
        <w:rPr>
          <w:rFonts w:ascii="Arial Narrow" w:hAnsi="Arial Narrow"/>
          <w:color w:val="000000"/>
          <w:sz w:val="22"/>
          <w:szCs w:val="22"/>
        </w:rPr>
      </w:pPr>
    </w:p>
    <w:p w14:paraId="035A4EA2" w14:textId="77777777" w:rsidR="00BA439D" w:rsidRPr="00346A9B" w:rsidRDefault="00BA439D" w:rsidP="00BA439D">
      <w:pPr>
        <w:pStyle w:val="Heading7"/>
        <w:numPr>
          <w:ilvl w:val="0"/>
          <w:numId w:val="203"/>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3A874FA7" w14:textId="77777777" w:rsidR="00BA439D" w:rsidRPr="00CE16D4" w:rsidRDefault="00BA439D" w:rsidP="00BA439D">
      <w:pPr>
        <w:jc w:val="both"/>
        <w:rPr>
          <w:rFonts w:ascii="Arial Narrow" w:hAnsi="Arial Narrow"/>
          <w:color w:val="000000"/>
          <w:sz w:val="22"/>
          <w:szCs w:val="22"/>
        </w:rPr>
      </w:pPr>
    </w:p>
    <w:p w14:paraId="74079959"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5 – Item</w:t>
      </w:r>
      <w:r w:rsidRPr="00BD2E04">
        <w:rPr>
          <w:rFonts w:ascii="Arial Narrow" w:hAnsi="Arial Narrow"/>
          <w:i/>
          <w:color w:val="000000"/>
          <w:sz w:val="22"/>
        </w:rPr>
        <w:t xml:space="preserve"> (a) </w:t>
      </w:r>
      <w:r w:rsidRPr="00CE16D4">
        <w:rPr>
          <w:rFonts w:ascii="Arial Narrow" w:hAnsi="Arial Narrow"/>
          <w:color w:val="000000"/>
          <w:sz w:val="22"/>
          <w:szCs w:val="22"/>
        </w:rPr>
        <w:t>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internships</w:t>
      </w:r>
    </w:p>
    <w:p w14:paraId="6292E9CF" w14:textId="77777777" w:rsidR="00BA439D" w:rsidRDefault="00BA439D" w:rsidP="00BA439D">
      <w:pPr>
        <w:jc w:val="both"/>
        <w:rPr>
          <w:rFonts w:ascii="Arial Narrow" w:hAnsi="Arial Narrow"/>
          <w:color w:val="000000"/>
          <w:sz w:val="22"/>
          <w:szCs w:val="22"/>
        </w:rPr>
      </w:pPr>
    </w:p>
    <w:p w14:paraId="39209B6B" w14:textId="77777777" w:rsidR="00BA439D" w:rsidRPr="00346A9B" w:rsidRDefault="00BA439D" w:rsidP="00BA439D">
      <w:pPr>
        <w:pStyle w:val="Heading7"/>
        <w:numPr>
          <w:ilvl w:val="0"/>
          <w:numId w:val="203"/>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32F71CF5" w14:textId="77777777" w:rsidR="00BA439D" w:rsidRPr="00CE16D4" w:rsidRDefault="00BA439D" w:rsidP="00BA439D">
      <w:pPr>
        <w:jc w:val="both"/>
        <w:rPr>
          <w:rFonts w:ascii="Arial Narrow" w:hAnsi="Arial Narrow"/>
          <w:color w:val="000000"/>
          <w:sz w:val="22"/>
          <w:szCs w:val="22"/>
        </w:rPr>
      </w:pPr>
    </w:p>
    <w:p w14:paraId="4D1EA89D"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 xml:space="preserve">5 – Item (a) </w:t>
      </w:r>
      <w:r w:rsidRPr="00CE16D4">
        <w:rPr>
          <w:rFonts w:ascii="Arial Narrow" w:hAnsi="Arial Narrow"/>
          <w:color w:val="000000"/>
          <w:sz w:val="22"/>
          <w:szCs w:val="22"/>
        </w:rPr>
        <w:t>for columns 1</w:t>
      </w:r>
      <w:r>
        <w:rPr>
          <w:rFonts w:ascii="Arial Narrow" w:hAnsi="Arial Narrow"/>
          <w:color w:val="000000"/>
          <w:sz w:val="22"/>
          <w:szCs w:val="22"/>
        </w:rPr>
        <w:t xml:space="preserve"> through 4 </w:t>
      </w:r>
      <w:r w:rsidRPr="00CE16D4">
        <w:rPr>
          <w:rFonts w:ascii="Arial Narrow" w:hAnsi="Arial Narrow"/>
          <w:color w:val="000000"/>
          <w:sz w:val="22"/>
          <w:szCs w:val="22"/>
        </w:rPr>
        <w:t xml:space="preserve">for actual expenditures relating to participant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job shadowing</w:t>
      </w:r>
    </w:p>
    <w:p w14:paraId="2C375F0F" w14:textId="77777777" w:rsidR="00BA439D" w:rsidRPr="00CE16D4" w:rsidRDefault="00BA439D" w:rsidP="00BA439D">
      <w:pPr>
        <w:jc w:val="both"/>
        <w:rPr>
          <w:rFonts w:ascii="Arial Narrow" w:hAnsi="Arial Narrow"/>
          <w:color w:val="000000"/>
          <w:sz w:val="22"/>
          <w:szCs w:val="22"/>
        </w:rPr>
      </w:pPr>
    </w:p>
    <w:p w14:paraId="63469BFD" w14:textId="77777777" w:rsidR="00BA439D" w:rsidRPr="00CE16D4" w:rsidRDefault="00BA439D" w:rsidP="00BA439D">
      <w:pPr>
        <w:pStyle w:val="Heading6"/>
        <w:keepLines/>
        <w:numPr>
          <w:ilvl w:val="0"/>
          <w:numId w:val="197"/>
        </w:numPr>
        <w:spacing w:before="40" w:after="240"/>
        <w:ind w:left="1440" w:hanging="720"/>
        <w:jc w:val="both"/>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Staff Costs (</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Work Experience</w:t>
      </w:r>
      <w:r w:rsidRPr="00CE16D4">
        <w:rPr>
          <w:rFonts w:ascii="Arial Narrow" w:eastAsiaTheme="majorEastAsia" w:hAnsi="Arial Narrow" w:cs="Arial"/>
          <w:b w:val="0"/>
          <w:color w:val="008080"/>
          <w:sz w:val="22"/>
          <w:szCs w:val="22"/>
        </w:rPr>
        <w:t>)</w:t>
      </w:r>
      <w:r>
        <w:rPr>
          <w:rFonts w:ascii="Arial Narrow" w:eastAsiaTheme="majorEastAsia" w:hAnsi="Arial Narrow" w:cs="Arial"/>
          <w:b w:val="0"/>
          <w:color w:val="008080"/>
          <w:sz w:val="22"/>
          <w:szCs w:val="22"/>
        </w:rPr>
        <w:t xml:space="preserve"> (no less than 20% of total Youth funds, </w:t>
      </w:r>
      <w:r>
        <w:rPr>
          <w:rFonts w:ascii="Arial Narrow" w:eastAsiaTheme="majorEastAsia" w:hAnsi="Arial Narrow"/>
          <w:b w:val="0"/>
          <w:color w:val="008080"/>
          <w:sz w:val="22"/>
          <w:szCs w:val="22"/>
        </w:rPr>
        <w:t xml:space="preserve">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rPr>
        <w:t>)</w:t>
      </w:r>
    </w:p>
    <w:p w14:paraId="26DB1513" w14:textId="77777777" w:rsidR="00BA439D" w:rsidRPr="00346A9B" w:rsidRDefault="00BA439D" w:rsidP="00BA439D">
      <w:pPr>
        <w:pStyle w:val="Heading7"/>
        <w:numPr>
          <w:ilvl w:val="0"/>
          <w:numId w:val="202"/>
        </w:numPr>
        <w:ind w:left="1440"/>
        <w:rPr>
          <w:rFonts w:ascii="Arial Narrow" w:hAnsi="Arial Narrow"/>
          <w:color w:val="008080"/>
          <w:szCs w:val="22"/>
          <w:u w:val="none"/>
        </w:rPr>
      </w:pPr>
      <w:r w:rsidRPr="00346A9B">
        <w:rPr>
          <w:rFonts w:ascii="Arial Narrow" w:hAnsi="Arial Narrow"/>
          <w:color w:val="008080"/>
          <w:szCs w:val="22"/>
          <w:u w:val="none"/>
        </w:rPr>
        <w:t>Summer Employment</w:t>
      </w:r>
      <w:r>
        <w:rPr>
          <w:rFonts w:ascii="Arial Narrow" w:hAnsi="Arial Narrow"/>
          <w:color w:val="008080"/>
          <w:szCs w:val="22"/>
          <w:u w:val="none"/>
        </w:rPr>
        <w:t xml:space="preserve"> (must include academic and occupational education)</w:t>
      </w:r>
    </w:p>
    <w:p w14:paraId="3DC43D6A" w14:textId="77777777" w:rsidR="00BA439D" w:rsidRPr="00CE16D4" w:rsidRDefault="00BA439D" w:rsidP="00BA439D">
      <w:pPr>
        <w:jc w:val="both"/>
        <w:rPr>
          <w:rFonts w:ascii="Arial Narrow" w:hAnsi="Arial Narrow"/>
          <w:color w:val="000000"/>
          <w:sz w:val="22"/>
          <w:szCs w:val="22"/>
        </w:rPr>
      </w:pPr>
    </w:p>
    <w:p w14:paraId="2C74D83C" w14:textId="77777777" w:rsidR="00BA439D" w:rsidRPr="00CE16D4" w:rsidRDefault="00BA439D" w:rsidP="00BA439D">
      <w:pPr>
        <w:pStyle w:val="ListParagraph"/>
        <w:numPr>
          <w:ilvl w:val="0"/>
          <w:numId w:val="175"/>
        </w:numPr>
        <w:ind w:left="270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19984FA3" w14:textId="77777777" w:rsidR="00BA439D" w:rsidRPr="00CE16D4" w:rsidRDefault="00BA439D" w:rsidP="00BA439D">
      <w:pPr>
        <w:pStyle w:val="ListParagraph"/>
        <w:numPr>
          <w:ilvl w:val="0"/>
          <w:numId w:val="230"/>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Q1 as of the date of the plan modification or revision</w:t>
      </w:r>
    </w:p>
    <w:p w14:paraId="0333F1E4" w14:textId="77777777" w:rsidR="00BA439D" w:rsidRPr="00CE16D4" w:rsidRDefault="00BA439D" w:rsidP="00BA439D">
      <w:pPr>
        <w:pStyle w:val="ListParagraph"/>
        <w:numPr>
          <w:ilvl w:val="0"/>
          <w:numId w:val="175"/>
        </w:numPr>
        <w:ind w:left="270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7AD36ADA" w14:textId="77777777" w:rsidR="00BA439D" w:rsidRPr="00CE16D4" w:rsidRDefault="00BA439D" w:rsidP="00BA439D">
      <w:pPr>
        <w:pStyle w:val="ListParagraph"/>
        <w:numPr>
          <w:ilvl w:val="0"/>
          <w:numId w:val="230"/>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Q2 as of the date of the plan modification or revision</w:t>
      </w:r>
    </w:p>
    <w:p w14:paraId="1BB721CA" w14:textId="77777777" w:rsidR="00BA439D" w:rsidRPr="00CE16D4" w:rsidRDefault="00BA439D" w:rsidP="00BA439D">
      <w:pPr>
        <w:pStyle w:val="ListParagraph"/>
        <w:numPr>
          <w:ilvl w:val="0"/>
          <w:numId w:val="175"/>
        </w:numPr>
        <w:ind w:left="270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5B97FED9" w14:textId="77777777" w:rsidR="00BA439D" w:rsidRPr="00CE16D4" w:rsidRDefault="00BA439D" w:rsidP="00BA439D">
      <w:pPr>
        <w:pStyle w:val="ListParagraph"/>
        <w:numPr>
          <w:ilvl w:val="0"/>
          <w:numId w:val="230"/>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Q3 as of the date of the plan modification or revision</w:t>
      </w:r>
    </w:p>
    <w:p w14:paraId="7118BB12" w14:textId="77777777" w:rsidR="00BA439D" w:rsidRDefault="00BA439D" w:rsidP="00BA439D">
      <w:pPr>
        <w:rPr>
          <w:rFonts w:ascii="Arial Narrow" w:hAnsi="Arial Narrow"/>
          <w:i/>
          <w:color w:val="000000"/>
          <w:sz w:val="22"/>
          <w:szCs w:val="22"/>
        </w:rPr>
      </w:pPr>
      <w:r>
        <w:rPr>
          <w:rFonts w:ascii="Arial Narrow" w:hAnsi="Arial Narrow"/>
          <w:i/>
          <w:color w:val="000000"/>
          <w:sz w:val="22"/>
          <w:szCs w:val="22"/>
        </w:rPr>
        <w:br w:type="page"/>
      </w:r>
    </w:p>
    <w:p w14:paraId="5CCDA57D" w14:textId="77777777" w:rsidR="00BA439D" w:rsidRPr="00CE16D4" w:rsidRDefault="00BA439D" w:rsidP="00BA439D">
      <w:pPr>
        <w:pStyle w:val="ListParagraph"/>
        <w:numPr>
          <w:ilvl w:val="0"/>
          <w:numId w:val="175"/>
        </w:numPr>
        <w:ind w:left="270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5852814E" w14:textId="77777777" w:rsidR="00BA439D" w:rsidRPr="00CE16D4" w:rsidRDefault="00BA439D" w:rsidP="00BA439D">
      <w:pPr>
        <w:pStyle w:val="ListParagraph"/>
        <w:numPr>
          <w:ilvl w:val="0"/>
          <w:numId w:val="230"/>
        </w:numPr>
        <w:ind w:left="252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funds expended on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summer employment during Q4 as of the date of the plan modification or revision</w:t>
      </w:r>
    </w:p>
    <w:p w14:paraId="70375F74" w14:textId="77777777" w:rsidR="00BA439D" w:rsidRPr="00CE16D4" w:rsidRDefault="00BA439D" w:rsidP="00BA439D">
      <w:pPr>
        <w:pStyle w:val="ListParagraph"/>
        <w:numPr>
          <w:ilvl w:val="0"/>
          <w:numId w:val="175"/>
        </w:numPr>
        <w:ind w:left="2700" w:hanging="900"/>
        <w:jc w:val="both"/>
        <w:rPr>
          <w:rFonts w:ascii="Arial Narrow" w:hAnsi="Arial Narrow"/>
          <w:i/>
          <w:color w:val="000000"/>
          <w:sz w:val="22"/>
          <w:szCs w:val="22"/>
        </w:rPr>
      </w:pPr>
      <w:r w:rsidRPr="00CE16D4">
        <w:rPr>
          <w:rFonts w:ascii="Arial Narrow" w:hAnsi="Arial Narrow"/>
          <w:i/>
          <w:color w:val="000000"/>
          <w:sz w:val="22"/>
          <w:szCs w:val="22"/>
        </w:rPr>
        <w:t>Total Actual Expenditures</w:t>
      </w:r>
    </w:p>
    <w:p w14:paraId="1755E858" w14:textId="77777777" w:rsidR="00BA439D" w:rsidRPr="00CE16D4" w:rsidRDefault="00BA439D" w:rsidP="00BA439D">
      <w:pPr>
        <w:pStyle w:val="ListParagraph"/>
        <w:numPr>
          <w:ilvl w:val="0"/>
          <w:numId w:val="230"/>
        </w:numPr>
        <w:ind w:left="2520"/>
        <w:jc w:val="both"/>
        <w:rPr>
          <w:rFonts w:ascii="Arial Narrow" w:hAnsi="Arial Narrow"/>
          <w:color w:val="000000"/>
          <w:sz w:val="22"/>
          <w:szCs w:val="22"/>
        </w:rPr>
      </w:pPr>
      <w:r w:rsidRPr="003D7814">
        <w:rPr>
          <w:rFonts w:ascii="Arial Narrow" w:hAnsi="Arial Narrow"/>
          <w:color w:val="000000"/>
          <w:sz w:val="22"/>
          <w:szCs w:val="22"/>
        </w:rPr>
        <w:t>Calculates</w:t>
      </w:r>
      <w:r>
        <w:rPr>
          <w:rFonts w:ascii="Arial Narrow" w:hAnsi="Arial Narrow"/>
          <w:sz w:val="22"/>
          <w:szCs w:val="22"/>
        </w:rPr>
        <w:t xml:space="preserve"> automatically</w:t>
      </w:r>
    </w:p>
    <w:p w14:paraId="55BF2D8B" w14:textId="77777777" w:rsidR="00BA439D" w:rsidRPr="00CE16D4" w:rsidRDefault="00BA439D" w:rsidP="00BA439D">
      <w:pPr>
        <w:jc w:val="both"/>
        <w:rPr>
          <w:rFonts w:ascii="Arial Narrow" w:hAnsi="Arial Narrow"/>
          <w:color w:val="000000"/>
          <w:sz w:val="22"/>
          <w:szCs w:val="22"/>
        </w:rPr>
      </w:pPr>
    </w:p>
    <w:p w14:paraId="22430278" w14:textId="77777777" w:rsidR="00BA439D" w:rsidRPr="00346A9B" w:rsidRDefault="00BA439D" w:rsidP="00BA439D">
      <w:pPr>
        <w:pStyle w:val="Heading7"/>
        <w:numPr>
          <w:ilvl w:val="0"/>
          <w:numId w:val="202"/>
        </w:numPr>
        <w:ind w:left="1440"/>
        <w:rPr>
          <w:rFonts w:ascii="Arial Narrow" w:hAnsi="Arial Narrow"/>
          <w:color w:val="008080"/>
          <w:szCs w:val="22"/>
          <w:u w:val="none"/>
        </w:rPr>
      </w:pPr>
      <w:r w:rsidRPr="00346A9B">
        <w:rPr>
          <w:rFonts w:ascii="Arial Narrow" w:hAnsi="Arial Narrow"/>
          <w:color w:val="008080"/>
          <w:szCs w:val="22"/>
          <w:u w:val="none"/>
        </w:rPr>
        <w:t>School-year Employment</w:t>
      </w:r>
      <w:r>
        <w:rPr>
          <w:rFonts w:ascii="Arial Narrow" w:hAnsi="Arial Narrow"/>
          <w:color w:val="008080"/>
          <w:szCs w:val="22"/>
          <w:u w:val="none"/>
        </w:rPr>
        <w:t xml:space="preserve"> (must include academic and occupational education)</w:t>
      </w:r>
    </w:p>
    <w:p w14:paraId="7FC26851" w14:textId="77777777" w:rsidR="00BA439D" w:rsidRPr="00CE16D4" w:rsidRDefault="00BA439D" w:rsidP="00BA439D">
      <w:pPr>
        <w:jc w:val="both"/>
        <w:rPr>
          <w:rFonts w:ascii="Arial Narrow" w:hAnsi="Arial Narrow"/>
          <w:color w:val="000000"/>
          <w:sz w:val="22"/>
          <w:szCs w:val="22"/>
        </w:rPr>
      </w:pPr>
    </w:p>
    <w:p w14:paraId="6028EA81"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6 – Item</w:t>
      </w:r>
      <w:r w:rsidRPr="00CE160D">
        <w:rPr>
          <w:rFonts w:ascii="Arial Narrow" w:hAnsi="Arial Narrow"/>
          <w:i/>
          <w:color w:val="000000"/>
          <w:sz w:val="22"/>
        </w:rPr>
        <w:t xml:space="preserve"> (a)</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school-year employment</w:t>
      </w:r>
    </w:p>
    <w:p w14:paraId="1CB9331A" w14:textId="77777777" w:rsidR="00BA439D" w:rsidRPr="00CE16D4" w:rsidRDefault="00BA439D" w:rsidP="00BA439D">
      <w:pPr>
        <w:jc w:val="both"/>
        <w:rPr>
          <w:rFonts w:ascii="Arial Narrow" w:hAnsi="Arial Narrow"/>
          <w:color w:val="000000"/>
          <w:sz w:val="22"/>
          <w:szCs w:val="22"/>
        </w:rPr>
      </w:pPr>
    </w:p>
    <w:p w14:paraId="07EA36EE" w14:textId="77777777" w:rsidR="00BA439D" w:rsidRPr="00346A9B" w:rsidRDefault="00BA439D" w:rsidP="00BA439D">
      <w:pPr>
        <w:pStyle w:val="Heading7"/>
        <w:numPr>
          <w:ilvl w:val="0"/>
          <w:numId w:val="202"/>
        </w:numPr>
        <w:ind w:left="1440"/>
        <w:rPr>
          <w:rFonts w:ascii="Arial Narrow" w:hAnsi="Arial Narrow"/>
          <w:color w:val="008080"/>
          <w:szCs w:val="22"/>
          <w:u w:val="none"/>
        </w:rPr>
      </w:pPr>
      <w:r w:rsidRPr="00346A9B">
        <w:rPr>
          <w:rFonts w:ascii="Arial Narrow" w:hAnsi="Arial Narrow"/>
          <w:color w:val="008080"/>
          <w:szCs w:val="22"/>
          <w:u w:val="none"/>
        </w:rPr>
        <w:t>Pre-apprenticeships</w:t>
      </w:r>
      <w:r>
        <w:rPr>
          <w:rFonts w:ascii="Arial Narrow" w:hAnsi="Arial Narrow"/>
          <w:color w:val="008080"/>
          <w:szCs w:val="22"/>
          <w:u w:val="none"/>
        </w:rPr>
        <w:t xml:space="preserve"> (must include academic and occupational education)</w:t>
      </w:r>
    </w:p>
    <w:p w14:paraId="3F49EAB4" w14:textId="77777777" w:rsidR="00BA439D" w:rsidRPr="00CE16D4" w:rsidRDefault="00BA439D" w:rsidP="00BA439D">
      <w:pPr>
        <w:jc w:val="both"/>
        <w:rPr>
          <w:rFonts w:ascii="Arial Narrow" w:hAnsi="Arial Narrow"/>
          <w:color w:val="000000"/>
          <w:sz w:val="22"/>
          <w:szCs w:val="22"/>
        </w:rPr>
      </w:pPr>
    </w:p>
    <w:p w14:paraId="11BDD59C" w14:textId="77777777" w:rsidR="00BA439D" w:rsidRPr="00CE16D4"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6 – Item</w:t>
      </w:r>
      <w:r w:rsidRPr="00CE160D">
        <w:rPr>
          <w:rFonts w:ascii="Arial Narrow" w:hAnsi="Arial Narrow"/>
          <w:i/>
          <w:color w:val="000000"/>
          <w:sz w:val="22"/>
        </w:rPr>
        <w:t xml:space="preserve"> (a)</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pre-apprenticeships</w:t>
      </w:r>
    </w:p>
    <w:p w14:paraId="3AB86976" w14:textId="77777777" w:rsidR="00BA439D" w:rsidRPr="00CE16D4" w:rsidRDefault="00BA439D" w:rsidP="00BA439D">
      <w:pPr>
        <w:jc w:val="both"/>
        <w:rPr>
          <w:rFonts w:ascii="Arial Narrow" w:hAnsi="Arial Narrow"/>
          <w:color w:val="000000"/>
          <w:sz w:val="22"/>
          <w:szCs w:val="22"/>
        </w:rPr>
      </w:pPr>
    </w:p>
    <w:p w14:paraId="4FB298A7" w14:textId="77777777" w:rsidR="00BA439D" w:rsidRPr="00346A9B" w:rsidRDefault="00BA439D" w:rsidP="00BA439D">
      <w:pPr>
        <w:pStyle w:val="Heading7"/>
        <w:numPr>
          <w:ilvl w:val="0"/>
          <w:numId w:val="202"/>
        </w:numPr>
        <w:ind w:left="1440"/>
        <w:rPr>
          <w:rFonts w:ascii="Arial Narrow" w:hAnsi="Arial Narrow"/>
          <w:color w:val="008080"/>
          <w:szCs w:val="22"/>
          <w:u w:val="none"/>
        </w:rPr>
      </w:pPr>
      <w:r w:rsidRPr="00346A9B">
        <w:rPr>
          <w:rFonts w:ascii="Arial Narrow" w:hAnsi="Arial Narrow"/>
          <w:color w:val="008080"/>
          <w:szCs w:val="22"/>
          <w:u w:val="none"/>
        </w:rPr>
        <w:t>Internships</w:t>
      </w:r>
      <w:r>
        <w:rPr>
          <w:rFonts w:ascii="Arial Narrow" w:hAnsi="Arial Narrow"/>
          <w:color w:val="008080"/>
          <w:szCs w:val="22"/>
          <w:u w:val="none"/>
        </w:rPr>
        <w:t xml:space="preserve"> (must include academic and occupational education)</w:t>
      </w:r>
    </w:p>
    <w:p w14:paraId="11970EC5" w14:textId="77777777" w:rsidR="00BA439D" w:rsidRPr="00CE16D4" w:rsidRDefault="00BA439D" w:rsidP="00BA439D">
      <w:pPr>
        <w:jc w:val="both"/>
        <w:rPr>
          <w:rFonts w:ascii="Arial Narrow" w:hAnsi="Arial Narrow"/>
          <w:color w:val="000000"/>
          <w:sz w:val="22"/>
          <w:szCs w:val="22"/>
        </w:rPr>
      </w:pPr>
    </w:p>
    <w:p w14:paraId="6B1E55B5" w14:textId="77777777" w:rsidR="00BA439D"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6 – Item</w:t>
      </w:r>
      <w:r w:rsidRPr="00CE160D">
        <w:rPr>
          <w:rFonts w:ascii="Arial Narrow" w:hAnsi="Arial Narrow"/>
          <w:i/>
          <w:color w:val="000000"/>
          <w:sz w:val="22"/>
        </w:rPr>
        <w:t xml:space="preserve"> (a)</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w:t>
      </w:r>
      <w:r w:rsidRPr="00CE16D4">
        <w:rPr>
          <w:rFonts w:ascii="Arial Narrow" w:hAnsi="Arial Narrow"/>
          <w:color w:val="000000"/>
          <w:sz w:val="22"/>
          <w:szCs w:val="22"/>
        </w:rPr>
        <w:t xml:space="preserve"> 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internships</w:t>
      </w:r>
    </w:p>
    <w:p w14:paraId="05CAFF29" w14:textId="77777777" w:rsidR="00BA439D" w:rsidRDefault="00BA439D" w:rsidP="00BA439D">
      <w:pPr>
        <w:jc w:val="both"/>
        <w:rPr>
          <w:rFonts w:ascii="Arial Narrow" w:hAnsi="Arial Narrow"/>
          <w:color w:val="000000"/>
          <w:sz w:val="22"/>
          <w:szCs w:val="22"/>
        </w:rPr>
      </w:pPr>
    </w:p>
    <w:p w14:paraId="57AB8BDA" w14:textId="77777777" w:rsidR="00BA439D" w:rsidRPr="00346A9B" w:rsidRDefault="00BA439D" w:rsidP="00BA439D">
      <w:pPr>
        <w:pStyle w:val="Heading7"/>
        <w:numPr>
          <w:ilvl w:val="0"/>
          <w:numId w:val="202"/>
        </w:numPr>
        <w:ind w:left="1440"/>
        <w:rPr>
          <w:rFonts w:ascii="Arial Narrow" w:hAnsi="Arial Narrow"/>
          <w:color w:val="008080"/>
          <w:szCs w:val="22"/>
          <w:u w:val="none"/>
        </w:rPr>
      </w:pPr>
      <w:r w:rsidRPr="00346A9B">
        <w:rPr>
          <w:rFonts w:ascii="Arial Narrow" w:hAnsi="Arial Narrow"/>
          <w:color w:val="008080"/>
          <w:szCs w:val="22"/>
          <w:u w:val="none"/>
        </w:rPr>
        <w:t>Job Shadowing</w:t>
      </w:r>
      <w:r>
        <w:rPr>
          <w:rFonts w:ascii="Arial Narrow" w:hAnsi="Arial Narrow"/>
          <w:color w:val="008080"/>
          <w:szCs w:val="22"/>
          <w:u w:val="none"/>
        </w:rPr>
        <w:t xml:space="preserve"> (must include academic and occupational education)</w:t>
      </w:r>
    </w:p>
    <w:p w14:paraId="6B2120BB" w14:textId="77777777" w:rsidR="00BA439D" w:rsidRPr="00CE16D4" w:rsidRDefault="00BA439D" w:rsidP="00BA439D">
      <w:pPr>
        <w:jc w:val="both"/>
        <w:rPr>
          <w:rFonts w:ascii="Arial Narrow" w:hAnsi="Arial Narrow"/>
          <w:color w:val="000000"/>
          <w:sz w:val="22"/>
          <w:szCs w:val="22"/>
        </w:rPr>
      </w:pPr>
    </w:p>
    <w:p w14:paraId="70F18D68" w14:textId="77777777" w:rsidR="00BA439D" w:rsidRDefault="00BA439D" w:rsidP="00BA439D">
      <w:pPr>
        <w:ind w:left="180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DD494B">
        <w:rPr>
          <w:rFonts w:ascii="Arial Narrow" w:hAnsi="Arial Narrow"/>
          <w:i/>
          <w:color w:val="000000"/>
          <w:sz w:val="22"/>
          <w:szCs w:val="22"/>
        </w:rPr>
        <w:t xml:space="preserve">Section III – Part </w:t>
      </w:r>
      <w:r>
        <w:rPr>
          <w:rFonts w:ascii="Arial Narrow" w:hAnsi="Arial Narrow"/>
          <w:i/>
          <w:color w:val="000000"/>
          <w:sz w:val="22"/>
          <w:szCs w:val="22"/>
        </w:rPr>
        <w:t>B</w:t>
      </w:r>
      <w:r w:rsidRPr="00DD494B">
        <w:rPr>
          <w:rFonts w:ascii="Arial Narrow" w:hAnsi="Arial Narrow"/>
          <w:i/>
          <w:color w:val="000000"/>
          <w:sz w:val="22"/>
          <w:szCs w:val="22"/>
        </w:rPr>
        <w:t xml:space="preserve"> – Row</w:t>
      </w:r>
      <w:r w:rsidRPr="0015210C">
        <w:rPr>
          <w:rFonts w:ascii="Arial Narrow" w:hAnsi="Arial Narrow"/>
          <w:i/>
          <w:color w:val="000000"/>
          <w:sz w:val="22"/>
          <w:szCs w:val="22"/>
        </w:rPr>
        <w:t xml:space="preserve"> </w:t>
      </w:r>
      <w:r>
        <w:rPr>
          <w:rFonts w:ascii="Arial Narrow" w:hAnsi="Arial Narrow"/>
          <w:i/>
          <w:color w:val="000000"/>
          <w:sz w:val="22"/>
          <w:szCs w:val="22"/>
        </w:rPr>
        <w:t>6 – Item (a)</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 </w:t>
      </w:r>
      <w:r w:rsidRPr="00CE16D4">
        <w:rPr>
          <w:rFonts w:ascii="Arial Narrow" w:hAnsi="Arial Narrow"/>
          <w:color w:val="000000"/>
          <w:sz w:val="22"/>
          <w:szCs w:val="22"/>
        </w:rPr>
        <w:t xml:space="preserve">for actual expenditures relating to staff </w:t>
      </w:r>
      <w:r>
        <w:rPr>
          <w:rFonts w:ascii="Arial Narrow" w:hAnsi="Arial Narrow"/>
          <w:color w:val="000000"/>
          <w:sz w:val="22"/>
          <w:szCs w:val="22"/>
        </w:rPr>
        <w:t>Work Experience</w:t>
      </w:r>
      <w:r w:rsidRPr="00CE16D4">
        <w:rPr>
          <w:rFonts w:ascii="Arial Narrow" w:hAnsi="Arial Narrow"/>
          <w:color w:val="000000"/>
          <w:sz w:val="22"/>
          <w:szCs w:val="22"/>
        </w:rPr>
        <w:t xml:space="preserve"> costs for ISY job shadowing</w:t>
      </w:r>
    </w:p>
    <w:p w14:paraId="7DCAC923" w14:textId="77777777" w:rsidR="00BA439D" w:rsidRDefault="00BA439D" w:rsidP="00BA439D">
      <w:pPr>
        <w:jc w:val="both"/>
        <w:rPr>
          <w:rFonts w:ascii="Arial Narrow" w:hAnsi="Arial Narrow"/>
          <w:color w:val="000000"/>
          <w:sz w:val="22"/>
          <w:szCs w:val="22"/>
        </w:rPr>
      </w:pPr>
    </w:p>
    <w:p w14:paraId="67933561" w14:textId="77777777" w:rsidR="00BA439D" w:rsidRPr="00CE16D4" w:rsidRDefault="00BA439D" w:rsidP="00BA439D">
      <w:pPr>
        <w:pStyle w:val="Heading5"/>
        <w:keepLines/>
        <w:numPr>
          <w:ilvl w:val="0"/>
          <w:numId w:val="192"/>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Pay-for-performance Contract(s) Costs</w:t>
      </w:r>
      <w:r>
        <w:rPr>
          <w:rFonts w:ascii="Arial Narrow" w:eastAsiaTheme="majorEastAsia" w:hAnsi="Arial Narrow"/>
          <w:b w:val="0"/>
          <w:color w:val="008080"/>
          <w:sz w:val="22"/>
          <w:szCs w:val="22"/>
          <w:u w:val="none"/>
        </w:rPr>
        <w:t xml:space="preserve"> (no more than 10% of Youth program funds, see detailed </w:t>
      </w:r>
      <w:hyperlink w:anchor="_Instructions_1" w:history="1">
        <w:r w:rsidRPr="00FC4497">
          <w:rPr>
            <w:rStyle w:val="Hyperlink"/>
            <w:rFonts w:ascii="Arial Narrow" w:eastAsiaTheme="majorEastAsia" w:hAnsi="Arial Narrow"/>
            <w:b w:val="0"/>
            <w:sz w:val="22"/>
            <w:szCs w:val="22"/>
          </w:rPr>
          <w:t>Instructions</w:t>
        </w:r>
      </w:hyperlink>
      <w:r>
        <w:rPr>
          <w:rFonts w:ascii="Arial Narrow" w:eastAsiaTheme="majorEastAsia" w:hAnsi="Arial Narrow"/>
          <w:b w:val="0"/>
          <w:color w:val="008080"/>
          <w:sz w:val="22"/>
          <w:szCs w:val="22"/>
          <w:u w:val="none"/>
        </w:rPr>
        <w:t>)</w:t>
      </w:r>
    </w:p>
    <w:p w14:paraId="1573B936" w14:textId="77777777" w:rsidR="00BA439D" w:rsidRPr="00CE16D4" w:rsidRDefault="00BA439D" w:rsidP="00BA439D">
      <w:pPr>
        <w:pStyle w:val="ListParagraph"/>
        <w:numPr>
          <w:ilvl w:val="0"/>
          <w:numId w:val="154"/>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13950078"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ISY funds expended on pay-for-performance contract(s) costs during Q1 as of the date of the plan modification or revision</w:t>
      </w:r>
    </w:p>
    <w:p w14:paraId="563FC9BE" w14:textId="77777777" w:rsidR="00BA439D" w:rsidRPr="00CE16D4" w:rsidRDefault="00BA439D" w:rsidP="00BA439D">
      <w:pPr>
        <w:pStyle w:val="ListParagraph"/>
        <w:numPr>
          <w:ilvl w:val="0"/>
          <w:numId w:val="154"/>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682B692B"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ISY funds expended on pay-for-performance contract(s) costs during Q2 as of the date of the plan modification or revision</w:t>
      </w:r>
    </w:p>
    <w:p w14:paraId="646E8D15" w14:textId="77777777" w:rsidR="00BA439D" w:rsidRPr="00CE16D4" w:rsidRDefault="00BA439D" w:rsidP="00BA439D">
      <w:pPr>
        <w:pStyle w:val="ListParagraph"/>
        <w:numPr>
          <w:ilvl w:val="0"/>
          <w:numId w:val="154"/>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00273F24"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ISY funds expended on pay-for-performance contract(s) costs during Q3 as of the date of the plan modification or revision</w:t>
      </w:r>
    </w:p>
    <w:p w14:paraId="7CADF9C1" w14:textId="77777777" w:rsidR="00BA439D" w:rsidRPr="00CE16D4" w:rsidRDefault="00BA439D" w:rsidP="00BA439D">
      <w:pPr>
        <w:pStyle w:val="ListParagraph"/>
        <w:numPr>
          <w:ilvl w:val="0"/>
          <w:numId w:val="154"/>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39534B5D"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ISY funds expended on pay-for-performance contract(s) costs during Q4 as of the date of the plan modification or revision costs</w:t>
      </w:r>
    </w:p>
    <w:p w14:paraId="4B7F0660" w14:textId="77777777" w:rsidR="00BA439D" w:rsidRPr="00CE16D4" w:rsidRDefault="00BA439D" w:rsidP="00BA439D">
      <w:pPr>
        <w:pStyle w:val="ListParagraph"/>
        <w:numPr>
          <w:ilvl w:val="0"/>
          <w:numId w:val="154"/>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 Actual Expenditures</w:t>
      </w:r>
    </w:p>
    <w:p w14:paraId="632477AD"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091009C8" w14:textId="77777777" w:rsidR="00BA439D" w:rsidRPr="00CE16D4" w:rsidRDefault="00BA439D" w:rsidP="00BA439D">
      <w:pPr>
        <w:jc w:val="both"/>
        <w:rPr>
          <w:rFonts w:ascii="Arial Narrow" w:hAnsi="Arial Narrow"/>
          <w:color w:val="000000"/>
          <w:sz w:val="22"/>
          <w:szCs w:val="22"/>
        </w:rPr>
      </w:pPr>
    </w:p>
    <w:p w14:paraId="475400A4" w14:textId="77777777" w:rsidR="00BA439D" w:rsidRPr="00CE160D" w:rsidRDefault="00BA439D" w:rsidP="00BA439D">
      <w:pPr>
        <w:pStyle w:val="Heading5"/>
        <w:keepLines/>
        <w:numPr>
          <w:ilvl w:val="0"/>
          <w:numId w:val="192"/>
        </w:numPr>
        <w:spacing w:before="40" w:after="240"/>
        <w:ind w:left="1260" w:hanging="900"/>
        <w:rPr>
          <w:rFonts w:ascii="Arial Narrow" w:hAnsi="Arial Narrow"/>
          <w:b w:val="0"/>
          <w:color w:val="008080"/>
          <w:sz w:val="22"/>
          <w:u w:val="none"/>
        </w:rPr>
      </w:pPr>
      <w:r w:rsidRPr="00CE160D">
        <w:rPr>
          <w:rFonts w:ascii="Arial Narrow" w:hAnsi="Arial Narrow"/>
          <w:b w:val="0"/>
          <w:color w:val="008080"/>
          <w:sz w:val="22"/>
          <w:u w:val="none"/>
        </w:rPr>
        <w:t xml:space="preserve">Total Actual </w:t>
      </w:r>
      <w:r w:rsidRPr="00CE160D">
        <w:rPr>
          <w:rFonts w:ascii="Arial Narrow" w:eastAsiaTheme="majorEastAsia" w:hAnsi="Arial Narrow"/>
          <w:b w:val="0"/>
          <w:color w:val="008080"/>
          <w:sz w:val="22"/>
          <w:szCs w:val="22"/>
          <w:u w:val="none"/>
        </w:rPr>
        <w:t>Expenditures</w:t>
      </w:r>
    </w:p>
    <w:p w14:paraId="7CA97C40" w14:textId="77777777" w:rsidR="00BA439D" w:rsidRPr="00CE16D4" w:rsidRDefault="00BA439D" w:rsidP="00BA439D">
      <w:pPr>
        <w:ind w:left="720"/>
        <w:jc w:val="both"/>
        <w:rPr>
          <w:rFonts w:ascii="Arial Narrow" w:hAnsi="Arial Narrow"/>
          <w:color w:val="000000"/>
          <w:sz w:val="22"/>
          <w:szCs w:val="22"/>
        </w:rPr>
      </w:pPr>
      <w:r>
        <w:rPr>
          <w:rFonts w:ascii="Arial Narrow" w:hAnsi="Arial Narrow"/>
          <w:sz w:val="22"/>
          <w:szCs w:val="22"/>
        </w:rPr>
        <w:t>Calculates automatically</w:t>
      </w:r>
    </w:p>
    <w:p w14:paraId="0D1099F1" w14:textId="77777777" w:rsidR="00BA439D" w:rsidRPr="00CE16D4" w:rsidRDefault="00BA439D" w:rsidP="00BA439D">
      <w:pPr>
        <w:jc w:val="both"/>
        <w:rPr>
          <w:rFonts w:ascii="Arial Narrow" w:hAnsi="Arial Narrow"/>
          <w:color w:val="000000"/>
          <w:sz w:val="22"/>
          <w:szCs w:val="22"/>
        </w:rPr>
      </w:pPr>
    </w:p>
    <w:p w14:paraId="50EE5B3C"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Carry-In Funds</w:t>
      </w:r>
    </w:p>
    <w:p w14:paraId="632EFED6" w14:textId="77777777" w:rsidR="00BA439D" w:rsidRPr="00CE16D4" w:rsidRDefault="00BA439D" w:rsidP="00BA439D">
      <w:pPr>
        <w:pStyle w:val="Heading5"/>
        <w:keepLines/>
        <w:numPr>
          <w:ilvl w:val="0"/>
          <w:numId w:val="191"/>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Projected carry-in funds from current program year to next program year</w:t>
      </w:r>
    </w:p>
    <w:p w14:paraId="1CF3431E" w14:textId="77777777" w:rsidR="00BA439D" w:rsidRPr="00CE16D4" w:rsidRDefault="00BA439D" w:rsidP="00BA439D">
      <w:pPr>
        <w:pStyle w:val="ListParagraph"/>
        <w:numPr>
          <w:ilvl w:val="0"/>
          <w:numId w:val="241"/>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3B62948A" w14:textId="77777777" w:rsidR="00BA439D" w:rsidRPr="003D781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color w:val="000000"/>
          <w:sz w:val="22"/>
          <w:szCs w:val="22"/>
        </w:rPr>
        <w:t>Not applicable</w:t>
      </w:r>
    </w:p>
    <w:p w14:paraId="4FE94647" w14:textId="77777777" w:rsidR="00BA439D" w:rsidRPr="00CE16D4" w:rsidRDefault="00BA439D" w:rsidP="00BA439D">
      <w:pPr>
        <w:pStyle w:val="ListParagraph"/>
        <w:numPr>
          <w:ilvl w:val="0"/>
          <w:numId w:val="241"/>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w:t>
      </w:r>
      <w:r>
        <w:rPr>
          <w:rFonts w:ascii="Arial Narrow" w:hAnsi="Arial Narrow"/>
          <w:i/>
          <w:color w:val="000000"/>
          <w:sz w:val="22"/>
          <w:szCs w:val="22"/>
        </w:rPr>
        <w:t>Apr - Jun</w:t>
      </w:r>
      <w:r w:rsidRPr="00CE16D4">
        <w:rPr>
          <w:rFonts w:ascii="Arial Narrow" w:hAnsi="Arial Narrow"/>
          <w:i/>
          <w:color w:val="000000"/>
          <w:sz w:val="22"/>
          <w:szCs w:val="22"/>
        </w:rPr>
        <w:t>)</w:t>
      </w:r>
    </w:p>
    <w:p w14:paraId="4339EAF5"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w:t>
      </w:r>
      <w:r>
        <w:rPr>
          <w:rFonts w:ascii="Arial Narrow" w:hAnsi="Arial Narrow"/>
          <w:color w:val="000000"/>
          <w:sz w:val="22"/>
          <w:szCs w:val="22"/>
        </w:rPr>
        <w:t xml:space="preserve">of </w:t>
      </w:r>
      <w:r w:rsidRPr="00CE16D4">
        <w:rPr>
          <w:rFonts w:ascii="Arial Narrow" w:hAnsi="Arial Narrow"/>
          <w:color w:val="000000"/>
          <w:sz w:val="22"/>
          <w:szCs w:val="22"/>
        </w:rPr>
        <w:t>PY funds (</w:t>
      </w:r>
      <w:r>
        <w:rPr>
          <w:rFonts w:ascii="Arial Narrow" w:hAnsi="Arial Narrow"/>
          <w:color w:val="000000"/>
          <w:sz w:val="22"/>
          <w:szCs w:val="22"/>
        </w:rPr>
        <w:t>April</w:t>
      </w:r>
      <w:r w:rsidRPr="00CE16D4">
        <w:rPr>
          <w:rFonts w:ascii="Arial Narrow" w:hAnsi="Arial Narrow"/>
          <w:color w:val="000000"/>
          <w:sz w:val="22"/>
          <w:szCs w:val="22"/>
        </w:rPr>
        <w:t xml:space="preserve"> 1</w:t>
      </w:r>
      <w:r>
        <w:rPr>
          <w:rFonts w:ascii="Arial Narrow" w:hAnsi="Arial Narrow"/>
          <w:color w:val="000000"/>
          <w:sz w:val="22"/>
          <w:szCs w:val="22"/>
        </w:rPr>
        <w:t xml:space="preserve"> prior to July 1 start of PY </w:t>
      </w:r>
      <w:r w:rsidRPr="00CE16D4">
        <w:rPr>
          <w:rFonts w:ascii="Arial Narrow" w:hAnsi="Arial Narrow"/>
          <w:color w:val="000000"/>
          <w:sz w:val="22"/>
          <w:szCs w:val="22"/>
        </w:rPr>
        <w:t xml:space="preserve">– June 30) projected </w:t>
      </w:r>
      <w:r>
        <w:rPr>
          <w:rFonts w:ascii="Arial Narrow" w:hAnsi="Arial Narrow"/>
          <w:color w:val="000000"/>
          <w:sz w:val="22"/>
          <w:szCs w:val="22"/>
        </w:rPr>
        <w:t xml:space="preserve">to be </w:t>
      </w:r>
      <w:r w:rsidRPr="00CE16D4">
        <w:rPr>
          <w:rFonts w:ascii="Arial Narrow" w:hAnsi="Arial Narrow"/>
          <w:color w:val="000000"/>
          <w:sz w:val="22"/>
          <w:szCs w:val="22"/>
        </w:rPr>
        <w:t>carr</w:t>
      </w:r>
      <w:r>
        <w:rPr>
          <w:rFonts w:ascii="Arial Narrow" w:hAnsi="Arial Narrow"/>
          <w:color w:val="000000"/>
          <w:sz w:val="22"/>
          <w:szCs w:val="22"/>
        </w:rPr>
        <w:t xml:space="preserve">ied </w:t>
      </w:r>
      <w:r w:rsidRPr="00CE16D4">
        <w:rPr>
          <w:rFonts w:ascii="Arial Narrow" w:hAnsi="Arial Narrow"/>
          <w:color w:val="000000"/>
          <w:sz w:val="22"/>
          <w:szCs w:val="22"/>
        </w:rPr>
        <w:t xml:space="preserve">in from the current program year to the next program year </w:t>
      </w:r>
    </w:p>
    <w:p w14:paraId="1FF798B1" w14:textId="77777777" w:rsidR="00BA439D" w:rsidRPr="00CE16D4" w:rsidRDefault="00BA439D" w:rsidP="00BA439D">
      <w:pPr>
        <w:pStyle w:val="ListParagraph"/>
        <w:numPr>
          <w:ilvl w:val="0"/>
          <w:numId w:val="24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78A9700D"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projected to be carried</w:t>
      </w:r>
      <w:r>
        <w:rPr>
          <w:rFonts w:ascii="Arial Narrow" w:hAnsi="Arial Narrow"/>
          <w:color w:val="000000"/>
          <w:sz w:val="22"/>
          <w:szCs w:val="22"/>
        </w:rPr>
        <w:t xml:space="preserve"> </w:t>
      </w:r>
      <w:r w:rsidRPr="00CE16D4">
        <w:rPr>
          <w:rFonts w:ascii="Arial Narrow" w:hAnsi="Arial Narrow"/>
          <w:color w:val="000000"/>
          <w:sz w:val="22"/>
          <w:szCs w:val="22"/>
        </w:rPr>
        <w:t xml:space="preserve">in from the current program year to the next program year </w:t>
      </w:r>
    </w:p>
    <w:p w14:paraId="173C93F1" w14:textId="77777777" w:rsidR="00BA439D" w:rsidRPr="00CE16D4" w:rsidRDefault="00BA439D" w:rsidP="00BA439D">
      <w:pPr>
        <w:pStyle w:val="ListParagraph"/>
        <w:numPr>
          <w:ilvl w:val="0"/>
          <w:numId w:val="241"/>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0A0449B7" w14:textId="77777777" w:rsidR="00BA439D" w:rsidRPr="00CE16D4" w:rsidRDefault="00BA439D" w:rsidP="00BA439D">
      <w:pPr>
        <w:pStyle w:val="ListParagraph"/>
        <w:numPr>
          <w:ilvl w:val="0"/>
          <w:numId w:val="127"/>
        </w:numPr>
        <w:jc w:val="both"/>
        <w:rPr>
          <w:rFonts w:ascii="Arial Narrow" w:hAnsi="Arial Narrow"/>
          <w:color w:val="000000"/>
          <w:sz w:val="22"/>
          <w:szCs w:val="22"/>
        </w:rPr>
      </w:pPr>
      <w:r>
        <w:rPr>
          <w:rFonts w:ascii="Arial Narrow" w:hAnsi="Arial Narrow"/>
          <w:sz w:val="22"/>
          <w:szCs w:val="22"/>
        </w:rPr>
        <w:t xml:space="preserve">Calculates </w:t>
      </w:r>
      <w:r w:rsidRPr="003D7814">
        <w:rPr>
          <w:rFonts w:ascii="Arial Narrow" w:hAnsi="Arial Narrow"/>
          <w:color w:val="000000"/>
          <w:sz w:val="22"/>
          <w:szCs w:val="22"/>
        </w:rPr>
        <w:t>automatically</w:t>
      </w:r>
    </w:p>
    <w:p w14:paraId="618C97B1" w14:textId="77777777" w:rsidR="00BA439D" w:rsidRDefault="00BA439D" w:rsidP="00BA439D">
      <w:pPr>
        <w:jc w:val="both"/>
        <w:rPr>
          <w:rFonts w:ascii="Arial Narrow" w:hAnsi="Arial Narrow"/>
          <w:color w:val="000000"/>
          <w:sz w:val="22"/>
          <w:szCs w:val="22"/>
        </w:rPr>
      </w:pPr>
    </w:p>
    <w:p w14:paraId="69A45390" w14:textId="77777777" w:rsidR="00BA439D" w:rsidRPr="00346A9B" w:rsidRDefault="00BA439D" w:rsidP="00BA439D">
      <w:pPr>
        <w:jc w:val="both"/>
        <w:rPr>
          <w:rFonts w:ascii="Arial Narrow" w:hAnsi="Arial Narrow"/>
          <w:color w:val="000000"/>
          <w:sz w:val="22"/>
          <w:szCs w:val="22"/>
        </w:rPr>
      </w:pPr>
    </w:p>
    <w:p w14:paraId="6026BB97" w14:textId="77777777" w:rsidR="00BA439D" w:rsidRPr="00CE160D"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color w:val="008080"/>
          <w:sz w:val="22"/>
        </w:rPr>
      </w:pPr>
      <w:r w:rsidRPr="00CE160D">
        <w:rPr>
          <w:rFonts w:ascii="Arial Narrow" w:eastAsiaTheme="majorEastAsia" w:hAnsi="Arial Narrow"/>
          <w:color w:val="008080"/>
          <w:sz w:val="22"/>
        </w:rPr>
        <w:t>Participant Enrollments</w:t>
      </w:r>
    </w:p>
    <w:p w14:paraId="48F7687F" w14:textId="77777777" w:rsidR="00BA439D" w:rsidRPr="00CE16D4" w:rsidRDefault="00BA439D" w:rsidP="00BA439D">
      <w:pPr>
        <w:pStyle w:val="Heading5"/>
        <w:keepLines/>
        <w:numPr>
          <w:ilvl w:val="0"/>
          <w:numId w:val="19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Carry-in Enrollments from Previous Program Year</w:t>
      </w:r>
    </w:p>
    <w:p w14:paraId="5670A567" w14:textId="77777777" w:rsidR="00BA439D" w:rsidRPr="00CE16D4" w:rsidRDefault="00BA439D" w:rsidP="00BA439D">
      <w:pPr>
        <w:pStyle w:val="ListParagraph"/>
        <w:numPr>
          <w:ilvl w:val="0"/>
          <w:numId w:val="155"/>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3A865562"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number of carry-in participant enrollments from the previous program year</w:t>
      </w:r>
    </w:p>
    <w:p w14:paraId="4E8658D5" w14:textId="77777777" w:rsidR="00BA439D" w:rsidRPr="00CE16D4" w:rsidRDefault="00BA439D" w:rsidP="00BA439D">
      <w:pPr>
        <w:pStyle w:val="ListParagraph"/>
        <w:numPr>
          <w:ilvl w:val="0"/>
          <w:numId w:val="155"/>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130AC11E"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Pr>
          <w:rFonts w:ascii="Arial Narrow" w:hAnsi="Arial Narrow"/>
          <w:color w:val="000000"/>
          <w:sz w:val="22"/>
          <w:szCs w:val="22"/>
        </w:rPr>
        <w:t>Not applicable</w:t>
      </w:r>
    </w:p>
    <w:p w14:paraId="1E9F584B" w14:textId="77777777" w:rsidR="00BA439D" w:rsidRPr="00CE16D4" w:rsidRDefault="00BA439D" w:rsidP="00BA439D">
      <w:pPr>
        <w:pStyle w:val="ListParagraph"/>
        <w:numPr>
          <w:ilvl w:val="0"/>
          <w:numId w:val="155"/>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620AF828"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Pr>
          <w:rFonts w:ascii="Arial Narrow" w:hAnsi="Arial Narrow"/>
          <w:color w:val="000000"/>
          <w:sz w:val="22"/>
          <w:szCs w:val="22"/>
        </w:rPr>
        <w:t>Not applicable</w:t>
      </w:r>
    </w:p>
    <w:p w14:paraId="59DEF83D" w14:textId="77777777" w:rsidR="00BA439D" w:rsidRPr="00CE16D4" w:rsidRDefault="00BA439D" w:rsidP="00BA439D">
      <w:pPr>
        <w:pStyle w:val="ListParagraph"/>
        <w:numPr>
          <w:ilvl w:val="0"/>
          <w:numId w:val="155"/>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59E6109A"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Pr>
          <w:rFonts w:ascii="Arial Narrow" w:hAnsi="Arial Narrow"/>
          <w:color w:val="000000"/>
          <w:sz w:val="22"/>
          <w:szCs w:val="22"/>
        </w:rPr>
        <w:t>Not applicable</w:t>
      </w:r>
    </w:p>
    <w:p w14:paraId="6A17D8FB" w14:textId="77777777" w:rsidR="00BA439D" w:rsidRPr="00CE16D4" w:rsidRDefault="00BA439D" w:rsidP="00BA439D">
      <w:pPr>
        <w:pStyle w:val="ListParagraph"/>
        <w:numPr>
          <w:ilvl w:val="0"/>
          <w:numId w:val="155"/>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2FEC0ABF"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0D651B01" w14:textId="77777777" w:rsidR="00BA439D" w:rsidRPr="00CE16D4" w:rsidRDefault="00BA439D" w:rsidP="00BA439D">
      <w:pPr>
        <w:spacing w:line="259" w:lineRule="auto"/>
        <w:rPr>
          <w:rFonts w:ascii="Arial Narrow" w:hAnsi="Arial Narrow"/>
          <w:color w:val="000000"/>
          <w:sz w:val="22"/>
          <w:szCs w:val="22"/>
        </w:rPr>
      </w:pPr>
    </w:p>
    <w:p w14:paraId="7AC9B220" w14:textId="77777777" w:rsidR="00BA439D" w:rsidRPr="00CE16D4" w:rsidRDefault="00BA439D" w:rsidP="00BA439D">
      <w:pPr>
        <w:pStyle w:val="Heading5"/>
        <w:keepLines/>
        <w:numPr>
          <w:ilvl w:val="0"/>
          <w:numId w:val="190"/>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Planned New Enrollments for Current Program Year</w:t>
      </w:r>
    </w:p>
    <w:p w14:paraId="26C381BE" w14:textId="77777777" w:rsidR="00BA439D" w:rsidRPr="00CE16D4" w:rsidRDefault="00BA439D" w:rsidP="00BA439D">
      <w:pPr>
        <w:pStyle w:val="ListParagraph"/>
        <w:numPr>
          <w:ilvl w:val="0"/>
          <w:numId w:val="156"/>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35552347"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number of all planned new participant enrollments for Q1 (Jul 1 – Sep 30)</w:t>
      </w:r>
    </w:p>
    <w:p w14:paraId="1E3718B0" w14:textId="77777777" w:rsidR="00BA439D" w:rsidRPr="00CE16D4" w:rsidRDefault="00BA439D" w:rsidP="00BA439D">
      <w:pPr>
        <w:pStyle w:val="ListParagraph"/>
        <w:numPr>
          <w:ilvl w:val="0"/>
          <w:numId w:val="156"/>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42BACCC3"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number of all planned new participant enrollments for Q2 (Oct 1 – Dec 31)</w:t>
      </w:r>
    </w:p>
    <w:p w14:paraId="134E30DB" w14:textId="77777777" w:rsidR="00BA439D" w:rsidRPr="00CE16D4" w:rsidRDefault="00BA439D" w:rsidP="00BA439D">
      <w:pPr>
        <w:pStyle w:val="ListParagraph"/>
        <w:numPr>
          <w:ilvl w:val="0"/>
          <w:numId w:val="156"/>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39B4F722"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number of all planned new participant enrollments for Q3 (Jan 1 – Mar 31)</w:t>
      </w:r>
    </w:p>
    <w:p w14:paraId="6E79A851" w14:textId="77777777" w:rsidR="00BA439D" w:rsidRPr="00CE16D4" w:rsidRDefault="00BA439D" w:rsidP="00BA439D">
      <w:pPr>
        <w:pStyle w:val="ListParagraph"/>
        <w:numPr>
          <w:ilvl w:val="0"/>
          <w:numId w:val="156"/>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4C3B2AE1"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number of all planned new participant enrollments for Q4 (Apr 1 – Jun 30)</w:t>
      </w:r>
    </w:p>
    <w:p w14:paraId="14E8D288" w14:textId="77777777" w:rsidR="00BA439D" w:rsidRPr="00CE16D4" w:rsidRDefault="00BA439D" w:rsidP="00BA439D">
      <w:pPr>
        <w:pStyle w:val="ListParagraph"/>
        <w:numPr>
          <w:ilvl w:val="0"/>
          <w:numId w:val="156"/>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42E16840" w14:textId="77777777" w:rsidR="00BA439D" w:rsidRPr="00CE16D4" w:rsidRDefault="00BA439D" w:rsidP="00BA439D">
      <w:pPr>
        <w:pStyle w:val="ListParagraph"/>
        <w:numPr>
          <w:ilvl w:val="0"/>
          <w:numId w:val="231"/>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5C69259B" w14:textId="77777777" w:rsidR="00BA439D" w:rsidRDefault="00BA439D" w:rsidP="00BA439D">
      <w:pPr>
        <w:rPr>
          <w:rFonts w:ascii="Arial Narrow" w:hAnsi="Arial Narrow"/>
          <w:color w:val="000000"/>
          <w:sz w:val="22"/>
          <w:szCs w:val="22"/>
        </w:rPr>
      </w:pPr>
      <w:r>
        <w:rPr>
          <w:rFonts w:ascii="Arial Narrow" w:hAnsi="Arial Narrow"/>
          <w:color w:val="000000"/>
          <w:sz w:val="22"/>
          <w:szCs w:val="22"/>
        </w:rPr>
        <w:br w:type="page"/>
      </w:r>
    </w:p>
    <w:p w14:paraId="48D49AA7"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Out-of-school Youth</w:t>
      </w:r>
    </w:p>
    <w:p w14:paraId="1F3DCF5D" w14:textId="77777777" w:rsidR="00BA439D" w:rsidRPr="00CE16D4" w:rsidRDefault="00BA439D" w:rsidP="00BA439D">
      <w:pPr>
        <w:pStyle w:val="ListParagraph"/>
        <w:numPr>
          <w:ilvl w:val="0"/>
          <w:numId w:val="148"/>
        </w:numPr>
        <w:ind w:left="198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2148DC55" w14:textId="77777777" w:rsidR="00BA439D" w:rsidRPr="00CE16D4" w:rsidRDefault="00BA439D" w:rsidP="00BA439D">
      <w:pPr>
        <w:pStyle w:val="ListParagraph"/>
        <w:numPr>
          <w:ilvl w:val="0"/>
          <w:numId w:val="231"/>
        </w:numPr>
        <w:jc w:val="both"/>
        <w:rPr>
          <w:rFonts w:ascii="Arial Narrow" w:hAnsi="Arial Narrow"/>
          <w:color w:val="000000"/>
          <w:sz w:val="22"/>
          <w:szCs w:val="22"/>
        </w:rPr>
      </w:pPr>
      <w:r w:rsidRPr="00CE16D4">
        <w:rPr>
          <w:rFonts w:ascii="Arial Narrow" w:hAnsi="Arial Narrow"/>
          <w:color w:val="000000"/>
          <w:sz w:val="22"/>
          <w:szCs w:val="22"/>
        </w:rPr>
        <w:t>Must reflect the total number of planned new OSY participant enrollments for Q1 (Jul 1 – Sep 30)</w:t>
      </w:r>
    </w:p>
    <w:p w14:paraId="03396F8A" w14:textId="77777777" w:rsidR="00BA439D" w:rsidRPr="00CE16D4" w:rsidRDefault="00BA439D" w:rsidP="00BA439D">
      <w:pPr>
        <w:pStyle w:val="ListParagraph"/>
        <w:numPr>
          <w:ilvl w:val="0"/>
          <w:numId w:val="148"/>
        </w:numPr>
        <w:ind w:left="198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4D78BF9F" w14:textId="77777777" w:rsidR="00BA439D" w:rsidRPr="00CE16D4" w:rsidRDefault="00BA439D" w:rsidP="00BA439D">
      <w:pPr>
        <w:pStyle w:val="ListParagraph"/>
        <w:numPr>
          <w:ilvl w:val="0"/>
          <w:numId w:val="231"/>
        </w:numPr>
        <w:jc w:val="both"/>
        <w:rPr>
          <w:rFonts w:ascii="Arial Narrow" w:hAnsi="Arial Narrow"/>
          <w:color w:val="000000"/>
          <w:sz w:val="22"/>
          <w:szCs w:val="22"/>
        </w:rPr>
      </w:pPr>
      <w:r w:rsidRPr="00CE16D4">
        <w:rPr>
          <w:rFonts w:ascii="Arial Narrow" w:hAnsi="Arial Narrow"/>
          <w:color w:val="000000"/>
          <w:sz w:val="22"/>
          <w:szCs w:val="22"/>
        </w:rPr>
        <w:t>Must reflect the total number of planned new OSY participant enrollments for Q2 (Oct 1 – Dec 31)</w:t>
      </w:r>
    </w:p>
    <w:p w14:paraId="2C5C2356" w14:textId="77777777" w:rsidR="00BA439D" w:rsidRPr="00CE16D4" w:rsidRDefault="00BA439D" w:rsidP="00BA439D">
      <w:pPr>
        <w:pStyle w:val="ListParagraph"/>
        <w:numPr>
          <w:ilvl w:val="0"/>
          <w:numId w:val="148"/>
        </w:numPr>
        <w:ind w:left="198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65C46C49" w14:textId="77777777" w:rsidR="00BA439D" w:rsidRPr="00CE16D4" w:rsidRDefault="00BA439D" w:rsidP="00BA439D">
      <w:pPr>
        <w:pStyle w:val="ListParagraph"/>
        <w:numPr>
          <w:ilvl w:val="0"/>
          <w:numId w:val="231"/>
        </w:numPr>
        <w:jc w:val="both"/>
        <w:rPr>
          <w:rFonts w:ascii="Arial Narrow" w:hAnsi="Arial Narrow"/>
          <w:color w:val="000000"/>
          <w:sz w:val="22"/>
          <w:szCs w:val="22"/>
        </w:rPr>
      </w:pPr>
      <w:r w:rsidRPr="00CE16D4">
        <w:rPr>
          <w:rFonts w:ascii="Arial Narrow" w:hAnsi="Arial Narrow"/>
          <w:color w:val="000000"/>
          <w:sz w:val="22"/>
          <w:szCs w:val="22"/>
        </w:rPr>
        <w:t>Must reflect the total number of planned new OSY participant enrollments for Q3 (Jan 1 – Mar 31)</w:t>
      </w:r>
    </w:p>
    <w:p w14:paraId="3B7B28C0" w14:textId="77777777" w:rsidR="00BA439D" w:rsidRPr="00CE16D4" w:rsidRDefault="00BA439D" w:rsidP="00BA439D">
      <w:pPr>
        <w:pStyle w:val="ListParagraph"/>
        <w:numPr>
          <w:ilvl w:val="0"/>
          <w:numId w:val="148"/>
        </w:numPr>
        <w:ind w:left="198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7ED72DBB" w14:textId="77777777" w:rsidR="00BA439D" w:rsidRPr="00CE16D4" w:rsidRDefault="00BA439D" w:rsidP="00BA439D">
      <w:pPr>
        <w:pStyle w:val="ListParagraph"/>
        <w:numPr>
          <w:ilvl w:val="0"/>
          <w:numId w:val="231"/>
        </w:numPr>
        <w:jc w:val="both"/>
        <w:rPr>
          <w:rFonts w:ascii="Arial Narrow" w:hAnsi="Arial Narrow"/>
          <w:color w:val="000000"/>
          <w:sz w:val="22"/>
          <w:szCs w:val="22"/>
        </w:rPr>
      </w:pPr>
      <w:r w:rsidRPr="00CE16D4">
        <w:rPr>
          <w:rFonts w:ascii="Arial Narrow" w:hAnsi="Arial Narrow"/>
          <w:color w:val="000000"/>
          <w:sz w:val="22"/>
          <w:szCs w:val="22"/>
        </w:rPr>
        <w:t>Must reflect the total number of planned new OSY participant enrollments for Q4 (Apr 1 – Jun 30)</w:t>
      </w:r>
    </w:p>
    <w:p w14:paraId="200252ED" w14:textId="77777777" w:rsidR="00BA439D" w:rsidRPr="00CE16D4" w:rsidRDefault="00BA439D" w:rsidP="00BA439D">
      <w:pPr>
        <w:pStyle w:val="ListParagraph"/>
        <w:numPr>
          <w:ilvl w:val="0"/>
          <w:numId w:val="148"/>
        </w:numPr>
        <w:ind w:left="1980" w:hanging="900"/>
        <w:jc w:val="both"/>
        <w:rPr>
          <w:rFonts w:ascii="Arial Narrow" w:hAnsi="Arial Narrow"/>
          <w:i/>
          <w:color w:val="000000"/>
          <w:sz w:val="22"/>
          <w:szCs w:val="22"/>
        </w:rPr>
      </w:pPr>
      <w:r w:rsidRPr="00CE16D4">
        <w:rPr>
          <w:rFonts w:ascii="Arial Narrow" w:hAnsi="Arial Narrow"/>
          <w:i/>
          <w:color w:val="000000"/>
          <w:sz w:val="22"/>
          <w:szCs w:val="22"/>
        </w:rPr>
        <w:t>Total Enrollments</w:t>
      </w:r>
    </w:p>
    <w:p w14:paraId="14340878" w14:textId="77777777" w:rsidR="00BA439D" w:rsidRPr="00CE16D4" w:rsidRDefault="00BA439D" w:rsidP="00BA439D">
      <w:pPr>
        <w:pStyle w:val="ListParagraph"/>
        <w:numPr>
          <w:ilvl w:val="0"/>
          <w:numId w:val="231"/>
        </w:numPr>
        <w:jc w:val="both"/>
        <w:rPr>
          <w:rFonts w:ascii="Arial Narrow" w:hAnsi="Arial Narrow"/>
          <w:color w:val="000000"/>
          <w:sz w:val="22"/>
          <w:szCs w:val="22"/>
        </w:rPr>
      </w:pPr>
      <w:r>
        <w:rPr>
          <w:rFonts w:ascii="Arial Narrow" w:hAnsi="Arial Narrow"/>
          <w:color w:val="000000"/>
          <w:sz w:val="22"/>
          <w:szCs w:val="22"/>
        </w:rPr>
        <w:t>Not applicable</w:t>
      </w:r>
    </w:p>
    <w:p w14:paraId="2B35AA2E" w14:textId="77777777" w:rsidR="00BA439D" w:rsidRPr="00CE16D4" w:rsidRDefault="00BA439D" w:rsidP="00BA439D">
      <w:pPr>
        <w:jc w:val="both"/>
        <w:rPr>
          <w:rFonts w:ascii="Arial Narrow" w:hAnsi="Arial Narrow"/>
          <w:color w:val="000000"/>
          <w:sz w:val="22"/>
          <w:szCs w:val="22"/>
        </w:rPr>
      </w:pPr>
    </w:p>
    <w:p w14:paraId="44CE5E3C"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In-school Youth</w:t>
      </w:r>
    </w:p>
    <w:p w14:paraId="3C01EE20"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the total number of planned new ISY participant enrollments</w:t>
      </w:r>
    </w:p>
    <w:p w14:paraId="311922A9" w14:textId="77777777" w:rsidR="00BA439D" w:rsidRPr="00CE16D4" w:rsidRDefault="00BA439D" w:rsidP="00BA439D">
      <w:pPr>
        <w:jc w:val="both"/>
        <w:rPr>
          <w:rFonts w:ascii="Arial Narrow" w:hAnsi="Arial Narrow"/>
          <w:color w:val="000000"/>
          <w:sz w:val="22"/>
          <w:szCs w:val="22"/>
        </w:rPr>
      </w:pPr>
    </w:p>
    <w:p w14:paraId="2C53697D"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Recipients of public assistance</w:t>
      </w:r>
    </w:p>
    <w:p w14:paraId="1702ADD0"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the total number of planned new participant enrollments who are recipients of public assistance</w:t>
      </w:r>
    </w:p>
    <w:p w14:paraId="5CD2D063" w14:textId="77777777" w:rsidR="00BA439D" w:rsidRPr="00CE16D4" w:rsidRDefault="00BA439D" w:rsidP="00BA439D">
      <w:pPr>
        <w:jc w:val="both"/>
        <w:rPr>
          <w:rFonts w:ascii="Arial Narrow" w:hAnsi="Arial Narrow"/>
          <w:color w:val="000000"/>
          <w:sz w:val="22"/>
          <w:szCs w:val="22"/>
        </w:rPr>
      </w:pPr>
    </w:p>
    <w:p w14:paraId="1E915F47"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Other low-income individuals</w:t>
      </w:r>
    </w:p>
    <w:p w14:paraId="4A00DD31"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the total number of planned new participant enrollments who are low-income individuals (</w:t>
      </w:r>
      <w:r w:rsidRPr="00CE16D4">
        <w:rPr>
          <w:rFonts w:ascii="Arial Narrow" w:hAnsi="Arial Narrow"/>
          <w:color w:val="000000"/>
          <w:sz w:val="22"/>
          <w:szCs w:val="22"/>
          <w:u w:val="single"/>
        </w:rPr>
        <w:t>does not</w:t>
      </w:r>
      <w:r w:rsidRPr="00CE16D4">
        <w:rPr>
          <w:rFonts w:ascii="Arial Narrow" w:hAnsi="Arial Narrow"/>
          <w:color w:val="000000"/>
          <w:sz w:val="22"/>
          <w:szCs w:val="22"/>
        </w:rPr>
        <w:t xml:space="preserve"> include the enrollments stated in </w:t>
      </w:r>
      <w:r w:rsidRPr="00CE16D4">
        <w:rPr>
          <w:rFonts w:ascii="Arial Narrow" w:hAnsi="Arial Narrow"/>
          <w:i/>
          <w:color w:val="000000"/>
          <w:sz w:val="22"/>
          <w:szCs w:val="22"/>
        </w:rPr>
        <w:t>Row 3. Recipients of Public Assistance</w:t>
      </w:r>
      <w:r w:rsidRPr="00CE16D4">
        <w:rPr>
          <w:rFonts w:ascii="Arial Narrow" w:hAnsi="Arial Narrow"/>
          <w:color w:val="000000"/>
          <w:sz w:val="22"/>
          <w:szCs w:val="22"/>
        </w:rPr>
        <w:t>)</w:t>
      </w:r>
    </w:p>
    <w:p w14:paraId="1E3275B2" w14:textId="77777777" w:rsidR="00BA439D" w:rsidRPr="00CE16D4" w:rsidRDefault="00BA439D" w:rsidP="00BA439D">
      <w:pPr>
        <w:jc w:val="both"/>
        <w:rPr>
          <w:rFonts w:ascii="Arial Narrow" w:hAnsi="Arial Narrow"/>
          <w:color w:val="000000"/>
          <w:sz w:val="22"/>
          <w:szCs w:val="22"/>
        </w:rPr>
      </w:pPr>
    </w:p>
    <w:p w14:paraId="10D9FFCA"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Basic-skills deficient</w:t>
      </w:r>
    </w:p>
    <w:p w14:paraId="16369EDC"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total number of planned new participant enrollments who are basic-skills deficient</w:t>
      </w:r>
    </w:p>
    <w:p w14:paraId="4879136C" w14:textId="77777777" w:rsidR="00BA439D" w:rsidRPr="00CE16D4" w:rsidRDefault="00BA439D" w:rsidP="00BA439D">
      <w:pPr>
        <w:jc w:val="both"/>
        <w:rPr>
          <w:rFonts w:ascii="Arial Narrow" w:hAnsi="Arial Narrow"/>
          <w:color w:val="000000"/>
          <w:sz w:val="22"/>
          <w:szCs w:val="22"/>
        </w:rPr>
      </w:pPr>
    </w:p>
    <w:p w14:paraId="67EAE43C"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English-language learners</w:t>
      </w:r>
    </w:p>
    <w:p w14:paraId="3942AF02"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the total number of planned new participant enrollments who are English-language leaners</w:t>
      </w:r>
    </w:p>
    <w:p w14:paraId="4E40B811" w14:textId="77777777" w:rsidR="00BA439D" w:rsidRPr="00CE16D4" w:rsidRDefault="00BA439D" w:rsidP="00BA439D">
      <w:pPr>
        <w:jc w:val="both"/>
        <w:rPr>
          <w:rFonts w:ascii="Arial Narrow" w:hAnsi="Arial Narrow"/>
          <w:color w:val="000000"/>
          <w:sz w:val="22"/>
          <w:szCs w:val="22"/>
        </w:rPr>
      </w:pPr>
    </w:p>
    <w:p w14:paraId="23E243F0"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High school dropout with no GED</w:t>
      </w:r>
    </w:p>
    <w:p w14:paraId="3A5506E9"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the total number of planned new participant enrollments who are high school dropouts and have no GED</w:t>
      </w:r>
    </w:p>
    <w:p w14:paraId="6AF6DF60" w14:textId="77777777" w:rsidR="00BA439D" w:rsidRPr="00CE16D4" w:rsidRDefault="00BA439D" w:rsidP="00BA439D">
      <w:pPr>
        <w:jc w:val="both"/>
        <w:rPr>
          <w:rFonts w:ascii="Arial Narrow" w:hAnsi="Arial Narrow"/>
          <w:color w:val="000000"/>
          <w:sz w:val="22"/>
          <w:szCs w:val="22"/>
        </w:rPr>
      </w:pPr>
    </w:p>
    <w:p w14:paraId="1BE451B3" w14:textId="77777777" w:rsidR="00BA439D" w:rsidRPr="00CE16D4" w:rsidRDefault="00BA439D" w:rsidP="00BA439D">
      <w:pPr>
        <w:pStyle w:val="Heading6"/>
        <w:keepLines/>
        <w:numPr>
          <w:ilvl w:val="0"/>
          <w:numId w:val="196"/>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Unemployed</w:t>
      </w:r>
    </w:p>
    <w:p w14:paraId="211F0231"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66FB0">
        <w:rPr>
          <w:rFonts w:ascii="Arial Narrow" w:hAnsi="Arial Narrow"/>
          <w:i/>
          <w:color w:val="000000"/>
          <w:sz w:val="22"/>
          <w:szCs w:val="22"/>
        </w:rPr>
        <w:t xml:space="preserve">Section V – Part B – </w:t>
      </w:r>
      <w:r w:rsidRPr="00CE160D">
        <w:rPr>
          <w:rFonts w:ascii="Arial Narrow" w:hAnsi="Arial Narrow"/>
          <w:i/>
          <w:color w:val="000000"/>
          <w:sz w:val="22"/>
        </w:rPr>
        <w:t>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the total number of planned new participant enrollments who are unemployed</w:t>
      </w:r>
    </w:p>
    <w:p w14:paraId="3DA3D430" w14:textId="77777777" w:rsidR="00BA439D" w:rsidRDefault="00BA439D" w:rsidP="00BA439D">
      <w:pPr>
        <w:jc w:val="both"/>
        <w:rPr>
          <w:rFonts w:ascii="Arial Narrow" w:hAnsi="Arial Narrow"/>
          <w:color w:val="000000"/>
          <w:sz w:val="22"/>
          <w:szCs w:val="22"/>
        </w:rPr>
      </w:pPr>
    </w:p>
    <w:p w14:paraId="51100CBA" w14:textId="77777777" w:rsidR="00BA439D" w:rsidRPr="00CE16D4" w:rsidRDefault="00BA439D" w:rsidP="00BA439D">
      <w:pPr>
        <w:pStyle w:val="Heading5"/>
        <w:keepLines/>
        <w:numPr>
          <w:ilvl w:val="0"/>
          <w:numId w:val="190"/>
        </w:numPr>
        <w:spacing w:before="40" w:after="240"/>
        <w:ind w:left="1260" w:hanging="900"/>
        <w:rPr>
          <w:rFonts w:ascii="Arial Narrow" w:eastAsiaTheme="majorEastAsia" w:hAnsi="Arial Narrow"/>
          <w:b w:val="0"/>
          <w:color w:val="008080"/>
          <w:sz w:val="22"/>
          <w:szCs w:val="22"/>
          <w:u w:val="none"/>
        </w:rPr>
      </w:pPr>
      <w:r>
        <w:rPr>
          <w:rFonts w:ascii="Arial Narrow" w:eastAsiaTheme="majorEastAsia" w:hAnsi="Arial Narrow"/>
          <w:b w:val="0"/>
          <w:color w:val="008080"/>
          <w:sz w:val="22"/>
          <w:szCs w:val="22"/>
          <w:u w:val="none"/>
        </w:rPr>
        <w:t xml:space="preserve">Projected Carry-in </w:t>
      </w:r>
      <w:r w:rsidRPr="00CE16D4">
        <w:rPr>
          <w:rFonts w:ascii="Arial Narrow" w:eastAsiaTheme="majorEastAsia" w:hAnsi="Arial Narrow"/>
          <w:b w:val="0"/>
          <w:color w:val="008080"/>
          <w:sz w:val="22"/>
          <w:szCs w:val="22"/>
          <w:u w:val="none"/>
        </w:rPr>
        <w:t xml:space="preserve">Enrollments </w:t>
      </w:r>
      <w:r>
        <w:rPr>
          <w:rFonts w:ascii="Arial Narrow" w:eastAsiaTheme="majorEastAsia" w:hAnsi="Arial Narrow"/>
          <w:b w:val="0"/>
          <w:color w:val="008080"/>
          <w:sz w:val="22"/>
          <w:szCs w:val="22"/>
          <w:u w:val="none"/>
        </w:rPr>
        <w:t xml:space="preserve">to Next </w:t>
      </w:r>
      <w:r w:rsidRPr="00CE16D4">
        <w:rPr>
          <w:rFonts w:ascii="Arial Narrow" w:eastAsiaTheme="majorEastAsia" w:hAnsi="Arial Narrow"/>
          <w:b w:val="0"/>
          <w:color w:val="008080"/>
          <w:sz w:val="22"/>
          <w:szCs w:val="22"/>
          <w:u w:val="none"/>
        </w:rPr>
        <w:t>Program Year</w:t>
      </w:r>
    </w:p>
    <w:p w14:paraId="6FC52CDC" w14:textId="77777777" w:rsidR="00BA439D" w:rsidRPr="00CE16D4" w:rsidRDefault="00BA439D" w:rsidP="00BA439D">
      <w:pPr>
        <w:pStyle w:val="ListParagraph"/>
        <w:numPr>
          <w:ilvl w:val="0"/>
          <w:numId w:val="224"/>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7A56E656"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Pr>
          <w:rFonts w:ascii="Arial Narrow" w:hAnsi="Arial Narrow"/>
          <w:color w:val="000000"/>
          <w:sz w:val="22"/>
          <w:szCs w:val="22"/>
        </w:rPr>
        <w:t>Not applicable</w:t>
      </w:r>
    </w:p>
    <w:p w14:paraId="72CF592A" w14:textId="77777777" w:rsidR="00BA439D" w:rsidRPr="00CE16D4" w:rsidRDefault="00BA439D" w:rsidP="00BA439D">
      <w:pPr>
        <w:pStyle w:val="ListParagraph"/>
        <w:numPr>
          <w:ilvl w:val="0"/>
          <w:numId w:val="224"/>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179C9E11"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Pr>
          <w:rFonts w:ascii="Arial Narrow" w:hAnsi="Arial Narrow"/>
          <w:color w:val="000000"/>
          <w:sz w:val="22"/>
          <w:szCs w:val="22"/>
        </w:rPr>
        <w:t>Not applicable</w:t>
      </w:r>
    </w:p>
    <w:p w14:paraId="6E68A4C0" w14:textId="77777777" w:rsidR="00BA439D" w:rsidRPr="00CE16D4" w:rsidRDefault="00BA439D" w:rsidP="00BA439D">
      <w:pPr>
        <w:pStyle w:val="ListParagraph"/>
        <w:numPr>
          <w:ilvl w:val="0"/>
          <w:numId w:val="224"/>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3F854AE4"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Pr>
          <w:rFonts w:ascii="Arial Narrow" w:hAnsi="Arial Narrow"/>
          <w:color w:val="000000"/>
          <w:sz w:val="22"/>
          <w:szCs w:val="22"/>
        </w:rPr>
        <w:t>Not applicable</w:t>
      </w:r>
    </w:p>
    <w:p w14:paraId="7796F174" w14:textId="77777777" w:rsidR="00BA439D" w:rsidRPr="00CE16D4" w:rsidRDefault="00BA439D" w:rsidP="00BA439D">
      <w:pPr>
        <w:pStyle w:val="ListParagraph"/>
        <w:numPr>
          <w:ilvl w:val="0"/>
          <w:numId w:val="224"/>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74B9ED2B"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total </w:t>
      </w:r>
      <w:r>
        <w:rPr>
          <w:rFonts w:ascii="Arial Narrow" w:hAnsi="Arial Narrow"/>
          <w:color w:val="000000"/>
          <w:sz w:val="22"/>
          <w:szCs w:val="22"/>
        </w:rPr>
        <w:t xml:space="preserve">projected </w:t>
      </w:r>
      <w:r w:rsidRPr="00CE16D4">
        <w:rPr>
          <w:rFonts w:ascii="Arial Narrow" w:hAnsi="Arial Narrow"/>
          <w:color w:val="000000"/>
          <w:sz w:val="22"/>
          <w:szCs w:val="22"/>
        </w:rPr>
        <w:t xml:space="preserve">number of carry-in participant enrollments </w:t>
      </w:r>
      <w:r>
        <w:rPr>
          <w:rFonts w:ascii="Arial Narrow" w:hAnsi="Arial Narrow"/>
          <w:color w:val="000000"/>
          <w:sz w:val="22"/>
          <w:szCs w:val="22"/>
        </w:rPr>
        <w:t xml:space="preserve">to </w:t>
      </w:r>
      <w:r w:rsidRPr="00CE16D4">
        <w:rPr>
          <w:rFonts w:ascii="Arial Narrow" w:hAnsi="Arial Narrow"/>
          <w:color w:val="000000"/>
          <w:sz w:val="22"/>
          <w:szCs w:val="22"/>
        </w:rPr>
        <w:t xml:space="preserve">the </w:t>
      </w:r>
      <w:r>
        <w:rPr>
          <w:rFonts w:ascii="Arial Narrow" w:hAnsi="Arial Narrow"/>
          <w:color w:val="000000"/>
          <w:sz w:val="22"/>
          <w:szCs w:val="22"/>
        </w:rPr>
        <w:t xml:space="preserve">next </w:t>
      </w:r>
      <w:r w:rsidRPr="00CE16D4">
        <w:rPr>
          <w:rFonts w:ascii="Arial Narrow" w:hAnsi="Arial Narrow"/>
          <w:color w:val="000000"/>
          <w:sz w:val="22"/>
          <w:szCs w:val="22"/>
        </w:rPr>
        <w:t>program year</w:t>
      </w:r>
    </w:p>
    <w:p w14:paraId="1BCC788B" w14:textId="77777777" w:rsidR="00BA439D" w:rsidRPr="00CE16D4" w:rsidRDefault="00BA439D" w:rsidP="00BA439D">
      <w:pPr>
        <w:pStyle w:val="ListParagraph"/>
        <w:numPr>
          <w:ilvl w:val="0"/>
          <w:numId w:val="224"/>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0E3931F5"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433E4617" w14:textId="77777777" w:rsidR="00BA439D" w:rsidRPr="00CE16D4" w:rsidRDefault="00BA439D" w:rsidP="00BA439D">
      <w:pPr>
        <w:jc w:val="both"/>
        <w:rPr>
          <w:rFonts w:ascii="Arial Narrow" w:hAnsi="Arial Narrow"/>
          <w:color w:val="000000"/>
          <w:sz w:val="22"/>
          <w:szCs w:val="22"/>
        </w:rPr>
      </w:pPr>
    </w:p>
    <w:p w14:paraId="4713C223" w14:textId="77777777" w:rsidR="00BA439D" w:rsidRPr="00CE16D4" w:rsidRDefault="00BA439D" w:rsidP="00BA439D">
      <w:pPr>
        <w:jc w:val="both"/>
        <w:rPr>
          <w:rFonts w:ascii="Arial Narrow" w:hAnsi="Arial Narrow"/>
          <w:color w:val="000000"/>
          <w:sz w:val="22"/>
          <w:szCs w:val="22"/>
        </w:rPr>
      </w:pPr>
    </w:p>
    <w:p w14:paraId="5C0B9420"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Participant Exits</w:t>
      </w:r>
    </w:p>
    <w:p w14:paraId="433E808B" w14:textId="77777777" w:rsidR="00BA439D" w:rsidRPr="00CE16D4" w:rsidRDefault="00BA439D" w:rsidP="00BA439D">
      <w:pPr>
        <w:pStyle w:val="Heading5"/>
        <w:keepLines/>
        <w:numPr>
          <w:ilvl w:val="0"/>
          <w:numId w:val="189"/>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Planned Exits</w:t>
      </w:r>
    </w:p>
    <w:p w14:paraId="4FD62412" w14:textId="77777777" w:rsidR="00BA439D" w:rsidRPr="00CE16D4" w:rsidRDefault="00BA439D" w:rsidP="00BA439D">
      <w:pPr>
        <w:pStyle w:val="ListParagraph"/>
        <w:numPr>
          <w:ilvl w:val="0"/>
          <w:numId w:val="157"/>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65329CA1"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sidRPr="00CE16D4">
        <w:rPr>
          <w:rFonts w:ascii="Arial Narrow" w:hAnsi="Arial Narrow"/>
          <w:color w:val="000000"/>
          <w:sz w:val="22"/>
          <w:szCs w:val="22"/>
        </w:rPr>
        <w:t>Must reflect the planned number of participant exits for Q1 (Jul 1 – Sep 30)</w:t>
      </w:r>
    </w:p>
    <w:p w14:paraId="61AFC160" w14:textId="77777777" w:rsidR="00BA439D" w:rsidRPr="00CE16D4" w:rsidRDefault="00BA439D" w:rsidP="00BA439D">
      <w:pPr>
        <w:pStyle w:val="ListParagraph"/>
        <w:numPr>
          <w:ilvl w:val="0"/>
          <w:numId w:val="157"/>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2E9A6781"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sidRPr="00CE16D4">
        <w:rPr>
          <w:rFonts w:ascii="Arial Narrow" w:hAnsi="Arial Narrow"/>
          <w:color w:val="000000"/>
          <w:sz w:val="22"/>
          <w:szCs w:val="22"/>
        </w:rPr>
        <w:t>Must reflect the planned number of participant exits for Q2 (Oct 1 – Dec 31)</w:t>
      </w:r>
    </w:p>
    <w:p w14:paraId="74817B5A" w14:textId="77777777" w:rsidR="00BA439D" w:rsidRPr="00CE16D4" w:rsidRDefault="00BA439D" w:rsidP="00BA439D">
      <w:pPr>
        <w:pStyle w:val="ListParagraph"/>
        <w:numPr>
          <w:ilvl w:val="0"/>
          <w:numId w:val="157"/>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26663471"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sidRPr="00CE16D4">
        <w:rPr>
          <w:rFonts w:ascii="Arial Narrow" w:hAnsi="Arial Narrow"/>
          <w:color w:val="000000"/>
          <w:sz w:val="22"/>
          <w:szCs w:val="22"/>
        </w:rPr>
        <w:t>Must reflect the planned number of participant exits for Q3 (Jan 1 – Mar 31)</w:t>
      </w:r>
    </w:p>
    <w:p w14:paraId="39F6998F" w14:textId="77777777" w:rsidR="00BA439D" w:rsidRPr="00CE16D4" w:rsidRDefault="00BA439D" w:rsidP="00BA439D">
      <w:pPr>
        <w:pStyle w:val="ListParagraph"/>
        <w:numPr>
          <w:ilvl w:val="0"/>
          <w:numId w:val="157"/>
        </w:numPr>
        <w:ind w:left="162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446DD9DE" w14:textId="77777777" w:rsidR="00BA439D" w:rsidRPr="00CE16D4" w:rsidRDefault="00BA439D" w:rsidP="00BA439D">
      <w:pPr>
        <w:pStyle w:val="ListParagraph"/>
        <w:numPr>
          <w:ilvl w:val="0"/>
          <w:numId w:val="232"/>
        </w:numPr>
        <w:ind w:left="1440"/>
        <w:jc w:val="both"/>
        <w:rPr>
          <w:rFonts w:ascii="Arial Narrow" w:hAnsi="Arial Narrow"/>
          <w:color w:val="000000"/>
          <w:sz w:val="22"/>
          <w:szCs w:val="22"/>
        </w:rPr>
      </w:pPr>
      <w:r w:rsidRPr="00CE16D4">
        <w:rPr>
          <w:rFonts w:ascii="Arial Narrow" w:hAnsi="Arial Narrow"/>
          <w:color w:val="000000"/>
          <w:sz w:val="22"/>
          <w:szCs w:val="22"/>
        </w:rPr>
        <w:t>Must reflect the planned number of participant exits for Q4 (Apr 1 – Jun 30)</w:t>
      </w:r>
    </w:p>
    <w:p w14:paraId="454BE819" w14:textId="77777777" w:rsidR="00BA439D" w:rsidRPr="00CE16D4" w:rsidRDefault="00BA439D" w:rsidP="00BA439D">
      <w:pPr>
        <w:pStyle w:val="ListParagraph"/>
        <w:numPr>
          <w:ilvl w:val="0"/>
          <w:numId w:val="157"/>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 Exits</w:t>
      </w:r>
    </w:p>
    <w:p w14:paraId="0C13E7BE" w14:textId="77777777" w:rsidR="00BA439D" w:rsidRDefault="00BA439D" w:rsidP="00BA439D">
      <w:pPr>
        <w:pStyle w:val="ListParagraph"/>
        <w:numPr>
          <w:ilvl w:val="0"/>
          <w:numId w:val="232"/>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72AE23A3" w14:textId="77777777" w:rsidR="00BA439D" w:rsidRPr="00CE16D4" w:rsidRDefault="00BA439D" w:rsidP="00BA439D">
      <w:pPr>
        <w:rPr>
          <w:rFonts w:ascii="Arial Narrow" w:hAnsi="Arial Narrow"/>
          <w:color w:val="000000"/>
          <w:sz w:val="22"/>
          <w:szCs w:val="22"/>
        </w:rPr>
      </w:pPr>
    </w:p>
    <w:p w14:paraId="1D9A0639" w14:textId="77777777" w:rsidR="00BA439D" w:rsidRPr="00CE16D4" w:rsidRDefault="00BA439D" w:rsidP="00BA439D">
      <w:pPr>
        <w:pStyle w:val="Heading6"/>
        <w:keepLines/>
        <w:numPr>
          <w:ilvl w:val="0"/>
          <w:numId w:val="195"/>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Entered Employment 2nd Quarter after Exit</w:t>
      </w:r>
    </w:p>
    <w:p w14:paraId="38ED82A9" w14:textId="77777777" w:rsidR="00BA439D" w:rsidRPr="00CE16D4" w:rsidRDefault="00BA439D" w:rsidP="00BA439D">
      <w:pPr>
        <w:pStyle w:val="ListParagraph"/>
        <w:numPr>
          <w:ilvl w:val="0"/>
          <w:numId w:val="158"/>
        </w:numPr>
        <w:ind w:left="198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0ABA71F4" w14:textId="77777777" w:rsidR="00BA439D" w:rsidRPr="00CE16D4" w:rsidRDefault="00BA439D" w:rsidP="00BA439D">
      <w:pPr>
        <w:pStyle w:val="ListParagraph"/>
        <w:numPr>
          <w:ilvl w:val="0"/>
          <w:numId w:val="233"/>
        </w:numPr>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participants who, during Q1 (Jul 1 – Sep 30), are projected to be employed by the second quarter after program exit </w:t>
      </w:r>
    </w:p>
    <w:p w14:paraId="2DB247FA" w14:textId="77777777" w:rsidR="00BA439D" w:rsidRPr="00CE16D4" w:rsidRDefault="00BA439D" w:rsidP="00BA439D">
      <w:pPr>
        <w:pStyle w:val="ListParagraph"/>
        <w:numPr>
          <w:ilvl w:val="0"/>
          <w:numId w:val="158"/>
        </w:numPr>
        <w:ind w:left="198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2B800D59" w14:textId="77777777" w:rsidR="00BA439D" w:rsidRPr="00CE16D4" w:rsidRDefault="00BA439D" w:rsidP="00BA439D">
      <w:pPr>
        <w:pStyle w:val="ListParagraph"/>
        <w:numPr>
          <w:ilvl w:val="0"/>
          <w:numId w:val="233"/>
        </w:numPr>
        <w:jc w:val="both"/>
        <w:rPr>
          <w:rFonts w:ascii="Arial Narrow" w:hAnsi="Arial Narrow"/>
          <w:color w:val="000000"/>
          <w:sz w:val="22"/>
          <w:szCs w:val="22"/>
        </w:rPr>
      </w:pPr>
      <w:r w:rsidRPr="00CE16D4">
        <w:rPr>
          <w:rFonts w:ascii="Arial Narrow" w:hAnsi="Arial Narrow"/>
          <w:color w:val="000000"/>
          <w:sz w:val="22"/>
          <w:szCs w:val="22"/>
        </w:rPr>
        <w:t xml:space="preserve">Must reflect the number of participants who, during Q2 (Oct 1 – Dec 31), are projected to be employed by the second quarter after program exit </w:t>
      </w:r>
    </w:p>
    <w:p w14:paraId="6A8CECC4" w14:textId="77777777" w:rsidR="00BA439D" w:rsidRPr="00CE16D4" w:rsidRDefault="00BA439D" w:rsidP="00BA439D">
      <w:pPr>
        <w:pStyle w:val="ListParagraph"/>
        <w:numPr>
          <w:ilvl w:val="0"/>
          <w:numId w:val="158"/>
        </w:numPr>
        <w:ind w:left="198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3B640873" w14:textId="77777777" w:rsidR="00BA439D" w:rsidRPr="00CE16D4" w:rsidRDefault="00BA439D" w:rsidP="00BA439D">
      <w:pPr>
        <w:pStyle w:val="ListParagraph"/>
        <w:numPr>
          <w:ilvl w:val="0"/>
          <w:numId w:val="233"/>
        </w:numPr>
        <w:jc w:val="both"/>
        <w:rPr>
          <w:rFonts w:ascii="Arial Narrow" w:hAnsi="Arial Narrow"/>
          <w:color w:val="000000"/>
          <w:sz w:val="22"/>
          <w:szCs w:val="22"/>
        </w:rPr>
      </w:pPr>
      <w:r w:rsidRPr="00CE16D4">
        <w:rPr>
          <w:rFonts w:ascii="Arial Narrow" w:hAnsi="Arial Narrow"/>
          <w:color w:val="000000"/>
          <w:sz w:val="22"/>
          <w:szCs w:val="22"/>
        </w:rPr>
        <w:t>Must reflect the number of participants who, during Q3 (Jan 1 – Mar 31), are projected to be employed by the second quarter after program exit</w:t>
      </w:r>
    </w:p>
    <w:p w14:paraId="07A4F72D" w14:textId="77777777" w:rsidR="00BA439D" w:rsidRPr="00CE16D4" w:rsidRDefault="00BA439D" w:rsidP="00BA439D">
      <w:pPr>
        <w:pStyle w:val="ListParagraph"/>
        <w:numPr>
          <w:ilvl w:val="0"/>
          <w:numId w:val="158"/>
        </w:numPr>
        <w:ind w:left="1980" w:hanging="900"/>
        <w:jc w:val="both"/>
        <w:rPr>
          <w:rFonts w:ascii="Arial Narrow" w:hAnsi="Arial Narrow"/>
          <w:i/>
          <w:color w:val="000000"/>
          <w:sz w:val="22"/>
          <w:szCs w:val="22"/>
        </w:rPr>
      </w:pPr>
      <w:r w:rsidRPr="00CE16D4">
        <w:rPr>
          <w:rFonts w:ascii="Arial Narrow" w:hAnsi="Arial Narrow"/>
          <w:i/>
          <w:color w:val="000000"/>
          <w:sz w:val="22"/>
          <w:szCs w:val="22"/>
        </w:rPr>
        <w:t>Q4 (Apr 1 – Jun 30)</w:t>
      </w:r>
    </w:p>
    <w:p w14:paraId="5EAB3331" w14:textId="77777777" w:rsidR="00BA439D" w:rsidRPr="00CE16D4" w:rsidRDefault="00BA439D" w:rsidP="00BA439D">
      <w:pPr>
        <w:pStyle w:val="ListParagraph"/>
        <w:numPr>
          <w:ilvl w:val="0"/>
          <w:numId w:val="233"/>
        </w:numPr>
        <w:jc w:val="both"/>
        <w:rPr>
          <w:rFonts w:ascii="Arial Narrow" w:hAnsi="Arial Narrow"/>
          <w:color w:val="000000"/>
          <w:sz w:val="22"/>
          <w:szCs w:val="22"/>
        </w:rPr>
      </w:pPr>
      <w:r w:rsidRPr="00CE16D4">
        <w:rPr>
          <w:rFonts w:ascii="Arial Narrow" w:hAnsi="Arial Narrow"/>
          <w:color w:val="000000"/>
          <w:sz w:val="22"/>
          <w:szCs w:val="22"/>
        </w:rPr>
        <w:t>Must reflect the number of participants who, during Q4 (Apr 1 – Jun 30), are projected to be employed by the second quarter after program exit</w:t>
      </w:r>
    </w:p>
    <w:p w14:paraId="68D7C154" w14:textId="77777777" w:rsidR="00BA439D" w:rsidRPr="00CE16D4" w:rsidRDefault="00BA439D" w:rsidP="00BA439D">
      <w:pPr>
        <w:pStyle w:val="ListParagraph"/>
        <w:numPr>
          <w:ilvl w:val="0"/>
          <w:numId w:val="158"/>
        </w:numPr>
        <w:ind w:left="198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3820AE40" w14:textId="77777777" w:rsidR="00BA439D" w:rsidRPr="00CE16D4" w:rsidRDefault="00BA439D" w:rsidP="00BA439D">
      <w:pPr>
        <w:pStyle w:val="ListParagraph"/>
        <w:numPr>
          <w:ilvl w:val="0"/>
          <w:numId w:val="233"/>
        </w:numPr>
        <w:jc w:val="both"/>
        <w:rPr>
          <w:rFonts w:ascii="Arial Narrow" w:hAnsi="Arial Narrow"/>
          <w:color w:val="000000"/>
          <w:sz w:val="22"/>
          <w:szCs w:val="22"/>
        </w:rPr>
      </w:pPr>
      <w:r>
        <w:rPr>
          <w:rFonts w:ascii="Arial Narrow" w:hAnsi="Arial Narrow"/>
          <w:color w:val="000000"/>
          <w:sz w:val="22"/>
          <w:szCs w:val="22"/>
        </w:rPr>
        <w:t>Not applicable</w:t>
      </w:r>
    </w:p>
    <w:p w14:paraId="58C994F5" w14:textId="77777777" w:rsidR="00BA439D" w:rsidRPr="00CE16D4" w:rsidRDefault="00BA439D" w:rsidP="00BA439D">
      <w:pPr>
        <w:jc w:val="both"/>
        <w:rPr>
          <w:rFonts w:ascii="Arial Narrow" w:hAnsi="Arial Narrow"/>
          <w:color w:val="000000"/>
          <w:sz w:val="22"/>
          <w:szCs w:val="22"/>
        </w:rPr>
      </w:pPr>
    </w:p>
    <w:p w14:paraId="48644E53" w14:textId="77777777" w:rsidR="00BA439D" w:rsidRPr="00CE16D4" w:rsidRDefault="00BA439D" w:rsidP="00BA439D">
      <w:pPr>
        <w:pStyle w:val="Heading6"/>
        <w:keepLines/>
        <w:numPr>
          <w:ilvl w:val="0"/>
          <w:numId w:val="195"/>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Entered Employment 4th Quarter after Exit</w:t>
      </w:r>
    </w:p>
    <w:p w14:paraId="4B1D9F64" w14:textId="77777777" w:rsidR="00BA439D"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 xml:space="preserve">Section </w:t>
      </w:r>
      <w:r>
        <w:rPr>
          <w:rFonts w:ascii="Arial Narrow" w:hAnsi="Arial Narrow"/>
          <w:i/>
          <w:color w:val="000000"/>
          <w:sz w:val="22"/>
          <w:szCs w:val="22"/>
        </w:rPr>
        <w:t>VI</w:t>
      </w:r>
      <w:r w:rsidRPr="002628B4">
        <w:rPr>
          <w:rFonts w:ascii="Arial Narrow" w:hAnsi="Arial Narrow"/>
          <w:i/>
          <w:color w:val="000000"/>
          <w:sz w:val="22"/>
          <w:szCs w:val="22"/>
        </w:rPr>
        <w:t xml:space="preserve"> – </w:t>
      </w:r>
      <w:r w:rsidRPr="0078178C">
        <w:rPr>
          <w:rFonts w:ascii="Arial Narrow" w:hAnsi="Arial Narrow"/>
          <w:i/>
          <w:color w:val="000000"/>
          <w:sz w:val="22"/>
        </w:rPr>
        <w:t>Part A</w:t>
      </w:r>
      <w:r>
        <w:rPr>
          <w:rFonts w:ascii="Arial Narrow" w:hAnsi="Arial Narrow"/>
          <w:i/>
          <w:color w:val="000000"/>
          <w:sz w:val="22"/>
        </w:rPr>
        <w:t xml:space="preserve"> – 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w:t>
      </w:r>
      <w:r>
        <w:rPr>
          <w:rFonts w:ascii="Arial Narrow" w:hAnsi="Arial Narrow"/>
          <w:color w:val="000000"/>
          <w:sz w:val="22"/>
          <w:szCs w:val="22"/>
        </w:rPr>
        <w:t>for the number of participants who are projected to be employed during the fourth quarter after program exit</w:t>
      </w:r>
    </w:p>
    <w:p w14:paraId="4A78A5FB" w14:textId="77777777" w:rsidR="00BA439D" w:rsidRPr="00CE16D4" w:rsidRDefault="00BA439D" w:rsidP="00BA439D">
      <w:pPr>
        <w:jc w:val="both"/>
        <w:rPr>
          <w:rFonts w:ascii="Arial Narrow" w:hAnsi="Arial Narrow"/>
          <w:color w:val="000000"/>
          <w:sz w:val="22"/>
          <w:szCs w:val="22"/>
        </w:rPr>
      </w:pPr>
    </w:p>
    <w:p w14:paraId="1184622E" w14:textId="77777777" w:rsidR="00BA439D" w:rsidRPr="00CE16D4" w:rsidRDefault="00BA439D" w:rsidP="00BA439D">
      <w:pPr>
        <w:pStyle w:val="Heading6"/>
        <w:keepLines/>
        <w:numPr>
          <w:ilvl w:val="0"/>
          <w:numId w:val="195"/>
        </w:numPr>
        <w:spacing w:before="40" w:after="240"/>
        <w:ind w:left="1440" w:hanging="720"/>
        <w:rPr>
          <w:rFonts w:ascii="Arial Narrow" w:eastAsiaTheme="majorEastAsia" w:hAnsi="Arial Narrow" w:cs="Arial"/>
          <w:b w:val="0"/>
          <w:color w:val="008080"/>
          <w:sz w:val="22"/>
          <w:szCs w:val="22"/>
        </w:rPr>
      </w:pPr>
      <w:r w:rsidRPr="00CE16D4">
        <w:rPr>
          <w:rFonts w:ascii="Arial Narrow" w:eastAsiaTheme="majorEastAsia" w:hAnsi="Arial Narrow" w:cs="Arial"/>
          <w:b w:val="0"/>
          <w:color w:val="008080"/>
          <w:sz w:val="22"/>
          <w:szCs w:val="22"/>
        </w:rPr>
        <w:t>Credential Attainment with</w:t>
      </w:r>
      <w:r>
        <w:rPr>
          <w:rFonts w:ascii="Arial Narrow" w:eastAsiaTheme="majorEastAsia" w:hAnsi="Arial Narrow" w:cs="Arial"/>
          <w:b w:val="0"/>
          <w:color w:val="008080"/>
          <w:sz w:val="22"/>
          <w:szCs w:val="22"/>
        </w:rPr>
        <w:t>in</w:t>
      </w:r>
      <w:r w:rsidRPr="00CE16D4">
        <w:rPr>
          <w:rFonts w:ascii="Arial Narrow" w:eastAsiaTheme="majorEastAsia" w:hAnsi="Arial Narrow" w:cs="Arial"/>
          <w:b w:val="0"/>
          <w:color w:val="008080"/>
          <w:sz w:val="22"/>
          <w:szCs w:val="22"/>
        </w:rPr>
        <w:t xml:space="preserve"> 4 Quarters after Exit</w:t>
      </w:r>
    </w:p>
    <w:p w14:paraId="1EB749F1" w14:textId="77777777" w:rsidR="00BA439D" w:rsidRPr="00CE16D4" w:rsidRDefault="00BA439D" w:rsidP="00BA439D">
      <w:pPr>
        <w:ind w:left="108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628B4">
        <w:rPr>
          <w:rFonts w:ascii="Arial Narrow" w:hAnsi="Arial Narrow"/>
          <w:i/>
          <w:color w:val="000000"/>
          <w:sz w:val="22"/>
          <w:szCs w:val="22"/>
        </w:rPr>
        <w:t xml:space="preserve">Section </w:t>
      </w:r>
      <w:r>
        <w:rPr>
          <w:rFonts w:ascii="Arial Narrow" w:hAnsi="Arial Narrow"/>
          <w:i/>
          <w:color w:val="000000"/>
          <w:sz w:val="22"/>
          <w:szCs w:val="22"/>
        </w:rPr>
        <w:t>VI</w:t>
      </w:r>
      <w:r w:rsidRPr="002628B4">
        <w:rPr>
          <w:rFonts w:ascii="Arial Narrow" w:hAnsi="Arial Narrow"/>
          <w:i/>
          <w:color w:val="000000"/>
          <w:sz w:val="22"/>
          <w:szCs w:val="22"/>
        </w:rPr>
        <w:t xml:space="preserve"> – </w:t>
      </w:r>
      <w:r w:rsidRPr="0078178C">
        <w:rPr>
          <w:rFonts w:ascii="Arial Narrow" w:hAnsi="Arial Narrow"/>
          <w:i/>
          <w:color w:val="000000"/>
          <w:sz w:val="22"/>
        </w:rPr>
        <w:t>Part A</w:t>
      </w:r>
      <w:r>
        <w:rPr>
          <w:rFonts w:ascii="Arial Narrow" w:hAnsi="Arial Narrow"/>
          <w:i/>
          <w:color w:val="000000"/>
          <w:sz w:val="22"/>
        </w:rPr>
        <w:t xml:space="preserve"> – Row 1</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w:t>
      </w:r>
      <w:r>
        <w:rPr>
          <w:rFonts w:ascii="Arial Narrow" w:hAnsi="Arial Narrow"/>
          <w:color w:val="000000"/>
          <w:sz w:val="22"/>
          <w:szCs w:val="22"/>
        </w:rPr>
        <w:t>for the number of participants who are projected to have obtained a credential within four quarters after program exit</w:t>
      </w:r>
    </w:p>
    <w:p w14:paraId="789C641C" w14:textId="77777777" w:rsidR="00BA439D" w:rsidRDefault="00BA439D" w:rsidP="00BA439D">
      <w:pPr>
        <w:rPr>
          <w:rFonts w:ascii="Arial Narrow" w:hAnsi="Arial Narrow"/>
          <w:color w:val="000000"/>
          <w:sz w:val="22"/>
          <w:szCs w:val="22"/>
        </w:rPr>
      </w:pPr>
    </w:p>
    <w:p w14:paraId="22B983E7" w14:textId="77777777" w:rsidR="00BA439D" w:rsidRDefault="00BA439D" w:rsidP="00BA439D">
      <w:pPr>
        <w:rPr>
          <w:rFonts w:ascii="Arial Narrow" w:hAnsi="Arial Narrow"/>
          <w:color w:val="000000"/>
          <w:sz w:val="22"/>
          <w:szCs w:val="22"/>
        </w:rPr>
      </w:pPr>
    </w:p>
    <w:p w14:paraId="420606F7"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Cost per Participant</w:t>
      </w:r>
    </w:p>
    <w:p w14:paraId="7C460798" w14:textId="77777777" w:rsidR="00BA439D" w:rsidRDefault="00BA439D" w:rsidP="00BA439D">
      <w:pPr>
        <w:ind w:left="360"/>
        <w:jc w:val="both"/>
        <w:rPr>
          <w:rFonts w:ascii="Arial Narrow" w:hAnsi="Arial Narrow"/>
          <w:sz w:val="22"/>
          <w:szCs w:val="22"/>
        </w:rPr>
      </w:pPr>
      <w:r>
        <w:rPr>
          <w:rFonts w:ascii="Arial Narrow" w:hAnsi="Arial Narrow"/>
          <w:sz w:val="22"/>
          <w:szCs w:val="22"/>
        </w:rPr>
        <w:t>Calculates automatically</w:t>
      </w:r>
    </w:p>
    <w:p w14:paraId="259E5891" w14:textId="77777777" w:rsidR="00BA439D" w:rsidRPr="00CE16D4" w:rsidRDefault="00BA439D" w:rsidP="00BA439D">
      <w:pPr>
        <w:jc w:val="both"/>
        <w:rPr>
          <w:rFonts w:ascii="Arial Narrow" w:hAnsi="Arial Narrow"/>
          <w:sz w:val="22"/>
          <w:szCs w:val="22"/>
        </w:rPr>
      </w:pPr>
    </w:p>
    <w:p w14:paraId="46B88060" w14:textId="77777777" w:rsidR="00BA439D" w:rsidRPr="00CE16D4" w:rsidRDefault="00BA439D" w:rsidP="00BA439D">
      <w:pPr>
        <w:jc w:val="both"/>
        <w:rPr>
          <w:rFonts w:ascii="Arial Narrow" w:hAnsi="Arial Narrow"/>
          <w:sz w:val="22"/>
          <w:szCs w:val="22"/>
        </w:rPr>
      </w:pPr>
    </w:p>
    <w:p w14:paraId="2F21CA94" w14:textId="77777777" w:rsidR="00BA439D" w:rsidRPr="00CE16D4" w:rsidRDefault="00BA439D" w:rsidP="00BA439D">
      <w:pPr>
        <w:pStyle w:val="Heading4"/>
        <w:widowControl/>
        <w:numPr>
          <w:ilvl w:val="0"/>
          <w:numId w:val="179"/>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Actual Cost per Participant</w:t>
      </w:r>
    </w:p>
    <w:p w14:paraId="3E65523A" w14:textId="77777777" w:rsidR="00BA439D" w:rsidRPr="00CE16D4" w:rsidRDefault="00BA439D" w:rsidP="00BA439D">
      <w:pPr>
        <w:pStyle w:val="ListParagraph"/>
        <w:numPr>
          <w:ilvl w:val="0"/>
          <w:numId w:val="177"/>
        </w:numPr>
        <w:jc w:val="both"/>
        <w:rPr>
          <w:rFonts w:ascii="Arial Narrow" w:hAnsi="Arial Narrow"/>
          <w:color w:val="000000"/>
          <w:sz w:val="22"/>
          <w:szCs w:val="22"/>
        </w:rPr>
      </w:pPr>
      <w:r w:rsidRPr="00CE16D4">
        <w:rPr>
          <w:rFonts w:ascii="Arial Narrow" w:hAnsi="Arial Narrow"/>
          <w:color w:val="000000"/>
          <w:sz w:val="22"/>
          <w:szCs w:val="22"/>
        </w:rPr>
        <w:t>Must reflect the actual average cost-per-participant for the previous program year</w:t>
      </w:r>
    </w:p>
    <w:p w14:paraId="50105954" w14:textId="77777777" w:rsidR="00BA439D" w:rsidRPr="00CE16D4" w:rsidRDefault="00BA439D" w:rsidP="00BA439D">
      <w:pPr>
        <w:pStyle w:val="ListParagraph"/>
        <w:numPr>
          <w:ilvl w:val="0"/>
          <w:numId w:val="177"/>
        </w:numPr>
        <w:jc w:val="both"/>
        <w:rPr>
          <w:rFonts w:ascii="Arial Narrow" w:hAnsi="Arial Narrow"/>
          <w:sz w:val="22"/>
          <w:szCs w:val="22"/>
        </w:rPr>
      </w:pPr>
      <w:r w:rsidRPr="00CE16D4">
        <w:rPr>
          <w:rFonts w:ascii="Arial Narrow" w:hAnsi="Arial Narrow"/>
          <w:sz w:val="22"/>
          <w:szCs w:val="22"/>
        </w:rPr>
        <w:t>Must be completed and calculated based on the following:</w:t>
      </w:r>
    </w:p>
    <w:p w14:paraId="1E3FD8B0" w14:textId="77777777" w:rsidR="00BA439D" w:rsidRPr="00CE16D4" w:rsidRDefault="00BA439D" w:rsidP="00BA439D">
      <w:pPr>
        <w:pStyle w:val="ListParagraph"/>
        <w:numPr>
          <w:ilvl w:val="1"/>
          <w:numId w:val="177"/>
        </w:numPr>
        <w:jc w:val="both"/>
        <w:rPr>
          <w:rFonts w:ascii="Arial Narrow" w:hAnsi="Arial Narrow"/>
          <w:sz w:val="22"/>
          <w:szCs w:val="22"/>
        </w:rPr>
      </w:pPr>
      <w:r w:rsidRPr="00CE16D4">
        <w:rPr>
          <w:rFonts w:ascii="Arial Narrow" w:hAnsi="Arial Narrow"/>
          <w:sz w:val="22"/>
          <w:szCs w:val="22"/>
        </w:rPr>
        <w:t>numerator = total amount of funds available for the previous program year</w:t>
      </w:r>
    </w:p>
    <w:p w14:paraId="1268A45E" w14:textId="77777777" w:rsidR="00BA439D" w:rsidRPr="00CE16D4" w:rsidRDefault="00BA439D" w:rsidP="00BA439D">
      <w:pPr>
        <w:pStyle w:val="ListParagraph"/>
        <w:numPr>
          <w:ilvl w:val="1"/>
          <w:numId w:val="177"/>
        </w:numPr>
        <w:jc w:val="both"/>
        <w:rPr>
          <w:rFonts w:ascii="Arial Narrow" w:hAnsi="Arial Narrow"/>
          <w:sz w:val="22"/>
          <w:szCs w:val="22"/>
        </w:rPr>
      </w:pPr>
      <w:r w:rsidRPr="00CE16D4">
        <w:rPr>
          <w:rFonts w:ascii="Arial Narrow" w:hAnsi="Arial Narrow"/>
          <w:sz w:val="22"/>
          <w:szCs w:val="22"/>
        </w:rPr>
        <w:t>denominator = total number of participants served during the previous program year</w:t>
      </w:r>
    </w:p>
    <w:p w14:paraId="5376681D" w14:textId="77777777" w:rsidR="00BA439D" w:rsidRPr="00CE16D4" w:rsidRDefault="00BA439D" w:rsidP="00BA439D">
      <w:pPr>
        <w:tabs>
          <w:tab w:val="left" w:pos="540"/>
        </w:tabs>
        <w:jc w:val="both"/>
        <w:rPr>
          <w:rFonts w:ascii="Arial Narrow" w:hAnsi="Arial Narrow"/>
          <w:color w:val="000000"/>
          <w:sz w:val="22"/>
          <w:szCs w:val="22"/>
        </w:rPr>
      </w:pPr>
    </w:p>
    <w:p w14:paraId="008502B2" w14:textId="77777777" w:rsidR="00BA439D" w:rsidRPr="00C77391" w:rsidRDefault="00BA439D" w:rsidP="00BA439D">
      <w:pPr>
        <w:jc w:val="both"/>
        <w:rPr>
          <w:rFonts w:ascii="Arial Narrow" w:hAnsi="Arial Narrow"/>
          <w:color w:val="000000"/>
        </w:rPr>
      </w:pPr>
      <w:r w:rsidRPr="00C77391">
        <w:rPr>
          <w:rFonts w:ascii="Arial Narrow" w:hAnsi="Arial Narrow"/>
          <w:color w:val="000000"/>
        </w:rPr>
        <w:br w:type="page"/>
      </w:r>
    </w:p>
    <w:p w14:paraId="09C51832" w14:textId="77777777" w:rsidR="00BA439D" w:rsidRPr="00085E83" w:rsidRDefault="00BA439D" w:rsidP="00BA439D">
      <w:pPr>
        <w:pStyle w:val="Heading3"/>
        <w:numPr>
          <w:ilvl w:val="0"/>
          <w:numId w:val="122"/>
        </w:numPr>
        <w:pBdr>
          <w:bottom w:val="single" w:sz="4" w:space="1" w:color="FFC000"/>
        </w:pBdr>
        <w:spacing w:before="240" w:after="240"/>
        <w:rPr>
          <w:b/>
          <w:color w:val="008080"/>
          <w:sz w:val="22"/>
          <w:u w:val="none"/>
        </w:rPr>
      </w:pPr>
      <w:bookmarkStart w:id="406" w:name="_Budget_Summary_Sheet"/>
      <w:bookmarkStart w:id="407" w:name="_Toc469568694"/>
      <w:bookmarkStart w:id="408" w:name="_Toc469570907"/>
      <w:bookmarkStart w:id="409" w:name="_Toc469571886"/>
      <w:bookmarkStart w:id="410" w:name="_Toc469572621"/>
      <w:bookmarkStart w:id="411" w:name="_Toc470690059"/>
      <w:bookmarkStart w:id="412" w:name="_Toc473034019"/>
      <w:bookmarkStart w:id="413" w:name="_Toc473204735"/>
      <w:bookmarkEnd w:id="406"/>
      <w:r w:rsidRPr="00085E83">
        <w:rPr>
          <w:b/>
          <w:color w:val="008080"/>
          <w:sz w:val="22"/>
          <w:u w:val="none"/>
        </w:rPr>
        <w:t>Budget Summary – Administration</w:t>
      </w:r>
      <w:bookmarkEnd w:id="407"/>
      <w:bookmarkEnd w:id="408"/>
      <w:bookmarkEnd w:id="409"/>
      <w:bookmarkEnd w:id="410"/>
      <w:bookmarkEnd w:id="411"/>
      <w:bookmarkEnd w:id="412"/>
      <w:bookmarkEnd w:id="413"/>
    </w:p>
    <w:p w14:paraId="693DEC1D" w14:textId="77777777" w:rsidR="00BA439D" w:rsidRPr="00A05E6C" w:rsidRDefault="00BA439D" w:rsidP="00BA439D">
      <w:pPr>
        <w:pStyle w:val="Heading4"/>
        <w:widowControl/>
        <w:pBdr>
          <w:bottom w:val="single" w:sz="4" w:space="1" w:color="008080"/>
        </w:pBdr>
        <w:spacing w:before="40" w:after="240"/>
        <w:jc w:val="left"/>
        <w:rPr>
          <w:rFonts w:ascii="Arial Narrow" w:eastAsiaTheme="majorEastAsia" w:hAnsi="Arial Narrow"/>
          <w:iCs/>
          <w:color w:val="008080"/>
          <w:sz w:val="22"/>
          <w:szCs w:val="22"/>
        </w:rPr>
      </w:pPr>
      <w:r w:rsidRPr="00A05E6C">
        <w:rPr>
          <w:rFonts w:ascii="Arial Narrow" w:eastAsiaTheme="majorEastAsia" w:hAnsi="Arial Narrow"/>
          <w:iCs/>
          <w:color w:val="008080"/>
          <w:sz w:val="22"/>
          <w:szCs w:val="22"/>
        </w:rPr>
        <w:t>Instructions</w:t>
      </w:r>
    </w:p>
    <w:p w14:paraId="0797F17D" w14:textId="77777777" w:rsidR="00BA439D" w:rsidRPr="00CE16D4" w:rsidRDefault="00BA439D" w:rsidP="00BA439D">
      <w:pPr>
        <w:jc w:val="both"/>
        <w:rPr>
          <w:rFonts w:ascii="Arial Narrow" w:hAnsi="Arial Narrow"/>
          <w:color w:val="000000"/>
          <w:sz w:val="22"/>
          <w:szCs w:val="22"/>
        </w:rPr>
      </w:pPr>
      <w:r w:rsidRPr="00CE16D4">
        <w:rPr>
          <w:rFonts w:ascii="Arial Narrow" w:hAnsi="Arial Narrow"/>
          <w:color w:val="000000"/>
          <w:sz w:val="22"/>
          <w:szCs w:val="22"/>
        </w:rPr>
        <w:t xml:space="preserve">Program costs (90%) are reflected </w:t>
      </w:r>
      <w:r w:rsidRPr="00EE240D">
        <w:rPr>
          <w:rFonts w:ascii="Arial Narrow" w:hAnsi="Arial Narrow"/>
          <w:color w:val="000000"/>
          <w:sz w:val="22"/>
          <w:szCs w:val="22"/>
          <w:u w:val="single"/>
        </w:rPr>
        <w:t>only</w:t>
      </w:r>
      <w:r>
        <w:rPr>
          <w:rFonts w:ascii="Arial Narrow" w:hAnsi="Arial Narrow"/>
          <w:color w:val="000000"/>
          <w:sz w:val="22"/>
          <w:szCs w:val="22"/>
        </w:rPr>
        <w:t xml:space="preserve"> </w:t>
      </w:r>
      <w:r w:rsidRPr="00CE16D4">
        <w:rPr>
          <w:rFonts w:ascii="Arial Narrow" w:hAnsi="Arial Narrow"/>
          <w:color w:val="000000"/>
          <w:sz w:val="22"/>
          <w:szCs w:val="22"/>
        </w:rPr>
        <w:t xml:space="preserve">in the </w:t>
      </w:r>
      <w:r w:rsidRPr="00CE16D4">
        <w:rPr>
          <w:rFonts w:ascii="Arial Narrow" w:hAnsi="Arial Narrow"/>
          <w:i/>
          <w:color w:val="000000"/>
          <w:sz w:val="22"/>
          <w:szCs w:val="22"/>
        </w:rPr>
        <w:t xml:space="preserve">Budget, Participant, and Exit Summary </w:t>
      </w:r>
      <w:r>
        <w:rPr>
          <w:rFonts w:ascii="Arial Narrow" w:hAnsi="Arial Narrow"/>
          <w:color w:val="000000"/>
          <w:sz w:val="22"/>
          <w:szCs w:val="22"/>
        </w:rPr>
        <w:t>worksheet</w:t>
      </w:r>
      <w:r w:rsidRPr="00CE16D4">
        <w:rPr>
          <w:rFonts w:ascii="Arial Narrow" w:hAnsi="Arial Narrow"/>
          <w:color w:val="000000"/>
          <w:sz w:val="22"/>
          <w:szCs w:val="22"/>
        </w:rPr>
        <w:t>s for the Adult, Dislocated Worker, and Youth programs.</w:t>
      </w:r>
    </w:p>
    <w:p w14:paraId="6B17F537" w14:textId="77777777" w:rsidR="00BA439D" w:rsidRPr="00CE16D4" w:rsidRDefault="00BA439D" w:rsidP="00BA439D">
      <w:pPr>
        <w:jc w:val="both"/>
        <w:rPr>
          <w:rFonts w:ascii="Arial Narrow" w:hAnsi="Arial Narrow"/>
          <w:color w:val="000000"/>
          <w:sz w:val="22"/>
          <w:szCs w:val="22"/>
        </w:rPr>
      </w:pPr>
    </w:p>
    <w:p w14:paraId="112730A6" w14:textId="77777777" w:rsidR="00BA439D" w:rsidRPr="00A05E6C" w:rsidRDefault="00BA439D" w:rsidP="00BA439D">
      <w:pPr>
        <w:jc w:val="both"/>
        <w:rPr>
          <w:rFonts w:ascii="Arial Narrow" w:hAnsi="Arial Narrow"/>
          <w:color w:val="000000"/>
          <w:sz w:val="22"/>
          <w:szCs w:val="22"/>
        </w:rPr>
      </w:pPr>
      <w:r w:rsidRPr="00A05E6C">
        <w:rPr>
          <w:rFonts w:ascii="Arial Narrow" w:hAnsi="Arial Narrow"/>
          <w:color w:val="000000"/>
          <w:sz w:val="22"/>
          <w:szCs w:val="22"/>
        </w:rPr>
        <w:t>Th</w:t>
      </w:r>
      <w:r>
        <w:rPr>
          <w:rFonts w:ascii="Arial Narrow" w:hAnsi="Arial Narrow"/>
          <w:color w:val="000000"/>
          <w:sz w:val="22"/>
          <w:szCs w:val="22"/>
        </w:rPr>
        <w:t>e</w:t>
      </w:r>
      <w:r w:rsidRPr="00A05E6C">
        <w:rPr>
          <w:rFonts w:ascii="Arial Narrow" w:hAnsi="Arial Narrow"/>
          <w:color w:val="000000"/>
          <w:sz w:val="22"/>
          <w:szCs w:val="22"/>
        </w:rPr>
        <w:t xml:space="preserve"> </w:t>
      </w:r>
      <w:r w:rsidRPr="00A05E6C">
        <w:rPr>
          <w:rFonts w:ascii="Arial Narrow" w:hAnsi="Arial Narrow"/>
          <w:i/>
          <w:color w:val="000000"/>
          <w:sz w:val="22"/>
          <w:szCs w:val="22"/>
        </w:rPr>
        <w:t xml:space="preserve">Budget Summary </w:t>
      </w:r>
      <w:r>
        <w:rPr>
          <w:rFonts w:ascii="Arial Narrow" w:hAnsi="Arial Narrow"/>
          <w:i/>
          <w:color w:val="000000"/>
          <w:sz w:val="22"/>
          <w:szCs w:val="22"/>
        </w:rPr>
        <w:t xml:space="preserve">– Administration </w:t>
      </w:r>
      <w:r>
        <w:rPr>
          <w:rFonts w:ascii="Arial Narrow" w:hAnsi="Arial Narrow"/>
          <w:color w:val="000000"/>
          <w:sz w:val="22"/>
          <w:szCs w:val="22"/>
        </w:rPr>
        <w:t>worksheet</w:t>
      </w:r>
      <w:r w:rsidRPr="00A05E6C">
        <w:rPr>
          <w:rFonts w:ascii="Arial Narrow" w:hAnsi="Arial Narrow"/>
          <w:color w:val="000000"/>
          <w:sz w:val="22"/>
          <w:szCs w:val="22"/>
        </w:rPr>
        <w:t xml:space="preserve"> must reflect </w:t>
      </w:r>
      <w:r>
        <w:rPr>
          <w:rFonts w:ascii="Arial Narrow" w:hAnsi="Arial Narrow"/>
          <w:color w:val="000000"/>
          <w:sz w:val="22"/>
          <w:szCs w:val="22"/>
        </w:rPr>
        <w:t>A</w:t>
      </w:r>
      <w:r w:rsidRPr="00A05E6C">
        <w:rPr>
          <w:rFonts w:ascii="Arial Narrow" w:hAnsi="Arial Narrow"/>
          <w:color w:val="000000"/>
          <w:sz w:val="22"/>
          <w:szCs w:val="22"/>
        </w:rPr>
        <w:t xml:space="preserve">dministration costs </w:t>
      </w:r>
      <w:r w:rsidRPr="00A05E6C">
        <w:rPr>
          <w:rFonts w:ascii="Arial Narrow" w:hAnsi="Arial Narrow"/>
          <w:color w:val="000000"/>
          <w:sz w:val="22"/>
          <w:szCs w:val="22"/>
          <w:u w:val="single"/>
        </w:rPr>
        <w:t>only</w:t>
      </w:r>
      <w:r w:rsidRPr="00A05E6C">
        <w:rPr>
          <w:rFonts w:ascii="Arial Narrow" w:hAnsi="Arial Narrow"/>
          <w:color w:val="000000"/>
          <w:sz w:val="22"/>
          <w:szCs w:val="22"/>
        </w:rPr>
        <w:t xml:space="preserve"> (10% of total funds allocated to local area for the respective program).</w:t>
      </w:r>
    </w:p>
    <w:p w14:paraId="278218E9" w14:textId="77777777" w:rsidR="00BA439D" w:rsidRPr="00CE16D4" w:rsidRDefault="00BA439D" w:rsidP="00BA439D">
      <w:pPr>
        <w:jc w:val="both"/>
        <w:rPr>
          <w:rFonts w:ascii="Arial Narrow" w:hAnsi="Arial Narrow"/>
          <w:color w:val="000000"/>
          <w:sz w:val="22"/>
          <w:szCs w:val="22"/>
        </w:rPr>
      </w:pPr>
    </w:p>
    <w:p w14:paraId="45027CDC" w14:textId="77777777" w:rsidR="00BA439D" w:rsidRPr="00CE16D4" w:rsidRDefault="00BA439D" w:rsidP="00BA439D">
      <w:pPr>
        <w:jc w:val="both"/>
        <w:rPr>
          <w:rFonts w:ascii="Arial Narrow" w:hAnsi="Arial Narrow"/>
          <w:color w:val="000000"/>
          <w:sz w:val="22"/>
          <w:szCs w:val="22"/>
        </w:rPr>
      </w:pPr>
    </w:p>
    <w:p w14:paraId="0B7CD213" w14:textId="77777777" w:rsidR="00BA439D" w:rsidRPr="00CE16D4" w:rsidRDefault="00BA439D" w:rsidP="00BA439D">
      <w:pPr>
        <w:pStyle w:val="Heading4"/>
        <w:widowControl/>
        <w:pBdr>
          <w:bottom w:val="single" w:sz="4" w:space="1" w:color="008080"/>
        </w:pBdr>
        <w:spacing w:before="40" w:after="240"/>
        <w:jc w:val="left"/>
        <w:rPr>
          <w:rFonts w:ascii="Arial Narrow" w:eastAsiaTheme="majorEastAsia" w:hAnsi="Arial Narrow"/>
          <w:iCs/>
          <w:color w:val="008080"/>
          <w:sz w:val="22"/>
          <w:szCs w:val="22"/>
        </w:rPr>
      </w:pPr>
      <w:r>
        <w:rPr>
          <w:rFonts w:ascii="Arial Narrow" w:eastAsiaTheme="majorEastAsia" w:hAnsi="Arial Narrow"/>
          <w:iCs/>
          <w:color w:val="008080"/>
          <w:sz w:val="22"/>
          <w:szCs w:val="22"/>
        </w:rPr>
        <w:t>Worksheet</w:t>
      </w:r>
      <w:r w:rsidRPr="00CE16D4">
        <w:rPr>
          <w:rFonts w:ascii="Arial Narrow" w:eastAsiaTheme="majorEastAsia" w:hAnsi="Arial Narrow"/>
          <w:iCs/>
          <w:color w:val="008080"/>
          <w:sz w:val="22"/>
          <w:szCs w:val="22"/>
        </w:rPr>
        <w:t xml:space="preserve"> Header</w:t>
      </w:r>
    </w:p>
    <w:p w14:paraId="4E93E7B0" w14:textId="77777777" w:rsidR="00BA439D" w:rsidRPr="00CE16D4" w:rsidRDefault="00BA439D" w:rsidP="00BA439D">
      <w:pPr>
        <w:ind w:left="360"/>
        <w:jc w:val="both"/>
        <w:rPr>
          <w:rFonts w:ascii="Arial Narrow" w:hAnsi="Arial Narrow"/>
          <w:sz w:val="22"/>
          <w:szCs w:val="22"/>
        </w:rPr>
      </w:pPr>
      <w:r w:rsidRPr="00CE16D4">
        <w:rPr>
          <w:rFonts w:ascii="Arial Narrow" w:hAnsi="Arial Narrow"/>
          <w:i/>
          <w:color w:val="000000"/>
          <w:sz w:val="22"/>
          <w:szCs w:val="22"/>
        </w:rPr>
        <w:t>Program Area</w:t>
      </w:r>
      <w:r w:rsidRPr="00CE16D4">
        <w:rPr>
          <w:rFonts w:ascii="Arial Narrow" w:hAnsi="Arial Narrow"/>
          <w:color w:val="000000"/>
          <w:sz w:val="22"/>
          <w:szCs w:val="22"/>
        </w:rPr>
        <w:t xml:space="preserve"> field</w:t>
      </w:r>
    </w:p>
    <w:p w14:paraId="1B2C1B0A" w14:textId="77777777" w:rsidR="00BA439D" w:rsidRPr="00CE16D4" w:rsidRDefault="00BA439D" w:rsidP="00BA439D">
      <w:pPr>
        <w:pStyle w:val="ListParagraph"/>
        <w:numPr>
          <w:ilvl w:val="0"/>
          <w:numId w:val="234"/>
        </w:numPr>
        <w:jc w:val="both"/>
        <w:rPr>
          <w:rFonts w:ascii="Arial Narrow" w:hAnsi="Arial Narrow"/>
          <w:sz w:val="22"/>
          <w:szCs w:val="22"/>
        </w:rPr>
      </w:pPr>
      <w:r w:rsidRPr="00CE16D4">
        <w:rPr>
          <w:rFonts w:ascii="Arial Narrow" w:hAnsi="Arial Narrow"/>
          <w:color w:val="000000"/>
          <w:sz w:val="22"/>
          <w:szCs w:val="22"/>
        </w:rPr>
        <w:t>Must indicate</w:t>
      </w:r>
      <w:r w:rsidRPr="00CE16D4">
        <w:rPr>
          <w:rFonts w:ascii="Arial Narrow" w:hAnsi="Arial Narrow"/>
          <w:i/>
          <w:color w:val="0070C0"/>
          <w:sz w:val="22"/>
          <w:szCs w:val="22"/>
        </w:rPr>
        <w:t xml:space="preserve"> </w:t>
      </w:r>
      <w:r w:rsidRPr="000C31DF">
        <w:rPr>
          <w:rFonts w:ascii="Arial Narrow" w:hAnsi="Arial Narrow"/>
          <w:i/>
          <w:color w:val="008080"/>
          <w:sz w:val="22"/>
          <w:szCs w:val="22"/>
        </w:rPr>
        <w:t>Administration (10%)</w:t>
      </w:r>
    </w:p>
    <w:p w14:paraId="061608C8" w14:textId="77777777" w:rsidR="00BA439D" w:rsidRPr="00CE16D4" w:rsidRDefault="00BA439D" w:rsidP="00BA439D">
      <w:pPr>
        <w:ind w:left="360"/>
        <w:jc w:val="both"/>
        <w:rPr>
          <w:rFonts w:ascii="Arial Narrow" w:hAnsi="Arial Narrow"/>
          <w:color w:val="000000"/>
          <w:sz w:val="22"/>
          <w:szCs w:val="22"/>
        </w:rPr>
      </w:pPr>
      <w:r w:rsidRPr="00CE16D4">
        <w:rPr>
          <w:rFonts w:ascii="Arial Narrow" w:hAnsi="Arial Narrow"/>
          <w:i/>
          <w:color w:val="000000"/>
          <w:sz w:val="22"/>
          <w:szCs w:val="22"/>
        </w:rPr>
        <w:t>Issuance</w:t>
      </w:r>
      <w:r w:rsidRPr="00CE16D4">
        <w:rPr>
          <w:rFonts w:ascii="Arial Narrow" w:hAnsi="Arial Narrow"/>
          <w:color w:val="000000"/>
          <w:sz w:val="22"/>
          <w:szCs w:val="22"/>
        </w:rPr>
        <w:t xml:space="preserve"> field</w:t>
      </w:r>
    </w:p>
    <w:p w14:paraId="165B9256" w14:textId="77777777" w:rsidR="00BA439D" w:rsidRPr="00CE16D4" w:rsidRDefault="00BA439D" w:rsidP="00BA439D">
      <w:pPr>
        <w:pStyle w:val="ListParagraph"/>
        <w:numPr>
          <w:ilvl w:val="0"/>
          <w:numId w:val="226"/>
        </w:numPr>
        <w:jc w:val="both"/>
        <w:rPr>
          <w:rFonts w:ascii="Arial Narrow" w:hAnsi="Arial Narrow"/>
          <w:color w:val="000000"/>
          <w:sz w:val="22"/>
          <w:szCs w:val="22"/>
        </w:rPr>
      </w:pPr>
      <w:r w:rsidRPr="00CE16D4">
        <w:rPr>
          <w:rFonts w:ascii="Arial Narrow" w:hAnsi="Arial Narrow"/>
          <w:color w:val="000000"/>
          <w:sz w:val="22"/>
          <w:szCs w:val="22"/>
        </w:rPr>
        <w:t xml:space="preserve">Must indicate the issuance number </w:t>
      </w:r>
      <w:r w:rsidRPr="003D7814">
        <w:rPr>
          <w:rFonts w:ascii="Arial Narrow" w:hAnsi="Arial Narrow"/>
          <w:color w:val="000000"/>
          <w:sz w:val="22"/>
        </w:rPr>
        <w:t>under</w:t>
      </w:r>
      <w:r w:rsidRPr="00CE16D4">
        <w:rPr>
          <w:rFonts w:ascii="Arial Narrow" w:hAnsi="Arial Narrow"/>
          <w:color w:val="000000"/>
          <w:sz w:val="22"/>
          <w:szCs w:val="22"/>
        </w:rPr>
        <w:t xml:space="preserve"> which the local area allocation of </w:t>
      </w:r>
      <w:r>
        <w:rPr>
          <w:rFonts w:ascii="Arial Narrow" w:hAnsi="Arial Narrow"/>
          <w:color w:val="000000"/>
          <w:sz w:val="22"/>
          <w:szCs w:val="22"/>
        </w:rPr>
        <w:t>PY</w:t>
      </w:r>
      <w:r w:rsidRPr="00CE16D4">
        <w:rPr>
          <w:rFonts w:ascii="Arial Narrow" w:hAnsi="Arial Narrow"/>
          <w:color w:val="000000"/>
          <w:sz w:val="22"/>
          <w:szCs w:val="22"/>
        </w:rPr>
        <w:t xml:space="preserve"> funds is announced (example: 15-01)</w:t>
      </w:r>
    </w:p>
    <w:p w14:paraId="5209B120" w14:textId="77777777" w:rsidR="00BA439D" w:rsidRPr="00CE16D4" w:rsidRDefault="00BA439D" w:rsidP="00BA439D">
      <w:pPr>
        <w:ind w:left="360"/>
        <w:jc w:val="both"/>
        <w:rPr>
          <w:rFonts w:ascii="Arial Narrow" w:hAnsi="Arial Narrow"/>
          <w:color w:val="000000"/>
          <w:sz w:val="22"/>
          <w:szCs w:val="22"/>
        </w:rPr>
      </w:pPr>
      <w:r w:rsidRPr="00CE16D4">
        <w:rPr>
          <w:rFonts w:ascii="Arial Narrow" w:hAnsi="Arial Narrow"/>
          <w:i/>
          <w:color w:val="000000"/>
          <w:sz w:val="22"/>
          <w:szCs w:val="22"/>
        </w:rPr>
        <w:t>Program Period</w:t>
      </w:r>
      <w:r w:rsidRPr="00CE16D4">
        <w:rPr>
          <w:rFonts w:ascii="Arial Narrow" w:hAnsi="Arial Narrow"/>
          <w:color w:val="000000"/>
          <w:sz w:val="22"/>
          <w:szCs w:val="22"/>
        </w:rPr>
        <w:t xml:space="preserve"> field</w:t>
      </w:r>
    </w:p>
    <w:p w14:paraId="58DD0831" w14:textId="77777777" w:rsidR="00BA439D" w:rsidRPr="00CE16D4" w:rsidRDefault="00BA439D" w:rsidP="00BA439D">
      <w:pPr>
        <w:pStyle w:val="ListParagraph"/>
        <w:numPr>
          <w:ilvl w:val="0"/>
          <w:numId w:val="226"/>
        </w:numPr>
        <w:jc w:val="both"/>
        <w:rPr>
          <w:rFonts w:ascii="Arial Narrow" w:hAnsi="Arial Narrow"/>
          <w:color w:val="000000"/>
          <w:sz w:val="22"/>
          <w:szCs w:val="22"/>
        </w:rPr>
      </w:pPr>
      <w:r w:rsidRPr="00CE16D4">
        <w:rPr>
          <w:rFonts w:ascii="Arial Narrow" w:hAnsi="Arial Narrow"/>
          <w:color w:val="000000"/>
          <w:sz w:val="22"/>
          <w:szCs w:val="22"/>
        </w:rPr>
        <w:t xml:space="preserve">Must indicate the applicable </w:t>
      </w:r>
      <w:r w:rsidRPr="003D7814">
        <w:rPr>
          <w:rFonts w:ascii="Arial Narrow" w:hAnsi="Arial Narrow"/>
          <w:color w:val="000000"/>
          <w:sz w:val="22"/>
        </w:rPr>
        <w:t>program</w:t>
      </w:r>
      <w:r w:rsidRPr="00CE16D4">
        <w:rPr>
          <w:rFonts w:ascii="Arial Narrow" w:hAnsi="Arial Narrow"/>
          <w:color w:val="000000"/>
          <w:sz w:val="22"/>
          <w:szCs w:val="22"/>
        </w:rPr>
        <w:t xml:space="preserve"> year for which funds are allocated (example: PY16)</w:t>
      </w:r>
    </w:p>
    <w:p w14:paraId="32902B66" w14:textId="77777777" w:rsidR="00BA439D" w:rsidRPr="00CE16D4" w:rsidRDefault="00BA439D" w:rsidP="00BA439D">
      <w:pPr>
        <w:jc w:val="both"/>
        <w:rPr>
          <w:rFonts w:ascii="Arial Narrow" w:hAnsi="Arial Narrow"/>
          <w:color w:val="000000"/>
          <w:sz w:val="22"/>
          <w:szCs w:val="22"/>
        </w:rPr>
      </w:pPr>
    </w:p>
    <w:p w14:paraId="5FDDBB99" w14:textId="77777777" w:rsidR="00BA439D" w:rsidRPr="00CE16D4" w:rsidRDefault="00BA439D" w:rsidP="00BA439D">
      <w:pPr>
        <w:jc w:val="both"/>
        <w:rPr>
          <w:rFonts w:ascii="Arial Narrow" w:hAnsi="Arial Narrow"/>
          <w:color w:val="000000"/>
          <w:sz w:val="22"/>
          <w:szCs w:val="22"/>
        </w:rPr>
      </w:pPr>
    </w:p>
    <w:p w14:paraId="5872CABA" w14:textId="77777777" w:rsidR="00BA439D" w:rsidRPr="00CE16D4" w:rsidRDefault="00BA439D" w:rsidP="00BA439D">
      <w:pPr>
        <w:pStyle w:val="Heading4"/>
        <w:widowControl/>
        <w:numPr>
          <w:ilvl w:val="0"/>
          <w:numId w:val="178"/>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Funds Available</w:t>
      </w:r>
    </w:p>
    <w:p w14:paraId="46D81BDC" w14:textId="77777777" w:rsidR="00BA439D" w:rsidRPr="00CE16D4" w:rsidRDefault="00BA439D" w:rsidP="00BA439D">
      <w:pPr>
        <w:pStyle w:val="Heading5"/>
        <w:keepLines/>
        <w:numPr>
          <w:ilvl w:val="0"/>
          <w:numId w:val="188"/>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Adult Program – Administration </w:t>
      </w:r>
      <w:r>
        <w:rPr>
          <w:rFonts w:ascii="Arial Narrow" w:eastAsiaTheme="majorEastAsia" w:hAnsi="Arial Narrow"/>
          <w:b w:val="0"/>
          <w:color w:val="008080"/>
          <w:sz w:val="22"/>
          <w:szCs w:val="22"/>
          <w:u w:val="none"/>
        </w:rPr>
        <w:t>Reserve</w:t>
      </w:r>
    </w:p>
    <w:p w14:paraId="6BB19C0A" w14:textId="77777777" w:rsidR="00BA439D" w:rsidRPr="00CE16D4" w:rsidRDefault="00BA439D" w:rsidP="00BA439D">
      <w:pPr>
        <w:pStyle w:val="ListParagraph"/>
        <w:numPr>
          <w:ilvl w:val="0"/>
          <w:numId w:val="159"/>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17BC12A9" w14:textId="77777777" w:rsidR="00BA439D" w:rsidRPr="00CE16D4" w:rsidRDefault="00BA439D" w:rsidP="00BA439D">
      <w:pPr>
        <w:pStyle w:val="ListParagraph"/>
        <w:numPr>
          <w:ilvl w:val="1"/>
          <w:numId w:val="159"/>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estimated</w:t>
      </w:r>
      <w:r>
        <w:rPr>
          <w:rFonts w:ascii="Arial Narrow" w:hAnsi="Arial Narrow"/>
          <w:color w:val="000000"/>
          <w:sz w:val="22"/>
          <w:szCs w:val="22"/>
        </w:rPr>
        <w:t xml:space="preserve"> Administration</w:t>
      </w:r>
      <w:r w:rsidRPr="00CE16D4">
        <w:rPr>
          <w:rFonts w:ascii="Arial Narrow" w:hAnsi="Arial Narrow"/>
          <w:color w:val="000000"/>
          <w:sz w:val="22"/>
          <w:szCs w:val="22"/>
        </w:rPr>
        <w:t xml:space="preserve"> carry-in funds derived from Adult funds for the previous program year</w:t>
      </w:r>
    </w:p>
    <w:p w14:paraId="2524ADF2" w14:textId="77777777" w:rsidR="00BA439D" w:rsidRPr="00CE16D4" w:rsidRDefault="00BA439D" w:rsidP="00BA439D">
      <w:pPr>
        <w:pStyle w:val="ListParagraph"/>
        <w:numPr>
          <w:ilvl w:val="0"/>
          <w:numId w:val="159"/>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PY Funds (Jul – Sep) </w:t>
      </w:r>
    </w:p>
    <w:p w14:paraId="0B31DA82" w14:textId="77777777" w:rsidR="00BA439D" w:rsidRPr="00CE16D4" w:rsidRDefault="00BA439D" w:rsidP="00BA439D">
      <w:pPr>
        <w:pStyle w:val="ListParagraph"/>
        <w:numPr>
          <w:ilvl w:val="1"/>
          <w:numId w:val="159"/>
        </w:numPr>
        <w:ind w:left="1440"/>
        <w:jc w:val="both"/>
        <w:rPr>
          <w:rFonts w:ascii="Arial Narrow" w:hAnsi="Arial Narrow"/>
          <w:color w:val="000000"/>
          <w:sz w:val="22"/>
          <w:szCs w:val="22"/>
        </w:rPr>
      </w:pPr>
      <w:r w:rsidRPr="00CE16D4">
        <w:rPr>
          <w:rFonts w:ascii="Arial Narrow" w:hAnsi="Arial Narrow"/>
          <w:color w:val="000000"/>
          <w:sz w:val="22"/>
          <w:szCs w:val="22"/>
        </w:rPr>
        <w:t>Must reflect no more than 10% of the total amount of Adult PY funds (July 1 – September 30) allocated to the local area for the current program year</w:t>
      </w:r>
    </w:p>
    <w:p w14:paraId="12986C8B" w14:textId="77777777" w:rsidR="00BA439D" w:rsidRPr="00CE16D4" w:rsidRDefault="00BA439D" w:rsidP="00BA439D">
      <w:pPr>
        <w:pStyle w:val="ListParagraph"/>
        <w:numPr>
          <w:ilvl w:val="0"/>
          <w:numId w:val="159"/>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7C88D6A0" w14:textId="77777777" w:rsidR="00BA439D" w:rsidRPr="00CE16D4" w:rsidRDefault="00BA439D" w:rsidP="00BA439D">
      <w:pPr>
        <w:pStyle w:val="ListParagraph"/>
        <w:numPr>
          <w:ilvl w:val="1"/>
          <w:numId w:val="159"/>
        </w:numPr>
        <w:ind w:left="1440"/>
        <w:jc w:val="both"/>
        <w:rPr>
          <w:rFonts w:ascii="Arial Narrow" w:hAnsi="Arial Narrow"/>
          <w:color w:val="000000"/>
          <w:sz w:val="22"/>
          <w:szCs w:val="22"/>
        </w:rPr>
      </w:pPr>
      <w:r w:rsidRPr="00CE16D4">
        <w:rPr>
          <w:rFonts w:ascii="Arial Narrow" w:hAnsi="Arial Narrow"/>
          <w:color w:val="000000"/>
          <w:sz w:val="22"/>
          <w:szCs w:val="22"/>
        </w:rPr>
        <w:t>Must reflect no more than 10% of the total Adult FY funds (October 1 – June 30) allocated to the local area for the current program year</w:t>
      </w:r>
    </w:p>
    <w:p w14:paraId="289EB8EE" w14:textId="77777777" w:rsidR="00BA439D" w:rsidRPr="00CE16D4" w:rsidRDefault="00BA439D" w:rsidP="00BA439D">
      <w:pPr>
        <w:pStyle w:val="ListParagraph"/>
        <w:numPr>
          <w:ilvl w:val="0"/>
          <w:numId w:val="159"/>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6C293F3A" w14:textId="77777777" w:rsidR="00BA439D" w:rsidRPr="00CE16D4" w:rsidRDefault="00BA439D" w:rsidP="00BA439D">
      <w:pPr>
        <w:pStyle w:val="ListParagraph"/>
        <w:numPr>
          <w:ilvl w:val="1"/>
          <w:numId w:val="159"/>
        </w:numPr>
        <w:ind w:left="1440"/>
        <w:jc w:val="both"/>
        <w:rPr>
          <w:rFonts w:ascii="Arial Narrow" w:hAnsi="Arial Narrow"/>
          <w:color w:val="000000"/>
          <w:sz w:val="22"/>
          <w:szCs w:val="22"/>
        </w:rPr>
      </w:pPr>
      <w:r>
        <w:rPr>
          <w:rFonts w:ascii="Arial Narrow" w:hAnsi="Arial Narrow"/>
          <w:color w:val="000000"/>
          <w:sz w:val="22"/>
          <w:szCs w:val="22"/>
        </w:rPr>
        <w:t>Not applicable</w:t>
      </w:r>
    </w:p>
    <w:p w14:paraId="056B79D4" w14:textId="77777777" w:rsidR="00BA439D" w:rsidRPr="00CE16D4" w:rsidRDefault="00BA439D" w:rsidP="00BA439D">
      <w:pPr>
        <w:pStyle w:val="ListParagraph"/>
        <w:numPr>
          <w:ilvl w:val="0"/>
          <w:numId w:val="159"/>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072D60E8" w14:textId="77777777" w:rsidR="00BA439D" w:rsidRPr="00CE16D4" w:rsidRDefault="00BA439D" w:rsidP="00BA439D">
      <w:pPr>
        <w:pStyle w:val="ListParagraph"/>
        <w:numPr>
          <w:ilvl w:val="1"/>
          <w:numId w:val="159"/>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72EB622B" w14:textId="77777777" w:rsidR="00BA439D" w:rsidRDefault="00BA439D" w:rsidP="00BA439D">
      <w:pPr>
        <w:rPr>
          <w:rFonts w:ascii="Arial Narrow" w:hAnsi="Arial Narrow"/>
          <w:color w:val="000000"/>
          <w:sz w:val="22"/>
          <w:szCs w:val="22"/>
        </w:rPr>
      </w:pPr>
    </w:p>
    <w:p w14:paraId="4B220D2C" w14:textId="77777777" w:rsidR="00BA439D" w:rsidRPr="00CE16D4" w:rsidRDefault="00BA439D" w:rsidP="00BA439D">
      <w:pPr>
        <w:pStyle w:val="Heading5"/>
        <w:keepLines/>
        <w:numPr>
          <w:ilvl w:val="0"/>
          <w:numId w:val="188"/>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Dislocated Worker Program – Administration </w:t>
      </w:r>
      <w:r>
        <w:rPr>
          <w:rFonts w:ascii="Arial Narrow" w:eastAsiaTheme="majorEastAsia" w:hAnsi="Arial Narrow"/>
          <w:b w:val="0"/>
          <w:color w:val="008080"/>
          <w:sz w:val="22"/>
          <w:szCs w:val="22"/>
          <w:u w:val="none"/>
        </w:rPr>
        <w:t>Reserve</w:t>
      </w:r>
    </w:p>
    <w:p w14:paraId="74602D12" w14:textId="77777777" w:rsidR="00BA439D" w:rsidRPr="00CE16D4" w:rsidRDefault="00BA439D" w:rsidP="00BA439D">
      <w:pPr>
        <w:pStyle w:val="ListParagraph"/>
        <w:numPr>
          <w:ilvl w:val="0"/>
          <w:numId w:val="160"/>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28ADEE72"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estimated</w:t>
      </w:r>
      <w:r>
        <w:rPr>
          <w:rFonts w:ascii="Arial Narrow" w:hAnsi="Arial Narrow"/>
          <w:color w:val="000000"/>
          <w:sz w:val="22"/>
          <w:szCs w:val="22"/>
        </w:rPr>
        <w:t xml:space="preserve"> Administration</w:t>
      </w:r>
      <w:r w:rsidRPr="00CE16D4">
        <w:rPr>
          <w:rFonts w:ascii="Arial Narrow" w:hAnsi="Arial Narrow"/>
          <w:color w:val="000000"/>
          <w:sz w:val="22"/>
          <w:szCs w:val="22"/>
        </w:rPr>
        <w:t xml:space="preserve"> carry-in funds derived from Dislocated Worker funds for the previous program year</w:t>
      </w:r>
    </w:p>
    <w:p w14:paraId="33A15C43" w14:textId="77777777" w:rsidR="00BA439D" w:rsidRPr="00CE16D4" w:rsidRDefault="00BA439D" w:rsidP="00BA439D">
      <w:pPr>
        <w:pStyle w:val="ListParagraph"/>
        <w:numPr>
          <w:ilvl w:val="0"/>
          <w:numId w:val="160"/>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PY Funds (Jul – Sep) </w:t>
      </w:r>
    </w:p>
    <w:p w14:paraId="505D4FCE"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no more than 10% of the total amount of Dislocated Worker PY funds (July 1 – September 30) allocated to the local area for the current program year</w:t>
      </w:r>
    </w:p>
    <w:p w14:paraId="26CB6708" w14:textId="77777777" w:rsidR="00BA439D" w:rsidRDefault="00BA439D" w:rsidP="00BA439D">
      <w:pPr>
        <w:rPr>
          <w:rFonts w:ascii="Arial Narrow" w:hAnsi="Arial Narrow"/>
          <w:i/>
          <w:color w:val="000000"/>
          <w:sz w:val="22"/>
          <w:szCs w:val="22"/>
        </w:rPr>
      </w:pPr>
      <w:r>
        <w:rPr>
          <w:rFonts w:ascii="Arial Narrow" w:hAnsi="Arial Narrow"/>
          <w:i/>
          <w:color w:val="000000"/>
          <w:sz w:val="22"/>
          <w:szCs w:val="22"/>
        </w:rPr>
        <w:br w:type="page"/>
      </w:r>
    </w:p>
    <w:p w14:paraId="643C6589" w14:textId="77777777" w:rsidR="00BA439D" w:rsidRPr="00CE16D4" w:rsidRDefault="00BA439D" w:rsidP="00BA439D">
      <w:pPr>
        <w:pStyle w:val="ListParagraph"/>
        <w:numPr>
          <w:ilvl w:val="0"/>
          <w:numId w:val="160"/>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7C102B7B"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no more than 10% of the total amount of Dislocated Worker FY funds (October 1 – June 30) allocated to the local area for the current program year</w:t>
      </w:r>
    </w:p>
    <w:p w14:paraId="13611169" w14:textId="77777777" w:rsidR="00BA439D" w:rsidRPr="00CE16D4" w:rsidRDefault="00BA439D" w:rsidP="00BA439D">
      <w:pPr>
        <w:pStyle w:val="ListParagraph"/>
        <w:numPr>
          <w:ilvl w:val="0"/>
          <w:numId w:val="160"/>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0DE5A936"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Not applicable</w:t>
      </w:r>
    </w:p>
    <w:p w14:paraId="3E993BB5" w14:textId="77777777" w:rsidR="00BA439D" w:rsidRPr="00CE16D4" w:rsidRDefault="00BA439D" w:rsidP="00BA439D">
      <w:pPr>
        <w:pStyle w:val="ListParagraph"/>
        <w:numPr>
          <w:ilvl w:val="0"/>
          <w:numId w:val="160"/>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17946659"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332724C5" w14:textId="77777777" w:rsidR="00BA439D" w:rsidRPr="00CE16D4" w:rsidRDefault="00BA439D" w:rsidP="00BA439D">
      <w:pPr>
        <w:jc w:val="both"/>
        <w:rPr>
          <w:rFonts w:ascii="Arial Narrow" w:hAnsi="Arial Narrow"/>
          <w:color w:val="000000"/>
          <w:sz w:val="22"/>
          <w:szCs w:val="22"/>
        </w:rPr>
      </w:pPr>
    </w:p>
    <w:p w14:paraId="7FBA7B7E" w14:textId="77777777" w:rsidR="00BA439D" w:rsidRPr="00CE16D4" w:rsidRDefault="00BA439D" w:rsidP="00BA439D">
      <w:pPr>
        <w:pStyle w:val="Heading5"/>
        <w:keepLines/>
        <w:numPr>
          <w:ilvl w:val="0"/>
          <w:numId w:val="188"/>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Youth Program – Administration </w:t>
      </w:r>
      <w:r>
        <w:rPr>
          <w:rFonts w:ascii="Arial Narrow" w:eastAsiaTheme="majorEastAsia" w:hAnsi="Arial Narrow"/>
          <w:b w:val="0"/>
          <w:color w:val="008080"/>
          <w:sz w:val="22"/>
          <w:szCs w:val="22"/>
          <w:u w:val="none"/>
        </w:rPr>
        <w:t>Reserve</w:t>
      </w:r>
    </w:p>
    <w:p w14:paraId="3020A07D" w14:textId="77777777" w:rsidR="00BA439D" w:rsidRPr="00CE16D4" w:rsidRDefault="00BA439D" w:rsidP="00BA439D">
      <w:pPr>
        <w:pStyle w:val="ListParagraph"/>
        <w:numPr>
          <w:ilvl w:val="0"/>
          <w:numId w:val="161"/>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6EB99DDE"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estimated</w:t>
      </w:r>
      <w:r>
        <w:rPr>
          <w:rFonts w:ascii="Arial Narrow" w:hAnsi="Arial Narrow"/>
          <w:color w:val="000000"/>
          <w:sz w:val="22"/>
          <w:szCs w:val="22"/>
        </w:rPr>
        <w:t xml:space="preserve"> Administration</w:t>
      </w:r>
      <w:r w:rsidRPr="00CE16D4">
        <w:rPr>
          <w:rFonts w:ascii="Arial Narrow" w:hAnsi="Arial Narrow"/>
          <w:color w:val="000000"/>
          <w:sz w:val="22"/>
          <w:szCs w:val="22"/>
        </w:rPr>
        <w:t xml:space="preserve"> carry-in funds derived from Youth funds for the previous program year</w:t>
      </w:r>
    </w:p>
    <w:p w14:paraId="61EA5245" w14:textId="77777777" w:rsidR="00BA439D" w:rsidRPr="00CE16D4" w:rsidRDefault="00BA439D" w:rsidP="00BA439D">
      <w:pPr>
        <w:pStyle w:val="ListParagraph"/>
        <w:numPr>
          <w:ilvl w:val="0"/>
          <w:numId w:val="16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PY Funds (Jul – Sep) </w:t>
      </w:r>
    </w:p>
    <w:p w14:paraId="75630E62"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no more than 10% of the total amount of Youth PY funds (July 1 – June 30) allocated to the local area for the current program year</w:t>
      </w:r>
    </w:p>
    <w:p w14:paraId="742BC653" w14:textId="77777777" w:rsidR="00BA439D" w:rsidRPr="00CE16D4" w:rsidRDefault="00BA439D" w:rsidP="00BA439D">
      <w:pPr>
        <w:pStyle w:val="ListParagraph"/>
        <w:numPr>
          <w:ilvl w:val="0"/>
          <w:numId w:val="161"/>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4E6460C0"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Not applicable</w:t>
      </w:r>
    </w:p>
    <w:p w14:paraId="7BE096AA" w14:textId="77777777" w:rsidR="00BA439D" w:rsidRPr="00CE16D4" w:rsidRDefault="00BA439D" w:rsidP="00BA439D">
      <w:pPr>
        <w:pStyle w:val="ListParagraph"/>
        <w:numPr>
          <w:ilvl w:val="0"/>
          <w:numId w:val="16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7200EDB1"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Not applicable</w:t>
      </w:r>
    </w:p>
    <w:p w14:paraId="28AB9BE9" w14:textId="77777777" w:rsidR="00BA439D" w:rsidRPr="00CE16D4" w:rsidRDefault="00BA439D" w:rsidP="00BA439D">
      <w:pPr>
        <w:pStyle w:val="ListParagraph"/>
        <w:numPr>
          <w:ilvl w:val="0"/>
          <w:numId w:val="161"/>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5A88EFD1"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52650B47" w14:textId="77777777" w:rsidR="00BA439D" w:rsidRPr="00CE16D4" w:rsidRDefault="00BA439D" w:rsidP="00BA439D">
      <w:pPr>
        <w:jc w:val="both"/>
        <w:rPr>
          <w:rFonts w:ascii="Arial Narrow" w:hAnsi="Arial Narrow"/>
          <w:i/>
          <w:color w:val="000000"/>
          <w:sz w:val="22"/>
          <w:szCs w:val="22"/>
        </w:rPr>
      </w:pPr>
    </w:p>
    <w:p w14:paraId="096E8148" w14:textId="77777777" w:rsidR="00BA439D" w:rsidRPr="00CE16D4" w:rsidRDefault="00BA439D" w:rsidP="00BA439D">
      <w:pPr>
        <w:pStyle w:val="Heading5"/>
        <w:keepLines/>
        <w:numPr>
          <w:ilvl w:val="0"/>
          <w:numId w:val="188"/>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Other Additional Funds: </w:t>
      </w:r>
      <w:r w:rsidRPr="00892664">
        <w:rPr>
          <w:rFonts w:ascii="Arial Narrow" w:eastAsiaTheme="majorEastAsia" w:hAnsi="Arial Narrow"/>
          <w:b w:val="0"/>
          <w:color w:val="C00000"/>
          <w:sz w:val="22"/>
          <w:szCs w:val="22"/>
          <w:u w:val="none"/>
        </w:rPr>
        <w:t>&lt;SOURCE&gt;</w:t>
      </w:r>
      <w:r w:rsidRPr="00CF308C">
        <w:rPr>
          <w:rFonts w:ascii="Arial Narrow" w:eastAsiaTheme="majorEastAsia" w:hAnsi="Arial Narrow"/>
          <w:b w:val="0"/>
          <w:sz w:val="22"/>
          <w:szCs w:val="22"/>
          <w:u w:val="none"/>
        </w:rPr>
        <w:t xml:space="preserve">, </w:t>
      </w:r>
      <w:r w:rsidRPr="00CF308C">
        <w:rPr>
          <w:rFonts w:ascii="Arial Narrow" w:eastAsiaTheme="majorEastAsia" w:hAnsi="Arial Narrow"/>
          <w:b w:val="0"/>
          <w:color w:val="C00000"/>
          <w:sz w:val="22"/>
          <w:szCs w:val="22"/>
          <w:u w:val="none"/>
        </w:rPr>
        <w:t>&lt;EFFECTIVE DATE&gt;</w:t>
      </w:r>
    </w:p>
    <w:p w14:paraId="6F625C81" w14:textId="77777777" w:rsidR="00BA439D"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You must identify</w:t>
      </w:r>
      <w:r>
        <w:rPr>
          <w:rFonts w:ascii="Arial Narrow" w:hAnsi="Arial Narrow"/>
          <w:color w:val="000000"/>
          <w:sz w:val="22"/>
          <w:szCs w:val="22"/>
        </w:rPr>
        <w:t xml:space="preserve"> the:</w:t>
      </w:r>
    </w:p>
    <w:p w14:paraId="2B83A74B" w14:textId="77777777" w:rsidR="00BA439D" w:rsidRDefault="00BA439D" w:rsidP="00BA439D">
      <w:pPr>
        <w:ind w:left="720"/>
        <w:jc w:val="both"/>
        <w:rPr>
          <w:rFonts w:ascii="Arial Narrow" w:hAnsi="Arial Narrow"/>
          <w:color w:val="000000"/>
          <w:sz w:val="22"/>
          <w:szCs w:val="22"/>
        </w:rPr>
      </w:pPr>
    </w:p>
    <w:p w14:paraId="74B5A768" w14:textId="77777777" w:rsidR="00BA439D" w:rsidRPr="00CF308C" w:rsidRDefault="00BA439D" w:rsidP="00BA439D">
      <w:pPr>
        <w:pStyle w:val="ListParagraph"/>
        <w:numPr>
          <w:ilvl w:val="1"/>
          <w:numId w:val="124"/>
        </w:numPr>
        <w:ind w:left="1440"/>
        <w:jc w:val="both"/>
        <w:rPr>
          <w:rFonts w:ascii="Arial Narrow" w:hAnsi="Arial Narrow"/>
          <w:color w:val="000000"/>
          <w:sz w:val="22"/>
          <w:szCs w:val="22"/>
        </w:rPr>
      </w:pPr>
      <w:r w:rsidRPr="00CF308C">
        <w:rPr>
          <w:rFonts w:ascii="Arial Narrow" w:hAnsi="Arial Narrow"/>
          <w:color w:val="000000"/>
          <w:sz w:val="22"/>
          <w:szCs w:val="22"/>
        </w:rPr>
        <w:t xml:space="preserve">source of the other additional funds by replacing </w:t>
      </w:r>
      <w:r>
        <w:rPr>
          <w:rFonts w:ascii="Arial Narrow" w:hAnsi="Arial Narrow"/>
          <w:color w:val="C00000"/>
          <w:sz w:val="22"/>
          <w:szCs w:val="22"/>
        </w:rPr>
        <w:t>&lt;S</w:t>
      </w:r>
      <w:r w:rsidRPr="00CF308C">
        <w:rPr>
          <w:rFonts w:ascii="Arial Narrow" w:hAnsi="Arial Narrow"/>
          <w:color w:val="C00000"/>
          <w:sz w:val="22"/>
          <w:szCs w:val="22"/>
        </w:rPr>
        <w:t xml:space="preserve">OURCE&gt; </w:t>
      </w:r>
      <w:r w:rsidRPr="00CE16D4">
        <w:rPr>
          <w:rFonts w:ascii="Arial Narrow" w:hAnsi="Arial Narrow"/>
          <w:sz w:val="22"/>
          <w:szCs w:val="22"/>
        </w:rPr>
        <w:t>with the name of the program or organization/agency from which funds are being transferred or provided</w:t>
      </w:r>
      <w:r>
        <w:rPr>
          <w:rFonts w:ascii="Arial Narrow" w:hAnsi="Arial Narrow"/>
          <w:sz w:val="22"/>
          <w:szCs w:val="22"/>
        </w:rPr>
        <w:t xml:space="preserve"> </w:t>
      </w:r>
      <w:r w:rsidRPr="00CE16D4">
        <w:rPr>
          <w:rFonts w:ascii="Arial Narrow" w:hAnsi="Arial Narrow"/>
          <w:sz w:val="22"/>
          <w:szCs w:val="22"/>
        </w:rPr>
        <w:t xml:space="preserve">to the to the local area for </w:t>
      </w:r>
      <w:r>
        <w:rPr>
          <w:rFonts w:ascii="Arial Narrow" w:hAnsi="Arial Narrow"/>
          <w:sz w:val="22"/>
          <w:szCs w:val="22"/>
        </w:rPr>
        <w:t xml:space="preserve">administration of </w:t>
      </w:r>
      <w:r w:rsidRPr="00CE16D4">
        <w:rPr>
          <w:rFonts w:ascii="Arial Narrow" w:hAnsi="Arial Narrow"/>
          <w:sz w:val="22"/>
          <w:szCs w:val="22"/>
        </w:rPr>
        <w:t xml:space="preserve">the </w:t>
      </w:r>
      <w:r>
        <w:rPr>
          <w:rFonts w:ascii="Arial Narrow" w:hAnsi="Arial Narrow"/>
          <w:sz w:val="22"/>
          <w:szCs w:val="22"/>
        </w:rPr>
        <w:t xml:space="preserve">WIOA Title IB (Adult, Dislocated Worker, and Youth) </w:t>
      </w:r>
      <w:r w:rsidRPr="00CE16D4">
        <w:rPr>
          <w:rFonts w:ascii="Arial Narrow" w:hAnsi="Arial Narrow"/>
          <w:sz w:val="22"/>
          <w:szCs w:val="22"/>
        </w:rPr>
        <w:t>program</w:t>
      </w:r>
      <w:r>
        <w:rPr>
          <w:rFonts w:ascii="Arial Narrow" w:hAnsi="Arial Narrow"/>
          <w:sz w:val="22"/>
          <w:szCs w:val="22"/>
        </w:rPr>
        <w:t>s</w:t>
      </w:r>
      <w:r>
        <w:rPr>
          <w:rFonts w:ascii="Arial Narrow" w:hAnsi="Arial Narrow"/>
          <w:color w:val="000000"/>
          <w:sz w:val="22"/>
          <w:szCs w:val="22"/>
        </w:rPr>
        <w:t>:</w:t>
      </w:r>
    </w:p>
    <w:p w14:paraId="77E445B3" w14:textId="77777777" w:rsidR="00BA439D" w:rsidRDefault="00BA439D" w:rsidP="00BA439D">
      <w:pPr>
        <w:pStyle w:val="ListParagraph"/>
        <w:numPr>
          <w:ilvl w:val="2"/>
          <w:numId w:val="124"/>
        </w:numPr>
        <w:ind w:left="2160" w:hanging="360"/>
        <w:jc w:val="both"/>
        <w:rPr>
          <w:rFonts w:ascii="Arial Narrow" w:hAnsi="Arial Narrow"/>
          <w:sz w:val="22"/>
        </w:rPr>
      </w:pPr>
      <w:r w:rsidRPr="0078178C">
        <w:rPr>
          <w:rFonts w:ascii="Arial Narrow" w:hAnsi="Arial Narrow"/>
          <w:sz w:val="22"/>
        </w:rPr>
        <w:t>may include</w:t>
      </w:r>
      <w:r>
        <w:rPr>
          <w:rFonts w:ascii="Arial Narrow" w:hAnsi="Arial Narrow"/>
          <w:sz w:val="22"/>
        </w:rPr>
        <w:t>, but is not limited to,</w:t>
      </w:r>
      <w:r w:rsidRPr="0078178C">
        <w:rPr>
          <w:rFonts w:ascii="Arial Narrow" w:hAnsi="Arial Narrow"/>
          <w:sz w:val="22"/>
        </w:rPr>
        <w:t xml:space="preserve"> discretionary grants, program income, or matching funds, all of which mu</w:t>
      </w:r>
      <w:r>
        <w:rPr>
          <w:rFonts w:ascii="Arial Narrow" w:hAnsi="Arial Narrow"/>
          <w:sz w:val="22"/>
        </w:rPr>
        <w:t>st</w:t>
      </w:r>
      <w:r w:rsidRPr="0078178C">
        <w:rPr>
          <w:rFonts w:ascii="Arial Narrow" w:hAnsi="Arial Narrow"/>
          <w:sz w:val="22"/>
        </w:rPr>
        <w:t xml:space="preserve"> be provided to the local area in </w:t>
      </w:r>
      <w:r w:rsidRPr="00CE16D4">
        <w:rPr>
          <w:rFonts w:ascii="Arial Narrow" w:hAnsi="Arial Narrow"/>
          <w:sz w:val="22"/>
          <w:szCs w:val="22"/>
        </w:rPr>
        <w:t xml:space="preserve">direct support of </w:t>
      </w:r>
      <w:r>
        <w:rPr>
          <w:rFonts w:ascii="Arial Narrow" w:hAnsi="Arial Narrow"/>
          <w:sz w:val="22"/>
          <w:szCs w:val="22"/>
        </w:rPr>
        <w:t xml:space="preserve">administration activities for </w:t>
      </w:r>
      <w:r w:rsidRPr="00CE16D4">
        <w:rPr>
          <w:rFonts w:ascii="Arial Narrow" w:hAnsi="Arial Narrow"/>
          <w:sz w:val="22"/>
          <w:szCs w:val="22"/>
        </w:rPr>
        <w:t xml:space="preserve">the </w:t>
      </w:r>
      <w:r>
        <w:rPr>
          <w:rFonts w:ascii="Arial Narrow" w:hAnsi="Arial Narrow"/>
          <w:sz w:val="22"/>
          <w:szCs w:val="22"/>
        </w:rPr>
        <w:t xml:space="preserve">WIOA Title IB </w:t>
      </w:r>
      <w:r w:rsidRPr="00CE16D4">
        <w:rPr>
          <w:rFonts w:ascii="Arial Narrow" w:hAnsi="Arial Narrow"/>
          <w:sz w:val="22"/>
          <w:szCs w:val="22"/>
        </w:rPr>
        <w:t>program</w:t>
      </w:r>
      <w:r>
        <w:rPr>
          <w:rFonts w:ascii="Arial Narrow" w:hAnsi="Arial Narrow"/>
          <w:sz w:val="22"/>
          <w:szCs w:val="22"/>
        </w:rPr>
        <w:t>s</w:t>
      </w:r>
      <w:r>
        <w:rPr>
          <w:rFonts w:ascii="Arial Narrow" w:hAnsi="Arial Narrow"/>
          <w:sz w:val="22"/>
        </w:rPr>
        <w:t>; and</w:t>
      </w:r>
    </w:p>
    <w:p w14:paraId="0B52ED39" w14:textId="77777777" w:rsidR="00BA439D" w:rsidRPr="00CF308C" w:rsidRDefault="00BA439D" w:rsidP="00BA439D">
      <w:pPr>
        <w:pStyle w:val="ListParagraph"/>
        <w:numPr>
          <w:ilvl w:val="1"/>
          <w:numId w:val="124"/>
        </w:numPr>
        <w:ind w:left="1440"/>
        <w:jc w:val="both"/>
        <w:rPr>
          <w:rFonts w:ascii="Arial Narrow" w:hAnsi="Arial Narrow"/>
          <w:color w:val="000000"/>
          <w:sz w:val="22"/>
          <w:szCs w:val="22"/>
        </w:rPr>
      </w:pPr>
      <w:r w:rsidRPr="00CF308C">
        <w:rPr>
          <w:rFonts w:ascii="Arial Narrow" w:hAnsi="Arial Narrow"/>
          <w:sz w:val="22"/>
          <w:szCs w:val="22"/>
        </w:rPr>
        <w:t>effective</w:t>
      </w:r>
      <w:r w:rsidRPr="00CE16D4">
        <w:rPr>
          <w:rFonts w:ascii="Arial Narrow" w:hAnsi="Arial Narrow"/>
          <w:color w:val="000000"/>
          <w:sz w:val="22"/>
          <w:szCs w:val="22"/>
        </w:rPr>
        <w:t xml:space="preserve"> date of the transfer or provision of other additional funds to the local area for </w:t>
      </w:r>
      <w:r>
        <w:rPr>
          <w:rFonts w:ascii="Arial Narrow" w:hAnsi="Arial Narrow"/>
          <w:sz w:val="22"/>
          <w:szCs w:val="22"/>
        </w:rPr>
        <w:t xml:space="preserve">administration activities for </w:t>
      </w:r>
      <w:r w:rsidRPr="00CE16D4">
        <w:rPr>
          <w:rFonts w:ascii="Arial Narrow" w:hAnsi="Arial Narrow"/>
          <w:sz w:val="22"/>
          <w:szCs w:val="22"/>
        </w:rPr>
        <w:t xml:space="preserve">the </w:t>
      </w:r>
      <w:r>
        <w:rPr>
          <w:rFonts w:ascii="Arial Narrow" w:hAnsi="Arial Narrow"/>
          <w:sz w:val="22"/>
          <w:szCs w:val="22"/>
        </w:rPr>
        <w:t xml:space="preserve">WIOA Title IB </w:t>
      </w:r>
      <w:r w:rsidRPr="00CE16D4">
        <w:rPr>
          <w:rFonts w:ascii="Arial Narrow" w:hAnsi="Arial Narrow"/>
          <w:sz w:val="22"/>
          <w:szCs w:val="22"/>
        </w:rPr>
        <w:t>program</w:t>
      </w:r>
      <w:r>
        <w:rPr>
          <w:rFonts w:ascii="Arial Narrow" w:hAnsi="Arial Narrow"/>
          <w:sz w:val="22"/>
          <w:szCs w:val="22"/>
        </w:rPr>
        <w:t>s</w:t>
      </w:r>
      <w:r>
        <w:rPr>
          <w:rFonts w:ascii="Arial Narrow" w:hAnsi="Arial Narrow"/>
          <w:color w:val="000000"/>
          <w:sz w:val="22"/>
          <w:szCs w:val="22"/>
        </w:rPr>
        <w:t xml:space="preserve"> </w:t>
      </w:r>
      <w:r w:rsidRPr="00CF308C">
        <w:rPr>
          <w:rFonts w:ascii="Arial Narrow" w:hAnsi="Arial Narrow"/>
          <w:color w:val="000000"/>
          <w:sz w:val="22"/>
          <w:szCs w:val="22"/>
        </w:rPr>
        <w:t xml:space="preserve">by replacing </w:t>
      </w:r>
      <w:r w:rsidRPr="00CF308C">
        <w:rPr>
          <w:rFonts w:ascii="Arial Narrow" w:hAnsi="Arial Narrow"/>
          <w:color w:val="C00000"/>
          <w:sz w:val="22"/>
          <w:szCs w:val="22"/>
        </w:rPr>
        <w:t>&lt;</w:t>
      </w:r>
      <w:r>
        <w:rPr>
          <w:rFonts w:ascii="Arial Narrow" w:hAnsi="Arial Narrow"/>
          <w:color w:val="C00000"/>
          <w:sz w:val="22"/>
          <w:szCs w:val="22"/>
        </w:rPr>
        <w:t>EFFECTIVE DATE</w:t>
      </w:r>
      <w:r w:rsidRPr="00CF308C">
        <w:rPr>
          <w:rFonts w:ascii="Arial Narrow" w:hAnsi="Arial Narrow"/>
          <w:color w:val="C00000"/>
          <w:sz w:val="22"/>
          <w:szCs w:val="22"/>
        </w:rPr>
        <w:t xml:space="preserve">&gt; </w:t>
      </w:r>
      <w:r w:rsidRPr="00CF308C">
        <w:rPr>
          <w:rFonts w:ascii="Arial Narrow" w:hAnsi="Arial Narrow"/>
          <w:sz w:val="22"/>
          <w:szCs w:val="22"/>
        </w:rPr>
        <w:t xml:space="preserve">with the </w:t>
      </w:r>
      <w:r>
        <w:rPr>
          <w:rFonts w:ascii="Arial Narrow" w:hAnsi="Arial Narrow"/>
          <w:sz w:val="22"/>
          <w:szCs w:val="22"/>
        </w:rPr>
        <w:t xml:space="preserve">date the funds become available to the local area </w:t>
      </w:r>
      <w:r w:rsidRPr="00CE16D4">
        <w:rPr>
          <w:rFonts w:ascii="Arial Narrow" w:hAnsi="Arial Narrow"/>
          <w:color w:val="000000"/>
          <w:sz w:val="22"/>
          <w:szCs w:val="22"/>
        </w:rPr>
        <w:t>(example: 11/21/2016)</w:t>
      </w:r>
    </w:p>
    <w:p w14:paraId="07636DAA" w14:textId="77777777" w:rsidR="00BA439D" w:rsidRPr="00CE16D4" w:rsidRDefault="00BA439D" w:rsidP="00BA439D">
      <w:pPr>
        <w:jc w:val="both"/>
        <w:rPr>
          <w:rFonts w:ascii="Arial Narrow" w:hAnsi="Arial Narrow"/>
          <w:sz w:val="22"/>
          <w:szCs w:val="22"/>
        </w:rPr>
      </w:pPr>
    </w:p>
    <w:p w14:paraId="0C72D0F4" w14:textId="77777777" w:rsidR="00BA439D" w:rsidRPr="00CE16D4" w:rsidRDefault="00BA439D" w:rsidP="00BA439D">
      <w:pPr>
        <w:pStyle w:val="ListParagraph"/>
        <w:numPr>
          <w:ilvl w:val="0"/>
          <w:numId w:val="242"/>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2BC6CAFA"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estimated carry-in </w:t>
      </w:r>
      <w:r>
        <w:rPr>
          <w:rFonts w:ascii="Arial Narrow" w:hAnsi="Arial Narrow"/>
          <w:color w:val="000000"/>
          <w:sz w:val="22"/>
          <w:szCs w:val="22"/>
        </w:rPr>
        <w:t xml:space="preserve">of other additional </w:t>
      </w:r>
      <w:r w:rsidRPr="00CE16D4">
        <w:rPr>
          <w:rFonts w:ascii="Arial Narrow" w:hAnsi="Arial Narrow"/>
          <w:color w:val="000000"/>
          <w:sz w:val="22"/>
          <w:szCs w:val="22"/>
        </w:rPr>
        <w:t>funds from the previous program year</w:t>
      </w:r>
    </w:p>
    <w:p w14:paraId="0465A45A" w14:textId="77777777" w:rsidR="00BA439D" w:rsidRPr="00CE16D4" w:rsidRDefault="00BA439D" w:rsidP="00BA439D">
      <w:pPr>
        <w:pStyle w:val="ListParagraph"/>
        <w:numPr>
          <w:ilvl w:val="0"/>
          <w:numId w:val="242"/>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4A5EC7C4"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Pr>
          <w:rFonts w:ascii="Arial Narrow" w:hAnsi="Arial Narrow"/>
          <w:color w:val="000000"/>
          <w:sz w:val="22"/>
          <w:szCs w:val="22"/>
        </w:rPr>
        <w:t>Not applicable</w:t>
      </w:r>
    </w:p>
    <w:p w14:paraId="31229773" w14:textId="77777777" w:rsidR="00BA439D" w:rsidRPr="00CE16D4" w:rsidRDefault="00BA439D" w:rsidP="00BA439D">
      <w:pPr>
        <w:pStyle w:val="ListParagraph"/>
        <w:numPr>
          <w:ilvl w:val="0"/>
          <w:numId w:val="242"/>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1718EA2D"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Pr>
          <w:rFonts w:ascii="Arial Narrow" w:hAnsi="Arial Narrow"/>
          <w:color w:val="000000"/>
          <w:sz w:val="22"/>
          <w:szCs w:val="22"/>
        </w:rPr>
        <w:t>Not applicable</w:t>
      </w:r>
    </w:p>
    <w:p w14:paraId="31DC7A32" w14:textId="77777777" w:rsidR="00BA439D" w:rsidRPr="00CE16D4" w:rsidRDefault="00BA439D" w:rsidP="00BA439D">
      <w:pPr>
        <w:pStyle w:val="ListParagraph"/>
        <w:numPr>
          <w:ilvl w:val="0"/>
          <w:numId w:val="242"/>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72488C54"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w:t>
      </w:r>
      <w:r>
        <w:rPr>
          <w:rFonts w:ascii="Arial Narrow" w:hAnsi="Arial Narrow"/>
          <w:color w:val="000000"/>
          <w:sz w:val="22"/>
          <w:szCs w:val="22"/>
        </w:rPr>
        <w:t xml:space="preserve">total </w:t>
      </w:r>
      <w:r w:rsidRPr="00CE16D4">
        <w:rPr>
          <w:rFonts w:ascii="Arial Narrow" w:hAnsi="Arial Narrow"/>
          <w:color w:val="000000"/>
          <w:sz w:val="22"/>
          <w:szCs w:val="22"/>
        </w:rPr>
        <w:t xml:space="preserve">amount of other additional funds transferred or provided to the local area for </w:t>
      </w:r>
      <w:r>
        <w:rPr>
          <w:rFonts w:ascii="Arial Narrow" w:hAnsi="Arial Narrow"/>
          <w:sz w:val="22"/>
          <w:szCs w:val="22"/>
        </w:rPr>
        <w:t xml:space="preserve">administration activities for </w:t>
      </w:r>
      <w:r w:rsidRPr="00CE16D4">
        <w:rPr>
          <w:rFonts w:ascii="Arial Narrow" w:hAnsi="Arial Narrow"/>
          <w:sz w:val="22"/>
          <w:szCs w:val="22"/>
        </w:rPr>
        <w:t xml:space="preserve">the </w:t>
      </w:r>
      <w:r>
        <w:rPr>
          <w:rFonts w:ascii="Arial Narrow" w:hAnsi="Arial Narrow"/>
          <w:sz w:val="22"/>
          <w:szCs w:val="22"/>
        </w:rPr>
        <w:t xml:space="preserve">WIOA Title IB </w:t>
      </w:r>
      <w:r w:rsidRPr="00CE16D4">
        <w:rPr>
          <w:rFonts w:ascii="Arial Narrow" w:hAnsi="Arial Narrow"/>
          <w:sz w:val="22"/>
          <w:szCs w:val="22"/>
        </w:rPr>
        <w:t>program</w:t>
      </w:r>
      <w:r>
        <w:rPr>
          <w:rFonts w:ascii="Arial Narrow" w:hAnsi="Arial Narrow"/>
          <w:sz w:val="22"/>
          <w:szCs w:val="22"/>
        </w:rPr>
        <w:t>s</w:t>
      </w:r>
    </w:p>
    <w:p w14:paraId="643C6D3F" w14:textId="77777777" w:rsidR="00BA439D" w:rsidRPr="00CE16D4" w:rsidRDefault="00BA439D" w:rsidP="00BA439D">
      <w:pPr>
        <w:pStyle w:val="ListParagraph"/>
        <w:numPr>
          <w:ilvl w:val="0"/>
          <w:numId w:val="242"/>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7D37F81A" w14:textId="77777777" w:rsidR="00BA439D" w:rsidRPr="00CE16D4" w:rsidRDefault="00BA439D" w:rsidP="00BA439D">
      <w:pPr>
        <w:pStyle w:val="ListParagraph"/>
        <w:numPr>
          <w:ilvl w:val="1"/>
          <w:numId w:val="125"/>
        </w:numPr>
        <w:ind w:left="1440"/>
        <w:jc w:val="both"/>
        <w:rPr>
          <w:rFonts w:ascii="Arial Narrow" w:hAnsi="Arial Narrow"/>
          <w:color w:val="000000"/>
          <w:sz w:val="22"/>
          <w:szCs w:val="22"/>
        </w:rPr>
      </w:pPr>
      <w:r w:rsidRPr="00B05476">
        <w:rPr>
          <w:rFonts w:ascii="Arial Narrow" w:hAnsi="Arial Narrow"/>
          <w:color w:val="000000"/>
          <w:sz w:val="22"/>
          <w:szCs w:val="22"/>
        </w:rPr>
        <w:t>Calculates</w:t>
      </w:r>
      <w:r>
        <w:rPr>
          <w:rFonts w:ascii="Arial Narrow" w:hAnsi="Arial Narrow"/>
          <w:sz w:val="22"/>
          <w:szCs w:val="22"/>
        </w:rPr>
        <w:t xml:space="preserve"> automatically</w:t>
      </w:r>
    </w:p>
    <w:p w14:paraId="67360510" w14:textId="77777777" w:rsidR="00BA439D" w:rsidRDefault="00BA439D" w:rsidP="00BA439D">
      <w:pPr>
        <w:ind w:left="360"/>
        <w:jc w:val="both"/>
        <w:rPr>
          <w:rFonts w:ascii="Arial Narrow" w:hAnsi="Arial Narrow"/>
          <w:sz w:val="22"/>
          <w:szCs w:val="22"/>
        </w:rPr>
      </w:pPr>
    </w:p>
    <w:p w14:paraId="1E6D2E53" w14:textId="77777777" w:rsidR="00BA439D" w:rsidRPr="00CE16D4" w:rsidRDefault="00BA439D" w:rsidP="00BA439D">
      <w:pPr>
        <w:pStyle w:val="Heading5"/>
        <w:keepLines/>
        <w:numPr>
          <w:ilvl w:val="0"/>
          <w:numId w:val="188"/>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Funds Available</w:t>
      </w:r>
    </w:p>
    <w:p w14:paraId="5D96F520" w14:textId="77777777" w:rsidR="00BA439D" w:rsidRPr="00CE16D4" w:rsidRDefault="00BA439D" w:rsidP="00BA439D">
      <w:pPr>
        <w:pStyle w:val="ListParagraph"/>
        <w:jc w:val="both"/>
        <w:rPr>
          <w:rFonts w:ascii="Arial Narrow" w:hAnsi="Arial Narrow"/>
          <w:color w:val="000000"/>
          <w:sz w:val="22"/>
          <w:szCs w:val="22"/>
        </w:rPr>
      </w:pPr>
      <w:r>
        <w:rPr>
          <w:rFonts w:ascii="Arial Narrow" w:hAnsi="Arial Narrow"/>
          <w:color w:val="000000"/>
          <w:sz w:val="22"/>
          <w:szCs w:val="22"/>
        </w:rPr>
        <w:t>Calculates automatically</w:t>
      </w:r>
    </w:p>
    <w:p w14:paraId="0346B7B4" w14:textId="77777777" w:rsidR="00BA439D" w:rsidRPr="00CE16D4" w:rsidRDefault="00BA439D" w:rsidP="00BA439D">
      <w:pPr>
        <w:jc w:val="both"/>
        <w:rPr>
          <w:rFonts w:ascii="Arial Narrow" w:hAnsi="Arial Narrow"/>
          <w:color w:val="000000"/>
          <w:sz w:val="22"/>
          <w:szCs w:val="22"/>
        </w:rPr>
      </w:pPr>
    </w:p>
    <w:p w14:paraId="4B021728" w14:textId="77777777" w:rsidR="00BA439D" w:rsidRPr="00CE16D4" w:rsidRDefault="00BA439D" w:rsidP="00BA439D">
      <w:pPr>
        <w:jc w:val="both"/>
        <w:rPr>
          <w:rFonts w:ascii="Arial Narrow" w:hAnsi="Arial Narrow"/>
          <w:color w:val="000000"/>
          <w:sz w:val="22"/>
          <w:szCs w:val="22"/>
        </w:rPr>
      </w:pPr>
    </w:p>
    <w:p w14:paraId="2A3F3E2A" w14:textId="77777777" w:rsidR="00BA439D" w:rsidRPr="00CE16D4" w:rsidRDefault="00BA439D" w:rsidP="00BA439D">
      <w:pPr>
        <w:pStyle w:val="Heading4"/>
        <w:widowControl/>
        <w:numPr>
          <w:ilvl w:val="0"/>
          <w:numId w:val="178"/>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Expenditures</w:t>
      </w:r>
    </w:p>
    <w:p w14:paraId="57409990" w14:textId="77777777" w:rsidR="00BA439D" w:rsidRPr="00CE16D4" w:rsidRDefault="00BA439D" w:rsidP="00BA439D">
      <w:pPr>
        <w:jc w:val="both"/>
        <w:rPr>
          <w:rFonts w:ascii="Arial Narrow" w:hAnsi="Arial Narrow"/>
          <w:color w:val="000000"/>
          <w:sz w:val="22"/>
          <w:szCs w:val="22"/>
        </w:rPr>
      </w:pPr>
      <w:r w:rsidRPr="00CE16D4">
        <w:rPr>
          <w:rFonts w:ascii="Arial Narrow" w:hAnsi="Arial Narrow"/>
          <w:color w:val="000000"/>
          <w:sz w:val="22"/>
          <w:szCs w:val="22"/>
        </w:rPr>
        <w:t>Under the Projected Expenditures section:</w:t>
      </w:r>
    </w:p>
    <w:p w14:paraId="64500E04" w14:textId="77777777" w:rsidR="00BA439D" w:rsidRPr="00CE16D4" w:rsidRDefault="00BA439D" w:rsidP="00BA439D">
      <w:pPr>
        <w:jc w:val="both"/>
        <w:rPr>
          <w:rFonts w:ascii="Arial Narrow" w:hAnsi="Arial Narrow"/>
          <w:color w:val="000000"/>
          <w:sz w:val="22"/>
          <w:szCs w:val="22"/>
        </w:rPr>
      </w:pPr>
    </w:p>
    <w:p w14:paraId="6E368E16" w14:textId="77777777" w:rsidR="00BA439D" w:rsidRPr="00CE16D4" w:rsidRDefault="00BA439D" w:rsidP="00BA439D">
      <w:pPr>
        <w:pStyle w:val="ListParagraph"/>
        <w:numPr>
          <w:ilvl w:val="0"/>
          <w:numId w:val="142"/>
        </w:numPr>
        <w:ind w:left="720"/>
        <w:jc w:val="both"/>
        <w:rPr>
          <w:rFonts w:ascii="Arial Narrow" w:hAnsi="Arial Narrow"/>
          <w:color w:val="000000"/>
          <w:sz w:val="22"/>
          <w:szCs w:val="22"/>
        </w:rPr>
      </w:pPr>
      <w:r w:rsidRPr="00CE16D4">
        <w:rPr>
          <w:rFonts w:ascii="Arial Narrow" w:hAnsi="Arial Narrow"/>
          <w:color w:val="000000"/>
          <w:sz w:val="22"/>
          <w:szCs w:val="22"/>
        </w:rPr>
        <w:t xml:space="preserve">staff costs are salary and benefits costs that are projected to be charged against Administration funds; and </w:t>
      </w:r>
    </w:p>
    <w:p w14:paraId="3DF5CBA4" w14:textId="77777777" w:rsidR="00BA439D" w:rsidRPr="00CE16D4" w:rsidRDefault="00BA439D" w:rsidP="00BA439D">
      <w:pPr>
        <w:pStyle w:val="ListParagraph"/>
        <w:numPr>
          <w:ilvl w:val="0"/>
          <w:numId w:val="142"/>
        </w:numPr>
        <w:ind w:left="720"/>
        <w:jc w:val="both"/>
        <w:rPr>
          <w:rFonts w:ascii="Arial Narrow" w:hAnsi="Arial Narrow"/>
          <w:color w:val="000000"/>
          <w:sz w:val="22"/>
          <w:szCs w:val="22"/>
        </w:rPr>
      </w:pPr>
      <w:r w:rsidRPr="00CE16D4">
        <w:rPr>
          <w:rFonts w:ascii="Arial Narrow" w:hAnsi="Arial Narrow"/>
          <w:color w:val="000000"/>
          <w:sz w:val="22"/>
          <w:szCs w:val="22"/>
        </w:rPr>
        <w:t>overhead costs are those expenses required to support Administration functions (example:  all administration costs that are non-personnel costs such as rent, utilities, publications and printing, travel)</w:t>
      </w:r>
    </w:p>
    <w:p w14:paraId="199230EA" w14:textId="77777777" w:rsidR="00BA439D" w:rsidRPr="00CE16D4" w:rsidRDefault="00BA439D" w:rsidP="00BA439D">
      <w:pPr>
        <w:jc w:val="both"/>
        <w:rPr>
          <w:rFonts w:ascii="Arial Narrow" w:hAnsi="Arial Narrow"/>
          <w:color w:val="000000"/>
          <w:sz w:val="22"/>
          <w:szCs w:val="22"/>
        </w:rPr>
      </w:pPr>
    </w:p>
    <w:p w14:paraId="186B4EC9" w14:textId="77777777" w:rsidR="00BA439D" w:rsidRPr="00CE16D4" w:rsidRDefault="00BA439D" w:rsidP="00BA439D">
      <w:pPr>
        <w:pStyle w:val="Heading5"/>
        <w:keepLines/>
        <w:numPr>
          <w:ilvl w:val="0"/>
          <w:numId w:val="187"/>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Staff Costs</w:t>
      </w:r>
    </w:p>
    <w:p w14:paraId="67BA3D53" w14:textId="77777777" w:rsidR="00BA439D" w:rsidRPr="00CE16D4" w:rsidRDefault="00BA439D" w:rsidP="00BA439D">
      <w:pPr>
        <w:pStyle w:val="ListParagraph"/>
        <w:numPr>
          <w:ilvl w:val="0"/>
          <w:numId w:val="162"/>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6ECF7DDA"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carry-in Administration funds projected to be spent on staff costs</w:t>
      </w:r>
    </w:p>
    <w:p w14:paraId="291C1932" w14:textId="77777777" w:rsidR="00BA439D" w:rsidRPr="00CE16D4" w:rsidRDefault="00BA439D" w:rsidP="00BA439D">
      <w:pPr>
        <w:pStyle w:val="ListParagraph"/>
        <w:numPr>
          <w:ilvl w:val="0"/>
          <w:numId w:val="162"/>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35FF5687"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PY </w:t>
      </w:r>
      <w:r>
        <w:rPr>
          <w:rFonts w:ascii="Arial Narrow" w:hAnsi="Arial Narrow"/>
          <w:color w:val="000000"/>
          <w:sz w:val="22"/>
          <w:szCs w:val="22"/>
        </w:rPr>
        <w:t xml:space="preserve">Administration </w:t>
      </w:r>
      <w:r w:rsidRPr="00CE16D4">
        <w:rPr>
          <w:rFonts w:ascii="Arial Narrow" w:hAnsi="Arial Narrow"/>
          <w:color w:val="000000"/>
          <w:sz w:val="22"/>
          <w:szCs w:val="22"/>
        </w:rPr>
        <w:t>funds projected to be spent on staff costs</w:t>
      </w:r>
    </w:p>
    <w:p w14:paraId="1FA737D6" w14:textId="77777777" w:rsidR="00BA439D" w:rsidRPr="00CE16D4" w:rsidRDefault="00BA439D" w:rsidP="00BA439D">
      <w:pPr>
        <w:pStyle w:val="ListParagraph"/>
        <w:numPr>
          <w:ilvl w:val="0"/>
          <w:numId w:val="162"/>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6D15C875"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FY </w:t>
      </w:r>
      <w:r>
        <w:rPr>
          <w:rFonts w:ascii="Arial Narrow" w:hAnsi="Arial Narrow"/>
          <w:color w:val="000000"/>
          <w:sz w:val="22"/>
          <w:szCs w:val="22"/>
        </w:rPr>
        <w:t xml:space="preserve">Administration </w:t>
      </w:r>
      <w:r w:rsidRPr="00CE16D4">
        <w:rPr>
          <w:rFonts w:ascii="Arial Narrow" w:hAnsi="Arial Narrow"/>
          <w:color w:val="000000"/>
          <w:sz w:val="22"/>
          <w:szCs w:val="22"/>
        </w:rPr>
        <w:t>funds projected to be spent on staff costs</w:t>
      </w:r>
    </w:p>
    <w:p w14:paraId="77B827C9" w14:textId="77777777" w:rsidR="00BA439D" w:rsidRPr="00CE16D4" w:rsidRDefault="00BA439D" w:rsidP="00BA439D">
      <w:pPr>
        <w:pStyle w:val="ListParagraph"/>
        <w:numPr>
          <w:ilvl w:val="0"/>
          <w:numId w:val="162"/>
        </w:numPr>
        <w:ind w:left="1620" w:hanging="900"/>
        <w:jc w:val="both"/>
        <w:rPr>
          <w:rFonts w:ascii="Arial Narrow" w:hAnsi="Arial Narrow"/>
          <w:i/>
          <w:color w:val="000000"/>
          <w:sz w:val="22"/>
          <w:szCs w:val="22"/>
        </w:rPr>
      </w:pPr>
      <w:r>
        <w:rPr>
          <w:rFonts w:ascii="Arial Narrow" w:hAnsi="Arial Narrow"/>
          <w:i/>
          <w:color w:val="000000"/>
          <w:sz w:val="22"/>
          <w:szCs w:val="22"/>
        </w:rPr>
        <w:t xml:space="preserve">Effective Date of Availability of Other </w:t>
      </w:r>
      <w:r w:rsidRPr="00CE16D4">
        <w:rPr>
          <w:rFonts w:ascii="Arial Narrow" w:hAnsi="Arial Narrow"/>
          <w:i/>
          <w:color w:val="000000"/>
          <w:sz w:val="22"/>
          <w:szCs w:val="22"/>
        </w:rPr>
        <w:t>Additional Funds</w:t>
      </w:r>
    </w:p>
    <w:p w14:paraId="6EDB50D0"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 xml:space="preserve">Not applicable </w:t>
      </w:r>
    </w:p>
    <w:p w14:paraId="6EB83312" w14:textId="77777777" w:rsidR="00BA439D" w:rsidRPr="00CE16D4" w:rsidRDefault="00BA439D" w:rsidP="00BA439D">
      <w:pPr>
        <w:pStyle w:val="ListParagraph"/>
        <w:numPr>
          <w:ilvl w:val="0"/>
          <w:numId w:val="162"/>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2B8C2EF4"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projected to be spent on staff costs</w:t>
      </w:r>
    </w:p>
    <w:p w14:paraId="3BF21265" w14:textId="77777777" w:rsidR="00BA439D" w:rsidRPr="00CE16D4" w:rsidRDefault="00BA439D" w:rsidP="00BA439D">
      <w:pPr>
        <w:pStyle w:val="ListParagraph"/>
        <w:numPr>
          <w:ilvl w:val="0"/>
          <w:numId w:val="162"/>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 Funds</w:t>
      </w:r>
    </w:p>
    <w:p w14:paraId="50B878AB"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4FFA1901" w14:textId="77777777" w:rsidR="00BA439D" w:rsidRPr="00CE16D4" w:rsidRDefault="00BA439D" w:rsidP="00BA439D">
      <w:pPr>
        <w:jc w:val="both"/>
        <w:rPr>
          <w:rFonts w:ascii="Arial Narrow" w:hAnsi="Arial Narrow"/>
          <w:color w:val="000000"/>
          <w:sz w:val="22"/>
          <w:szCs w:val="22"/>
        </w:rPr>
      </w:pPr>
    </w:p>
    <w:p w14:paraId="489E0FE2" w14:textId="77777777" w:rsidR="00BA439D" w:rsidRPr="00CE16D4" w:rsidRDefault="00BA439D" w:rsidP="00BA439D">
      <w:pPr>
        <w:pStyle w:val="Heading5"/>
        <w:keepLines/>
        <w:numPr>
          <w:ilvl w:val="0"/>
          <w:numId w:val="187"/>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Overhead Costs</w:t>
      </w:r>
    </w:p>
    <w:p w14:paraId="72D426BE"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622D5C">
        <w:rPr>
          <w:rFonts w:ascii="Arial Narrow" w:hAnsi="Arial Narrow"/>
          <w:i/>
          <w:color w:val="000000"/>
          <w:sz w:val="22"/>
          <w:szCs w:val="22"/>
        </w:rPr>
        <w:t>Section II – Part A</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 </w:t>
      </w:r>
      <w:r w:rsidRPr="00CE16D4">
        <w:rPr>
          <w:rFonts w:ascii="Arial Narrow" w:hAnsi="Arial Narrow"/>
          <w:color w:val="000000"/>
          <w:sz w:val="22"/>
          <w:szCs w:val="22"/>
        </w:rPr>
        <w:t xml:space="preserve">for projected expenditures relating to overhead costs </w:t>
      </w:r>
    </w:p>
    <w:p w14:paraId="4FDF3877" w14:textId="77777777" w:rsidR="00BA439D" w:rsidRDefault="00BA439D" w:rsidP="00BA439D">
      <w:pPr>
        <w:rPr>
          <w:rFonts w:ascii="Arial Narrow" w:hAnsi="Arial Narrow"/>
          <w:color w:val="000000"/>
          <w:sz w:val="22"/>
          <w:szCs w:val="22"/>
        </w:rPr>
      </w:pPr>
    </w:p>
    <w:p w14:paraId="4186075F" w14:textId="77777777" w:rsidR="00BA439D" w:rsidRPr="00CE16D4" w:rsidRDefault="00BA439D" w:rsidP="00BA439D">
      <w:pPr>
        <w:pStyle w:val="Heading5"/>
        <w:keepLines/>
        <w:numPr>
          <w:ilvl w:val="0"/>
          <w:numId w:val="187"/>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Administration Transfer: Authorized transfer </w:t>
      </w:r>
      <w:r w:rsidRPr="00E7177D">
        <w:rPr>
          <w:rFonts w:ascii="Arial Narrow" w:eastAsiaTheme="majorEastAsia" w:hAnsi="Arial Narrow"/>
          <w:b w:val="0"/>
          <w:color w:val="008080"/>
          <w:sz w:val="22"/>
          <w:szCs w:val="22"/>
        </w:rPr>
        <w:t>out to</w:t>
      </w:r>
      <w:r w:rsidRPr="00CE16D4">
        <w:rPr>
          <w:rFonts w:ascii="Arial Narrow" w:eastAsiaTheme="majorEastAsia" w:hAnsi="Arial Narrow"/>
          <w:b w:val="0"/>
          <w:color w:val="008080"/>
          <w:sz w:val="22"/>
          <w:szCs w:val="22"/>
          <w:u w:val="none"/>
        </w:rPr>
        <w:t xml:space="preserve"> </w:t>
      </w:r>
      <w:r w:rsidRPr="00CA1906">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CE16D4">
        <w:rPr>
          <w:rFonts w:ascii="Arial Narrow" w:eastAsiaTheme="majorEastAsia" w:hAnsi="Arial Narrow"/>
          <w:b w:val="0"/>
          <w:color w:val="008080"/>
          <w:sz w:val="22"/>
          <w:szCs w:val="22"/>
          <w:u w:val="none"/>
        </w:rPr>
        <w:t>Adult program</w:t>
      </w:r>
    </w:p>
    <w:p w14:paraId="4DD58EB1" w14:textId="77777777" w:rsidR="00BA439D" w:rsidRDefault="00BA439D" w:rsidP="00BA439D">
      <w:pPr>
        <w:ind w:left="720"/>
        <w:jc w:val="both"/>
        <w:rPr>
          <w:rFonts w:ascii="Arial Narrow" w:hAnsi="Arial Narrow"/>
          <w:sz w:val="22"/>
          <w:szCs w:val="22"/>
        </w:rPr>
      </w:pPr>
      <w:r w:rsidRPr="00BD5653">
        <w:rPr>
          <w:rFonts w:ascii="Arial Narrow" w:hAnsi="Arial Narrow"/>
          <w:color w:val="000000"/>
          <w:sz w:val="22"/>
          <w:szCs w:val="22"/>
        </w:rPr>
        <w:t xml:space="preserve">You must identify the </w:t>
      </w:r>
      <w:r>
        <w:rPr>
          <w:rFonts w:ascii="Arial Narrow" w:hAnsi="Arial Narrow"/>
          <w:color w:val="000000"/>
          <w:sz w:val="22"/>
          <w:szCs w:val="22"/>
        </w:rPr>
        <w:t xml:space="preserve">program period </w:t>
      </w:r>
      <w:r w:rsidRPr="00BD5653">
        <w:rPr>
          <w:rFonts w:ascii="Arial Narrow" w:hAnsi="Arial Narrow"/>
          <w:color w:val="000000"/>
          <w:sz w:val="22"/>
          <w:szCs w:val="22"/>
        </w:rPr>
        <w:t xml:space="preserve">of the </w:t>
      </w:r>
      <w:r>
        <w:rPr>
          <w:rFonts w:ascii="Arial Narrow" w:hAnsi="Arial Narrow"/>
          <w:color w:val="000000"/>
          <w:sz w:val="22"/>
          <w:szCs w:val="22"/>
        </w:rPr>
        <w:t xml:space="preserve">transferred </w:t>
      </w:r>
      <w:r w:rsidRPr="00BD5653">
        <w:rPr>
          <w:rFonts w:ascii="Arial Narrow" w:hAnsi="Arial Narrow"/>
          <w:color w:val="000000"/>
          <w:sz w:val="22"/>
          <w:szCs w:val="22"/>
        </w:rPr>
        <w:t xml:space="preserve">funds by replacing </w:t>
      </w:r>
      <w:r w:rsidRPr="00BD5653">
        <w:rPr>
          <w:rFonts w:ascii="Arial Narrow" w:hAnsi="Arial Narrow"/>
          <w:color w:val="C00000"/>
          <w:sz w:val="22"/>
          <w:szCs w:val="22"/>
        </w:rPr>
        <w:t>&lt;</w:t>
      </w:r>
      <w:r>
        <w:rPr>
          <w:rFonts w:ascii="Arial Narrow" w:hAnsi="Arial Narrow"/>
          <w:color w:val="C00000"/>
          <w:sz w:val="22"/>
          <w:szCs w:val="22"/>
        </w:rPr>
        <w:t>PROGRAM PERIOD</w:t>
      </w:r>
      <w:r w:rsidRPr="00BD5653">
        <w:rPr>
          <w:rFonts w:ascii="Arial Narrow" w:hAnsi="Arial Narrow"/>
          <w:color w:val="C00000"/>
          <w:sz w:val="22"/>
          <w:szCs w:val="22"/>
        </w:rPr>
        <w:t xml:space="preserve">&gt; </w:t>
      </w:r>
      <w:r w:rsidRPr="00BD5653">
        <w:rPr>
          <w:rFonts w:ascii="Arial Narrow" w:hAnsi="Arial Narrow"/>
          <w:sz w:val="22"/>
          <w:szCs w:val="22"/>
        </w:rPr>
        <w:t xml:space="preserve">with the </w:t>
      </w:r>
      <w:r>
        <w:rPr>
          <w:rFonts w:ascii="Arial Narrow" w:hAnsi="Arial Narrow"/>
          <w:sz w:val="22"/>
          <w:szCs w:val="22"/>
        </w:rPr>
        <w:t>PY period or FY period to which Administration funds are transferred.  Examples:</w:t>
      </w:r>
    </w:p>
    <w:p w14:paraId="14D00B92" w14:textId="77777777" w:rsidR="00BA439D" w:rsidRDefault="00BA439D" w:rsidP="00BA439D">
      <w:pPr>
        <w:ind w:left="720"/>
        <w:jc w:val="both"/>
        <w:rPr>
          <w:rFonts w:ascii="Arial Narrow" w:hAnsi="Arial Narrow"/>
          <w:sz w:val="22"/>
          <w:szCs w:val="22"/>
        </w:rPr>
      </w:pPr>
    </w:p>
    <w:p w14:paraId="0C58AFC4"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out to</w:t>
      </w:r>
      <w:r>
        <w:rPr>
          <w:rFonts w:ascii="Arial Narrow" w:hAnsi="Arial Narrow"/>
          <w:color w:val="000000"/>
          <w:sz w:val="22"/>
          <w:szCs w:val="22"/>
        </w:rPr>
        <w:t xml:space="preserve"> </w:t>
      </w:r>
      <w:r w:rsidRPr="000547C6">
        <w:rPr>
          <w:rFonts w:ascii="Arial Narrow" w:hAnsi="Arial Narrow"/>
          <w:color w:val="000000"/>
          <w:sz w:val="22"/>
          <w:szCs w:val="22"/>
        </w:rPr>
        <w:t xml:space="preserve">PY15 </w:t>
      </w:r>
      <w:r>
        <w:rPr>
          <w:rFonts w:ascii="Arial Narrow" w:hAnsi="Arial Narrow"/>
          <w:color w:val="000000"/>
          <w:sz w:val="22"/>
          <w:szCs w:val="22"/>
        </w:rPr>
        <w:t>Adult program</w:t>
      </w:r>
    </w:p>
    <w:p w14:paraId="415BAFDF"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out to</w:t>
      </w:r>
      <w:r>
        <w:rPr>
          <w:rFonts w:ascii="Arial Narrow" w:hAnsi="Arial Narrow"/>
          <w:color w:val="000000"/>
          <w:sz w:val="22"/>
          <w:szCs w:val="22"/>
        </w:rPr>
        <w:t xml:space="preserve"> </w:t>
      </w:r>
      <w:r w:rsidRPr="000547C6">
        <w:rPr>
          <w:rFonts w:ascii="Arial Narrow" w:hAnsi="Arial Narrow"/>
          <w:color w:val="000000"/>
          <w:sz w:val="22"/>
          <w:szCs w:val="22"/>
        </w:rPr>
        <w:t xml:space="preserve">FY16 </w:t>
      </w:r>
      <w:r>
        <w:rPr>
          <w:rFonts w:ascii="Arial Narrow" w:hAnsi="Arial Narrow"/>
          <w:color w:val="000000"/>
          <w:sz w:val="22"/>
          <w:szCs w:val="22"/>
        </w:rPr>
        <w:t>Adult program</w:t>
      </w:r>
    </w:p>
    <w:p w14:paraId="7576C44B" w14:textId="77777777" w:rsidR="00BA439D" w:rsidRDefault="00BA439D" w:rsidP="00BA439D">
      <w:pPr>
        <w:ind w:left="720"/>
        <w:jc w:val="both"/>
        <w:rPr>
          <w:rFonts w:ascii="Arial Narrow" w:hAnsi="Arial Narrow"/>
          <w:color w:val="000000"/>
          <w:sz w:val="22"/>
          <w:szCs w:val="22"/>
        </w:rPr>
      </w:pPr>
    </w:p>
    <w:p w14:paraId="6855599E" w14:textId="77777777" w:rsidR="00BA439D" w:rsidRPr="00CE16D4" w:rsidRDefault="00BA439D" w:rsidP="00BA439D">
      <w:pPr>
        <w:pStyle w:val="ListParagraph"/>
        <w:numPr>
          <w:ilvl w:val="0"/>
          <w:numId w:val="163"/>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2D5C03A7"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carry-in Administration funds that are projected to be transferred out to the Adult program</w:t>
      </w:r>
    </w:p>
    <w:p w14:paraId="3E04DDCF" w14:textId="77777777" w:rsidR="00BA439D" w:rsidRPr="00CE16D4" w:rsidRDefault="00BA439D" w:rsidP="00BA439D">
      <w:pPr>
        <w:pStyle w:val="ListParagraph"/>
        <w:numPr>
          <w:ilvl w:val="0"/>
          <w:numId w:val="163"/>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5BBE1441"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PY </w:t>
      </w:r>
      <w:r>
        <w:rPr>
          <w:rFonts w:ascii="Arial Narrow" w:hAnsi="Arial Narrow"/>
          <w:color w:val="000000"/>
          <w:sz w:val="22"/>
          <w:szCs w:val="22"/>
        </w:rPr>
        <w:t xml:space="preserve">Administration </w:t>
      </w:r>
      <w:r w:rsidRPr="00CE16D4">
        <w:rPr>
          <w:rFonts w:ascii="Arial Narrow" w:hAnsi="Arial Narrow"/>
          <w:color w:val="000000"/>
          <w:sz w:val="22"/>
          <w:szCs w:val="22"/>
        </w:rPr>
        <w:t>funds that are projected to be transferred out to the Adult program</w:t>
      </w:r>
    </w:p>
    <w:p w14:paraId="261BFB73" w14:textId="77777777" w:rsidR="00BA439D" w:rsidRPr="00CE16D4" w:rsidRDefault="00BA439D" w:rsidP="00BA439D">
      <w:pPr>
        <w:pStyle w:val="ListParagraph"/>
        <w:numPr>
          <w:ilvl w:val="0"/>
          <w:numId w:val="163"/>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1A8A2B98"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FY</w:t>
      </w:r>
      <w:r>
        <w:rPr>
          <w:rFonts w:ascii="Arial Narrow" w:hAnsi="Arial Narrow"/>
          <w:color w:val="000000"/>
          <w:sz w:val="22"/>
          <w:szCs w:val="22"/>
        </w:rPr>
        <w:t xml:space="preserve"> Administration</w:t>
      </w:r>
      <w:r w:rsidRPr="00CE16D4">
        <w:rPr>
          <w:rFonts w:ascii="Arial Narrow" w:hAnsi="Arial Narrow"/>
          <w:color w:val="000000"/>
          <w:sz w:val="22"/>
          <w:szCs w:val="22"/>
        </w:rPr>
        <w:t xml:space="preserve"> funds that are projected to be transferred out to the Adult program</w:t>
      </w:r>
    </w:p>
    <w:p w14:paraId="41B71E44" w14:textId="77777777" w:rsidR="00BA439D" w:rsidRPr="00CE16D4" w:rsidRDefault="00BA439D" w:rsidP="00BA439D">
      <w:pPr>
        <w:pStyle w:val="ListParagraph"/>
        <w:numPr>
          <w:ilvl w:val="0"/>
          <w:numId w:val="163"/>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2910EB73"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that are projected to be transferred out to the Adult program</w:t>
      </w:r>
    </w:p>
    <w:p w14:paraId="09255EF7" w14:textId="77777777" w:rsidR="00BA439D" w:rsidRPr="00CE16D4" w:rsidRDefault="00BA439D" w:rsidP="00BA439D">
      <w:pPr>
        <w:pStyle w:val="ListParagraph"/>
        <w:numPr>
          <w:ilvl w:val="0"/>
          <w:numId w:val="163"/>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79B8E871"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45BA3887" w14:textId="77777777" w:rsidR="00BA439D" w:rsidRDefault="00BA439D" w:rsidP="00BA439D">
      <w:pPr>
        <w:jc w:val="both"/>
        <w:rPr>
          <w:rFonts w:ascii="Arial Narrow" w:hAnsi="Arial Narrow"/>
          <w:color w:val="000000"/>
          <w:sz w:val="22"/>
          <w:szCs w:val="22"/>
        </w:rPr>
      </w:pPr>
    </w:p>
    <w:p w14:paraId="14176817" w14:textId="77777777" w:rsidR="00BA439D" w:rsidRPr="00CE16D4" w:rsidRDefault="00BA439D" w:rsidP="00BA439D">
      <w:pPr>
        <w:pStyle w:val="Heading5"/>
        <w:keepLines/>
        <w:numPr>
          <w:ilvl w:val="0"/>
          <w:numId w:val="187"/>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Administration Transfer: Authorized transfer </w:t>
      </w:r>
      <w:r w:rsidRPr="00E7177D">
        <w:rPr>
          <w:rFonts w:ascii="Arial Narrow" w:eastAsiaTheme="majorEastAsia" w:hAnsi="Arial Narrow"/>
          <w:b w:val="0"/>
          <w:color w:val="008080"/>
          <w:sz w:val="22"/>
          <w:szCs w:val="22"/>
        </w:rPr>
        <w:t>out to</w:t>
      </w:r>
      <w:r w:rsidRPr="00CE16D4">
        <w:rPr>
          <w:rFonts w:ascii="Arial Narrow" w:eastAsiaTheme="majorEastAsia" w:hAnsi="Arial Narrow"/>
          <w:b w:val="0"/>
          <w:color w:val="008080"/>
          <w:sz w:val="22"/>
          <w:szCs w:val="22"/>
          <w:u w:val="none"/>
        </w:rPr>
        <w:t xml:space="preserve"> </w:t>
      </w:r>
      <w:r w:rsidRPr="00CA1906">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CE16D4">
        <w:rPr>
          <w:rFonts w:ascii="Arial Narrow" w:eastAsiaTheme="majorEastAsia" w:hAnsi="Arial Narrow"/>
          <w:b w:val="0"/>
          <w:color w:val="008080"/>
          <w:sz w:val="22"/>
          <w:szCs w:val="22"/>
          <w:u w:val="none"/>
        </w:rPr>
        <w:t>Dislocated Worker program</w:t>
      </w:r>
    </w:p>
    <w:p w14:paraId="6100F40C"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AA1AEA">
        <w:rPr>
          <w:rFonts w:ascii="Arial Narrow" w:hAnsi="Arial Narrow"/>
          <w:i/>
          <w:color w:val="000000"/>
          <w:sz w:val="22"/>
          <w:szCs w:val="22"/>
        </w:rPr>
        <w:t>Section II – Part C</w:t>
      </w:r>
      <w:r w:rsidRPr="00CE16D4">
        <w:rPr>
          <w:rFonts w:ascii="Arial Narrow" w:hAnsi="Arial Narrow"/>
          <w:color w:val="000000"/>
          <w:sz w:val="22"/>
          <w:szCs w:val="22"/>
        </w:rPr>
        <w:t xml:space="preserve"> for columns 1</w:t>
      </w:r>
      <w:r>
        <w:rPr>
          <w:rFonts w:ascii="Arial Narrow" w:hAnsi="Arial Narrow"/>
          <w:color w:val="000000"/>
          <w:sz w:val="22"/>
          <w:szCs w:val="22"/>
        </w:rPr>
        <w:t xml:space="preserve"> through 4 </w:t>
      </w:r>
      <w:r w:rsidRPr="00CE16D4">
        <w:rPr>
          <w:rFonts w:ascii="Arial Narrow" w:hAnsi="Arial Narrow"/>
          <w:color w:val="000000"/>
          <w:sz w:val="22"/>
          <w:szCs w:val="22"/>
        </w:rPr>
        <w:t>for projected expenditures relating to transfer of Administration funds to the Dislocated Worker program</w:t>
      </w:r>
    </w:p>
    <w:p w14:paraId="7C9F6B50" w14:textId="77777777" w:rsidR="00BA439D" w:rsidRPr="00CE16D4" w:rsidRDefault="00BA439D" w:rsidP="00BA439D">
      <w:pPr>
        <w:ind w:left="720"/>
        <w:jc w:val="both"/>
        <w:rPr>
          <w:rFonts w:ascii="Arial Narrow" w:hAnsi="Arial Narrow"/>
          <w:sz w:val="22"/>
          <w:szCs w:val="22"/>
        </w:rPr>
      </w:pPr>
    </w:p>
    <w:p w14:paraId="0AE4DF0A" w14:textId="77777777" w:rsidR="00BA439D" w:rsidRPr="00CE16D4" w:rsidRDefault="00BA439D" w:rsidP="00BA439D">
      <w:pPr>
        <w:pStyle w:val="Heading5"/>
        <w:keepLines/>
        <w:numPr>
          <w:ilvl w:val="0"/>
          <w:numId w:val="187"/>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Administration Transfer: Authorized transfer </w:t>
      </w:r>
      <w:r w:rsidRPr="00E7177D">
        <w:rPr>
          <w:rFonts w:ascii="Arial Narrow" w:eastAsiaTheme="majorEastAsia" w:hAnsi="Arial Narrow"/>
          <w:b w:val="0"/>
          <w:color w:val="008080"/>
          <w:sz w:val="22"/>
          <w:szCs w:val="22"/>
        </w:rPr>
        <w:t>out to</w:t>
      </w:r>
      <w:r w:rsidRPr="00CE16D4">
        <w:rPr>
          <w:rFonts w:ascii="Arial Narrow" w:eastAsiaTheme="majorEastAsia" w:hAnsi="Arial Narrow"/>
          <w:b w:val="0"/>
          <w:color w:val="008080"/>
          <w:sz w:val="22"/>
          <w:szCs w:val="22"/>
          <w:u w:val="none"/>
        </w:rPr>
        <w:t xml:space="preserve"> </w:t>
      </w:r>
      <w:r w:rsidRPr="00CA1906">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CE16D4">
        <w:rPr>
          <w:rFonts w:ascii="Arial Narrow" w:eastAsiaTheme="majorEastAsia" w:hAnsi="Arial Narrow"/>
          <w:b w:val="0"/>
          <w:color w:val="008080"/>
          <w:sz w:val="22"/>
          <w:szCs w:val="22"/>
          <w:u w:val="none"/>
        </w:rPr>
        <w:t>Youth program</w:t>
      </w:r>
    </w:p>
    <w:p w14:paraId="094D4998" w14:textId="77777777" w:rsidR="00BA439D" w:rsidRPr="00D22693" w:rsidRDefault="00BA439D" w:rsidP="00BA439D">
      <w:pPr>
        <w:ind w:left="720"/>
        <w:jc w:val="both"/>
        <w:rPr>
          <w:rFonts w:ascii="Arial Narrow" w:hAnsi="Arial Narrow"/>
          <w:color w:val="000000"/>
          <w:sz w:val="22"/>
          <w:szCs w:val="22"/>
        </w:rPr>
      </w:pPr>
      <w:r w:rsidRPr="00D22693">
        <w:rPr>
          <w:rFonts w:ascii="Arial Narrow" w:hAnsi="Arial Narrow"/>
          <w:color w:val="000000"/>
          <w:sz w:val="22"/>
          <w:szCs w:val="22"/>
        </w:rPr>
        <w:t xml:space="preserve">Follow the instructions for </w:t>
      </w:r>
      <w:r w:rsidRPr="00D22693">
        <w:rPr>
          <w:rFonts w:ascii="Arial Narrow" w:hAnsi="Arial Narrow"/>
          <w:i/>
          <w:color w:val="000000"/>
          <w:sz w:val="22"/>
          <w:szCs w:val="22"/>
        </w:rPr>
        <w:t>Section II – Part C</w:t>
      </w:r>
      <w:r w:rsidRPr="00D22693">
        <w:rPr>
          <w:rFonts w:ascii="Arial Narrow" w:hAnsi="Arial Narrow"/>
          <w:color w:val="000000"/>
          <w:sz w:val="22"/>
          <w:szCs w:val="22"/>
        </w:rPr>
        <w:t xml:space="preserve"> for columns 1, 2, and </w:t>
      </w:r>
      <w:r>
        <w:rPr>
          <w:rFonts w:ascii="Arial Narrow" w:hAnsi="Arial Narrow"/>
          <w:color w:val="000000"/>
          <w:sz w:val="22"/>
          <w:szCs w:val="22"/>
        </w:rPr>
        <w:t>4</w:t>
      </w:r>
      <w:r w:rsidRPr="00D22693">
        <w:rPr>
          <w:rFonts w:ascii="Arial Narrow" w:hAnsi="Arial Narrow"/>
          <w:color w:val="000000"/>
          <w:sz w:val="22"/>
          <w:szCs w:val="22"/>
        </w:rPr>
        <w:t xml:space="preserve"> for projected expenditures relating to transfer of Administration funds to the </w:t>
      </w:r>
      <w:r>
        <w:rPr>
          <w:rFonts w:ascii="Arial Narrow" w:hAnsi="Arial Narrow"/>
          <w:color w:val="000000"/>
          <w:sz w:val="22"/>
          <w:szCs w:val="22"/>
        </w:rPr>
        <w:t xml:space="preserve">Youth </w:t>
      </w:r>
      <w:r w:rsidRPr="00D22693">
        <w:rPr>
          <w:rFonts w:ascii="Arial Narrow" w:hAnsi="Arial Narrow"/>
          <w:color w:val="000000"/>
          <w:sz w:val="22"/>
          <w:szCs w:val="22"/>
        </w:rPr>
        <w:t>program</w:t>
      </w:r>
    </w:p>
    <w:p w14:paraId="750D0037" w14:textId="77777777" w:rsidR="00BA439D" w:rsidRPr="00CE16D4" w:rsidRDefault="00BA439D" w:rsidP="00BA439D">
      <w:pPr>
        <w:tabs>
          <w:tab w:val="left" w:pos="540"/>
        </w:tabs>
        <w:jc w:val="both"/>
        <w:rPr>
          <w:rFonts w:ascii="Arial Narrow" w:hAnsi="Arial Narrow"/>
          <w:color w:val="000000"/>
          <w:sz w:val="22"/>
          <w:szCs w:val="22"/>
        </w:rPr>
      </w:pPr>
    </w:p>
    <w:p w14:paraId="0ECE406F" w14:textId="77777777" w:rsidR="00BA439D" w:rsidRPr="00CE16D4" w:rsidRDefault="00BA439D" w:rsidP="00BA439D">
      <w:pPr>
        <w:pStyle w:val="Heading5"/>
        <w:keepLines/>
        <w:numPr>
          <w:ilvl w:val="0"/>
          <w:numId w:val="187"/>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Projected Expenditures</w:t>
      </w:r>
    </w:p>
    <w:p w14:paraId="198A9EF2" w14:textId="77777777" w:rsidR="00BA439D" w:rsidRPr="00137F9D" w:rsidRDefault="00BA439D" w:rsidP="00BA439D">
      <w:pPr>
        <w:ind w:left="720"/>
        <w:jc w:val="both"/>
        <w:rPr>
          <w:rFonts w:ascii="Arial Narrow" w:hAnsi="Arial Narrow"/>
          <w:color w:val="000000"/>
          <w:sz w:val="22"/>
          <w:szCs w:val="22"/>
        </w:rPr>
      </w:pPr>
      <w:r>
        <w:rPr>
          <w:rFonts w:ascii="Arial Narrow" w:hAnsi="Arial Narrow"/>
          <w:color w:val="000000"/>
          <w:sz w:val="22"/>
          <w:szCs w:val="22"/>
        </w:rPr>
        <w:t>Calculates automatically</w:t>
      </w:r>
    </w:p>
    <w:p w14:paraId="76005B5D" w14:textId="77777777" w:rsidR="00BA439D" w:rsidRPr="00CE16D4" w:rsidRDefault="00BA439D" w:rsidP="00BA439D">
      <w:pPr>
        <w:tabs>
          <w:tab w:val="left" w:pos="540"/>
        </w:tabs>
        <w:jc w:val="both"/>
        <w:rPr>
          <w:rFonts w:ascii="Arial Narrow" w:hAnsi="Arial Narrow"/>
          <w:color w:val="000000"/>
          <w:sz w:val="22"/>
          <w:szCs w:val="22"/>
        </w:rPr>
      </w:pPr>
    </w:p>
    <w:p w14:paraId="06BDFA7F" w14:textId="77777777" w:rsidR="00BA439D" w:rsidRPr="00CE16D4" w:rsidRDefault="00BA439D" w:rsidP="00BA439D">
      <w:pPr>
        <w:tabs>
          <w:tab w:val="left" w:pos="540"/>
        </w:tabs>
        <w:jc w:val="both"/>
        <w:rPr>
          <w:rFonts w:ascii="Arial Narrow" w:hAnsi="Arial Narrow"/>
          <w:color w:val="000000"/>
          <w:sz w:val="22"/>
          <w:szCs w:val="22"/>
        </w:rPr>
      </w:pPr>
    </w:p>
    <w:p w14:paraId="413F896B" w14:textId="77777777" w:rsidR="00BA439D" w:rsidRPr="00CE16D4" w:rsidRDefault="00BA439D" w:rsidP="00BA439D">
      <w:pPr>
        <w:pStyle w:val="Heading4"/>
        <w:widowControl/>
        <w:numPr>
          <w:ilvl w:val="0"/>
          <w:numId w:val="178"/>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Actual Expenditures</w:t>
      </w:r>
    </w:p>
    <w:p w14:paraId="3D8798F3" w14:textId="77777777" w:rsidR="00BA439D" w:rsidRPr="00CE16D4" w:rsidRDefault="00BA439D" w:rsidP="00BA439D">
      <w:pPr>
        <w:jc w:val="both"/>
        <w:rPr>
          <w:rFonts w:ascii="Arial Narrow" w:hAnsi="Arial Narrow"/>
          <w:color w:val="000000"/>
          <w:sz w:val="22"/>
          <w:szCs w:val="22"/>
        </w:rPr>
      </w:pPr>
      <w:r w:rsidRPr="00CE16D4">
        <w:rPr>
          <w:rFonts w:ascii="Arial Narrow" w:hAnsi="Arial Narrow"/>
          <w:color w:val="000000"/>
          <w:sz w:val="22"/>
          <w:szCs w:val="22"/>
        </w:rPr>
        <w:t xml:space="preserve">This section </w:t>
      </w:r>
      <w:r w:rsidRPr="00042BD5">
        <w:rPr>
          <w:rFonts w:ascii="Arial Narrow" w:hAnsi="Arial Narrow"/>
          <w:color w:val="000000"/>
          <w:sz w:val="22"/>
          <w:szCs w:val="22"/>
          <w:u w:val="single"/>
        </w:rPr>
        <w:t>must</w:t>
      </w:r>
      <w:r w:rsidRPr="00CE16D4">
        <w:rPr>
          <w:rFonts w:ascii="Arial Narrow" w:hAnsi="Arial Narrow"/>
          <w:color w:val="000000"/>
          <w:sz w:val="22"/>
          <w:szCs w:val="22"/>
        </w:rPr>
        <w:t xml:space="preserve"> be completed</w:t>
      </w:r>
      <w:r>
        <w:rPr>
          <w:rFonts w:ascii="Arial Narrow" w:hAnsi="Arial Narrow"/>
          <w:color w:val="000000"/>
          <w:sz w:val="22"/>
          <w:szCs w:val="22"/>
        </w:rPr>
        <w:t xml:space="preserve"> but</w:t>
      </w:r>
      <w:r w:rsidRPr="00CE16D4">
        <w:rPr>
          <w:rFonts w:ascii="Arial Narrow" w:hAnsi="Arial Narrow"/>
          <w:color w:val="000000"/>
          <w:sz w:val="22"/>
          <w:szCs w:val="22"/>
        </w:rPr>
        <w:t xml:space="preserve"> </w:t>
      </w:r>
      <w:r w:rsidRPr="00CE16D4">
        <w:rPr>
          <w:rFonts w:ascii="Arial Narrow" w:hAnsi="Arial Narrow"/>
          <w:color w:val="000000"/>
          <w:sz w:val="22"/>
          <w:szCs w:val="22"/>
          <w:u w:val="single"/>
        </w:rPr>
        <w:t>only</w:t>
      </w:r>
      <w:r w:rsidRPr="00CE16D4">
        <w:rPr>
          <w:rFonts w:ascii="Arial Narrow" w:hAnsi="Arial Narrow"/>
          <w:color w:val="000000"/>
          <w:sz w:val="22"/>
          <w:szCs w:val="22"/>
        </w:rPr>
        <w:t xml:space="preserve"> when the local plan is being modified or revised </w:t>
      </w:r>
      <w:r w:rsidRPr="00535B55">
        <w:rPr>
          <w:rFonts w:ascii="Arial Narrow" w:hAnsi="Arial Narrow"/>
          <w:color w:val="000000"/>
          <w:sz w:val="22"/>
          <w:szCs w:val="22"/>
          <w:u w:val="single"/>
        </w:rPr>
        <w:t>during the program year</w:t>
      </w:r>
      <w:r w:rsidRPr="00CE16D4">
        <w:rPr>
          <w:rFonts w:ascii="Arial Narrow" w:hAnsi="Arial Narrow"/>
          <w:color w:val="000000"/>
          <w:sz w:val="22"/>
          <w:szCs w:val="22"/>
        </w:rPr>
        <w:t xml:space="preserve"> to reflect changes in the Administration budget.</w:t>
      </w:r>
    </w:p>
    <w:p w14:paraId="16037C45" w14:textId="77777777" w:rsidR="00BA439D" w:rsidRDefault="00BA439D" w:rsidP="00BA439D">
      <w:pPr>
        <w:jc w:val="both"/>
        <w:rPr>
          <w:rFonts w:ascii="Arial Narrow" w:hAnsi="Arial Narrow"/>
          <w:color w:val="000000"/>
          <w:sz w:val="22"/>
          <w:szCs w:val="22"/>
        </w:rPr>
      </w:pPr>
    </w:p>
    <w:p w14:paraId="1EC31C50" w14:textId="77777777" w:rsidR="00BA439D" w:rsidRPr="00CE16D4" w:rsidRDefault="00BA439D" w:rsidP="00BA439D">
      <w:pPr>
        <w:pStyle w:val="Heading5"/>
        <w:keepLines/>
        <w:numPr>
          <w:ilvl w:val="0"/>
          <w:numId w:val="186"/>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Staff Costs</w:t>
      </w:r>
    </w:p>
    <w:p w14:paraId="3E21FA36" w14:textId="77777777" w:rsidR="00BA439D" w:rsidRPr="00CE16D4" w:rsidRDefault="00BA439D" w:rsidP="00BA439D">
      <w:pPr>
        <w:pStyle w:val="ListParagraph"/>
        <w:numPr>
          <w:ilvl w:val="0"/>
          <w:numId w:val="164"/>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3888B898"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staff costs during Q1 as of the date of the plan modification or revision</w:t>
      </w:r>
    </w:p>
    <w:p w14:paraId="701E63ED" w14:textId="77777777" w:rsidR="00BA439D" w:rsidRPr="00CE16D4" w:rsidRDefault="00BA439D" w:rsidP="00BA439D">
      <w:pPr>
        <w:pStyle w:val="ListParagraph"/>
        <w:numPr>
          <w:ilvl w:val="0"/>
          <w:numId w:val="164"/>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58EC6A97"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staff costs during Q2 as of the date of the plan modification or revision</w:t>
      </w:r>
    </w:p>
    <w:p w14:paraId="00C2077D" w14:textId="77777777" w:rsidR="00BA439D" w:rsidRPr="00CE16D4" w:rsidRDefault="00BA439D" w:rsidP="00BA439D">
      <w:pPr>
        <w:pStyle w:val="ListParagraph"/>
        <w:numPr>
          <w:ilvl w:val="0"/>
          <w:numId w:val="164"/>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2EA5F7B7"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staff costs during Q3 as of the date of the plan modification or revision</w:t>
      </w:r>
    </w:p>
    <w:p w14:paraId="301CEEE4" w14:textId="77777777" w:rsidR="00BA439D" w:rsidRPr="00CE16D4" w:rsidRDefault="00BA439D" w:rsidP="00BA439D">
      <w:pPr>
        <w:pStyle w:val="ListParagraph"/>
        <w:numPr>
          <w:ilvl w:val="0"/>
          <w:numId w:val="164"/>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Q4 (Apr 1 – Jun 30) </w:t>
      </w:r>
    </w:p>
    <w:p w14:paraId="610563C6"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funds expended on staff costs during Q4 as of the date of the plan modification or revision</w:t>
      </w:r>
    </w:p>
    <w:p w14:paraId="26D19B4E" w14:textId="77777777" w:rsidR="00BA439D" w:rsidRPr="00CE16D4" w:rsidRDefault="00BA439D" w:rsidP="00BA439D">
      <w:pPr>
        <w:pStyle w:val="ListParagraph"/>
        <w:numPr>
          <w:ilvl w:val="0"/>
          <w:numId w:val="164"/>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 Actual Expenditures</w:t>
      </w:r>
    </w:p>
    <w:p w14:paraId="523FBE93"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727EF2ED" w14:textId="77777777" w:rsidR="00BA439D" w:rsidRPr="00CE16D4" w:rsidRDefault="00BA439D" w:rsidP="00BA439D">
      <w:pPr>
        <w:jc w:val="both"/>
        <w:rPr>
          <w:rFonts w:ascii="Arial Narrow" w:hAnsi="Arial Narrow"/>
          <w:color w:val="000000"/>
          <w:sz w:val="22"/>
          <w:szCs w:val="22"/>
        </w:rPr>
      </w:pPr>
    </w:p>
    <w:p w14:paraId="0B3A7306" w14:textId="77777777" w:rsidR="00BA439D" w:rsidRPr="00CE16D4" w:rsidRDefault="00BA439D" w:rsidP="00BA439D">
      <w:pPr>
        <w:pStyle w:val="Heading5"/>
        <w:keepLines/>
        <w:numPr>
          <w:ilvl w:val="0"/>
          <w:numId w:val="186"/>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Overhead Costs</w:t>
      </w:r>
    </w:p>
    <w:p w14:paraId="5C5B69A5"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2B53DB">
        <w:rPr>
          <w:rFonts w:ascii="Arial Narrow" w:hAnsi="Arial Narrow"/>
          <w:i/>
          <w:color w:val="000000"/>
          <w:sz w:val="22"/>
          <w:szCs w:val="22"/>
        </w:rPr>
        <w:t>Section III – Part A</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overhead costs </w:t>
      </w:r>
    </w:p>
    <w:p w14:paraId="39F0CF2F" w14:textId="77777777" w:rsidR="00BA439D" w:rsidRPr="00CE16D4" w:rsidRDefault="00BA439D" w:rsidP="00BA439D">
      <w:pPr>
        <w:jc w:val="both"/>
        <w:rPr>
          <w:rFonts w:ascii="Arial Narrow" w:hAnsi="Arial Narrow"/>
          <w:color w:val="000000"/>
          <w:sz w:val="22"/>
          <w:szCs w:val="22"/>
        </w:rPr>
      </w:pPr>
    </w:p>
    <w:p w14:paraId="66491BA8" w14:textId="77777777" w:rsidR="00BA439D" w:rsidRPr="00CE16D4" w:rsidRDefault="00BA439D" w:rsidP="00BA439D">
      <w:pPr>
        <w:pStyle w:val="Heading5"/>
        <w:keepLines/>
        <w:numPr>
          <w:ilvl w:val="0"/>
          <w:numId w:val="186"/>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Administration Transfer: Authorized transfer out to </w:t>
      </w:r>
      <w:r w:rsidRPr="00CA1906">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CE16D4">
        <w:rPr>
          <w:rFonts w:ascii="Arial Narrow" w:eastAsiaTheme="majorEastAsia" w:hAnsi="Arial Narrow"/>
          <w:b w:val="0"/>
          <w:color w:val="008080"/>
          <w:sz w:val="22"/>
          <w:szCs w:val="22"/>
          <w:u w:val="none"/>
        </w:rPr>
        <w:t>Adult program</w:t>
      </w:r>
    </w:p>
    <w:p w14:paraId="1DB6F737" w14:textId="77777777" w:rsidR="00BA439D" w:rsidRDefault="00BA439D" w:rsidP="00BA439D">
      <w:pPr>
        <w:ind w:left="720"/>
        <w:jc w:val="both"/>
        <w:rPr>
          <w:rFonts w:ascii="Arial Narrow" w:hAnsi="Arial Narrow"/>
          <w:sz w:val="22"/>
          <w:szCs w:val="22"/>
        </w:rPr>
      </w:pPr>
      <w:r w:rsidRPr="00BD5653">
        <w:rPr>
          <w:rFonts w:ascii="Arial Narrow" w:hAnsi="Arial Narrow"/>
          <w:color w:val="000000"/>
          <w:sz w:val="22"/>
          <w:szCs w:val="22"/>
        </w:rPr>
        <w:t xml:space="preserve">You must identify the </w:t>
      </w:r>
      <w:r>
        <w:rPr>
          <w:rFonts w:ascii="Arial Narrow" w:hAnsi="Arial Narrow"/>
          <w:color w:val="000000"/>
          <w:sz w:val="22"/>
          <w:szCs w:val="22"/>
        </w:rPr>
        <w:t xml:space="preserve">program period </w:t>
      </w:r>
      <w:r w:rsidRPr="00BD5653">
        <w:rPr>
          <w:rFonts w:ascii="Arial Narrow" w:hAnsi="Arial Narrow"/>
          <w:color w:val="000000"/>
          <w:sz w:val="22"/>
          <w:szCs w:val="22"/>
        </w:rPr>
        <w:t xml:space="preserve">of the </w:t>
      </w:r>
      <w:r>
        <w:rPr>
          <w:rFonts w:ascii="Arial Narrow" w:hAnsi="Arial Narrow"/>
          <w:color w:val="000000"/>
          <w:sz w:val="22"/>
          <w:szCs w:val="22"/>
        </w:rPr>
        <w:t xml:space="preserve">transferred </w:t>
      </w:r>
      <w:r w:rsidRPr="00BD5653">
        <w:rPr>
          <w:rFonts w:ascii="Arial Narrow" w:hAnsi="Arial Narrow"/>
          <w:color w:val="000000"/>
          <w:sz w:val="22"/>
          <w:szCs w:val="22"/>
        </w:rPr>
        <w:t xml:space="preserve">funds by replacing </w:t>
      </w:r>
      <w:r w:rsidRPr="00BD5653">
        <w:rPr>
          <w:rFonts w:ascii="Arial Narrow" w:hAnsi="Arial Narrow"/>
          <w:color w:val="C00000"/>
          <w:sz w:val="22"/>
          <w:szCs w:val="22"/>
        </w:rPr>
        <w:t>&lt;</w:t>
      </w:r>
      <w:r>
        <w:rPr>
          <w:rFonts w:ascii="Arial Narrow" w:hAnsi="Arial Narrow"/>
          <w:color w:val="C00000"/>
          <w:sz w:val="22"/>
          <w:szCs w:val="22"/>
        </w:rPr>
        <w:t>PROGRAM PERIOD</w:t>
      </w:r>
      <w:r w:rsidRPr="00BD5653">
        <w:rPr>
          <w:rFonts w:ascii="Arial Narrow" w:hAnsi="Arial Narrow"/>
          <w:color w:val="C00000"/>
          <w:sz w:val="22"/>
          <w:szCs w:val="22"/>
        </w:rPr>
        <w:t xml:space="preserve">&gt; </w:t>
      </w:r>
      <w:r w:rsidRPr="00BD5653">
        <w:rPr>
          <w:rFonts w:ascii="Arial Narrow" w:hAnsi="Arial Narrow"/>
          <w:sz w:val="22"/>
          <w:szCs w:val="22"/>
        </w:rPr>
        <w:t xml:space="preserve">with the </w:t>
      </w:r>
      <w:r>
        <w:rPr>
          <w:rFonts w:ascii="Arial Narrow" w:hAnsi="Arial Narrow"/>
          <w:sz w:val="22"/>
          <w:szCs w:val="22"/>
        </w:rPr>
        <w:t>PY period or FY period to which Administration funds are transferred.  Examples:</w:t>
      </w:r>
    </w:p>
    <w:p w14:paraId="0F36C423" w14:textId="77777777" w:rsidR="00BA439D" w:rsidRDefault="00BA439D" w:rsidP="00BA439D">
      <w:pPr>
        <w:ind w:left="720"/>
        <w:jc w:val="both"/>
        <w:rPr>
          <w:rFonts w:ascii="Arial Narrow" w:hAnsi="Arial Narrow"/>
          <w:sz w:val="22"/>
          <w:szCs w:val="22"/>
        </w:rPr>
      </w:pPr>
    </w:p>
    <w:p w14:paraId="430F2D4F"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out to</w:t>
      </w:r>
      <w:r>
        <w:rPr>
          <w:rFonts w:ascii="Arial Narrow" w:hAnsi="Arial Narrow"/>
          <w:color w:val="000000"/>
          <w:sz w:val="22"/>
          <w:szCs w:val="22"/>
        </w:rPr>
        <w:t xml:space="preserve"> </w:t>
      </w:r>
      <w:r w:rsidRPr="000547C6">
        <w:rPr>
          <w:rFonts w:ascii="Arial Narrow" w:hAnsi="Arial Narrow"/>
          <w:color w:val="000000"/>
          <w:sz w:val="22"/>
          <w:szCs w:val="22"/>
        </w:rPr>
        <w:t xml:space="preserve">PY15 </w:t>
      </w:r>
      <w:r>
        <w:rPr>
          <w:rFonts w:ascii="Arial Narrow" w:hAnsi="Arial Narrow"/>
          <w:color w:val="000000"/>
          <w:sz w:val="22"/>
          <w:szCs w:val="22"/>
        </w:rPr>
        <w:t>Adult program</w:t>
      </w:r>
    </w:p>
    <w:p w14:paraId="384A0B30" w14:textId="77777777" w:rsidR="00BA439D" w:rsidRPr="000547C6" w:rsidRDefault="00BA439D" w:rsidP="00BA439D">
      <w:pPr>
        <w:pStyle w:val="ListParagraph"/>
        <w:numPr>
          <w:ilvl w:val="0"/>
          <w:numId w:val="243"/>
        </w:numPr>
        <w:jc w:val="both"/>
        <w:rPr>
          <w:rFonts w:ascii="Arial Narrow" w:hAnsi="Arial Narrow"/>
          <w:color w:val="000000"/>
          <w:sz w:val="22"/>
          <w:szCs w:val="22"/>
        </w:rPr>
      </w:pPr>
      <w:r w:rsidRPr="000547C6">
        <w:rPr>
          <w:rFonts w:ascii="Arial Narrow" w:hAnsi="Arial Narrow"/>
          <w:color w:val="000000"/>
          <w:sz w:val="22"/>
          <w:szCs w:val="22"/>
        </w:rPr>
        <w:t xml:space="preserve">Additional Funds: Authorized transfer </w:t>
      </w:r>
      <w:r w:rsidRPr="00096A60">
        <w:rPr>
          <w:rFonts w:ascii="Arial Narrow" w:hAnsi="Arial Narrow"/>
          <w:color w:val="000000"/>
          <w:sz w:val="22"/>
          <w:szCs w:val="22"/>
          <w:u w:val="single"/>
        </w:rPr>
        <w:t>out to</w:t>
      </w:r>
      <w:r>
        <w:rPr>
          <w:rFonts w:ascii="Arial Narrow" w:hAnsi="Arial Narrow"/>
          <w:color w:val="000000"/>
          <w:sz w:val="22"/>
          <w:szCs w:val="22"/>
        </w:rPr>
        <w:t xml:space="preserve"> </w:t>
      </w:r>
      <w:r w:rsidRPr="000547C6">
        <w:rPr>
          <w:rFonts w:ascii="Arial Narrow" w:hAnsi="Arial Narrow"/>
          <w:color w:val="000000"/>
          <w:sz w:val="22"/>
          <w:szCs w:val="22"/>
        </w:rPr>
        <w:t xml:space="preserve">FY16 </w:t>
      </w:r>
      <w:r>
        <w:rPr>
          <w:rFonts w:ascii="Arial Narrow" w:hAnsi="Arial Narrow"/>
          <w:color w:val="000000"/>
          <w:sz w:val="22"/>
          <w:szCs w:val="22"/>
        </w:rPr>
        <w:t>Adult program</w:t>
      </w:r>
    </w:p>
    <w:p w14:paraId="0B9C01F7" w14:textId="77777777" w:rsidR="00BA439D" w:rsidRDefault="00BA439D" w:rsidP="00BA439D">
      <w:pPr>
        <w:ind w:left="720"/>
        <w:jc w:val="both"/>
        <w:rPr>
          <w:rFonts w:ascii="Arial Narrow" w:hAnsi="Arial Narrow"/>
          <w:color w:val="000000"/>
          <w:sz w:val="22"/>
          <w:szCs w:val="22"/>
        </w:rPr>
      </w:pPr>
    </w:p>
    <w:p w14:paraId="7B0405D1" w14:textId="77777777" w:rsidR="00BA439D" w:rsidRPr="00CE16D4" w:rsidRDefault="00BA439D" w:rsidP="00BA439D">
      <w:pPr>
        <w:pStyle w:val="ListParagraph"/>
        <w:numPr>
          <w:ilvl w:val="0"/>
          <w:numId w:val="165"/>
        </w:numPr>
        <w:ind w:left="1620" w:hanging="900"/>
        <w:jc w:val="both"/>
        <w:rPr>
          <w:rFonts w:ascii="Arial Narrow" w:hAnsi="Arial Narrow"/>
          <w:i/>
          <w:color w:val="000000"/>
          <w:sz w:val="22"/>
          <w:szCs w:val="22"/>
        </w:rPr>
      </w:pPr>
      <w:r w:rsidRPr="00CE16D4">
        <w:rPr>
          <w:rFonts w:ascii="Arial Narrow" w:hAnsi="Arial Narrow"/>
          <w:i/>
          <w:color w:val="000000"/>
          <w:sz w:val="22"/>
          <w:szCs w:val="22"/>
        </w:rPr>
        <w:t>Q1 (Jul 1 – Sep 30)</w:t>
      </w:r>
    </w:p>
    <w:p w14:paraId="64601FC1"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administration funds transferred out to the Adult program during Q1 as of the date of the plan modification or revision</w:t>
      </w:r>
    </w:p>
    <w:p w14:paraId="56AF20A1" w14:textId="77777777" w:rsidR="00BA439D" w:rsidRPr="00CE16D4" w:rsidRDefault="00BA439D" w:rsidP="00BA439D">
      <w:pPr>
        <w:pStyle w:val="ListParagraph"/>
        <w:numPr>
          <w:ilvl w:val="0"/>
          <w:numId w:val="165"/>
        </w:numPr>
        <w:ind w:left="1620" w:hanging="900"/>
        <w:jc w:val="both"/>
        <w:rPr>
          <w:rFonts w:ascii="Arial Narrow" w:hAnsi="Arial Narrow"/>
          <w:i/>
          <w:color w:val="000000"/>
          <w:sz w:val="22"/>
          <w:szCs w:val="22"/>
        </w:rPr>
      </w:pPr>
      <w:r w:rsidRPr="00CE16D4">
        <w:rPr>
          <w:rFonts w:ascii="Arial Narrow" w:hAnsi="Arial Narrow"/>
          <w:i/>
          <w:color w:val="000000"/>
          <w:sz w:val="22"/>
          <w:szCs w:val="22"/>
        </w:rPr>
        <w:t>Q2 (Oct 1 – Dec 31)</w:t>
      </w:r>
    </w:p>
    <w:p w14:paraId="1783A173"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administration funds transferred out to the Adult program during Q2 as of the date of the plan modification or revision</w:t>
      </w:r>
    </w:p>
    <w:p w14:paraId="2FD56DE7" w14:textId="77777777" w:rsidR="00BA439D" w:rsidRPr="00CE16D4" w:rsidRDefault="00BA439D" w:rsidP="00BA439D">
      <w:pPr>
        <w:pStyle w:val="ListParagraph"/>
        <w:numPr>
          <w:ilvl w:val="0"/>
          <w:numId w:val="165"/>
        </w:numPr>
        <w:ind w:left="1620" w:hanging="900"/>
        <w:jc w:val="both"/>
        <w:rPr>
          <w:rFonts w:ascii="Arial Narrow" w:hAnsi="Arial Narrow"/>
          <w:i/>
          <w:color w:val="000000"/>
          <w:sz w:val="22"/>
          <w:szCs w:val="22"/>
        </w:rPr>
      </w:pPr>
      <w:r w:rsidRPr="00CE16D4">
        <w:rPr>
          <w:rFonts w:ascii="Arial Narrow" w:hAnsi="Arial Narrow"/>
          <w:i/>
          <w:color w:val="000000"/>
          <w:sz w:val="22"/>
          <w:szCs w:val="22"/>
        </w:rPr>
        <w:t>Q3 (Jan 1 – Mar 31)</w:t>
      </w:r>
    </w:p>
    <w:p w14:paraId="29E60871"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administration funds transferred out to the Adult program during Q3 as of the date of the plan modification or revision</w:t>
      </w:r>
    </w:p>
    <w:p w14:paraId="78DEA280" w14:textId="77777777" w:rsidR="00BA439D" w:rsidRPr="00CE16D4" w:rsidRDefault="00BA439D" w:rsidP="00BA439D">
      <w:pPr>
        <w:pStyle w:val="ListParagraph"/>
        <w:numPr>
          <w:ilvl w:val="0"/>
          <w:numId w:val="165"/>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Q4 (Apr 1 – Jun 30) </w:t>
      </w:r>
    </w:p>
    <w:p w14:paraId="100D0555"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administration funds transferred out to the Adult program during Q4 as of the date of the plan modification or revision</w:t>
      </w:r>
    </w:p>
    <w:p w14:paraId="5E925908" w14:textId="77777777" w:rsidR="00BA439D" w:rsidRPr="00CE16D4" w:rsidRDefault="00BA439D" w:rsidP="00BA439D">
      <w:pPr>
        <w:pStyle w:val="ListParagraph"/>
        <w:numPr>
          <w:ilvl w:val="0"/>
          <w:numId w:val="165"/>
        </w:numPr>
        <w:ind w:left="1620" w:hanging="900"/>
        <w:jc w:val="both"/>
        <w:rPr>
          <w:rFonts w:ascii="Arial Narrow" w:hAnsi="Arial Narrow"/>
          <w:i/>
          <w:color w:val="000000"/>
          <w:sz w:val="22"/>
          <w:szCs w:val="22"/>
        </w:rPr>
      </w:pPr>
      <w:r w:rsidRPr="00CE16D4">
        <w:rPr>
          <w:rFonts w:ascii="Arial Narrow" w:hAnsi="Arial Narrow"/>
          <w:i/>
          <w:color w:val="000000"/>
          <w:sz w:val="22"/>
          <w:szCs w:val="22"/>
        </w:rPr>
        <w:t>Total</w:t>
      </w:r>
    </w:p>
    <w:p w14:paraId="2F6E68DD"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39B9C1C6" w14:textId="77777777" w:rsidR="00BA439D" w:rsidRPr="00CE16D4" w:rsidRDefault="00BA439D" w:rsidP="00BA439D">
      <w:pPr>
        <w:jc w:val="both"/>
        <w:rPr>
          <w:rFonts w:ascii="Arial Narrow" w:hAnsi="Arial Narrow"/>
          <w:color w:val="000000"/>
          <w:sz w:val="22"/>
          <w:szCs w:val="22"/>
        </w:rPr>
      </w:pPr>
    </w:p>
    <w:p w14:paraId="264B9A74" w14:textId="77777777" w:rsidR="00BA439D" w:rsidRPr="00CE16D4" w:rsidRDefault="00BA439D" w:rsidP="00BA439D">
      <w:pPr>
        <w:pStyle w:val="Heading5"/>
        <w:keepLines/>
        <w:numPr>
          <w:ilvl w:val="0"/>
          <w:numId w:val="186"/>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Administration Transfer: Authorized transfer </w:t>
      </w:r>
      <w:r w:rsidRPr="00E7177D">
        <w:rPr>
          <w:rFonts w:ascii="Arial Narrow" w:eastAsiaTheme="majorEastAsia" w:hAnsi="Arial Narrow"/>
          <w:b w:val="0"/>
          <w:color w:val="008080"/>
          <w:sz w:val="22"/>
          <w:szCs w:val="22"/>
        </w:rPr>
        <w:t>out to</w:t>
      </w:r>
      <w:r w:rsidRPr="00CE16D4">
        <w:rPr>
          <w:rFonts w:ascii="Arial Narrow" w:eastAsiaTheme="majorEastAsia" w:hAnsi="Arial Narrow"/>
          <w:b w:val="0"/>
          <w:color w:val="008080"/>
          <w:sz w:val="22"/>
          <w:szCs w:val="22"/>
          <w:u w:val="none"/>
        </w:rPr>
        <w:t xml:space="preserve"> </w:t>
      </w:r>
      <w:r w:rsidRPr="00CA1906">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CE16D4">
        <w:rPr>
          <w:rFonts w:ascii="Arial Narrow" w:eastAsiaTheme="majorEastAsia" w:hAnsi="Arial Narrow"/>
          <w:b w:val="0"/>
          <w:color w:val="008080"/>
          <w:sz w:val="22"/>
          <w:szCs w:val="22"/>
          <w:u w:val="none"/>
        </w:rPr>
        <w:t>Dislocated Worker program</w:t>
      </w:r>
    </w:p>
    <w:p w14:paraId="3D711F98"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061CA4">
        <w:rPr>
          <w:rFonts w:ascii="Arial Narrow" w:hAnsi="Arial Narrow"/>
          <w:i/>
          <w:color w:val="000000"/>
          <w:sz w:val="22"/>
          <w:szCs w:val="22"/>
        </w:rPr>
        <w:t>Section III – Part C</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the transfer of </w:t>
      </w:r>
      <w:r>
        <w:rPr>
          <w:rFonts w:ascii="Arial Narrow" w:hAnsi="Arial Narrow"/>
          <w:color w:val="000000"/>
          <w:sz w:val="22"/>
          <w:szCs w:val="22"/>
        </w:rPr>
        <w:t>A</w:t>
      </w:r>
      <w:r w:rsidRPr="00CE16D4">
        <w:rPr>
          <w:rFonts w:ascii="Arial Narrow" w:hAnsi="Arial Narrow"/>
          <w:color w:val="000000"/>
          <w:sz w:val="22"/>
          <w:szCs w:val="22"/>
        </w:rPr>
        <w:t xml:space="preserve">dministration funds to the Dislocated Worker program </w:t>
      </w:r>
    </w:p>
    <w:p w14:paraId="37D5E0B0" w14:textId="77777777" w:rsidR="00BA439D" w:rsidRPr="00CE16D4" w:rsidRDefault="00BA439D" w:rsidP="00BA439D">
      <w:pPr>
        <w:jc w:val="both"/>
        <w:rPr>
          <w:rFonts w:ascii="Arial Narrow" w:hAnsi="Arial Narrow"/>
          <w:color w:val="000000"/>
          <w:sz w:val="22"/>
          <w:szCs w:val="22"/>
        </w:rPr>
      </w:pPr>
    </w:p>
    <w:p w14:paraId="23198AF1" w14:textId="77777777" w:rsidR="00BA439D" w:rsidRPr="00CE16D4" w:rsidRDefault="00BA439D" w:rsidP="00BA439D">
      <w:pPr>
        <w:pStyle w:val="Heading5"/>
        <w:keepLines/>
        <w:numPr>
          <w:ilvl w:val="0"/>
          <w:numId w:val="186"/>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 xml:space="preserve">Administration Transfer: Authorized transfer </w:t>
      </w:r>
      <w:r w:rsidRPr="00E7177D">
        <w:rPr>
          <w:rFonts w:ascii="Arial Narrow" w:eastAsiaTheme="majorEastAsia" w:hAnsi="Arial Narrow"/>
          <w:b w:val="0"/>
          <w:color w:val="008080"/>
          <w:sz w:val="22"/>
          <w:szCs w:val="22"/>
        </w:rPr>
        <w:t>out to</w:t>
      </w:r>
      <w:r w:rsidRPr="00CE16D4">
        <w:rPr>
          <w:rFonts w:ascii="Arial Narrow" w:eastAsiaTheme="majorEastAsia" w:hAnsi="Arial Narrow"/>
          <w:b w:val="0"/>
          <w:color w:val="008080"/>
          <w:sz w:val="22"/>
          <w:szCs w:val="22"/>
          <w:u w:val="none"/>
        </w:rPr>
        <w:t xml:space="preserve"> </w:t>
      </w:r>
      <w:r w:rsidRPr="00CA1906">
        <w:rPr>
          <w:rFonts w:ascii="Arial Narrow" w:eastAsiaTheme="majorEastAsia" w:hAnsi="Arial Narrow"/>
          <w:b w:val="0"/>
          <w:color w:val="C00000"/>
          <w:sz w:val="22"/>
          <w:szCs w:val="22"/>
          <w:u w:val="none"/>
        </w:rPr>
        <w:t>&lt;PROGRAM PERIOD&gt;</w:t>
      </w:r>
      <w:r>
        <w:rPr>
          <w:rFonts w:ascii="Arial Narrow" w:eastAsiaTheme="majorEastAsia" w:hAnsi="Arial Narrow"/>
          <w:b w:val="0"/>
          <w:color w:val="008080"/>
          <w:sz w:val="22"/>
          <w:szCs w:val="22"/>
          <w:u w:val="none"/>
        </w:rPr>
        <w:t xml:space="preserve"> </w:t>
      </w:r>
      <w:r w:rsidRPr="00CE16D4">
        <w:rPr>
          <w:rFonts w:ascii="Arial Narrow" w:eastAsiaTheme="majorEastAsia" w:hAnsi="Arial Narrow"/>
          <w:b w:val="0"/>
          <w:color w:val="008080"/>
          <w:sz w:val="22"/>
          <w:szCs w:val="22"/>
          <w:u w:val="none"/>
        </w:rPr>
        <w:t>Youth program</w:t>
      </w:r>
    </w:p>
    <w:p w14:paraId="25F41293" w14:textId="77777777" w:rsidR="00BA439D" w:rsidRPr="00CE16D4" w:rsidRDefault="00BA439D" w:rsidP="00BA439D">
      <w:pPr>
        <w:ind w:left="720"/>
        <w:jc w:val="both"/>
        <w:rPr>
          <w:rFonts w:ascii="Arial Narrow" w:hAnsi="Arial Narrow"/>
          <w:color w:val="000000"/>
          <w:sz w:val="22"/>
          <w:szCs w:val="22"/>
        </w:rPr>
      </w:pPr>
      <w:r w:rsidRPr="00CE16D4">
        <w:rPr>
          <w:rFonts w:ascii="Arial Narrow" w:hAnsi="Arial Narrow"/>
          <w:color w:val="000000"/>
          <w:sz w:val="22"/>
          <w:szCs w:val="22"/>
        </w:rPr>
        <w:t xml:space="preserve">Follow the instructions for </w:t>
      </w:r>
      <w:r w:rsidRPr="00061CA4">
        <w:rPr>
          <w:rFonts w:ascii="Arial Narrow" w:hAnsi="Arial Narrow"/>
          <w:i/>
          <w:color w:val="000000"/>
          <w:sz w:val="22"/>
          <w:szCs w:val="22"/>
        </w:rPr>
        <w:t>Section III – Part C</w:t>
      </w:r>
      <w:r w:rsidRPr="00CE16D4">
        <w:rPr>
          <w:rFonts w:ascii="Arial Narrow" w:hAnsi="Arial Narrow"/>
          <w:color w:val="000000"/>
          <w:sz w:val="22"/>
          <w:szCs w:val="22"/>
        </w:rPr>
        <w:t xml:space="preserve"> for columns 1 through </w:t>
      </w:r>
      <w:r>
        <w:rPr>
          <w:rFonts w:ascii="Arial Narrow" w:hAnsi="Arial Narrow"/>
          <w:color w:val="000000"/>
          <w:sz w:val="22"/>
          <w:szCs w:val="22"/>
        </w:rPr>
        <w:t>4</w:t>
      </w:r>
      <w:r w:rsidRPr="00CE16D4">
        <w:rPr>
          <w:rFonts w:ascii="Arial Narrow" w:hAnsi="Arial Narrow"/>
          <w:color w:val="000000"/>
          <w:sz w:val="22"/>
          <w:szCs w:val="22"/>
        </w:rPr>
        <w:t xml:space="preserve"> for actual expenditures relating to the transfer of </w:t>
      </w:r>
      <w:r>
        <w:rPr>
          <w:rFonts w:ascii="Arial Narrow" w:hAnsi="Arial Narrow"/>
          <w:color w:val="000000"/>
          <w:sz w:val="22"/>
          <w:szCs w:val="22"/>
        </w:rPr>
        <w:t>A</w:t>
      </w:r>
      <w:r w:rsidRPr="00CE16D4">
        <w:rPr>
          <w:rFonts w:ascii="Arial Narrow" w:hAnsi="Arial Narrow"/>
          <w:color w:val="000000"/>
          <w:sz w:val="22"/>
          <w:szCs w:val="22"/>
        </w:rPr>
        <w:t xml:space="preserve">dministration funds to the Youth program </w:t>
      </w:r>
    </w:p>
    <w:p w14:paraId="1F794EC5" w14:textId="77777777" w:rsidR="00BA439D" w:rsidRPr="00CE16D4" w:rsidRDefault="00BA439D" w:rsidP="00BA439D">
      <w:pPr>
        <w:tabs>
          <w:tab w:val="left" w:pos="540"/>
        </w:tabs>
        <w:jc w:val="both"/>
        <w:rPr>
          <w:rFonts w:ascii="Arial Narrow" w:hAnsi="Arial Narrow"/>
          <w:color w:val="000000"/>
          <w:sz w:val="22"/>
          <w:szCs w:val="22"/>
        </w:rPr>
      </w:pPr>
    </w:p>
    <w:p w14:paraId="0BCFAC58" w14:textId="77777777" w:rsidR="00BA439D" w:rsidRPr="00CE16D4" w:rsidRDefault="00BA439D" w:rsidP="00BA439D">
      <w:pPr>
        <w:pStyle w:val="Heading5"/>
        <w:keepLines/>
        <w:numPr>
          <w:ilvl w:val="0"/>
          <w:numId w:val="186"/>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Total Actual Expenditures</w:t>
      </w:r>
    </w:p>
    <w:p w14:paraId="3913581A" w14:textId="77777777" w:rsidR="00BA439D" w:rsidRPr="007E53A5" w:rsidRDefault="00BA439D" w:rsidP="00BA439D">
      <w:pPr>
        <w:ind w:left="720"/>
        <w:jc w:val="both"/>
        <w:rPr>
          <w:rFonts w:ascii="Arial Narrow" w:hAnsi="Arial Narrow"/>
          <w:color w:val="000000"/>
          <w:sz w:val="22"/>
          <w:szCs w:val="22"/>
        </w:rPr>
      </w:pPr>
      <w:r w:rsidRPr="007E53A5">
        <w:rPr>
          <w:rFonts w:ascii="Arial Narrow" w:hAnsi="Arial Narrow"/>
          <w:color w:val="000000"/>
          <w:sz w:val="22"/>
          <w:szCs w:val="22"/>
        </w:rPr>
        <w:t>Calculates automatically</w:t>
      </w:r>
    </w:p>
    <w:p w14:paraId="3627B6C3" w14:textId="77777777" w:rsidR="00BA439D" w:rsidRDefault="00BA439D" w:rsidP="00BA439D">
      <w:pPr>
        <w:rPr>
          <w:rFonts w:ascii="Arial Narrow" w:hAnsi="Arial Narrow"/>
          <w:color w:val="000000"/>
          <w:sz w:val="22"/>
          <w:szCs w:val="22"/>
        </w:rPr>
      </w:pPr>
      <w:r>
        <w:rPr>
          <w:rFonts w:ascii="Arial Narrow" w:hAnsi="Arial Narrow"/>
          <w:color w:val="000000"/>
          <w:sz w:val="22"/>
          <w:szCs w:val="22"/>
        </w:rPr>
        <w:br w:type="page"/>
      </w:r>
    </w:p>
    <w:p w14:paraId="2C9B1E19" w14:textId="77777777" w:rsidR="00BA439D" w:rsidRPr="00CE16D4" w:rsidRDefault="00BA439D" w:rsidP="00BA439D">
      <w:pPr>
        <w:pStyle w:val="Heading4"/>
        <w:widowControl/>
        <w:numPr>
          <w:ilvl w:val="0"/>
          <w:numId w:val="178"/>
        </w:numPr>
        <w:pBdr>
          <w:bottom w:val="single" w:sz="4" w:space="1" w:color="008080"/>
        </w:pBdr>
        <w:spacing w:before="40" w:after="240"/>
        <w:ind w:left="1260" w:hanging="1260"/>
        <w:jc w:val="left"/>
        <w:rPr>
          <w:rFonts w:ascii="Arial Narrow" w:eastAsiaTheme="majorEastAsia" w:hAnsi="Arial Narrow"/>
          <w:iCs/>
          <w:color w:val="008080"/>
          <w:sz w:val="22"/>
          <w:szCs w:val="22"/>
        </w:rPr>
      </w:pPr>
      <w:r w:rsidRPr="00CE16D4">
        <w:rPr>
          <w:rFonts w:ascii="Arial Narrow" w:eastAsiaTheme="majorEastAsia" w:hAnsi="Arial Narrow"/>
          <w:iCs/>
          <w:color w:val="008080"/>
          <w:sz w:val="22"/>
          <w:szCs w:val="22"/>
        </w:rPr>
        <w:t>Projected Carry-In Funds</w:t>
      </w:r>
    </w:p>
    <w:p w14:paraId="55DE74F4" w14:textId="77777777" w:rsidR="00BA439D" w:rsidRPr="00CE16D4" w:rsidRDefault="00BA439D" w:rsidP="00BA439D">
      <w:pPr>
        <w:pStyle w:val="Heading5"/>
        <w:keepLines/>
        <w:numPr>
          <w:ilvl w:val="0"/>
          <w:numId w:val="185"/>
        </w:numPr>
        <w:spacing w:before="40" w:after="240"/>
        <w:ind w:left="1260" w:hanging="900"/>
        <w:rPr>
          <w:rFonts w:ascii="Arial Narrow" w:eastAsiaTheme="majorEastAsia" w:hAnsi="Arial Narrow"/>
          <w:b w:val="0"/>
          <w:color w:val="008080"/>
          <w:sz w:val="22"/>
          <w:szCs w:val="22"/>
          <w:u w:val="none"/>
        </w:rPr>
      </w:pPr>
      <w:r w:rsidRPr="00CE16D4">
        <w:rPr>
          <w:rFonts w:ascii="Arial Narrow" w:eastAsiaTheme="majorEastAsia" w:hAnsi="Arial Narrow"/>
          <w:b w:val="0"/>
          <w:color w:val="008080"/>
          <w:sz w:val="22"/>
          <w:szCs w:val="22"/>
          <w:u w:val="none"/>
        </w:rPr>
        <w:t>Projected carry-in funds from current program year to next program year</w:t>
      </w:r>
    </w:p>
    <w:p w14:paraId="5239A69B" w14:textId="77777777" w:rsidR="00BA439D" w:rsidRPr="00CE16D4" w:rsidRDefault="00BA439D" w:rsidP="00BA439D">
      <w:pPr>
        <w:pStyle w:val="ListParagraph"/>
        <w:numPr>
          <w:ilvl w:val="0"/>
          <w:numId w:val="176"/>
        </w:numPr>
        <w:ind w:left="1620" w:hanging="900"/>
        <w:jc w:val="both"/>
        <w:rPr>
          <w:rFonts w:ascii="Arial Narrow" w:hAnsi="Arial Narrow"/>
          <w:i/>
          <w:color w:val="000000"/>
          <w:sz w:val="22"/>
          <w:szCs w:val="22"/>
        </w:rPr>
      </w:pPr>
      <w:r w:rsidRPr="00CE16D4">
        <w:rPr>
          <w:rFonts w:ascii="Arial Narrow" w:hAnsi="Arial Narrow"/>
          <w:i/>
          <w:color w:val="000000"/>
          <w:sz w:val="22"/>
          <w:szCs w:val="22"/>
        </w:rPr>
        <w:t>Carry-in Funds</w:t>
      </w:r>
    </w:p>
    <w:p w14:paraId="08B96CB7"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Not applicable</w:t>
      </w:r>
    </w:p>
    <w:p w14:paraId="4C8C6B3E" w14:textId="77777777" w:rsidR="00BA439D" w:rsidRPr="00CE16D4" w:rsidRDefault="00BA439D" w:rsidP="00BA439D">
      <w:pPr>
        <w:pStyle w:val="ListParagraph"/>
        <w:numPr>
          <w:ilvl w:val="0"/>
          <w:numId w:val="176"/>
        </w:numPr>
        <w:ind w:left="1620" w:hanging="900"/>
        <w:jc w:val="both"/>
        <w:rPr>
          <w:rFonts w:ascii="Arial Narrow" w:hAnsi="Arial Narrow"/>
          <w:i/>
          <w:color w:val="000000"/>
          <w:sz w:val="22"/>
          <w:szCs w:val="22"/>
        </w:rPr>
      </w:pPr>
      <w:r w:rsidRPr="00CE16D4">
        <w:rPr>
          <w:rFonts w:ascii="Arial Narrow" w:hAnsi="Arial Narrow"/>
          <w:i/>
          <w:color w:val="000000"/>
          <w:sz w:val="22"/>
          <w:szCs w:val="22"/>
        </w:rPr>
        <w:t>PY Funds (Jul – Sep)</w:t>
      </w:r>
    </w:p>
    <w:p w14:paraId="41FAFD4B"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PY</w:t>
      </w:r>
      <w:r>
        <w:rPr>
          <w:rFonts w:ascii="Arial Narrow" w:hAnsi="Arial Narrow"/>
          <w:color w:val="000000"/>
          <w:sz w:val="22"/>
          <w:szCs w:val="22"/>
        </w:rPr>
        <w:t xml:space="preserve"> Administration</w:t>
      </w:r>
      <w:r w:rsidRPr="00CE16D4">
        <w:rPr>
          <w:rFonts w:ascii="Arial Narrow" w:hAnsi="Arial Narrow"/>
          <w:color w:val="000000"/>
          <w:sz w:val="22"/>
          <w:szCs w:val="22"/>
        </w:rPr>
        <w:t xml:space="preserve"> funds projected to be carried in from the current program year to the next program year</w:t>
      </w:r>
    </w:p>
    <w:p w14:paraId="54D402EE" w14:textId="77777777" w:rsidR="00BA439D" w:rsidRPr="00CE16D4" w:rsidRDefault="00BA439D" w:rsidP="00BA439D">
      <w:pPr>
        <w:pStyle w:val="ListParagraph"/>
        <w:numPr>
          <w:ilvl w:val="0"/>
          <w:numId w:val="176"/>
        </w:numPr>
        <w:ind w:left="1620" w:hanging="900"/>
        <w:jc w:val="both"/>
        <w:rPr>
          <w:rFonts w:ascii="Arial Narrow" w:hAnsi="Arial Narrow"/>
          <w:i/>
          <w:color w:val="000000"/>
          <w:sz w:val="22"/>
          <w:szCs w:val="22"/>
        </w:rPr>
      </w:pPr>
      <w:r w:rsidRPr="00CE16D4">
        <w:rPr>
          <w:rFonts w:ascii="Arial Narrow" w:hAnsi="Arial Narrow"/>
          <w:i/>
          <w:color w:val="000000"/>
          <w:sz w:val="22"/>
          <w:szCs w:val="22"/>
        </w:rPr>
        <w:t>FY Funds (Oct – Jun)</w:t>
      </w:r>
    </w:p>
    <w:p w14:paraId="648158BF"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 xml:space="preserve">Must reflect the total amount of FY </w:t>
      </w:r>
      <w:r>
        <w:rPr>
          <w:rFonts w:ascii="Arial Narrow" w:hAnsi="Arial Narrow"/>
          <w:color w:val="000000"/>
          <w:sz w:val="22"/>
          <w:szCs w:val="22"/>
        </w:rPr>
        <w:t>Administration</w:t>
      </w:r>
      <w:r w:rsidRPr="00CE16D4">
        <w:rPr>
          <w:rFonts w:ascii="Arial Narrow" w:hAnsi="Arial Narrow"/>
          <w:color w:val="000000"/>
          <w:sz w:val="22"/>
          <w:szCs w:val="22"/>
        </w:rPr>
        <w:t xml:space="preserve"> funds projected to be carried in from the current program year to the next program year</w:t>
      </w:r>
    </w:p>
    <w:p w14:paraId="513693FE" w14:textId="77777777" w:rsidR="00BA439D" w:rsidRPr="00CE16D4" w:rsidRDefault="00BA439D" w:rsidP="00BA439D">
      <w:pPr>
        <w:pStyle w:val="ListParagraph"/>
        <w:numPr>
          <w:ilvl w:val="0"/>
          <w:numId w:val="176"/>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Amount of Other Additional Funds </w:t>
      </w:r>
    </w:p>
    <w:p w14:paraId="35D853BC"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sidRPr="00CE16D4">
        <w:rPr>
          <w:rFonts w:ascii="Arial Narrow" w:hAnsi="Arial Narrow"/>
          <w:color w:val="000000"/>
          <w:sz w:val="22"/>
          <w:szCs w:val="22"/>
        </w:rPr>
        <w:t>Must reflect the total amount of other additional funds projected to be carried in from the current program year to the next program year</w:t>
      </w:r>
    </w:p>
    <w:p w14:paraId="471132AE" w14:textId="77777777" w:rsidR="00BA439D" w:rsidRPr="00CE16D4" w:rsidRDefault="00BA439D" w:rsidP="00BA439D">
      <w:pPr>
        <w:pStyle w:val="ListParagraph"/>
        <w:numPr>
          <w:ilvl w:val="0"/>
          <w:numId w:val="176"/>
        </w:numPr>
        <w:ind w:left="1620" w:hanging="900"/>
        <w:jc w:val="both"/>
        <w:rPr>
          <w:rFonts w:ascii="Arial Narrow" w:hAnsi="Arial Narrow"/>
          <w:i/>
          <w:color w:val="000000"/>
          <w:sz w:val="22"/>
          <w:szCs w:val="22"/>
        </w:rPr>
      </w:pPr>
      <w:r w:rsidRPr="00CE16D4">
        <w:rPr>
          <w:rFonts w:ascii="Arial Narrow" w:hAnsi="Arial Narrow"/>
          <w:i/>
          <w:color w:val="000000"/>
          <w:sz w:val="22"/>
          <w:szCs w:val="22"/>
        </w:rPr>
        <w:t xml:space="preserve">Total </w:t>
      </w:r>
    </w:p>
    <w:p w14:paraId="79D21FD0" w14:textId="77777777" w:rsidR="00BA439D" w:rsidRPr="00CE16D4" w:rsidRDefault="00BA439D" w:rsidP="00BA439D">
      <w:pPr>
        <w:pStyle w:val="ListParagraph"/>
        <w:numPr>
          <w:ilvl w:val="1"/>
          <w:numId w:val="160"/>
        </w:numPr>
        <w:ind w:left="1440"/>
        <w:jc w:val="both"/>
        <w:rPr>
          <w:rFonts w:ascii="Arial Narrow" w:hAnsi="Arial Narrow"/>
          <w:color w:val="000000"/>
          <w:sz w:val="22"/>
          <w:szCs w:val="22"/>
        </w:rPr>
      </w:pPr>
      <w:r>
        <w:rPr>
          <w:rFonts w:ascii="Arial Narrow" w:hAnsi="Arial Narrow"/>
          <w:color w:val="000000"/>
          <w:sz w:val="22"/>
          <w:szCs w:val="22"/>
        </w:rPr>
        <w:t>Calculates automatically</w:t>
      </w:r>
    </w:p>
    <w:p w14:paraId="0D1B7044" w14:textId="77777777" w:rsidR="00BA439D" w:rsidRDefault="00BA439D" w:rsidP="00BA439D">
      <w:pPr>
        <w:rPr>
          <w:sz w:val="22"/>
          <w:szCs w:val="22"/>
          <w:highlight w:val="yellow"/>
        </w:rPr>
      </w:pPr>
    </w:p>
    <w:p w14:paraId="70AEA45C" w14:textId="77777777" w:rsidR="00BA439D" w:rsidRDefault="00BA439D" w:rsidP="00BA439D">
      <w:pPr>
        <w:rPr>
          <w:sz w:val="22"/>
          <w:szCs w:val="22"/>
          <w:highlight w:val="yellow"/>
        </w:rPr>
        <w:sectPr w:rsidR="00BA439D" w:rsidSect="00F13E50">
          <w:headerReference w:type="even" r:id="rId35"/>
          <w:footerReference w:type="default" r:id="rId36"/>
          <w:headerReference w:type="first" r:id="rId37"/>
          <w:pgSz w:w="12240" w:h="15840"/>
          <w:pgMar w:top="1440" w:right="1440" w:bottom="1440" w:left="1440" w:header="720" w:footer="720" w:gutter="0"/>
          <w:cols w:space="720"/>
          <w:titlePg/>
          <w:docGrid w:linePitch="360"/>
        </w:sectPr>
      </w:pPr>
    </w:p>
    <w:p w14:paraId="76E45E72" w14:textId="77777777" w:rsidR="00BA439D" w:rsidRPr="00D9552A" w:rsidRDefault="00BA439D" w:rsidP="00BA439D">
      <w:pPr>
        <w:pStyle w:val="Heading3"/>
        <w:numPr>
          <w:ilvl w:val="0"/>
          <w:numId w:val="122"/>
        </w:numPr>
        <w:pBdr>
          <w:bottom w:val="single" w:sz="4" w:space="1" w:color="FFC000"/>
        </w:pBdr>
        <w:spacing w:before="240" w:after="240"/>
        <w:rPr>
          <w:b/>
          <w:color w:val="008080"/>
          <w:sz w:val="22"/>
          <w:szCs w:val="22"/>
          <w:u w:val="none"/>
        </w:rPr>
      </w:pPr>
      <w:bookmarkStart w:id="414" w:name="_Sample_Budget,_Participant,"/>
      <w:bookmarkStart w:id="415" w:name="_Toc469570908"/>
      <w:bookmarkStart w:id="416" w:name="_Toc469571887"/>
      <w:bookmarkStart w:id="417" w:name="_Toc469572622"/>
      <w:bookmarkStart w:id="418" w:name="_Toc470690060"/>
      <w:bookmarkStart w:id="419" w:name="_Toc473034020"/>
      <w:bookmarkStart w:id="420" w:name="_Toc473204736"/>
      <w:bookmarkEnd w:id="414"/>
      <w:r w:rsidRPr="00D9552A">
        <w:rPr>
          <w:b/>
          <w:color w:val="008080"/>
          <w:sz w:val="22"/>
          <w:szCs w:val="22"/>
          <w:u w:val="none"/>
        </w:rPr>
        <w:t xml:space="preserve">Sample Budget, Participant, and Exit Summaries and Budget Summary </w:t>
      </w:r>
      <w:r>
        <w:rPr>
          <w:b/>
          <w:color w:val="008080"/>
          <w:sz w:val="22"/>
          <w:szCs w:val="22"/>
          <w:u w:val="none"/>
        </w:rPr>
        <w:t>Worksheet</w:t>
      </w:r>
      <w:r w:rsidRPr="00D9552A">
        <w:rPr>
          <w:b/>
          <w:color w:val="008080"/>
          <w:sz w:val="22"/>
          <w:szCs w:val="22"/>
          <w:u w:val="none"/>
        </w:rPr>
        <w:t>s</w:t>
      </w:r>
      <w:bookmarkEnd w:id="415"/>
      <w:bookmarkEnd w:id="416"/>
      <w:bookmarkEnd w:id="417"/>
      <w:bookmarkEnd w:id="418"/>
      <w:bookmarkEnd w:id="419"/>
      <w:bookmarkEnd w:id="420"/>
    </w:p>
    <w:p w14:paraId="497D5014" w14:textId="77777777" w:rsidR="00962C0D" w:rsidRPr="00D9552A" w:rsidRDefault="00962C0D" w:rsidP="00962C0D">
      <w:pPr>
        <w:jc w:val="both"/>
        <w:rPr>
          <w:rFonts w:ascii="Times New Roman" w:hAnsi="Times New Roman"/>
          <w:sz w:val="22"/>
          <w:szCs w:val="22"/>
        </w:rPr>
      </w:pPr>
      <w:r w:rsidRPr="00D9552A">
        <w:rPr>
          <w:rFonts w:ascii="Times New Roman" w:hAnsi="Times New Roman"/>
          <w:sz w:val="22"/>
          <w:szCs w:val="22"/>
        </w:rPr>
        <w:t>INSTRUCTIONS:</w:t>
      </w:r>
    </w:p>
    <w:p w14:paraId="6775F970" w14:textId="77777777" w:rsidR="00962C0D" w:rsidRPr="00D9552A" w:rsidRDefault="00962C0D" w:rsidP="00962C0D">
      <w:pPr>
        <w:jc w:val="both"/>
        <w:rPr>
          <w:rFonts w:ascii="Times New Roman" w:hAnsi="Times New Roman"/>
          <w:sz w:val="22"/>
          <w:szCs w:val="22"/>
        </w:rPr>
      </w:pPr>
    </w:p>
    <w:p w14:paraId="33EF264A" w14:textId="77777777" w:rsidR="00962C0D" w:rsidRDefault="00962C0D" w:rsidP="00962C0D">
      <w:pPr>
        <w:pStyle w:val="ListParagraph"/>
        <w:numPr>
          <w:ilvl w:val="0"/>
          <w:numId w:val="250"/>
        </w:numPr>
        <w:jc w:val="both"/>
        <w:rPr>
          <w:rFonts w:ascii="Times New Roman" w:hAnsi="Times New Roman"/>
          <w:sz w:val="22"/>
          <w:szCs w:val="22"/>
        </w:rPr>
      </w:pPr>
      <w:r>
        <w:rPr>
          <w:rFonts w:ascii="Times New Roman" w:hAnsi="Times New Roman"/>
          <w:sz w:val="22"/>
          <w:szCs w:val="22"/>
        </w:rPr>
        <w:t>When submitting the regional and local plan, submit the entire Microsoft Excel workbook as a separate file.</w:t>
      </w:r>
    </w:p>
    <w:p w14:paraId="789CAE3C" w14:textId="77777777" w:rsidR="00962C0D" w:rsidRDefault="00962C0D" w:rsidP="00962C0D">
      <w:pPr>
        <w:pStyle w:val="ListParagraph"/>
        <w:numPr>
          <w:ilvl w:val="0"/>
          <w:numId w:val="250"/>
        </w:numPr>
        <w:jc w:val="both"/>
        <w:rPr>
          <w:rFonts w:ascii="Times New Roman" w:hAnsi="Times New Roman"/>
          <w:sz w:val="22"/>
          <w:szCs w:val="22"/>
        </w:rPr>
      </w:pPr>
      <w:r>
        <w:rPr>
          <w:rFonts w:ascii="Times New Roman" w:hAnsi="Times New Roman"/>
          <w:sz w:val="22"/>
          <w:szCs w:val="22"/>
        </w:rPr>
        <w:t>The submitted workbook must include a:</w:t>
      </w:r>
    </w:p>
    <w:p w14:paraId="2DD52D55" w14:textId="77777777" w:rsidR="00962C0D" w:rsidRDefault="00962C0D" w:rsidP="00962C0D">
      <w:pPr>
        <w:pStyle w:val="ListParagraph"/>
        <w:numPr>
          <w:ilvl w:val="1"/>
          <w:numId w:val="250"/>
        </w:numPr>
        <w:jc w:val="both"/>
        <w:rPr>
          <w:rFonts w:ascii="Times New Roman" w:hAnsi="Times New Roman"/>
          <w:sz w:val="22"/>
          <w:szCs w:val="22"/>
        </w:rPr>
      </w:pPr>
      <w:r>
        <w:rPr>
          <w:rFonts w:ascii="Times New Roman" w:hAnsi="Times New Roman"/>
          <w:sz w:val="22"/>
          <w:szCs w:val="22"/>
        </w:rPr>
        <w:t xml:space="preserve">completed </w:t>
      </w:r>
      <w:r w:rsidRPr="00D9552A">
        <w:rPr>
          <w:rFonts w:ascii="Times New Roman" w:hAnsi="Times New Roman"/>
          <w:i/>
          <w:sz w:val="22"/>
          <w:szCs w:val="22"/>
        </w:rPr>
        <w:t>Budget, Participant, and Exit Summary</w:t>
      </w:r>
      <w:r w:rsidRPr="00D9552A">
        <w:rPr>
          <w:rFonts w:ascii="Times New Roman" w:hAnsi="Times New Roman"/>
          <w:sz w:val="22"/>
          <w:szCs w:val="22"/>
        </w:rPr>
        <w:t xml:space="preserve"> </w:t>
      </w:r>
      <w:r>
        <w:rPr>
          <w:rFonts w:ascii="Times New Roman" w:hAnsi="Times New Roman"/>
          <w:sz w:val="22"/>
          <w:szCs w:val="22"/>
        </w:rPr>
        <w:t>worksheet</w:t>
      </w:r>
      <w:r w:rsidRPr="00D9552A">
        <w:rPr>
          <w:rFonts w:ascii="Times New Roman" w:hAnsi="Times New Roman"/>
          <w:sz w:val="22"/>
          <w:szCs w:val="22"/>
        </w:rPr>
        <w:t xml:space="preserve"> for each WIOA Title IB (Adult, Dislocated Worker, and Youth) program</w:t>
      </w:r>
      <w:r>
        <w:rPr>
          <w:rFonts w:ascii="Times New Roman" w:hAnsi="Times New Roman"/>
          <w:sz w:val="22"/>
          <w:szCs w:val="22"/>
        </w:rPr>
        <w:t xml:space="preserve">; and </w:t>
      </w:r>
    </w:p>
    <w:p w14:paraId="6638E154" w14:textId="1F10BD28" w:rsidR="00962C0D" w:rsidRDefault="00962C0D" w:rsidP="00962C0D">
      <w:pPr>
        <w:pStyle w:val="ListParagraph"/>
        <w:numPr>
          <w:ilvl w:val="1"/>
          <w:numId w:val="250"/>
        </w:numPr>
        <w:jc w:val="both"/>
        <w:rPr>
          <w:rFonts w:ascii="Times New Roman" w:hAnsi="Times New Roman"/>
          <w:sz w:val="22"/>
          <w:szCs w:val="22"/>
        </w:rPr>
      </w:pPr>
      <w:r w:rsidRPr="00D9552A">
        <w:rPr>
          <w:rFonts w:ascii="Times New Roman" w:hAnsi="Times New Roman"/>
          <w:i/>
          <w:sz w:val="22"/>
          <w:szCs w:val="22"/>
        </w:rPr>
        <w:t>Budget Summary – Administration</w:t>
      </w:r>
      <w:r w:rsidRPr="00D9552A">
        <w:rPr>
          <w:rFonts w:ascii="Times New Roman" w:hAnsi="Times New Roman"/>
          <w:sz w:val="22"/>
          <w:szCs w:val="22"/>
        </w:rPr>
        <w:t xml:space="preserve"> </w:t>
      </w:r>
      <w:r>
        <w:rPr>
          <w:rFonts w:ascii="Times New Roman" w:hAnsi="Times New Roman"/>
          <w:sz w:val="22"/>
          <w:szCs w:val="22"/>
        </w:rPr>
        <w:t>worksheet</w:t>
      </w:r>
      <w:r w:rsidRPr="00D9552A">
        <w:rPr>
          <w:rFonts w:ascii="Times New Roman" w:hAnsi="Times New Roman"/>
          <w:sz w:val="22"/>
          <w:szCs w:val="22"/>
        </w:rPr>
        <w:t xml:space="preserve"> for Administration costs</w:t>
      </w:r>
      <w:r>
        <w:rPr>
          <w:rFonts w:ascii="Times New Roman" w:hAnsi="Times New Roman"/>
          <w:sz w:val="22"/>
          <w:szCs w:val="22"/>
        </w:rPr>
        <w:t>.</w:t>
      </w:r>
    </w:p>
    <w:p w14:paraId="2F295059" w14:textId="77777777" w:rsidR="00962C0D" w:rsidRDefault="00962C0D" w:rsidP="00962C0D">
      <w:pPr>
        <w:pStyle w:val="ListParagraph"/>
        <w:numPr>
          <w:ilvl w:val="0"/>
          <w:numId w:val="250"/>
        </w:numPr>
        <w:jc w:val="both"/>
        <w:rPr>
          <w:rFonts w:ascii="Times New Roman" w:hAnsi="Times New Roman"/>
          <w:sz w:val="22"/>
          <w:szCs w:val="22"/>
        </w:rPr>
      </w:pPr>
      <w:r>
        <w:rPr>
          <w:rFonts w:ascii="Times New Roman" w:hAnsi="Times New Roman"/>
          <w:sz w:val="22"/>
          <w:szCs w:val="22"/>
        </w:rPr>
        <w:t>The completed worksheets from the submitted workbook will be incorporated into the regional and local plan during the plan review process.</w:t>
      </w:r>
    </w:p>
    <w:p w14:paraId="4C9D7181" w14:textId="0767E2B0" w:rsidR="00962C0D" w:rsidRDefault="00962C0D" w:rsidP="00BA439D">
      <w:pPr>
        <w:rPr>
          <w:rFonts w:ascii="Times New Roman" w:hAnsi="Times New Roman"/>
          <w:sz w:val="22"/>
          <w:szCs w:val="22"/>
        </w:rPr>
      </w:pPr>
    </w:p>
    <w:p w14:paraId="3770216D" w14:textId="77777777" w:rsidR="00962C0D" w:rsidRDefault="00962C0D" w:rsidP="00BA439D">
      <w:pPr>
        <w:rPr>
          <w:rFonts w:ascii="Times New Roman" w:hAnsi="Times New Roman"/>
          <w:sz w:val="22"/>
          <w:szCs w:val="22"/>
        </w:rPr>
      </w:pPr>
    </w:p>
    <w:tbl>
      <w:tblPr>
        <w:tblW w:w="17140" w:type="dxa"/>
        <w:tblLook w:val="04A0" w:firstRow="1" w:lastRow="0" w:firstColumn="1" w:lastColumn="0" w:noHBand="0" w:noVBand="1"/>
      </w:tblPr>
      <w:tblGrid>
        <w:gridCol w:w="9940"/>
        <w:gridCol w:w="1440"/>
        <w:gridCol w:w="1440"/>
        <w:gridCol w:w="1440"/>
        <w:gridCol w:w="1440"/>
        <w:gridCol w:w="1440"/>
      </w:tblGrid>
      <w:tr w:rsidR="00134DF4" w:rsidRPr="00134DF4" w14:paraId="6A4503E6" w14:textId="77777777" w:rsidTr="00134DF4">
        <w:trPr>
          <w:trHeight w:val="330"/>
        </w:trPr>
        <w:tc>
          <w:tcPr>
            <w:tcW w:w="9940" w:type="dxa"/>
            <w:tcBorders>
              <w:top w:val="nil"/>
              <w:left w:val="nil"/>
              <w:bottom w:val="nil"/>
              <w:right w:val="nil"/>
            </w:tcBorders>
            <w:shd w:val="clear" w:color="auto" w:fill="auto"/>
            <w:noWrap/>
            <w:hideMark/>
          </w:tcPr>
          <w:p w14:paraId="3503723D" w14:textId="77777777" w:rsidR="00134DF4" w:rsidRPr="00134DF4" w:rsidRDefault="00134DF4" w:rsidP="00134DF4">
            <w:pPr>
              <w:rPr>
                <w:rFonts w:ascii="Arial Narrow" w:hAnsi="Arial Narrow" w:cs="Arial"/>
                <w:b/>
                <w:bCs/>
                <w:color w:val="008080"/>
                <w:sz w:val="22"/>
                <w:szCs w:val="22"/>
              </w:rPr>
            </w:pPr>
            <w:bookmarkStart w:id="421" w:name="RANGE!A1:F53"/>
            <w:r w:rsidRPr="00134DF4">
              <w:rPr>
                <w:rFonts w:ascii="Arial Narrow" w:hAnsi="Arial Narrow" w:cs="Arial"/>
                <w:b/>
                <w:bCs/>
                <w:color w:val="008080"/>
                <w:sz w:val="22"/>
                <w:szCs w:val="22"/>
              </w:rPr>
              <w:t>Budget, Participant, and Exit Summary</w:t>
            </w:r>
            <w:bookmarkEnd w:id="421"/>
          </w:p>
        </w:tc>
        <w:tc>
          <w:tcPr>
            <w:tcW w:w="1440" w:type="dxa"/>
            <w:tcBorders>
              <w:top w:val="nil"/>
              <w:left w:val="nil"/>
              <w:bottom w:val="nil"/>
              <w:right w:val="nil"/>
            </w:tcBorders>
            <w:shd w:val="clear" w:color="auto" w:fill="auto"/>
            <w:hideMark/>
          </w:tcPr>
          <w:p w14:paraId="60426A65" w14:textId="77777777" w:rsidR="00134DF4" w:rsidRPr="00134DF4" w:rsidRDefault="00134DF4" w:rsidP="00134DF4">
            <w:pPr>
              <w:rPr>
                <w:rFonts w:ascii="Arial Narrow" w:hAnsi="Arial Narrow" w:cs="Arial"/>
                <w:b/>
                <w:bCs/>
                <w:color w:val="008080"/>
                <w:sz w:val="22"/>
                <w:szCs w:val="22"/>
              </w:rPr>
            </w:pPr>
          </w:p>
        </w:tc>
        <w:tc>
          <w:tcPr>
            <w:tcW w:w="1440" w:type="dxa"/>
            <w:tcBorders>
              <w:top w:val="nil"/>
              <w:left w:val="nil"/>
              <w:bottom w:val="nil"/>
              <w:right w:val="nil"/>
            </w:tcBorders>
            <w:shd w:val="clear" w:color="auto" w:fill="auto"/>
            <w:hideMark/>
          </w:tcPr>
          <w:p w14:paraId="6EF8958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18D7160"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A434A2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2810260" w14:textId="77777777" w:rsidR="00134DF4" w:rsidRPr="00134DF4" w:rsidRDefault="00134DF4" w:rsidP="00134DF4">
            <w:pPr>
              <w:rPr>
                <w:rFonts w:ascii="Times New Roman" w:hAnsi="Times New Roman"/>
                <w:sz w:val="20"/>
              </w:rPr>
            </w:pPr>
          </w:p>
        </w:tc>
      </w:tr>
      <w:tr w:rsidR="00134DF4" w:rsidRPr="00134DF4" w14:paraId="78DA0585" w14:textId="77777777" w:rsidTr="00134DF4">
        <w:trPr>
          <w:trHeight w:val="255"/>
        </w:trPr>
        <w:tc>
          <w:tcPr>
            <w:tcW w:w="9940" w:type="dxa"/>
            <w:tcBorders>
              <w:top w:val="nil"/>
              <w:left w:val="nil"/>
              <w:bottom w:val="nil"/>
              <w:right w:val="nil"/>
            </w:tcBorders>
            <w:shd w:val="clear" w:color="auto" w:fill="auto"/>
            <w:noWrap/>
            <w:hideMark/>
          </w:tcPr>
          <w:p w14:paraId="6A7794D6"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Area</w:t>
            </w:r>
          </w:p>
        </w:tc>
        <w:tc>
          <w:tcPr>
            <w:tcW w:w="1440" w:type="dxa"/>
            <w:tcBorders>
              <w:top w:val="nil"/>
              <w:left w:val="nil"/>
              <w:bottom w:val="single" w:sz="4" w:space="0" w:color="auto"/>
              <w:right w:val="nil"/>
            </w:tcBorders>
            <w:shd w:val="clear" w:color="auto" w:fill="auto"/>
            <w:hideMark/>
          </w:tcPr>
          <w:p w14:paraId="0895C7D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Adult (90%)</w:t>
            </w:r>
          </w:p>
        </w:tc>
        <w:tc>
          <w:tcPr>
            <w:tcW w:w="1440" w:type="dxa"/>
            <w:tcBorders>
              <w:top w:val="nil"/>
              <w:left w:val="nil"/>
              <w:bottom w:val="nil"/>
              <w:right w:val="nil"/>
            </w:tcBorders>
            <w:shd w:val="clear" w:color="auto" w:fill="auto"/>
            <w:hideMark/>
          </w:tcPr>
          <w:p w14:paraId="75210EE5"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10456E7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2AA934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4E10DC4" w14:textId="77777777" w:rsidR="00134DF4" w:rsidRPr="00134DF4" w:rsidRDefault="00134DF4" w:rsidP="00134DF4">
            <w:pPr>
              <w:rPr>
                <w:rFonts w:ascii="Times New Roman" w:hAnsi="Times New Roman"/>
                <w:sz w:val="20"/>
              </w:rPr>
            </w:pPr>
          </w:p>
        </w:tc>
      </w:tr>
      <w:tr w:rsidR="00134DF4" w:rsidRPr="00134DF4" w14:paraId="54077086" w14:textId="77777777" w:rsidTr="00134DF4">
        <w:trPr>
          <w:trHeight w:val="255"/>
        </w:trPr>
        <w:tc>
          <w:tcPr>
            <w:tcW w:w="9940" w:type="dxa"/>
            <w:tcBorders>
              <w:top w:val="nil"/>
              <w:left w:val="nil"/>
              <w:bottom w:val="nil"/>
              <w:right w:val="nil"/>
            </w:tcBorders>
            <w:shd w:val="clear" w:color="auto" w:fill="auto"/>
            <w:noWrap/>
            <w:hideMark/>
          </w:tcPr>
          <w:p w14:paraId="5F12C01E"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Issuance</w:t>
            </w:r>
          </w:p>
        </w:tc>
        <w:tc>
          <w:tcPr>
            <w:tcW w:w="1440" w:type="dxa"/>
            <w:tcBorders>
              <w:top w:val="nil"/>
              <w:left w:val="nil"/>
              <w:bottom w:val="single" w:sz="4" w:space="0" w:color="auto"/>
              <w:right w:val="nil"/>
            </w:tcBorders>
            <w:shd w:val="clear" w:color="auto" w:fill="auto"/>
            <w:hideMark/>
          </w:tcPr>
          <w:p w14:paraId="6D61220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hideMark/>
          </w:tcPr>
          <w:p w14:paraId="42634C4C"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7672CCD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D29F82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E22B1B0" w14:textId="77777777" w:rsidR="00134DF4" w:rsidRPr="00134DF4" w:rsidRDefault="00134DF4" w:rsidP="00134DF4">
            <w:pPr>
              <w:rPr>
                <w:rFonts w:ascii="Times New Roman" w:hAnsi="Times New Roman"/>
                <w:sz w:val="20"/>
              </w:rPr>
            </w:pPr>
          </w:p>
        </w:tc>
      </w:tr>
      <w:tr w:rsidR="00134DF4" w:rsidRPr="00134DF4" w14:paraId="1B05BA39" w14:textId="77777777" w:rsidTr="00134DF4">
        <w:trPr>
          <w:trHeight w:val="255"/>
        </w:trPr>
        <w:tc>
          <w:tcPr>
            <w:tcW w:w="9940" w:type="dxa"/>
            <w:tcBorders>
              <w:top w:val="nil"/>
              <w:left w:val="nil"/>
              <w:bottom w:val="nil"/>
              <w:right w:val="nil"/>
            </w:tcBorders>
            <w:shd w:val="clear" w:color="auto" w:fill="auto"/>
            <w:noWrap/>
            <w:hideMark/>
          </w:tcPr>
          <w:p w14:paraId="3C749860"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Period</w:t>
            </w:r>
          </w:p>
        </w:tc>
        <w:tc>
          <w:tcPr>
            <w:tcW w:w="1440" w:type="dxa"/>
            <w:tcBorders>
              <w:top w:val="nil"/>
              <w:left w:val="nil"/>
              <w:bottom w:val="single" w:sz="4" w:space="0" w:color="auto"/>
              <w:right w:val="nil"/>
            </w:tcBorders>
            <w:shd w:val="clear" w:color="auto" w:fill="auto"/>
            <w:hideMark/>
          </w:tcPr>
          <w:p w14:paraId="6006709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hideMark/>
          </w:tcPr>
          <w:p w14:paraId="721A4943"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75798B9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2EC402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C66B39F" w14:textId="77777777" w:rsidR="00134DF4" w:rsidRPr="00134DF4" w:rsidRDefault="00134DF4" w:rsidP="00134DF4">
            <w:pPr>
              <w:rPr>
                <w:rFonts w:ascii="Times New Roman" w:hAnsi="Times New Roman"/>
                <w:sz w:val="20"/>
              </w:rPr>
            </w:pPr>
          </w:p>
        </w:tc>
      </w:tr>
      <w:tr w:rsidR="00134DF4" w:rsidRPr="00134DF4" w14:paraId="48BB2D45" w14:textId="77777777" w:rsidTr="00134DF4">
        <w:trPr>
          <w:trHeight w:val="255"/>
        </w:trPr>
        <w:tc>
          <w:tcPr>
            <w:tcW w:w="9940" w:type="dxa"/>
            <w:tcBorders>
              <w:top w:val="nil"/>
              <w:left w:val="nil"/>
              <w:bottom w:val="nil"/>
              <w:right w:val="nil"/>
            </w:tcBorders>
            <w:shd w:val="clear" w:color="auto" w:fill="auto"/>
            <w:hideMark/>
          </w:tcPr>
          <w:p w14:paraId="45C5DFE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32C1196"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CAB91D0"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D05CF1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2E6D98F"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D3516DF" w14:textId="77777777" w:rsidR="00134DF4" w:rsidRPr="00134DF4" w:rsidRDefault="00134DF4" w:rsidP="00134DF4">
            <w:pPr>
              <w:rPr>
                <w:rFonts w:ascii="Times New Roman" w:hAnsi="Times New Roman"/>
                <w:sz w:val="20"/>
              </w:rPr>
            </w:pPr>
          </w:p>
        </w:tc>
      </w:tr>
      <w:tr w:rsidR="00134DF4" w:rsidRPr="00134DF4" w14:paraId="004B6570" w14:textId="77777777" w:rsidTr="00134DF4">
        <w:trPr>
          <w:trHeight w:val="510"/>
        </w:trPr>
        <w:tc>
          <w:tcPr>
            <w:tcW w:w="9940" w:type="dxa"/>
            <w:tcBorders>
              <w:top w:val="nil"/>
              <w:left w:val="nil"/>
              <w:bottom w:val="nil"/>
              <w:right w:val="nil"/>
            </w:tcBorders>
            <w:shd w:val="clear" w:color="auto" w:fill="auto"/>
            <w:vAlign w:val="bottom"/>
            <w:hideMark/>
          </w:tcPr>
          <w:p w14:paraId="4FC49C1D"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 Funds Available</w:t>
            </w:r>
          </w:p>
        </w:tc>
        <w:tc>
          <w:tcPr>
            <w:tcW w:w="144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44A5DB8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29E39F7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1C694E68"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0EF1ABC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6857830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49023225" w14:textId="77777777" w:rsidTr="00134DF4">
        <w:trPr>
          <w:trHeight w:val="255"/>
        </w:trPr>
        <w:tc>
          <w:tcPr>
            <w:tcW w:w="9940" w:type="dxa"/>
            <w:tcBorders>
              <w:top w:val="nil"/>
              <w:left w:val="nil"/>
              <w:bottom w:val="nil"/>
              <w:right w:val="nil"/>
            </w:tcBorders>
            <w:shd w:val="clear" w:color="auto" w:fill="auto"/>
            <w:hideMark/>
          </w:tcPr>
          <w:p w14:paraId="677F39C0"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Program Funds (90%)</w:t>
            </w:r>
          </w:p>
        </w:tc>
        <w:tc>
          <w:tcPr>
            <w:tcW w:w="1440" w:type="dxa"/>
            <w:tcBorders>
              <w:top w:val="nil"/>
              <w:left w:val="single" w:sz="4" w:space="0" w:color="auto"/>
              <w:bottom w:val="single" w:sz="4" w:space="0" w:color="auto"/>
              <w:right w:val="single" w:sz="4" w:space="0" w:color="auto"/>
            </w:tcBorders>
            <w:shd w:val="clear" w:color="auto" w:fill="auto"/>
            <w:hideMark/>
          </w:tcPr>
          <w:p w14:paraId="16D7603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F9290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4CC76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02F0D4FD"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6C27AC1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0290107" w14:textId="77777777" w:rsidTr="00134DF4">
        <w:trPr>
          <w:trHeight w:val="255"/>
        </w:trPr>
        <w:tc>
          <w:tcPr>
            <w:tcW w:w="9940" w:type="dxa"/>
            <w:tcBorders>
              <w:top w:val="nil"/>
              <w:left w:val="nil"/>
              <w:bottom w:val="nil"/>
              <w:right w:val="nil"/>
            </w:tcBorders>
            <w:shd w:val="clear" w:color="auto" w:fill="auto"/>
            <w:hideMark/>
          </w:tcPr>
          <w:p w14:paraId="744A97F8"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B. Additional Funds: </w:t>
            </w:r>
            <w:r w:rsidRPr="00134DF4">
              <w:rPr>
                <w:rFonts w:ascii="Arial Narrow" w:hAnsi="Arial Narrow" w:cs="Arial"/>
                <w:b/>
                <w:bCs/>
                <w:sz w:val="20"/>
              </w:rPr>
              <w:t xml:space="preserve">Authorized transfer </w:t>
            </w:r>
            <w:r w:rsidRPr="00134DF4">
              <w:rPr>
                <w:rFonts w:ascii="Arial Narrow" w:hAnsi="Arial Narrow" w:cs="Arial"/>
                <w:b/>
                <w:bCs/>
                <w:sz w:val="20"/>
                <w:u w:val="single"/>
              </w:rPr>
              <w:t>in from</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Dislocated Worker funds</w:t>
            </w:r>
          </w:p>
        </w:tc>
        <w:tc>
          <w:tcPr>
            <w:tcW w:w="1440" w:type="dxa"/>
            <w:tcBorders>
              <w:top w:val="nil"/>
              <w:left w:val="single" w:sz="4" w:space="0" w:color="auto"/>
              <w:bottom w:val="nil"/>
              <w:right w:val="nil"/>
            </w:tcBorders>
            <w:shd w:val="clear" w:color="000000" w:fill="DDD9C4"/>
            <w:hideMark/>
          </w:tcPr>
          <w:p w14:paraId="6CB4FFD3"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76C72F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2845F5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3B4A8B03"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35C3B5F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5F03C3B" w14:textId="77777777" w:rsidTr="00134DF4">
        <w:trPr>
          <w:trHeight w:val="255"/>
        </w:trPr>
        <w:tc>
          <w:tcPr>
            <w:tcW w:w="9940" w:type="dxa"/>
            <w:tcBorders>
              <w:top w:val="nil"/>
              <w:left w:val="nil"/>
              <w:bottom w:val="nil"/>
              <w:right w:val="nil"/>
            </w:tcBorders>
            <w:shd w:val="clear" w:color="auto" w:fill="auto"/>
            <w:hideMark/>
          </w:tcPr>
          <w:p w14:paraId="30192EC7"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C. Additional Funds: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Dislocated Worker funds</w:t>
            </w:r>
          </w:p>
        </w:tc>
        <w:tc>
          <w:tcPr>
            <w:tcW w:w="1440" w:type="dxa"/>
            <w:tcBorders>
              <w:top w:val="nil"/>
              <w:left w:val="single" w:sz="4" w:space="0" w:color="auto"/>
              <w:bottom w:val="nil"/>
              <w:right w:val="nil"/>
            </w:tcBorders>
            <w:shd w:val="clear" w:color="000000" w:fill="DDD9C4"/>
            <w:hideMark/>
          </w:tcPr>
          <w:p w14:paraId="51245BD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7AE40EE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A1BF4C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3D89654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5B004F5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A6076D7" w14:textId="77777777" w:rsidTr="00134DF4">
        <w:trPr>
          <w:trHeight w:val="255"/>
        </w:trPr>
        <w:tc>
          <w:tcPr>
            <w:tcW w:w="9940" w:type="dxa"/>
            <w:tcBorders>
              <w:top w:val="nil"/>
              <w:left w:val="nil"/>
              <w:bottom w:val="nil"/>
              <w:right w:val="nil"/>
            </w:tcBorders>
            <w:shd w:val="clear" w:color="auto" w:fill="auto"/>
            <w:hideMark/>
          </w:tcPr>
          <w:p w14:paraId="5C4380CB"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Additional Funds: Authorized transfer</w:t>
            </w:r>
            <w:r w:rsidRPr="00134DF4">
              <w:rPr>
                <w:rFonts w:ascii="Arial Narrow" w:hAnsi="Arial Narrow" w:cs="Arial"/>
                <w:b/>
                <w:bCs/>
                <w:sz w:val="20"/>
              </w:rPr>
              <w:t xml:space="preserve"> </w:t>
            </w:r>
            <w:r w:rsidRPr="00134DF4">
              <w:rPr>
                <w:rFonts w:ascii="Arial Narrow" w:hAnsi="Arial Narrow" w:cs="Arial"/>
                <w:b/>
                <w:bCs/>
                <w:sz w:val="20"/>
                <w:u w:val="single"/>
              </w:rPr>
              <w:t>in from</w:t>
            </w:r>
            <w:r w:rsidRPr="00134DF4">
              <w:rPr>
                <w:rFonts w:ascii="Arial Narrow" w:hAnsi="Arial Narrow" w:cs="Arial"/>
                <w:b/>
                <w:bCs/>
                <w:color w:val="000000"/>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color w:val="000000"/>
                <w:sz w:val="20"/>
              </w:rPr>
              <w:t>Administration funds</w:t>
            </w:r>
          </w:p>
        </w:tc>
        <w:tc>
          <w:tcPr>
            <w:tcW w:w="1440" w:type="dxa"/>
            <w:tcBorders>
              <w:top w:val="nil"/>
              <w:left w:val="single" w:sz="4" w:space="0" w:color="auto"/>
              <w:bottom w:val="nil"/>
              <w:right w:val="nil"/>
            </w:tcBorders>
            <w:shd w:val="clear" w:color="000000" w:fill="DDD9C4"/>
            <w:hideMark/>
          </w:tcPr>
          <w:p w14:paraId="24B0D20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2E7607B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12178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2E1C4931"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0E309F6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DCD5BC1" w14:textId="77777777" w:rsidTr="00134DF4">
        <w:trPr>
          <w:trHeight w:val="255"/>
        </w:trPr>
        <w:tc>
          <w:tcPr>
            <w:tcW w:w="9940" w:type="dxa"/>
            <w:tcBorders>
              <w:top w:val="nil"/>
              <w:left w:val="nil"/>
              <w:bottom w:val="nil"/>
              <w:right w:val="nil"/>
            </w:tcBorders>
            <w:shd w:val="clear" w:color="auto" w:fill="auto"/>
            <w:hideMark/>
          </w:tcPr>
          <w:p w14:paraId="61BC09AE"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E. Other Additional Funds: </w:t>
            </w:r>
            <w:r w:rsidRPr="00134DF4">
              <w:rPr>
                <w:rFonts w:ascii="Arial Narrow" w:hAnsi="Arial Narrow" w:cs="Arial"/>
                <w:b/>
                <w:bCs/>
                <w:color w:val="C00000"/>
                <w:sz w:val="20"/>
              </w:rPr>
              <w:t>&lt;SOURCE&gt;</w:t>
            </w:r>
            <w:r w:rsidRPr="00134DF4">
              <w:rPr>
                <w:rFonts w:ascii="Arial Narrow" w:hAnsi="Arial Narrow" w:cs="Arial"/>
                <w:b/>
                <w:bCs/>
                <w:sz w:val="20"/>
              </w:rPr>
              <w:t>,</w:t>
            </w:r>
            <w:r w:rsidRPr="00134DF4">
              <w:rPr>
                <w:rFonts w:ascii="Arial Narrow" w:hAnsi="Arial Narrow" w:cs="Arial"/>
                <w:b/>
                <w:bCs/>
                <w:color w:val="C00000"/>
                <w:sz w:val="20"/>
              </w:rPr>
              <w:t xml:space="preserve"> &lt;EFFECTIVE DATE&gt;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5CC4C4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09970122"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000000" w:fill="DDD9C4"/>
            <w:hideMark/>
          </w:tcPr>
          <w:p w14:paraId="011337D1"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95104D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432D97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A34C8BC" w14:textId="77777777" w:rsidTr="00134DF4">
        <w:trPr>
          <w:trHeight w:val="255"/>
        </w:trPr>
        <w:tc>
          <w:tcPr>
            <w:tcW w:w="9940" w:type="dxa"/>
            <w:tcBorders>
              <w:top w:val="nil"/>
              <w:left w:val="nil"/>
              <w:bottom w:val="nil"/>
              <w:right w:val="nil"/>
            </w:tcBorders>
            <w:shd w:val="clear" w:color="auto" w:fill="auto"/>
            <w:hideMark/>
          </w:tcPr>
          <w:p w14:paraId="4A45FDCA"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F. Total Funds Available</w:t>
            </w:r>
          </w:p>
        </w:tc>
        <w:tc>
          <w:tcPr>
            <w:tcW w:w="1440" w:type="dxa"/>
            <w:tcBorders>
              <w:top w:val="nil"/>
              <w:left w:val="single" w:sz="4" w:space="0" w:color="auto"/>
              <w:bottom w:val="single" w:sz="4" w:space="0" w:color="auto"/>
              <w:right w:val="single" w:sz="4" w:space="0" w:color="auto"/>
            </w:tcBorders>
            <w:shd w:val="clear" w:color="auto" w:fill="auto"/>
            <w:hideMark/>
          </w:tcPr>
          <w:p w14:paraId="7A25FFD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1ED452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527BC30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0F595B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87E8EB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7376C3B" w14:textId="77777777" w:rsidTr="00134DF4">
        <w:trPr>
          <w:trHeight w:val="255"/>
        </w:trPr>
        <w:tc>
          <w:tcPr>
            <w:tcW w:w="9940" w:type="dxa"/>
            <w:tcBorders>
              <w:top w:val="nil"/>
              <w:left w:val="nil"/>
              <w:bottom w:val="nil"/>
              <w:right w:val="nil"/>
            </w:tcBorders>
            <w:shd w:val="clear" w:color="auto" w:fill="auto"/>
            <w:hideMark/>
          </w:tcPr>
          <w:p w14:paraId="6605A31F"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014FB96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A884F6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A5BEC7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38BEE7F"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A494060" w14:textId="77777777" w:rsidR="00134DF4" w:rsidRPr="00134DF4" w:rsidRDefault="00134DF4" w:rsidP="00134DF4">
            <w:pPr>
              <w:rPr>
                <w:rFonts w:ascii="Times New Roman" w:hAnsi="Times New Roman"/>
                <w:sz w:val="20"/>
              </w:rPr>
            </w:pPr>
          </w:p>
        </w:tc>
      </w:tr>
      <w:tr w:rsidR="00134DF4" w:rsidRPr="00134DF4" w14:paraId="3847B03A" w14:textId="77777777" w:rsidTr="00134DF4">
        <w:trPr>
          <w:trHeight w:val="510"/>
        </w:trPr>
        <w:tc>
          <w:tcPr>
            <w:tcW w:w="9940" w:type="dxa"/>
            <w:tcBorders>
              <w:top w:val="nil"/>
              <w:left w:val="nil"/>
              <w:bottom w:val="nil"/>
              <w:right w:val="nil"/>
            </w:tcBorders>
            <w:shd w:val="clear" w:color="auto" w:fill="auto"/>
            <w:vAlign w:val="bottom"/>
            <w:hideMark/>
          </w:tcPr>
          <w:p w14:paraId="043FE69C"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 Projected Expenditures</w:t>
            </w:r>
          </w:p>
        </w:tc>
        <w:tc>
          <w:tcPr>
            <w:tcW w:w="144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227E939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6CF1B690"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0FF5ABE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5ED14F14"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1ED3A402"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257202EA" w14:textId="77777777" w:rsidTr="00134DF4">
        <w:trPr>
          <w:trHeight w:val="255"/>
        </w:trPr>
        <w:tc>
          <w:tcPr>
            <w:tcW w:w="9940" w:type="dxa"/>
            <w:tcBorders>
              <w:top w:val="nil"/>
              <w:left w:val="nil"/>
              <w:bottom w:val="nil"/>
              <w:right w:val="nil"/>
            </w:tcBorders>
            <w:shd w:val="clear" w:color="auto" w:fill="auto"/>
            <w:hideMark/>
          </w:tcPr>
          <w:p w14:paraId="31407032"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Participant Costs</w:t>
            </w:r>
          </w:p>
        </w:tc>
        <w:tc>
          <w:tcPr>
            <w:tcW w:w="1440" w:type="dxa"/>
            <w:tcBorders>
              <w:top w:val="nil"/>
              <w:left w:val="single" w:sz="4" w:space="0" w:color="auto"/>
              <w:bottom w:val="single" w:sz="4" w:space="0" w:color="auto"/>
              <w:right w:val="single" w:sz="4" w:space="0" w:color="auto"/>
            </w:tcBorders>
            <w:shd w:val="clear" w:color="auto" w:fill="auto"/>
            <w:hideMark/>
          </w:tcPr>
          <w:p w14:paraId="101D00D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3B4EC7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EDFDD2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D34182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28F7B1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71CC996" w14:textId="77777777" w:rsidTr="00134DF4">
        <w:trPr>
          <w:trHeight w:val="255"/>
        </w:trPr>
        <w:tc>
          <w:tcPr>
            <w:tcW w:w="9940" w:type="dxa"/>
            <w:tcBorders>
              <w:top w:val="nil"/>
              <w:left w:val="nil"/>
              <w:bottom w:val="nil"/>
              <w:right w:val="nil"/>
            </w:tcBorders>
            <w:shd w:val="clear" w:color="auto" w:fill="auto"/>
            <w:hideMark/>
          </w:tcPr>
          <w:p w14:paraId="21E69184"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Staff Costs</w:t>
            </w:r>
          </w:p>
        </w:tc>
        <w:tc>
          <w:tcPr>
            <w:tcW w:w="1440" w:type="dxa"/>
            <w:tcBorders>
              <w:top w:val="nil"/>
              <w:left w:val="single" w:sz="4" w:space="0" w:color="auto"/>
              <w:bottom w:val="single" w:sz="4" w:space="0" w:color="auto"/>
              <w:right w:val="single" w:sz="4" w:space="0" w:color="auto"/>
            </w:tcBorders>
            <w:shd w:val="clear" w:color="auto" w:fill="auto"/>
            <w:hideMark/>
          </w:tcPr>
          <w:p w14:paraId="25694BD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390787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86A278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B7B25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E60800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AEF27A3" w14:textId="77777777" w:rsidTr="00134DF4">
        <w:trPr>
          <w:trHeight w:val="255"/>
        </w:trPr>
        <w:tc>
          <w:tcPr>
            <w:tcW w:w="9940" w:type="dxa"/>
            <w:tcBorders>
              <w:top w:val="nil"/>
              <w:left w:val="nil"/>
              <w:bottom w:val="nil"/>
              <w:right w:val="nil"/>
            </w:tcBorders>
            <w:shd w:val="clear" w:color="auto" w:fill="auto"/>
            <w:hideMark/>
          </w:tcPr>
          <w:p w14:paraId="566E640B"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Operational Costs</w:t>
            </w:r>
          </w:p>
        </w:tc>
        <w:tc>
          <w:tcPr>
            <w:tcW w:w="1440" w:type="dxa"/>
            <w:tcBorders>
              <w:top w:val="nil"/>
              <w:left w:val="single" w:sz="4" w:space="0" w:color="auto"/>
              <w:bottom w:val="single" w:sz="4" w:space="0" w:color="auto"/>
              <w:right w:val="single" w:sz="4" w:space="0" w:color="auto"/>
            </w:tcBorders>
            <w:shd w:val="clear" w:color="auto" w:fill="auto"/>
            <w:hideMark/>
          </w:tcPr>
          <w:p w14:paraId="6400F10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32C97F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0CF2F4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754BDD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904745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D064E73" w14:textId="77777777" w:rsidTr="00134DF4">
        <w:trPr>
          <w:trHeight w:val="255"/>
        </w:trPr>
        <w:tc>
          <w:tcPr>
            <w:tcW w:w="9940" w:type="dxa"/>
            <w:tcBorders>
              <w:top w:val="nil"/>
              <w:left w:val="nil"/>
              <w:bottom w:val="nil"/>
              <w:right w:val="nil"/>
            </w:tcBorders>
            <w:shd w:val="clear" w:color="auto" w:fill="auto"/>
            <w:hideMark/>
          </w:tcPr>
          <w:p w14:paraId="33D05462"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5A4207F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238A32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1D8559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357E80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E6C550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4464CB5" w14:textId="77777777" w:rsidTr="00134DF4">
        <w:trPr>
          <w:trHeight w:val="255"/>
        </w:trPr>
        <w:tc>
          <w:tcPr>
            <w:tcW w:w="9940" w:type="dxa"/>
            <w:tcBorders>
              <w:top w:val="nil"/>
              <w:left w:val="nil"/>
              <w:bottom w:val="nil"/>
              <w:right w:val="nil"/>
            </w:tcBorders>
            <w:shd w:val="clear" w:color="auto" w:fill="auto"/>
            <w:hideMark/>
          </w:tcPr>
          <w:p w14:paraId="15FC5D15"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E. Transitional Jobs Costs (no more than 10%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0D8BB72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3FE732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393FE5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F91871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F8EA6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2B8AEAA" w14:textId="77777777" w:rsidTr="00134DF4">
        <w:trPr>
          <w:trHeight w:val="255"/>
        </w:trPr>
        <w:tc>
          <w:tcPr>
            <w:tcW w:w="9940" w:type="dxa"/>
            <w:tcBorders>
              <w:top w:val="nil"/>
              <w:left w:val="nil"/>
              <w:bottom w:val="nil"/>
              <w:right w:val="nil"/>
            </w:tcBorders>
            <w:shd w:val="clear" w:color="auto" w:fill="auto"/>
            <w:hideMark/>
          </w:tcPr>
          <w:p w14:paraId="47F9B85C"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F. Incumbent Worker Costs (no more than 20%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52227DF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047065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FCBAF8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41A433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E912EA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B67236D" w14:textId="77777777" w:rsidTr="00134DF4">
        <w:trPr>
          <w:trHeight w:val="255"/>
        </w:trPr>
        <w:tc>
          <w:tcPr>
            <w:tcW w:w="9940" w:type="dxa"/>
            <w:tcBorders>
              <w:top w:val="nil"/>
              <w:left w:val="nil"/>
              <w:bottom w:val="nil"/>
              <w:right w:val="nil"/>
            </w:tcBorders>
            <w:shd w:val="clear" w:color="auto" w:fill="auto"/>
            <w:hideMark/>
          </w:tcPr>
          <w:p w14:paraId="7211875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G. Pay-for-performance Contract(s) Costs (no more than 10% of total Adult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2582482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216224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62E0D8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FC8F68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BA6DC8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42FB3C5" w14:textId="77777777" w:rsidTr="00134DF4">
        <w:trPr>
          <w:trHeight w:val="255"/>
        </w:trPr>
        <w:tc>
          <w:tcPr>
            <w:tcW w:w="9940" w:type="dxa"/>
            <w:tcBorders>
              <w:top w:val="nil"/>
              <w:left w:val="nil"/>
              <w:bottom w:val="nil"/>
              <w:right w:val="nil"/>
            </w:tcBorders>
            <w:shd w:val="clear" w:color="auto" w:fill="auto"/>
            <w:hideMark/>
          </w:tcPr>
          <w:p w14:paraId="0EC6D428"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H. Total Projected Expenditures</w:t>
            </w:r>
          </w:p>
        </w:tc>
        <w:tc>
          <w:tcPr>
            <w:tcW w:w="1440" w:type="dxa"/>
            <w:tcBorders>
              <w:top w:val="nil"/>
              <w:left w:val="single" w:sz="4" w:space="0" w:color="auto"/>
              <w:bottom w:val="single" w:sz="4" w:space="0" w:color="auto"/>
              <w:right w:val="single" w:sz="4" w:space="0" w:color="auto"/>
            </w:tcBorders>
            <w:shd w:val="clear" w:color="auto" w:fill="auto"/>
            <w:hideMark/>
          </w:tcPr>
          <w:p w14:paraId="7CC5C7E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A933D7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DAACA6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C2319F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9A82F6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8167CE5" w14:textId="77777777" w:rsidTr="00134DF4">
        <w:trPr>
          <w:trHeight w:val="255"/>
        </w:trPr>
        <w:tc>
          <w:tcPr>
            <w:tcW w:w="9940" w:type="dxa"/>
            <w:tcBorders>
              <w:top w:val="nil"/>
              <w:left w:val="nil"/>
              <w:bottom w:val="nil"/>
              <w:right w:val="nil"/>
            </w:tcBorders>
            <w:shd w:val="clear" w:color="auto" w:fill="auto"/>
            <w:hideMark/>
          </w:tcPr>
          <w:p w14:paraId="15108A99"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36A1D6F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9C185B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033CD9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E6218E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4623EF9" w14:textId="77777777" w:rsidR="00134DF4" w:rsidRPr="00134DF4" w:rsidRDefault="00134DF4" w:rsidP="00134DF4">
            <w:pPr>
              <w:rPr>
                <w:rFonts w:ascii="Times New Roman" w:hAnsi="Times New Roman"/>
                <w:sz w:val="20"/>
              </w:rPr>
            </w:pPr>
          </w:p>
        </w:tc>
      </w:tr>
      <w:tr w:rsidR="00134DF4" w:rsidRPr="00134DF4" w14:paraId="73EBF293" w14:textId="77777777" w:rsidTr="00134DF4">
        <w:trPr>
          <w:trHeight w:val="510"/>
        </w:trPr>
        <w:tc>
          <w:tcPr>
            <w:tcW w:w="9940" w:type="dxa"/>
            <w:tcBorders>
              <w:top w:val="nil"/>
              <w:left w:val="nil"/>
              <w:bottom w:val="nil"/>
              <w:right w:val="nil"/>
            </w:tcBorders>
            <w:shd w:val="clear" w:color="auto" w:fill="auto"/>
            <w:vAlign w:val="bottom"/>
            <w:hideMark/>
          </w:tcPr>
          <w:p w14:paraId="21C23E00"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III.  Actual Expenditures</w:t>
            </w:r>
          </w:p>
        </w:tc>
        <w:tc>
          <w:tcPr>
            <w:tcW w:w="144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33D1538D"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007F21FE"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2847B19E"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6175B18C"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7B292135"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07E76266" w14:textId="77777777" w:rsidTr="00134DF4">
        <w:trPr>
          <w:trHeight w:val="255"/>
        </w:trPr>
        <w:tc>
          <w:tcPr>
            <w:tcW w:w="9940" w:type="dxa"/>
            <w:tcBorders>
              <w:top w:val="nil"/>
              <w:left w:val="nil"/>
              <w:bottom w:val="nil"/>
              <w:right w:val="nil"/>
            </w:tcBorders>
            <w:shd w:val="clear" w:color="auto" w:fill="auto"/>
            <w:hideMark/>
          </w:tcPr>
          <w:p w14:paraId="3DC5E937"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Participant Costs</w:t>
            </w:r>
          </w:p>
        </w:tc>
        <w:tc>
          <w:tcPr>
            <w:tcW w:w="1440" w:type="dxa"/>
            <w:tcBorders>
              <w:top w:val="nil"/>
              <w:left w:val="single" w:sz="4" w:space="0" w:color="auto"/>
              <w:bottom w:val="single" w:sz="4" w:space="0" w:color="auto"/>
              <w:right w:val="single" w:sz="4" w:space="0" w:color="auto"/>
            </w:tcBorders>
            <w:shd w:val="clear" w:color="auto" w:fill="auto"/>
            <w:hideMark/>
          </w:tcPr>
          <w:p w14:paraId="6C90A78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4783AB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3705EF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8F7C1D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3D4DB2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02425E6" w14:textId="77777777" w:rsidTr="00134DF4">
        <w:trPr>
          <w:trHeight w:val="255"/>
        </w:trPr>
        <w:tc>
          <w:tcPr>
            <w:tcW w:w="9940" w:type="dxa"/>
            <w:tcBorders>
              <w:top w:val="nil"/>
              <w:left w:val="nil"/>
              <w:bottom w:val="nil"/>
              <w:right w:val="nil"/>
            </w:tcBorders>
            <w:shd w:val="clear" w:color="auto" w:fill="auto"/>
            <w:hideMark/>
          </w:tcPr>
          <w:p w14:paraId="52B69BA0"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Staff Costs</w:t>
            </w:r>
          </w:p>
        </w:tc>
        <w:tc>
          <w:tcPr>
            <w:tcW w:w="1440" w:type="dxa"/>
            <w:tcBorders>
              <w:top w:val="nil"/>
              <w:left w:val="single" w:sz="4" w:space="0" w:color="auto"/>
              <w:bottom w:val="single" w:sz="4" w:space="0" w:color="auto"/>
              <w:right w:val="single" w:sz="4" w:space="0" w:color="auto"/>
            </w:tcBorders>
            <w:shd w:val="clear" w:color="auto" w:fill="auto"/>
            <w:hideMark/>
          </w:tcPr>
          <w:p w14:paraId="427D284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7F463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BB5BA0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5AF20D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A8AF6A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DF7BF0C" w14:textId="77777777" w:rsidTr="00134DF4">
        <w:trPr>
          <w:trHeight w:val="255"/>
        </w:trPr>
        <w:tc>
          <w:tcPr>
            <w:tcW w:w="9940" w:type="dxa"/>
            <w:tcBorders>
              <w:top w:val="nil"/>
              <w:left w:val="nil"/>
              <w:bottom w:val="nil"/>
              <w:right w:val="nil"/>
            </w:tcBorders>
            <w:shd w:val="clear" w:color="auto" w:fill="auto"/>
            <w:hideMark/>
          </w:tcPr>
          <w:p w14:paraId="65CED73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Operational Costs</w:t>
            </w:r>
          </w:p>
        </w:tc>
        <w:tc>
          <w:tcPr>
            <w:tcW w:w="1440" w:type="dxa"/>
            <w:tcBorders>
              <w:top w:val="nil"/>
              <w:left w:val="single" w:sz="4" w:space="0" w:color="auto"/>
              <w:bottom w:val="single" w:sz="4" w:space="0" w:color="auto"/>
              <w:right w:val="single" w:sz="4" w:space="0" w:color="auto"/>
            </w:tcBorders>
            <w:shd w:val="clear" w:color="auto" w:fill="auto"/>
            <w:hideMark/>
          </w:tcPr>
          <w:p w14:paraId="4B238A6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D81BCC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53407F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82186B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93AC07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4FEB314" w14:textId="77777777" w:rsidTr="00134DF4">
        <w:trPr>
          <w:trHeight w:val="255"/>
        </w:trPr>
        <w:tc>
          <w:tcPr>
            <w:tcW w:w="9940" w:type="dxa"/>
            <w:tcBorders>
              <w:top w:val="nil"/>
              <w:left w:val="nil"/>
              <w:bottom w:val="nil"/>
              <w:right w:val="nil"/>
            </w:tcBorders>
            <w:shd w:val="clear" w:color="auto" w:fill="auto"/>
            <w:hideMark/>
          </w:tcPr>
          <w:p w14:paraId="64691350"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2E16C9B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B46442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1B18CF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379E92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F2359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5032321" w14:textId="77777777" w:rsidTr="00134DF4">
        <w:trPr>
          <w:trHeight w:val="255"/>
        </w:trPr>
        <w:tc>
          <w:tcPr>
            <w:tcW w:w="9940" w:type="dxa"/>
            <w:tcBorders>
              <w:top w:val="nil"/>
              <w:left w:val="nil"/>
              <w:bottom w:val="nil"/>
              <w:right w:val="nil"/>
            </w:tcBorders>
            <w:shd w:val="clear" w:color="auto" w:fill="auto"/>
            <w:hideMark/>
          </w:tcPr>
          <w:p w14:paraId="5A28DC35"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E. Transitional Jobs Costs (no more than 10%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C94C43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2237EEC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56CF69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6E15426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40A214C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5D54095" w14:textId="77777777" w:rsidTr="00134DF4">
        <w:trPr>
          <w:trHeight w:val="255"/>
        </w:trPr>
        <w:tc>
          <w:tcPr>
            <w:tcW w:w="9940" w:type="dxa"/>
            <w:tcBorders>
              <w:top w:val="nil"/>
              <w:left w:val="nil"/>
              <w:bottom w:val="nil"/>
              <w:right w:val="nil"/>
            </w:tcBorders>
            <w:shd w:val="clear" w:color="auto" w:fill="auto"/>
            <w:hideMark/>
          </w:tcPr>
          <w:p w14:paraId="04677BDD"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F. Incumbent Worker Costs (no more than 20%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11077CB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6748517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5C6B46E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1A8B2C7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683574F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16470B7" w14:textId="77777777" w:rsidTr="00134DF4">
        <w:trPr>
          <w:trHeight w:val="255"/>
        </w:trPr>
        <w:tc>
          <w:tcPr>
            <w:tcW w:w="9940" w:type="dxa"/>
            <w:tcBorders>
              <w:top w:val="nil"/>
              <w:left w:val="nil"/>
              <w:bottom w:val="nil"/>
              <w:right w:val="nil"/>
            </w:tcBorders>
            <w:shd w:val="clear" w:color="auto" w:fill="auto"/>
            <w:hideMark/>
          </w:tcPr>
          <w:p w14:paraId="411B82F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G. Pay-for-performance Contract(s) Costs (no more than 10% of total Adult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577B708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599CDF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87FDA3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BE36D7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EEC116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2116A15" w14:textId="77777777" w:rsidTr="00134DF4">
        <w:trPr>
          <w:trHeight w:val="255"/>
        </w:trPr>
        <w:tc>
          <w:tcPr>
            <w:tcW w:w="9940" w:type="dxa"/>
            <w:tcBorders>
              <w:top w:val="nil"/>
              <w:left w:val="nil"/>
              <w:bottom w:val="nil"/>
              <w:right w:val="nil"/>
            </w:tcBorders>
            <w:shd w:val="clear" w:color="auto" w:fill="auto"/>
            <w:hideMark/>
          </w:tcPr>
          <w:p w14:paraId="7544DD37"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H. Total Actual Expenditures</w:t>
            </w:r>
          </w:p>
        </w:tc>
        <w:tc>
          <w:tcPr>
            <w:tcW w:w="1440" w:type="dxa"/>
            <w:tcBorders>
              <w:top w:val="nil"/>
              <w:left w:val="single" w:sz="4" w:space="0" w:color="auto"/>
              <w:bottom w:val="single" w:sz="4" w:space="0" w:color="auto"/>
              <w:right w:val="single" w:sz="4" w:space="0" w:color="auto"/>
            </w:tcBorders>
            <w:shd w:val="clear" w:color="auto" w:fill="auto"/>
            <w:hideMark/>
          </w:tcPr>
          <w:p w14:paraId="6DE784C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5DDEBF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DB2073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CBDAC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495635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BB5A8C4" w14:textId="77777777" w:rsidTr="00134DF4">
        <w:trPr>
          <w:trHeight w:val="255"/>
        </w:trPr>
        <w:tc>
          <w:tcPr>
            <w:tcW w:w="9940" w:type="dxa"/>
            <w:tcBorders>
              <w:top w:val="nil"/>
              <w:left w:val="nil"/>
              <w:bottom w:val="nil"/>
              <w:right w:val="nil"/>
            </w:tcBorders>
            <w:shd w:val="clear" w:color="auto" w:fill="auto"/>
            <w:hideMark/>
          </w:tcPr>
          <w:p w14:paraId="211F982A"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541D4738" w14:textId="77777777" w:rsidR="00134DF4" w:rsidRPr="00134DF4" w:rsidRDefault="00134DF4" w:rsidP="00134DF4">
            <w:pPr>
              <w:ind w:firstLineChars="100" w:firstLine="200"/>
              <w:rPr>
                <w:rFonts w:ascii="Times New Roman" w:hAnsi="Times New Roman"/>
                <w:sz w:val="20"/>
              </w:rPr>
            </w:pPr>
          </w:p>
        </w:tc>
        <w:tc>
          <w:tcPr>
            <w:tcW w:w="1440" w:type="dxa"/>
            <w:tcBorders>
              <w:top w:val="nil"/>
              <w:left w:val="nil"/>
              <w:bottom w:val="nil"/>
              <w:right w:val="nil"/>
            </w:tcBorders>
            <w:shd w:val="clear" w:color="auto" w:fill="auto"/>
            <w:hideMark/>
          </w:tcPr>
          <w:p w14:paraId="0241FF8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8F4526E"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00B19E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4ECCE5E" w14:textId="77777777" w:rsidR="00134DF4" w:rsidRPr="00134DF4" w:rsidRDefault="00134DF4" w:rsidP="00134DF4">
            <w:pPr>
              <w:rPr>
                <w:rFonts w:ascii="Times New Roman" w:hAnsi="Times New Roman"/>
                <w:sz w:val="20"/>
              </w:rPr>
            </w:pPr>
          </w:p>
        </w:tc>
      </w:tr>
      <w:tr w:rsidR="00134DF4" w:rsidRPr="00134DF4" w14:paraId="21910E27" w14:textId="77777777" w:rsidTr="00134DF4">
        <w:trPr>
          <w:trHeight w:val="510"/>
        </w:trPr>
        <w:tc>
          <w:tcPr>
            <w:tcW w:w="9940" w:type="dxa"/>
            <w:tcBorders>
              <w:top w:val="nil"/>
              <w:left w:val="nil"/>
              <w:bottom w:val="nil"/>
              <w:right w:val="nil"/>
            </w:tcBorders>
            <w:shd w:val="clear" w:color="auto" w:fill="auto"/>
            <w:vAlign w:val="bottom"/>
            <w:hideMark/>
          </w:tcPr>
          <w:p w14:paraId="63183F04"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IV. Projected Carry-in Funds</w:t>
            </w:r>
          </w:p>
        </w:tc>
        <w:tc>
          <w:tcPr>
            <w:tcW w:w="1440" w:type="dxa"/>
            <w:tcBorders>
              <w:top w:val="single" w:sz="4" w:space="0" w:color="auto"/>
              <w:left w:val="single" w:sz="4" w:space="0" w:color="auto"/>
              <w:bottom w:val="single" w:sz="4" w:space="0" w:color="auto"/>
              <w:right w:val="single" w:sz="4" w:space="0" w:color="auto"/>
            </w:tcBorders>
            <w:shd w:val="clear" w:color="000000" w:fill="DAEEF3"/>
            <w:vAlign w:val="bottom"/>
            <w:hideMark/>
          </w:tcPr>
          <w:p w14:paraId="34367829"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28AC927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7F7BA35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45361EB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440" w:type="dxa"/>
            <w:tcBorders>
              <w:top w:val="single" w:sz="4" w:space="0" w:color="auto"/>
              <w:left w:val="nil"/>
              <w:bottom w:val="single" w:sz="4" w:space="0" w:color="auto"/>
              <w:right w:val="single" w:sz="4" w:space="0" w:color="auto"/>
            </w:tcBorders>
            <w:shd w:val="clear" w:color="000000" w:fill="DAEEF3"/>
            <w:vAlign w:val="bottom"/>
            <w:hideMark/>
          </w:tcPr>
          <w:p w14:paraId="484531B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6F937570" w14:textId="77777777" w:rsidTr="00134DF4">
        <w:trPr>
          <w:trHeight w:val="255"/>
        </w:trPr>
        <w:tc>
          <w:tcPr>
            <w:tcW w:w="9940" w:type="dxa"/>
            <w:tcBorders>
              <w:top w:val="nil"/>
              <w:left w:val="nil"/>
              <w:bottom w:val="nil"/>
              <w:right w:val="nil"/>
            </w:tcBorders>
            <w:shd w:val="clear" w:color="auto" w:fill="auto"/>
            <w:hideMark/>
          </w:tcPr>
          <w:p w14:paraId="54D8AB62"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Projected carry-in funds from current program year to next program year</w:t>
            </w:r>
          </w:p>
        </w:tc>
        <w:tc>
          <w:tcPr>
            <w:tcW w:w="1440" w:type="dxa"/>
            <w:tcBorders>
              <w:top w:val="nil"/>
              <w:left w:val="single" w:sz="4" w:space="0" w:color="auto"/>
              <w:bottom w:val="single" w:sz="4" w:space="0" w:color="auto"/>
              <w:right w:val="nil"/>
            </w:tcBorders>
            <w:shd w:val="clear" w:color="000000" w:fill="DDD9C4"/>
            <w:hideMark/>
          </w:tcPr>
          <w:p w14:paraId="1733B7CE"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361F0E3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nil"/>
            </w:tcBorders>
            <w:shd w:val="clear" w:color="auto" w:fill="auto"/>
            <w:hideMark/>
          </w:tcPr>
          <w:p w14:paraId="6071062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B07075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7B2C09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BEF0589" w14:textId="77777777" w:rsidTr="00134DF4">
        <w:trPr>
          <w:trHeight w:val="255"/>
        </w:trPr>
        <w:tc>
          <w:tcPr>
            <w:tcW w:w="9940" w:type="dxa"/>
            <w:tcBorders>
              <w:top w:val="nil"/>
              <w:left w:val="nil"/>
              <w:bottom w:val="nil"/>
              <w:right w:val="nil"/>
            </w:tcBorders>
            <w:shd w:val="clear" w:color="auto" w:fill="auto"/>
            <w:hideMark/>
          </w:tcPr>
          <w:p w14:paraId="070D2AF3"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1F355710"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C59CFC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C853D1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E858AD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42C8B77" w14:textId="77777777" w:rsidR="00134DF4" w:rsidRPr="00134DF4" w:rsidRDefault="00134DF4" w:rsidP="00134DF4">
            <w:pPr>
              <w:rPr>
                <w:rFonts w:ascii="Times New Roman" w:hAnsi="Times New Roman"/>
                <w:sz w:val="20"/>
              </w:rPr>
            </w:pPr>
          </w:p>
        </w:tc>
      </w:tr>
      <w:tr w:rsidR="00134DF4" w:rsidRPr="00134DF4" w14:paraId="5EA6137B" w14:textId="77777777" w:rsidTr="00134DF4">
        <w:trPr>
          <w:trHeight w:val="510"/>
        </w:trPr>
        <w:tc>
          <w:tcPr>
            <w:tcW w:w="9940" w:type="dxa"/>
            <w:tcBorders>
              <w:top w:val="nil"/>
              <w:left w:val="nil"/>
              <w:bottom w:val="nil"/>
              <w:right w:val="nil"/>
            </w:tcBorders>
            <w:shd w:val="clear" w:color="auto" w:fill="auto"/>
            <w:vAlign w:val="bottom"/>
            <w:hideMark/>
          </w:tcPr>
          <w:p w14:paraId="5BB4202D"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 Participant Enrollments</w:t>
            </w:r>
          </w:p>
        </w:tc>
        <w:tc>
          <w:tcPr>
            <w:tcW w:w="144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28433C29"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440" w:type="dxa"/>
            <w:tcBorders>
              <w:top w:val="single" w:sz="4" w:space="0" w:color="auto"/>
              <w:left w:val="nil"/>
              <w:bottom w:val="nil"/>
              <w:right w:val="single" w:sz="4" w:space="0" w:color="auto"/>
            </w:tcBorders>
            <w:shd w:val="clear" w:color="000000" w:fill="DAEEF3"/>
            <w:vAlign w:val="center"/>
            <w:hideMark/>
          </w:tcPr>
          <w:p w14:paraId="3667B442"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440" w:type="dxa"/>
            <w:tcBorders>
              <w:top w:val="single" w:sz="4" w:space="0" w:color="auto"/>
              <w:left w:val="nil"/>
              <w:bottom w:val="nil"/>
              <w:right w:val="single" w:sz="4" w:space="0" w:color="auto"/>
            </w:tcBorders>
            <w:shd w:val="clear" w:color="000000" w:fill="DAEEF3"/>
            <w:vAlign w:val="center"/>
            <w:hideMark/>
          </w:tcPr>
          <w:p w14:paraId="437B06C4"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440" w:type="dxa"/>
            <w:tcBorders>
              <w:top w:val="single" w:sz="4" w:space="0" w:color="auto"/>
              <w:left w:val="nil"/>
              <w:bottom w:val="nil"/>
              <w:right w:val="single" w:sz="4" w:space="0" w:color="auto"/>
            </w:tcBorders>
            <w:shd w:val="clear" w:color="000000" w:fill="DAEEF3"/>
            <w:vAlign w:val="center"/>
            <w:hideMark/>
          </w:tcPr>
          <w:p w14:paraId="61BF6F48"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081D1472"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1EF2C929" w14:textId="77777777" w:rsidTr="00134DF4">
        <w:trPr>
          <w:trHeight w:val="255"/>
        </w:trPr>
        <w:tc>
          <w:tcPr>
            <w:tcW w:w="9940" w:type="dxa"/>
            <w:tcBorders>
              <w:top w:val="nil"/>
              <w:left w:val="nil"/>
              <w:bottom w:val="nil"/>
              <w:right w:val="nil"/>
            </w:tcBorders>
            <w:shd w:val="clear" w:color="auto" w:fill="auto"/>
            <w:hideMark/>
          </w:tcPr>
          <w:p w14:paraId="24464D1F"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Carry-in Enrollments from Previous Program Year</w:t>
            </w:r>
          </w:p>
        </w:tc>
        <w:tc>
          <w:tcPr>
            <w:tcW w:w="1440" w:type="dxa"/>
            <w:tcBorders>
              <w:top w:val="nil"/>
              <w:left w:val="single" w:sz="4" w:space="0" w:color="auto"/>
              <w:bottom w:val="single" w:sz="4" w:space="0" w:color="auto"/>
              <w:right w:val="nil"/>
            </w:tcBorders>
            <w:shd w:val="clear" w:color="auto" w:fill="auto"/>
            <w:hideMark/>
          </w:tcPr>
          <w:p w14:paraId="3809664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single" w:sz="4" w:space="0" w:color="auto"/>
              <w:bottom w:val="single" w:sz="4" w:space="0" w:color="auto"/>
              <w:right w:val="nil"/>
            </w:tcBorders>
            <w:shd w:val="clear" w:color="000000" w:fill="DDD9C4"/>
            <w:hideMark/>
          </w:tcPr>
          <w:p w14:paraId="5BA52DE5"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6ADE994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single" w:sz="4" w:space="0" w:color="auto"/>
            </w:tcBorders>
            <w:shd w:val="clear" w:color="000000" w:fill="DDD9C4"/>
            <w:hideMark/>
          </w:tcPr>
          <w:p w14:paraId="78AC53D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0619984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6D048A24" w14:textId="77777777" w:rsidTr="00134DF4">
        <w:trPr>
          <w:trHeight w:val="255"/>
        </w:trPr>
        <w:tc>
          <w:tcPr>
            <w:tcW w:w="9940" w:type="dxa"/>
            <w:tcBorders>
              <w:top w:val="nil"/>
              <w:left w:val="nil"/>
              <w:bottom w:val="nil"/>
              <w:right w:val="nil"/>
            </w:tcBorders>
            <w:shd w:val="clear" w:color="auto" w:fill="auto"/>
            <w:hideMark/>
          </w:tcPr>
          <w:p w14:paraId="631BF1AD"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Planned New Enrollments for Current Program Year</w:t>
            </w:r>
          </w:p>
        </w:tc>
        <w:tc>
          <w:tcPr>
            <w:tcW w:w="1440" w:type="dxa"/>
            <w:tcBorders>
              <w:top w:val="nil"/>
              <w:left w:val="single" w:sz="4" w:space="0" w:color="auto"/>
              <w:bottom w:val="nil"/>
              <w:right w:val="single" w:sz="4" w:space="0" w:color="auto"/>
            </w:tcBorders>
            <w:shd w:val="clear" w:color="auto" w:fill="auto"/>
            <w:hideMark/>
          </w:tcPr>
          <w:p w14:paraId="4213542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nil"/>
              <w:right w:val="single" w:sz="4" w:space="0" w:color="auto"/>
            </w:tcBorders>
            <w:shd w:val="clear" w:color="auto" w:fill="auto"/>
            <w:hideMark/>
          </w:tcPr>
          <w:p w14:paraId="7A8F97D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nil"/>
              <w:right w:val="single" w:sz="4" w:space="0" w:color="auto"/>
            </w:tcBorders>
            <w:shd w:val="clear" w:color="auto" w:fill="auto"/>
            <w:hideMark/>
          </w:tcPr>
          <w:p w14:paraId="71C0AD6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7C93F5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E8F5D8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7DE65B8F" w14:textId="77777777" w:rsidTr="00134DF4">
        <w:trPr>
          <w:trHeight w:val="255"/>
        </w:trPr>
        <w:tc>
          <w:tcPr>
            <w:tcW w:w="9940" w:type="dxa"/>
            <w:tcBorders>
              <w:top w:val="nil"/>
              <w:left w:val="nil"/>
              <w:bottom w:val="nil"/>
              <w:right w:val="nil"/>
            </w:tcBorders>
            <w:shd w:val="clear" w:color="auto" w:fill="auto"/>
            <w:hideMark/>
          </w:tcPr>
          <w:p w14:paraId="62346F74"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Projected Carry-in Enrollments into Next Program Year</w:t>
            </w:r>
          </w:p>
        </w:tc>
        <w:tc>
          <w:tcPr>
            <w:tcW w:w="1440" w:type="dxa"/>
            <w:tcBorders>
              <w:top w:val="single" w:sz="4" w:space="0" w:color="auto"/>
              <w:left w:val="single" w:sz="4" w:space="0" w:color="auto"/>
              <w:bottom w:val="single" w:sz="4" w:space="0" w:color="auto"/>
              <w:right w:val="nil"/>
            </w:tcBorders>
            <w:shd w:val="clear" w:color="000000" w:fill="DDD9C4"/>
            <w:hideMark/>
          </w:tcPr>
          <w:p w14:paraId="10A4900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1436430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single" w:sz="4" w:space="0" w:color="auto"/>
            </w:tcBorders>
            <w:shd w:val="clear" w:color="000000" w:fill="DDD9C4"/>
            <w:hideMark/>
          </w:tcPr>
          <w:p w14:paraId="00B6E96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0425815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DDFCDC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2160C31E" w14:textId="77777777" w:rsidTr="00134DF4">
        <w:trPr>
          <w:trHeight w:val="255"/>
        </w:trPr>
        <w:tc>
          <w:tcPr>
            <w:tcW w:w="9940" w:type="dxa"/>
            <w:tcBorders>
              <w:top w:val="nil"/>
              <w:left w:val="nil"/>
              <w:bottom w:val="nil"/>
              <w:right w:val="nil"/>
            </w:tcBorders>
            <w:shd w:val="clear" w:color="auto" w:fill="auto"/>
            <w:hideMark/>
          </w:tcPr>
          <w:p w14:paraId="09537F11"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Total Participant Enrollments</w:t>
            </w:r>
          </w:p>
        </w:tc>
        <w:tc>
          <w:tcPr>
            <w:tcW w:w="1440" w:type="dxa"/>
            <w:tcBorders>
              <w:top w:val="nil"/>
              <w:left w:val="single" w:sz="4" w:space="0" w:color="auto"/>
              <w:bottom w:val="single" w:sz="4" w:space="0" w:color="auto"/>
              <w:right w:val="single" w:sz="4" w:space="0" w:color="auto"/>
            </w:tcBorders>
            <w:shd w:val="clear" w:color="auto" w:fill="auto"/>
            <w:hideMark/>
          </w:tcPr>
          <w:p w14:paraId="633E5FA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AE8778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33DC15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33018D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735433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41A6C956" w14:textId="77777777" w:rsidTr="00134DF4">
        <w:trPr>
          <w:trHeight w:val="255"/>
        </w:trPr>
        <w:tc>
          <w:tcPr>
            <w:tcW w:w="9940" w:type="dxa"/>
            <w:tcBorders>
              <w:top w:val="nil"/>
              <w:left w:val="nil"/>
              <w:bottom w:val="nil"/>
              <w:right w:val="nil"/>
            </w:tcBorders>
            <w:shd w:val="clear" w:color="auto" w:fill="auto"/>
            <w:hideMark/>
          </w:tcPr>
          <w:p w14:paraId="182A0E79"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2079F0C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115E9D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0B7B84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324CB2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592F3FC" w14:textId="77777777" w:rsidR="00134DF4" w:rsidRPr="00134DF4" w:rsidRDefault="00134DF4" w:rsidP="00134DF4">
            <w:pPr>
              <w:rPr>
                <w:rFonts w:ascii="Times New Roman" w:hAnsi="Times New Roman"/>
                <w:sz w:val="20"/>
              </w:rPr>
            </w:pPr>
          </w:p>
        </w:tc>
      </w:tr>
      <w:tr w:rsidR="00134DF4" w:rsidRPr="00134DF4" w14:paraId="73CCED90" w14:textId="77777777" w:rsidTr="00134DF4">
        <w:trPr>
          <w:trHeight w:val="510"/>
        </w:trPr>
        <w:tc>
          <w:tcPr>
            <w:tcW w:w="9940" w:type="dxa"/>
            <w:tcBorders>
              <w:top w:val="nil"/>
              <w:left w:val="nil"/>
              <w:bottom w:val="nil"/>
              <w:right w:val="nil"/>
            </w:tcBorders>
            <w:shd w:val="clear" w:color="auto" w:fill="auto"/>
            <w:vAlign w:val="bottom"/>
            <w:hideMark/>
          </w:tcPr>
          <w:p w14:paraId="3686CA53"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 Participant Exits</w:t>
            </w:r>
          </w:p>
        </w:tc>
        <w:tc>
          <w:tcPr>
            <w:tcW w:w="144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6C0CA313"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3BD8F056"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0C88E465"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7AAE9F4D"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1822380C"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491ACFA9" w14:textId="77777777" w:rsidTr="00134DF4">
        <w:trPr>
          <w:trHeight w:val="255"/>
        </w:trPr>
        <w:tc>
          <w:tcPr>
            <w:tcW w:w="9940" w:type="dxa"/>
            <w:tcBorders>
              <w:top w:val="nil"/>
              <w:left w:val="nil"/>
              <w:bottom w:val="nil"/>
              <w:right w:val="nil"/>
            </w:tcBorders>
            <w:shd w:val="clear" w:color="auto" w:fill="auto"/>
            <w:hideMark/>
          </w:tcPr>
          <w:p w14:paraId="17C298EA"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A. Planned Exits </w:t>
            </w:r>
          </w:p>
        </w:tc>
        <w:tc>
          <w:tcPr>
            <w:tcW w:w="1440" w:type="dxa"/>
            <w:tcBorders>
              <w:top w:val="nil"/>
              <w:left w:val="single" w:sz="4" w:space="0" w:color="auto"/>
              <w:bottom w:val="single" w:sz="4" w:space="0" w:color="auto"/>
              <w:right w:val="single" w:sz="4" w:space="0" w:color="auto"/>
            </w:tcBorders>
            <w:shd w:val="clear" w:color="auto" w:fill="auto"/>
            <w:hideMark/>
          </w:tcPr>
          <w:p w14:paraId="1F70F63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BA17D9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D5B976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DCCB8F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1E1A8F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7097F0DE" w14:textId="77777777" w:rsidTr="00134DF4">
        <w:trPr>
          <w:trHeight w:val="255"/>
        </w:trPr>
        <w:tc>
          <w:tcPr>
            <w:tcW w:w="9940" w:type="dxa"/>
            <w:tcBorders>
              <w:top w:val="nil"/>
              <w:left w:val="nil"/>
              <w:bottom w:val="nil"/>
              <w:right w:val="nil"/>
            </w:tcBorders>
            <w:shd w:val="clear" w:color="auto" w:fill="auto"/>
            <w:hideMark/>
          </w:tcPr>
          <w:p w14:paraId="249D6363"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Entered Employment 2nd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44FA810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9353FB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AD921B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6EF876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E2B5CE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00CC32C6" w14:textId="77777777" w:rsidTr="00134DF4">
        <w:trPr>
          <w:trHeight w:val="255"/>
        </w:trPr>
        <w:tc>
          <w:tcPr>
            <w:tcW w:w="9940" w:type="dxa"/>
            <w:tcBorders>
              <w:top w:val="nil"/>
              <w:left w:val="nil"/>
              <w:bottom w:val="nil"/>
              <w:right w:val="nil"/>
            </w:tcBorders>
            <w:shd w:val="clear" w:color="auto" w:fill="auto"/>
            <w:hideMark/>
          </w:tcPr>
          <w:p w14:paraId="10006485"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Entered Employment 4th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7A1CFD2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527F1B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871F18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364C547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950189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52C88C60" w14:textId="77777777" w:rsidTr="00134DF4">
        <w:trPr>
          <w:trHeight w:val="255"/>
        </w:trPr>
        <w:tc>
          <w:tcPr>
            <w:tcW w:w="9940" w:type="dxa"/>
            <w:tcBorders>
              <w:top w:val="nil"/>
              <w:left w:val="nil"/>
              <w:bottom w:val="nil"/>
              <w:right w:val="nil"/>
            </w:tcBorders>
            <w:shd w:val="clear" w:color="auto" w:fill="auto"/>
            <w:hideMark/>
          </w:tcPr>
          <w:p w14:paraId="34C48835"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Median Earnings 2nd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72AA2E8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5C7A4C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70963A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1E40ACB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322F11B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7B491204" w14:textId="77777777" w:rsidTr="00134DF4">
        <w:trPr>
          <w:trHeight w:val="255"/>
        </w:trPr>
        <w:tc>
          <w:tcPr>
            <w:tcW w:w="9940" w:type="dxa"/>
            <w:tcBorders>
              <w:top w:val="nil"/>
              <w:left w:val="nil"/>
              <w:bottom w:val="nil"/>
              <w:right w:val="nil"/>
            </w:tcBorders>
            <w:shd w:val="clear" w:color="auto" w:fill="auto"/>
            <w:hideMark/>
          </w:tcPr>
          <w:p w14:paraId="72BE1D5B"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Credential Attainment within 4 Quarters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02792E2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DEBB4C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6831BB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ECC5D0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11AC6C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10F254C1" w14:textId="77777777" w:rsidTr="00134DF4">
        <w:trPr>
          <w:trHeight w:val="255"/>
        </w:trPr>
        <w:tc>
          <w:tcPr>
            <w:tcW w:w="9940" w:type="dxa"/>
            <w:tcBorders>
              <w:top w:val="nil"/>
              <w:left w:val="nil"/>
              <w:bottom w:val="nil"/>
              <w:right w:val="nil"/>
            </w:tcBorders>
            <w:shd w:val="clear" w:color="auto" w:fill="auto"/>
            <w:hideMark/>
          </w:tcPr>
          <w:p w14:paraId="3D450D1B"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1D14882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7B8BEC6"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57B940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0EA080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D423B86" w14:textId="77777777" w:rsidR="00134DF4" w:rsidRPr="00134DF4" w:rsidRDefault="00134DF4" w:rsidP="00134DF4">
            <w:pPr>
              <w:rPr>
                <w:rFonts w:ascii="Times New Roman" w:hAnsi="Times New Roman"/>
                <w:sz w:val="20"/>
              </w:rPr>
            </w:pPr>
          </w:p>
        </w:tc>
      </w:tr>
      <w:tr w:rsidR="00134DF4" w:rsidRPr="00134DF4" w14:paraId="4A03DC50" w14:textId="77777777" w:rsidTr="00134DF4">
        <w:trPr>
          <w:trHeight w:val="255"/>
        </w:trPr>
        <w:tc>
          <w:tcPr>
            <w:tcW w:w="9940" w:type="dxa"/>
            <w:tcBorders>
              <w:top w:val="nil"/>
              <w:left w:val="nil"/>
              <w:bottom w:val="nil"/>
              <w:right w:val="nil"/>
            </w:tcBorders>
            <w:shd w:val="clear" w:color="auto" w:fill="auto"/>
            <w:vAlign w:val="bottom"/>
            <w:hideMark/>
          </w:tcPr>
          <w:p w14:paraId="3BAA381F"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VII. Projected Cost per Participant for Current Program Year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C37C61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#DIV/0!</w:t>
            </w:r>
          </w:p>
        </w:tc>
        <w:tc>
          <w:tcPr>
            <w:tcW w:w="1440" w:type="dxa"/>
            <w:tcBorders>
              <w:top w:val="nil"/>
              <w:left w:val="nil"/>
              <w:bottom w:val="nil"/>
              <w:right w:val="nil"/>
            </w:tcBorders>
            <w:shd w:val="clear" w:color="auto" w:fill="auto"/>
            <w:hideMark/>
          </w:tcPr>
          <w:p w14:paraId="52B74F79"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5D70BD1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913A11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117682A" w14:textId="77777777" w:rsidR="00134DF4" w:rsidRPr="00134DF4" w:rsidRDefault="00134DF4" w:rsidP="00134DF4">
            <w:pPr>
              <w:rPr>
                <w:rFonts w:ascii="Times New Roman" w:hAnsi="Times New Roman"/>
                <w:sz w:val="20"/>
              </w:rPr>
            </w:pPr>
          </w:p>
        </w:tc>
      </w:tr>
      <w:tr w:rsidR="00134DF4" w:rsidRPr="00134DF4" w14:paraId="023608C3" w14:textId="77777777" w:rsidTr="00134DF4">
        <w:trPr>
          <w:trHeight w:val="255"/>
        </w:trPr>
        <w:tc>
          <w:tcPr>
            <w:tcW w:w="9940" w:type="dxa"/>
            <w:tcBorders>
              <w:top w:val="nil"/>
              <w:left w:val="nil"/>
              <w:bottom w:val="nil"/>
              <w:right w:val="nil"/>
            </w:tcBorders>
            <w:shd w:val="clear" w:color="auto" w:fill="auto"/>
            <w:hideMark/>
          </w:tcPr>
          <w:p w14:paraId="1127C6B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DFF82FF"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E5137A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CD17C7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BA0461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EAE5D16" w14:textId="77777777" w:rsidR="00134DF4" w:rsidRPr="00134DF4" w:rsidRDefault="00134DF4" w:rsidP="00134DF4">
            <w:pPr>
              <w:rPr>
                <w:rFonts w:ascii="Times New Roman" w:hAnsi="Times New Roman"/>
                <w:sz w:val="20"/>
              </w:rPr>
            </w:pPr>
          </w:p>
        </w:tc>
      </w:tr>
      <w:tr w:rsidR="00134DF4" w:rsidRPr="00134DF4" w14:paraId="1C581514" w14:textId="77777777" w:rsidTr="00134DF4">
        <w:trPr>
          <w:trHeight w:val="255"/>
        </w:trPr>
        <w:tc>
          <w:tcPr>
            <w:tcW w:w="9940" w:type="dxa"/>
            <w:tcBorders>
              <w:top w:val="nil"/>
              <w:left w:val="nil"/>
              <w:bottom w:val="nil"/>
              <w:right w:val="nil"/>
            </w:tcBorders>
            <w:shd w:val="clear" w:color="auto" w:fill="auto"/>
            <w:vAlign w:val="bottom"/>
            <w:hideMark/>
          </w:tcPr>
          <w:p w14:paraId="6DFAC660"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VIII. Actual Average Cost per Participant for Previous Program Year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899512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hideMark/>
          </w:tcPr>
          <w:p w14:paraId="3CCB34E3"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5AB8BBA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C03278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00FE1D9" w14:textId="77777777" w:rsidR="00134DF4" w:rsidRPr="00134DF4" w:rsidRDefault="00134DF4" w:rsidP="00134DF4">
            <w:pPr>
              <w:rPr>
                <w:rFonts w:ascii="Times New Roman" w:hAnsi="Times New Roman"/>
                <w:sz w:val="20"/>
              </w:rPr>
            </w:pPr>
          </w:p>
        </w:tc>
      </w:tr>
    </w:tbl>
    <w:p w14:paraId="04498CC6" w14:textId="1FF195E9" w:rsidR="00134DF4" w:rsidRDefault="00134DF4" w:rsidP="00BA439D">
      <w:pPr>
        <w:rPr>
          <w:rFonts w:ascii="Times New Roman" w:hAnsi="Times New Roman"/>
          <w:sz w:val="22"/>
          <w:szCs w:val="22"/>
        </w:rPr>
      </w:pPr>
    </w:p>
    <w:p w14:paraId="1210D454" w14:textId="018EB230" w:rsidR="00134DF4" w:rsidRDefault="00134DF4">
      <w:pPr>
        <w:rPr>
          <w:rFonts w:ascii="Times New Roman" w:hAnsi="Times New Roman"/>
          <w:sz w:val="22"/>
          <w:szCs w:val="22"/>
        </w:rPr>
      </w:pPr>
      <w:r>
        <w:rPr>
          <w:rFonts w:ascii="Times New Roman" w:hAnsi="Times New Roman"/>
          <w:sz w:val="22"/>
          <w:szCs w:val="22"/>
        </w:rPr>
        <w:br w:type="page"/>
      </w:r>
    </w:p>
    <w:tbl>
      <w:tblPr>
        <w:tblW w:w="17140" w:type="dxa"/>
        <w:tblLook w:val="04A0" w:firstRow="1" w:lastRow="0" w:firstColumn="1" w:lastColumn="0" w:noHBand="0" w:noVBand="1"/>
      </w:tblPr>
      <w:tblGrid>
        <w:gridCol w:w="9940"/>
        <w:gridCol w:w="1440"/>
        <w:gridCol w:w="1440"/>
        <w:gridCol w:w="1440"/>
        <w:gridCol w:w="1440"/>
        <w:gridCol w:w="1440"/>
      </w:tblGrid>
      <w:tr w:rsidR="00134DF4" w:rsidRPr="00134DF4" w14:paraId="5E22E449" w14:textId="77777777" w:rsidTr="00134DF4">
        <w:trPr>
          <w:trHeight w:val="330"/>
        </w:trPr>
        <w:tc>
          <w:tcPr>
            <w:tcW w:w="9940" w:type="dxa"/>
            <w:tcBorders>
              <w:top w:val="nil"/>
              <w:left w:val="nil"/>
              <w:bottom w:val="nil"/>
              <w:right w:val="nil"/>
            </w:tcBorders>
            <w:shd w:val="clear" w:color="auto" w:fill="auto"/>
            <w:noWrap/>
            <w:hideMark/>
          </w:tcPr>
          <w:p w14:paraId="4E34C218" w14:textId="77777777" w:rsidR="00134DF4" w:rsidRPr="00134DF4" w:rsidRDefault="00134DF4" w:rsidP="00134DF4">
            <w:pPr>
              <w:rPr>
                <w:rFonts w:ascii="Arial Narrow" w:hAnsi="Arial Narrow" w:cs="Arial"/>
                <w:b/>
                <w:bCs/>
                <w:color w:val="008080"/>
                <w:sz w:val="22"/>
                <w:szCs w:val="22"/>
              </w:rPr>
            </w:pPr>
            <w:r w:rsidRPr="00134DF4">
              <w:rPr>
                <w:rFonts w:ascii="Arial Narrow" w:hAnsi="Arial Narrow" w:cs="Arial"/>
                <w:b/>
                <w:bCs/>
                <w:color w:val="008080"/>
                <w:sz w:val="22"/>
                <w:szCs w:val="22"/>
              </w:rPr>
              <w:t>Budget, Participant, and Exit Summary</w:t>
            </w:r>
          </w:p>
        </w:tc>
        <w:tc>
          <w:tcPr>
            <w:tcW w:w="1440" w:type="dxa"/>
            <w:tcBorders>
              <w:top w:val="nil"/>
              <w:left w:val="nil"/>
              <w:bottom w:val="nil"/>
              <w:right w:val="nil"/>
            </w:tcBorders>
            <w:shd w:val="clear" w:color="auto" w:fill="auto"/>
            <w:hideMark/>
          </w:tcPr>
          <w:p w14:paraId="59070176" w14:textId="77777777" w:rsidR="00134DF4" w:rsidRPr="00134DF4" w:rsidRDefault="00134DF4" w:rsidP="00134DF4">
            <w:pPr>
              <w:rPr>
                <w:rFonts w:ascii="Arial Narrow" w:hAnsi="Arial Narrow" w:cs="Arial"/>
                <w:b/>
                <w:bCs/>
                <w:color w:val="008080"/>
                <w:sz w:val="22"/>
                <w:szCs w:val="22"/>
              </w:rPr>
            </w:pPr>
          </w:p>
        </w:tc>
        <w:tc>
          <w:tcPr>
            <w:tcW w:w="1440" w:type="dxa"/>
            <w:tcBorders>
              <w:top w:val="nil"/>
              <w:left w:val="nil"/>
              <w:bottom w:val="nil"/>
              <w:right w:val="nil"/>
            </w:tcBorders>
            <w:shd w:val="clear" w:color="auto" w:fill="auto"/>
            <w:hideMark/>
          </w:tcPr>
          <w:p w14:paraId="7CCFF78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15843A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227FAF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2D3B066" w14:textId="77777777" w:rsidR="00134DF4" w:rsidRPr="00134DF4" w:rsidRDefault="00134DF4" w:rsidP="00134DF4">
            <w:pPr>
              <w:rPr>
                <w:rFonts w:ascii="Times New Roman" w:hAnsi="Times New Roman"/>
                <w:sz w:val="20"/>
              </w:rPr>
            </w:pPr>
          </w:p>
        </w:tc>
      </w:tr>
      <w:tr w:rsidR="00134DF4" w:rsidRPr="00134DF4" w14:paraId="3751DDD5" w14:textId="77777777" w:rsidTr="00134DF4">
        <w:trPr>
          <w:trHeight w:val="255"/>
        </w:trPr>
        <w:tc>
          <w:tcPr>
            <w:tcW w:w="9940" w:type="dxa"/>
            <w:tcBorders>
              <w:top w:val="nil"/>
              <w:left w:val="nil"/>
              <w:bottom w:val="nil"/>
              <w:right w:val="nil"/>
            </w:tcBorders>
            <w:shd w:val="clear" w:color="auto" w:fill="auto"/>
            <w:noWrap/>
            <w:hideMark/>
          </w:tcPr>
          <w:p w14:paraId="1D57CB1A"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Area</w:t>
            </w:r>
          </w:p>
        </w:tc>
        <w:tc>
          <w:tcPr>
            <w:tcW w:w="1440" w:type="dxa"/>
            <w:tcBorders>
              <w:top w:val="nil"/>
              <w:left w:val="nil"/>
              <w:bottom w:val="single" w:sz="4" w:space="0" w:color="auto"/>
              <w:right w:val="nil"/>
            </w:tcBorders>
            <w:shd w:val="clear" w:color="auto" w:fill="auto"/>
            <w:hideMark/>
          </w:tcPr>
          <w:p w14:paraId="4C1776F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DLW (90%)</w:t>
            </w:r>
          </w:p>
        </w:tc>
        <w:tc>
          <w:tcPr>
            <w:tcW w:w="1440" w:type="dxa"/>
            <w:tcBorders>
              <w:top w:val="nil"/>
              <w:left w:val="nil"/>
              <w:bottom w:val="nil"/>
              <w:right w:val="nil"/>
            </w:tcBorders>
            <w:shd w:val="clear" w:color="auto" w:fill="auto"/>
            <w:hideMark/>
          </w:tcPr>
          <w:p w14:paraId="3B3AD4DE"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5B050FE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C40072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F5F5522" w14:textId="77777777" w:rsidR="00134DF4" w:rsidRPr="00134DF4" w:rsidRDefault="00134DF4" w:rsidP="00134DF4">
            <w:pPr>
              <w:rPr>
                <w:rFonts w:ascii="Times New Roman" w:hAnsi="Times New Roman"/>
                <w:sz w:val="20"/>
              </w:rPr>
            </w:pPr>
          </w:p>
        </w:tc>
      </w:tr>
      <w:tr w:rsidR="00134DF4" w:rsidRPr="00134DF4" w14:paraId="0FA8FE51" w14:textId="77777777" w:rsidTr="00134DF4">
        <w:trPr>
          <w:trHeight w:val="255"/>
        </w:trPr>
        <w:tc>
          <w:tcPr>
            <w:tcW w:w="9940" w:type="dxa"/>
            <w:tcBorders>
              <w:top w:val="nil"/>
              <w:left w:val="nil"/>
              <w:bottom w:val="nil"/>
              <w:right w:val="nil"/>
            </w:tcBorders>
            <w:shd w:val="clear" w:color="auto" w:fill="auto"/>
            <w:noWrap/>
            <w:hideMark/>
          </w:tcPr>
          <w:p w14:paraId="5AB7FE2F"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Issuance</w:t>
            </w:r>
          </w:p>
        </w:tc>
        <w:tc>
          <w:tcPr>
            <w:tcW w:w="1440" w:type="dxa"/>
            <w:tcBorders>
              <w:top w:val="nil"/>
              <w:left w:val="nil"/>
              <w:bottom w:val="single" w:sz="4" w:space="0" w:color="auto"/>
              <w:right w:val="nil"/>
            </w:tcBorders>
            <w:shd w:val="clear" w:color="auto" w:fill="auto"/>
            <w:hideMark/>
          </w:tcPr>
          <w:p w14:paraId="5F9F27B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hideMark/>
          </w:tcPr>
          <w:p w14:paraId="77C28A3D"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7D3E374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6DC699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0CC10AF" w14:textId="77777777" w:rsidR="00134DF4" w:rsidRPr="00134DF4" w:rsidRDefault="00134DF4" w:rsidP="00134DF4">
            <w:pPr>
              <w:rPr>
                <w:rFonts w:ascii="Times New Roman" w:hAnsi="Times New Roman"/>
                <w:sz w:val="20"/>
              </w:rPr>
            </w:pPr>
          </w:p>
        </w:tc>
      </w:tr>
      <w:tr w:rsidR="00134DF4" w:rsidRPr="00134DF4" w14:paraId="32F40A7F" w14:textId="77777777" w:rsidTr="00134DF4">
        <w:trPr>
          <w:trHeight w:val="255"/>
        </w:trPr>
        <w:tc>
          <w:tcPr>
            <w:tcW w:w="9940" w:type="dxa"/>
            <w:tcBorders>
              <w:top w:val="nil"/>
              <w:left w:val="nil"/>
              <w:bottom w:val="nil"/>
              <w:right w:val="nil"/>
            </w:tcBorders>
            <w:shd w:val="clear" w:color="auto" w:fill="auto"/>
            <w:noWrap/>
            <w:hideMark/>
          </w:tcPr>
          <w:p w14:paraId="61311CC0"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Period</w:t>
            </w:r>
          </w:p>
        </w:tc>
        <w:tc>
          <w:tcPr>
            <w:tcW w:w="1440" w:type="dxa"/>
            <w:tcBorders>
              <w:top w:val="nil"/>
              <w:left w:val="nil"/>
              <w:bottom w:val="single" w:sz="4" w:space="0" w:color="auto"/>
              <w:right w:val="nil"/>
            </w:tcBorders>
            <w:shd w:val="clear" w:color="auto" w:fill="auto"/>
            <w:hideMark/>
          </w:tcPr>
          <w:p w14:paraId="3428DBD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hideMark/>
          </w:tcPr>
          <w:p w14:paraId="1E86F577"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3A83A3B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72C298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442D50D" w14:textId="77777777" w:rsidR="00134DF4" w:rsidRPr="00134DF4" w:rsidRDefault="00134DF4" w:rsidP="00134DF4">
            <w:pPr>
              <w:rPr>
                <w:rFonts w:ascii="Times New Roman" w:hAnsi="Times New Roman"/>
                <w:sz w:val="20"/>
              </w:rPr>
            </w:pPr>
          </w:p>
        </w:tc>
      </w:tr>
      <w:tr w:rsidR="00134DF4" w:rsidRPr="00134DF4" w14:paraId="015F3A36" w14:textId="77777777" w:rsidTr="00134DF4">
        <w:trPr>
          <w:trHeight w:val="255"/>
        </w:trPr>
        <w:tc>
          <w:tcPr>
            <w:tcW w:w="9940" w:type="dxa"/>
            <w:tcBorders>
              <w:top w:val="nil"/>
              <w:left w:val="nil"/>
              <w:bottom w:val="nil"/>
              <w:right w:val="nil"/>
            </w:tcBorders>
            <w:shd w:val="clear" w:color="auto" w:fill="auto"/>
            <w:hideMark/>
          </w:tcPr>
          <w:p w14:paraId="57437B8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2E60E1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EB8008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3F8B89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7CD931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4913305" w14:textId="77777777" w:rsidR="00134DF4" w:rsidRPr="00134DF4" w:rsidRDefault="00134DF4" w:rsidP="00134DF4">
            <w:pPr>
              <w:rPr>
                <w:rFonts w:ascii="Times New Roman" w:hAnsi="Times New Roman"/>
                <w:sz w:val="20"/>
              </w:rPr>
            </w:pPr>
          </w:p>
        </w:tc>
      </w:tr>
      <w:tr w:rsidR="00134DF4" w:rsidRPr="00134DF4" w14:paraId="7FD3C16B" w14:textId="77777777" w:rsidTr="00134DF4">
        <w:trPr>
          <w:trHeight w:val="510"/>
        </w:trPr>
        <w:tc>
          <w:tcPr>
            <w:tcW w:w="9940" w:type="dxa"/>
            <w:tcBorders>
              <w:top w:val="nil"/>
              <w:left w:val="nil"/>
              <w:bottom w:val="nil"/>
              <w:right w:val="nil"/>
            </w:tcBorders>
            <w:shd w:val="clear" w:color="auto" w:fill="auto"/>
            <w:vAlign w:val="bottom"/>
            <w:hideMark/>
          </w:tcPr>
          <w:p w14:paraId="3D48D29A"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 Funds Available</w:t>
            </w:r>
          </w:p>
        </w:tc>
        <w:tc>
          <w:tcPr>
            <w:tcW w:w="14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2DC44580"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5DAAFF7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04183CE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30E4F8E8"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5B2D9C58"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7EBA15F1" w14:textId="77777777" w:rsidTr="00134DF4">
        <w:trPr>
          <w:trHeight w:val="255"/>
        </w:trPr>
        <w:tc>
          <w:tcPr>
            <w:tcW w:w="9940" w:type="dxa"/>
            <w:tcBorders>
              <w:top w:val="nil"/>
              <w:left w:val="nil"/>
              <w:bottom w:val="nil"/>
              <w:right w:val="nil"/>
            </w:tcBorders>
            <w:shd w:val="clear" w:color="auto" w:fill="auto"/>
            <w:hideMark/>
          </w:tcPr>
          <w:p w14:paraId="79B023D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Program Funds (90%)</w:t>
            </w:r>
          </w:p>
        </w:tc>
        <w:tc>
          <w:tcPr>
            <w:tcW w:w="1440" w:type="dxa"/>
            <w:tcBorders>
              <w:top w:val="nil"/>
              <w:left w:val="single" w:sz="4" w:space="0" w:color="auto"/>
              <w:bottom w:val="single" w:sz="4" w:space="0" w:color="auto"/>
              <w:right w:val="single" w:sz="4" w:space="0" w:color="auto"/>
            </w:tcBorders>
            <w:shd w:val="clear" w:color="auto" w:fill="auto"/>
            <w:hideMark/>
          </w:tcPr>
          <w:p w14:paraId="755B3C8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82DF00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55DB5B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1711661B"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1186E2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7514005" w14:textId="77777777" w:rsidTr="00134DF4">
        <w:trPr>
          <w:trHeight w:val="255"/>
        </w:trPr>
        <w:tc>
          <w:tcPr>
            <w:tcW w:w="9940" w:type="dxa"/>
            <w:tcBorders>
              <w:top w:val="nil"/>
              <w:left w:val="nil"/>
              <w:bottom w:val="nil"/>
              <w:right w:val="nil"/>
            </w:tcBorders>
            <w:shd w:val="clear" w:color="auto" w:fill="auto"/>
            <w:hideMark/>
          </w:tcPr>
          <w:p w14:paraId="43E8C0B4"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B. Additional Funds: </w:t>
            </w:r>
            <w:r w:rsidRPr="00134DF4">
              <w:rPr>
                <w:rFonts w:ascii="Arial Narrow" w:hAnsi="Arial Narrow" w:cs="Arial"/>
                <w:b/>
                <w:bCs/>
                <w:sz w:val="20"/>
              </w:rPr>
              <w:t xml:space="preserve">Authorized transfer </w:t>
            </w:r>
            <w:r w:rsidRPr="00134DF4">
              <w:rPr>
                <w:rFonts w:ascii="Arial Narrow" w:hAnsi="Arial Narrow" w:cs="Arial"/>
                <w:b/>
                <w:bCs/>
                <w:sz w:val="20"/>
                <w:u w:val="single"/>
              </w:rPr>
              <w:t>in from</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Adult funds</w:t>
            </w:r>
          </w:p>
        </w:tc>
        <w:tc>
          <w:tcPr>
            <w:tcW w:w="1440" w:type="dxa"/>
            <w:tcBorders>
              <w:top w:val="nil"/>
              <w:left w:val="single" w:sz="4" w:space="0" w:color="auto"/>
              <w:bottom w:val="nil"/>
              <w:right w:val="nil"/>
            </w:tcBorders>
            <w:shd w:val="clear" w:color="000000" w:fill="DDD9C4"/>
            <w:hideMark/>
          </w:tcPr>
          <w:p w14:paraId="5335807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468F707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7D94C8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3659E110"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311BEC9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43F7501" w14:textId="77777777" w:rsidTr="00134DF4">
        <w:trPr>
          <w:trHeight w:val="255"/>
        </w:trPr>
        <w:tc>
          <w:tcPr>
            <w:tcW w:w="9940" w:type="dxa"/>
            <w:tcBorders>
              <w:top w:val="nil"/>
              <w:left w:val="nil"/>
              <w:bottom w:val="nil"/>
              <w:right w:val="nil"/>
            </w:tcBorders>
            <w:shd w:val="clear" w:color="auto" w:fill="auto"/>
            <w:hideMark/>
          </w:tcPr>
          <w:p w14:paraId="2311B265"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C. Additional Funds: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Adult funds</w:t>
            </w:r>
          </w:p>
        </w:tc>
        <w:tc>
          <w:tcPr>
            <w:tcW w:w="1440" w:type="dxa"/>
            <w:tcBorders>
              <w:top w:val="nil"/>
              <w:left w:val="single" w:sz="4" w:space="0" w:color="auto"/>
              <w:bottom w:val="nil"/>
              <w:right w:val="nil"/>
            </w:tcBorders>
            <w:shd w:val="clear" w:color="000000" w:fill="DDD9C4"/>
            <w:hideMark/>
          </w:tcPr>
          <w:p w14:paraId="78F59777"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00C0BB1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D591B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2843A360"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45DF57F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8228B6A" w14:textId="77777777" w:rsidTr="00134DF4">
        <w:trPr>
          <w:trHeight w:val="255"/>
        </w:trPr>
        <w:tc>
          <w:tcPr>
            <w:tcW w:w="9940" w:type="dxa"/>
            <w:tcBorders>
              <w:top w:val="nil"/>
              <w:left w:val="nil"/>
              <w:bottom w:val="nil"/>
              <w:right w:val="nil"/>
            </w:tcBorders>
            <w:shd w:val="clear" w:color="auto" w:fill="auto"/>
            <w:hideMark/>
          </w:tcPr>
          <w:p w14:paraId="3178770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Additional Funds: Authorized transfer</w:t>
            </w:r>
            <w:r w:rsidRPr="00134DF4">
              <w:rPr>
                <w:rFonts w:ascii="Arial Narrow" w:hAnsi="Arial Narrow" w:cs="Arial"/>
                <w:b/>
                <w:bCs/>
                <w:sz w:val="20"/>
              </w:rPr>
              <w:t xml:space="preserve"> </w:t>
            </w:r>
            <w:r w:rsidRPr="00134DF4">
              <w:rPr>
                <w:rFonts w:ascii="Arial Narrow" w:hAnsi="Arial Narrow" w:cs="Arial"/>
                <w:b/>
                <w:bCs/>
                <w:sz w:val="20"/>
                <w:u w:val="single"/>
              </w:rPr>
              <w:t>in from</w:t>
            </w:r>
            <w:r w:rsidRPr="00134DF4">
              <w:rPr>
                <w:rFonts w:ascii="Arial Narrow" w:hAnsi="Arial Narrow" w:cs="Arial"/>
                <w:b/>
                <w:bCs/>
                <w:color w:val="000000"/>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color w:val="000000"/>
                <w:sz w:val="20"/>
              </w:rPr>
              <w:t>Administration funds</w:t>
            </w:r>
          </w:p>
        </w:tc>
        <w:tc>
          <w:tcPr>
            <w:tcW w:w="1440" w:type="dxa"/>
            <w:tcBorders>
              <w:top w:val="nil"/>
              <w:left w:val="single" w:sz="4" w:space="0" w:color="auto"/>
              <w:bottom w:val="nil"/>
              <w:right w:val="nil"/>
            </w:tcBorders>
            <w:shd w:val="clear" w:color="000000" w:fill="DDD9C4"/>
            <w:hideMark/>
          </w:tcPr>
          <w:p w14:paraId="757A8B2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7939219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FC9C61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1AC22BE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261B80A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07A24C4" w14:textId="77777777" w:rsidTr="00134DF4">
        <w:trPr>
          <w:trHeight w:val="255"/>
        </w:trPr>
        <w:tc>
          <w:tcPr>
            <w:tcW w:w="9940" w:type="dxa"/>
            <w:tcBorders>
              <w:top w:val="nil"/>
              <w:left w:val="nil"/>
              <w:bottom w:val="nil"/>
              <w:right w:val="nil"/>
            </w:tcBorders>
            <w:shd w:val="clear" w:color="auto" w:fill="auto"/>
            <w:hideMark/>
          </w:tcPr>
          <w:p w14:paraId="304B1CB4"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E. Other Additional Funds: </w:t>
            </w:r>
            <w:r w:rsidRPr="00134DF4">
              <w:rPr>
                <w:rFonts w:ascii="Arial Narrow" w:hAnsi="Arial Narrow" w:cs="Arial"/>
                <w:b/>
                <w:bCs/>
                <w:color w:val="C00000"/>
                <w:sz w:val="20"/>
              </w:rPr>
              <w:t>&lt;SOURCE&gt;</w:t>
            </w:r>
            <w:r w:rsidRPr="00134DF4">
              <w:rPr>
                <w:rFonts w:ascii="Arial Narrow" w:hAnsi="Arial Narrow" w:cs="Arial"/>
                <w:b/>
                <w:bCs/>
                <w:sz w:val="20"/>
              </w:rPr>
              <w:t>,</w:t>
            </w:r>
            <w:r w:rsidRPr="00134DF4">
              <w:rPr>
                <w:rFonts w:ascii="Arial Narrow" w:hAnsi="Arial Narrow" w:cs="Arial"/>
                <w:b/>
                <w:bCs/>
                <w:color w:val="C00000"/>
                <w:sz w:val="20"/>
              </w:rPr>
              <w:t xml:space="preserve"> &lt;EFFECTIVE DATE&gt;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C98EBE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000000" w:fill="DDD9C4"/>
            <w:hideMark/>
          </w:tcPr>
          <w:p w14:paraId="219EAD7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000000" w:fill="DDD9C4"/>
            <w:hideMark/>
          </w:tcPr>
          <w:p w14:paraId="5F71C96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B487B7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6B45DA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5F45D92" w14:textId="77777777" w:rsidTr="00134DF4">
        <w:trPr>
          <w:trHeight w:val="255"/>
        </w:trPr>
        <w:tc>
          <w:tcPr>
            <w:tcW w:w="9940" w:type="dxa"/>
            <w:tcBorders>
              <w:top w:val="nil"/>
              <w:left w:val="nil"/>
              <w:bottom w:val="nil"/>
              <w:right w:val="nil"/>
            </w:tcBorders>
            <w:shd w:val="clear" w:color="auto" w:fill="auto"/>
            <w:hideMark/>
          </w:tcPr>
          <w:p w14:paraId="08E13D2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F. Total Funds Available</w:t>
            </w:r>
          </w:p>
        </w:tc>
        <w:tc>
          <w:tcPr>
            <w:tcW w:w="1440" w:type="dxa"/>
            <w:tcBorders>
              <w:top w:val="nil"/>
              <w:left w:val="single" w:sz="4" w:space="0" w:color="auto"/>
              <w:bottom w:val="single" w:sz="4" w:space="0" w:color="auto"/>
              <w:right w:val="single" w:sz="4" w:space="0" w:color="auto"/>
            </w:tcBorders>
            <w:shd w:val="clear" w:color="auto" w:fill="auto"/>
            <w:hideMark/>
          </w:tcPr>
          <w:p w14:paraId="43F40C1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048078B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4FA2E9D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7F1477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E4EF40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A15EC70" w14:textId="77777777" w:rsidTr="00134DF4">
        <w:trPr>
          <w:trHeight w:val="255"/>
        </w:trPr>
        <w:tc>
          <w:tcPr>
            <w:tcW w:w="9940" w:type="dxa"/>
            <w:tcBorders>
              <w:top w:val="nil"/>
              <w:left w:val="nil"/>
              <w:bottom w:val="nil"/>
              <w:right w:val="nil"/>
            </w:tcBorders>
            <w:shd w:val="clear" w:color="auto" w:fill="auto"/>
            <w:hideMark/>
          </w:tcPr>
          <w:p w14:paraId="3AB6B09C"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0DA2333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293264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22FA00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81BBFA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B954F74" w14:textId="77777777" w:rsidR="00134DF4" w:rsidRPr="00134DF4" w:rsidRDefault="00134DF4" w:rsidP="00134DF4">
            <w:pPr>
              <w:rPr>
                <w:rFonts w:ascii="Times New Roman" w:hAnsi="Times New Roman"/>
                <w:sz w:val="20"/>
              </w:rPr>
            </w:pPr>
          </w:p>
        </w:tc>
      </w:tr>
      <w:tr w:rsidR="00134DF4" w:rsidRPr="00134DF4" w14:paraId="6F8962A9" w14:textId="77777777" w:rsidTr="00134DF4">
        <w:trPr>
          <w:trHeight w:val="510"/>
        </w:trPr>
        <w:tc>
          <w:tcPr>
            <w:tcW w:w="9940" w:type="dxa"/>
            <w:tcBorders>
              <w:top w:val="nil"/>
              <w:left w:val="nil"/>
              <w:bottom w:val="nil"/>
              <w:right w:val="nil"/>
            </w:tcBorders>
            <w:shd w:val="clear" w:color="auto" w:fill="auto"/>
            <w:vAlign w:val="bottom"/>
            <w:hideMark/>
          </w:tcPr>
          <w:p w14:paraId="061C2942"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 Projected Expenditures</w:t>
            </w:r>
          </w:p>
        </w:tc>
        <w:tc>
          <w:tcPr>
            <w:tcW w:w="14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01676EAB"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780D579B"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32E6CC12"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5B2FB02B"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4F86557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2F93357C" w14:textId="77777777" w:rsidTr="00134DF4">
        <w:trPr>
          <w:trHeight w:val="255"/>
        </w:trPr>
        <w:tc>
          <w:tcPr>
            <w:tcW w:w="9940" w:type="dxa"/>
            <w:tcBorders>
              <w:top w:val="nil"/>
              <w:left w:val="nil"/>
              <w:bottom w:val="nil"/>
              <w:right w:val="nil"/>
            </w:tcBorders>
            <w:shd w:val="clear" w:color="auto" w:fill="auto"/>
            <w:hideMark/>
          </w:tcPr>
          <w:p w14:paraId="049AE296"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Participant Costs</w:t>
            </w:r>
          </w:p>
        </w:tc>
        <w:tc>
          <w:tcPr>
            <w:tcW w:w="1440" w:type="dxa"/>
            <w:tcBorders>
              <w:top w:val="nil"/>
              <w:left w:val="single" w:sz="4" w:space="0" w:color="auto"/>
              <w:bottom w:val="single" w:sz="4" w:space="0" w:color="auto"/>
              <w:right w:val="single" w:sz="4" w:space="0" w:color="auto"/>
            </w:tcBorders>
            <w:shd w:val="clear" w:color="auto" w:fill="auto"/>
            <w:hideMark/>
          </w:tcPr>
          <w:p w14:paraId="44F34B4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49B411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31C59C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1AD2C5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B8BDC6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2A1F097" w14:textId="77777777" w:rsidTr="00134DF4">
        <w:trPr>
          <w:trHeight w:val="255"/>
        </w:trPr>
        <w:tc>
          <w:tcPr>
            <w:tcW w:w="9940" w:type="dxa"/>
            <w:tcBorders>
              <w:top w:val="nil"/>
              <w:left w:val="nil"/>
              <w:bottom w:val="nil"/>
              <w:right w:val="nil"/>
            </w:tcBorders>
            <w:shd w:val="clear" w:color="auto" w:fill="auto"/>
            <w:hideMark/>
          </w:tcPr>
          <w:p w14:paraId="3D77964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Staff Costs</w:t>
            </w:r>
          </w:p>
        </w:tc>
        <w:tc>
          <w:tcPr>
            <w:tcW w:w="1440" w:type="dxa"/>
            <w:tcBorders>
              <w:top w:val="nil"/>
              <w:left w:val="single" w:sz="4" w:space="0" w:color="auto"/>
              <w:bottom w:val="single" w:sz="4" w:space="0" w:color="auto"/>
              <w:right w:val="single" w:sz="4" w:space="0" w:color="auto"/>
            </w:tcBorders>
            <w:shd w:val="clear" w:color="auto" w:fill="auto"/>
            <w:hideMark/>
          </w:tcPr>
          <w:p w14:paraId="2FCC555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CF3C67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F12DDB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1CF83D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1011C2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EE98693" w14:textId="77777777" w:rsidTr="00134DF4">
        <w:trPr>
          <w:trHeight w:val="255"/>
        </w:trPr>
        <w:tc>
          <w:tcPr>
            <w:tcW w:w="9940" w:type="dxa"/>
            <w:tcBorders>
              <w:top w:val="nil"/>
              <w:left w:val="nil"/>
              <w:bottom w:val="nil"/>
              <w:right w:val="nil"/>
            </w:tcBorders>
            <w:shd w:val="clear" w:color="auto" w:fill="auto"/>
            <w:hideMark/>
          </w:tcPr>
          <w:p w14:paraId="5997A45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Operational Costs</w:t>
            </w:r>
          </w:p>
        </w:tc>
        <w:tc>
          <w:tcPr>
            <w:tcW w:w="1440" w:type="dxa"/>
            <w:tcBorders>
              <w:top w:val="nil"/>
              <w:left w:val="single" w:sz="4" w:space="0" w:color="auto"/>
              <w:bottom w:val="single" w:sz="4" w:space="0" w:color="auto"/>
              <w:right w:val="single" w:sz="4" w:space="0" w:color="auto"/>
            </w:tcBorders>
            <w:shd w:val="clear" w:color="auto" w:fill="auto"/>
            <w:hideMark/>
          </w:tcPr>
          <w:p w14:paraId="2987EB5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E5BD3E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3DDFFD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6ACC5A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D277CB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B3C515B" w14:textId="77777777" w:rsidTr="00134DF4">
        <w:trPr>
          <w:trHeight w:val="255"/>
        </w:trPr>
        <w:tc>
          <w:tcPr>
            <w:tcW w:w="9940" w:type="dxa"/>
            <w:tcBorders>
              <w:top w:val="nil"/>
              <w:left w:val="nil"/>
              <w:bottom w:val="nil"/>
              <w:right w:val="nil"/>
            </w:tcBorders>
            <w:shd w:val="clear" w:color="auto" w:fill="auto"/>
            <w:hideMark/>
          </w:tcPr>
          <w:p w14:paraId="6FDC916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7BC36B7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2FDC97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D266DA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648E1C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50A67C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063ECF7" w14:textId="77777777" w:rsidTr="00134DF4">
        <w:trPr>
          <w:trHeight w:val="255"/>
        </w:trPr>
        <w:tc>
          <w:tcPr>
            <w:tcW w:w="9940" w:type="dxa"/>
            <w:tcBorders>
              <w:top w:val="nil"/>
              <w:left w:val="nil"/>
              <w:bottom w:val="nil"/>
              <w:right w:val="nil"/>
            </w:tcBorders>
            <w:shd w:val="clear" w:color="auto" w:fill="auto"/>
            <w:hideMark/>
          </w:tcPr>
          <w:p w14:paraId="7409C08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E. Transitional Jobs Costs (no more than 10%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352C359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11ACF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D254CE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B043DB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CC082B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2699C34" w14:textId="77777777" w:rsidTr="00134DF4">
        <w:trPr>
          <w:trHeight w:val="255"/>
        </w:trPr>
        <w:tc>
          <w:tcPr>
            <w:tcW w:w="9940" w:type="dxa"/>
            <w:tcBorders>
              <w:top w:val="nil"/>
              <w:left w:val="nil"/>
              <w:bottom w:val="nil"/>
              <w:right w:val="nil"/>
            </w:tcBorders>
            <w:shd w:val="clear" w:color="auto" w:fill="auto"/>
            <w:hideMark/>
          </w:tcPr>
          <w:p w14:paraId="74869FEF"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F. Incumbent Worker Costs (no more than 20%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6BB29CB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E33134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877CCA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6F2390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5824A5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964989B" w14:textId="77777777" w:rsidTr="00134DF4">
        <w:trPr>
          <w:trHeight w:val="255"/>
        </w:trPr>
        <w:tc>
          <w:tcPr>
            <w:tcW w:w="9940" w:type="dxa"/>
            <w:tcBorders>
              <w:top w:val="nil"/>
              <w:left w:val="nil"/>
              <w:bottom w:val="nil"/>
              <w:right w:val="nil"/>
            </w:tcBorders>
            <w:shd w:val="clear" w:color="auto" w:fill="auto"/>
            <w:hideMark/>
          </w:tcPr>
          <w:p w14:paraId="589A591F"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G. Pay-for-performance Contract(s) Costs (no more than 10% of total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3459D9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5EE325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E0D67D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355FDF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4FD02E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B6F717F" w14:textId="77777777" w:rsidTr="00134DF4">
        <w:trPr>
          <w:trHeight w:val="255"/>
        </w:trPr>
        <w:tc>
          <w:tcPr>
            <w:tcW w:w="9940" w:type="dxa"/>
            <w:tcBorders>
              <w:top w:val="nil"/>
              <w:left w:val="nil"/>
              <w:bottom w:val="nil"/>
              <w:right w:val="nil"/>
            </w:tcBorders>
            <w:shd w:val="clear" w:color="auto" w:fill="auto"/>
            <w:hideMark/>
          </w:tcPr>
          <w:p w14:paraId="633F397D"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H. Total Projected Expenditures</w:t>
            </w:r>
          </w:p>
        </w:tc>
        <w:tc>
          <w:tcPr>
            <w:tcW w:w="1440" w:type="dxa"/>
            <w:tcBorders>
              <w:top w:val="nil"/>
              <w:left w:val="single" w:sz="4" w:space="0" w:color="auto"/>
              <w:bottom w:val="single" w:sz="4" w:space="0" w:color="auto"/>
              <w:right w:val="single" w:sz="4" w:space="0" w:color="auto"/>
            </w:tcBorders>
            <w:shd w:val="clear" w:color="auto" w:fill="auto"/>
            <w:hideMark/>
          </w:tcPr>
          <w:p w14:paraId="0B8D5FA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99C65E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FFF65D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3F348D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73E487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EFFCD4E" w14:textId="77777777" w:rsidTr="00134DF4">
        <w:trPr>
          <w:trHeight w:val="255"/>
        </w:trPr>
        <w:tc>
          <w:tcPr>
            <w:tcW w:w="9940" w:type="dxa"/>
            <w:tcBorders>
              <w:top w:val="nil"/>
              <w:left w:val="nil"/>
              <w:bottom w:val="nil"/>
              <w:right w:val="nil"/>
            </w:tcBorders>
            <w:shd w:val="clear" w:color="auto" w:fill="auto"/>
            <w:hideMark/>
          </w:tcPr>
          <w:p w14:paraId="2D61F4AC"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21F434BE"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09810B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4C66FC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BBB3F0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96E7EB6" w14:textId="77777777" w:rsidR="00134DF4" w:rsidRPr="00134DF4" w:rsidRDefault="00134DF4" w:rsidP="00134DF4">
            <w:pPr>
              <w:rPr>
                <w:rFonts w:ascii="Times New Roman" w:hAnsi="Times New Roman"/>
                <w:sz w:val="20"/>
              </w:rPr>
            </w:pPr>
          </w:p>
        </w:tc>
      </w:tr>
      <w:tr w:rsidR="00134DF4" w:rsidRPr="00134DF4" w14:paraId="608BBA01" w14:textId="77777777" w:rsidTr="00134DF4">
        <w:trPr>
          <w:trHeight w:val="510"/>
        </w:trPr>
        <w:tc>
          <w:tcPr>
            <w:tcW w:w="9940" w:type="dxa"/>
            <w:tcBorders>
              <w:top w:val="nil"/>
              <w:left w:val="nil"/>
              <w:bottom w:val="nil"/>
              <w:right w:val="nil"/>
            </w:tcBorders>
            <w:shd w:val="clear" w:color="auto" w:fill="auto"/>
            <w:vAlign w:val="bottom"/>
            <w:hideMark/>
          </w:tcPr>
          <w:p w14:paraId="1674043A"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III.  Actual Expenditures</w:t>
            </w:r>
          </w:p>
        </w:tc>
        <w:tc>
          <w:tcPr>
            <w:tcW w:w="14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7BD2E535"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Q1 (Jul 1 - Sep 30)</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64B00EAC"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Q2 (Oct 1 - Dec 31)</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512FD664"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Q3 (Jan 1 - Mar 31)</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3340A879"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Q4 (Apr 1 - Jun 30)</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528C043F"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2261955C" w14:textId="77777777" w:rsidTr="00134DF4">
        <w:trPr>
          <w:trHeight w:val="255"/>
        </w:trPr>
        <w:tc>
          <w:tcPr>
            <w:tcW w:w="9940" w:type="dxa"/>
            <w:tcBorders>
              <w:top w:val="nil"/>
              <w:left w:val="nil"/>
              <w:bottom w:val="nil"/>
              <w:right w:val="nil"/>
            </w:tcBorders>
            <w:shd w:val="clear" w:color="auto" w:fill="auto"/>
            <w:hideMark/>
          </w:tcPr>
          <w:p w14:paraId="6B6B9F6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Participant Costs</w:t>
            </w:r>
          </w:p>
        </w:tc>
        <w:tc>
          <w:tcPr>
            <w:tcW w:w="1440" w:type="dxa"/>
            <w:tcBorders>
              <w:top w:val="nil"/>
              <w:left w:val="single" w:sz="4" w:space="0" w:color="auto"/>
              <w:bottom w:val="single" w:sz="4" w:space="0" w:color="auto"/>
              <w:right w:val="single" w:sz="4" w:space="0" w:color="auto"/>
            </w:tcBorders>
            <w:shd w:val="clear" w:color="auto" w:fill="auto"/>
            <w:hideMark/>
          </w:tcPr>
          <w:p w14:paraId="1ACE8FC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6F889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ED89A0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69A7BE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F8F2A9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D96C950" w14:textId="77777777" w:rsidTr="00134DF4">
        <w:trPr>
          <w:trHeight w:val="255"/>
        </w:trPr>
        <w:tc>
          <w:tcPr>
            <w:tcW w:w="9940" w:type="dxa"/>
            <w:tcBorders>
              <w:top w:val="nil"/>
              <w:left w:val="nil"/>
              <w:bottom w:val="nil"/>
              <w:right w:val="nil"/>
            </w:tcBorders>
            <w:shd w:val="clear" w:color="auto" w:fill="auto"/>
            <w:hideMark/>
          </w:tcPr>
          <w:p w14:paraId="14ABAE3C"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Staff Costs</w:t>
            </w:r>
          </w:p>
        </w:tc>
        <w:tc>
          <w:tcPr>
            <w:tcW w:w="1440" w:type="dxa"/>
            <w:tcBorders>
              <w:top w:val="nil"/>
              <w:left w:val="single" w:sz="4" w:space="0" w:color="auto"/>
              <w:bottom w:val="single" w:sz="4" w:space="0" w:color="auto"/>
              <w:right w:val="single" w:sz="4" w:space="0" w:color="auto"/>
            </w:tcBorders>
            <w:shd w:val="clear" w:color="auto" w:fill="auto"/>
            <w:hideMark/>
          </w:tcPr>
          <w:p w14:paraId="1947F60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8B6809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C714D4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1AF280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7A0C44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2773166" w14:textId="77777777" w:rsidTr="00134DF4">
        <w:trPr>
          <w:trHeight w:val="255"/>
        </w:trPr>
        <w:tc>
          <w:tcPr>
            <w:tcW w:w="9940" w:type="dxa"/>
            <w:tcBorders>
              <w:top w:val="nil"/>
              <w:left w:val="nil"/>
              <w:bottom w:val="nil"/>
              <w:right w:val="nil"/>
            </w:tcBorders>
            <w:shd w:val="clear" w:color="auto" w:fill="auto"/>
            <w:hideMark/>
          </w:tcPr>
          <w:p w14:paraId="3CB5BCA8"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Operational Costs</w:t>
            </w:r>
          </w:p>
        </w:tc>
        <w:tc>
          <w:tcPr>
            <w:tcW w:w="1440" w:type="dxa"/>
            <w:tcBorders>
              <w:top w:val="nil"/>
              <w:left w:val="single" w:sz="4" w:space="0" w:color="auto"/>
              <w:bottom w:val="single" w:sz="4" w:space="0" w:color="auto"/>
              <w:right w:val="single" w:sz="4" w:space="0" w:color="auto"/>
            </w:tcBorders>
            <w:shd w:val="clear" w:color="auto" w:fill="auto"/>
            <w:hideMark/>
          </w:tcPr>
          <w:p w14:paraId="2313548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79E43D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D9D5A8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8A7F66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EA531E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3FE4AEB" w14:textId="77777777" w:rsidTr="00134DF4">
        <w:trPr>
          <w:trHeight w:val="255"/>
        </w:trPr>
        <w:tc>
          <w:tcPr>
            <w:tcW w:w="9940" w:type="dxa"/>
            <w:tcBorders>
              <w:top w:val="nil"/>
              <w:left w:val="nil"/>
              <w:bottom w:val="nil"/>
              <w:right w:val="nil"/>
            </w:tcBorders>
            <w:shd w:val="clear" w:color="auto" w:fill="auto"/>
            <w:hideMark/>
          </w:tcPr>
          <w:p w14:paraId="21AED36C"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4AF1A70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3A0CA3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A7AC60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30B9B7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F56E79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674991B" w14:textId="77777777" w:rsidTr="00134DF4">
        <w:trPr>
          <w:trHeight w:val="255"/>
        </w:trPr>
        <w:tc>
          <w:tcPr>
            <w:tcW w:w="9940" w:type="dxa"/>
            <w:tcBorders>
              <w:top w:val="nil"/>
              <w:left w:val="nil"/>
              <w:bottom w:val="nil"/>
              <w:right w:val="nil"/>
            </w:tcBorders>
            <w:shd w:val="clear" w:color="auto" w:fill="auto"/>
            <w:hideMark/>
          </w:tcPr>
          <w:p w14:paraId="4D8CD76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E. Transitional Jobs Costs (no more than 10%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2F30C04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4CEAD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DD9F06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CE979F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3F8AF9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EC3988C" w14:textId="77777777" w:rsidTr="00134DF4">
        <w:trPr>
          <w:trHeight w:val="255"/>
        </w:trPr>
        <w:tc>
          <w:tcPr>
            <w:tcW w:w="9940" w:type="dxa"/>
            <w:tcBorders>
              <w:top w:val="nil"/>
              <w:left w:val="nil"/>
              <w:bottom w:val="nil"/>
              <w:right w:val="nil"/>
            </w:tcBorders>
            <w:shd w:val="clear" w:color="auto" w:fill="auto"/>
            <w:hideMark/>
          </w:tcPr>
          <w:p w14:paraId="32228091"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F. Incumbent Worker Costs (no more than 20% of combined total Adult and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70AB19C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F08149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40A10D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135B07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3BEEE2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5BEA921" w14:textId="77777777" w:rsidTr="00D42DAC">
        <w:trPr>
          <w:trHeight w:val="255"/>
        </w:trPr>
        <w:tc>
          <w:tcPr>
            <w:tcW w:w="9940" w:type="dxa"/>
            <w:tcBorders>
              <w:top w:val="nil"/>
              <w:left w:val="nil"/>
              <w:bottom w:val="nil"/>
              <w:right w:val="nil"/>
            </w:tcBorders>
            <w:shd w:val="clear" w:color="auto" w:fill="auto"/>
            <w:hideMark/>
          </w:tcPr>
          <w:p w14:paraId="30C0243A"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G. Pay-for-performance Contract(s) Costs (no more than 10% of total DLW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563A982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0EC6DF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9431C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EAF2BE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13412B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F408E42" w14:textId="77777777" w:rsidTr="00D42DAC">
        <w:trPr>
          <w:trHeight w:val="255"/>
        </w:trPr>
        <w:tc>
          <w:tcPr>
            <w:tcW w:w="9940" w:type="dxa"/>
            <w:tcBorders>
              <w:top w:val="nil"/>
              <w:left w:val="nil"/>
              <w:right w:val="single" w:sz="4" w:space="0" w:color="auto"/>
            </w:tcBorders>
            <w:shd w:val="clear" w:color="auto" w:fill="auto"/>
            <w:hideMark/>
          </w:tcPr>
          <w:p w14:paraId="2E6B4F1A"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H. Total Actual Expenditures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5C6528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458630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DDBCB8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41CA90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A8E46D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AF31219" w14:textId="77777777" w:rsidTr="00134DF4">
        <w:trPr>
          <w:trHeight w:val="510"/>
        </w:trPr>
        <w:tc>
          <w:tcPr>
            <w:tcW w:w="9940" w:type="dxa"/>
            <w:tcBorders>
              <w:top w:val="nil"/>
              <w:left w:val="nil"/>
              <w:bottom w:val="nil"/>
              <w:right w:val="nil"/>
            </w:tcBorders>
            <w:shd w:val="clear" w:color="auto" w:fill="auto"/>
            <w:vAlign w:val="bottom"/>
            <w:hideMark/>
          </w:tcPr>
          <w:p w14:paraId="7EA1B65F"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IV. Projected Carry-in Funds</w:t>
            </w:r>
          </w:p>
        </w:tc>
        <w:tc>
          <w:tcPr>
            <w:tcW w:w="14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1CDE4F8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179EA393"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3BF5FF9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675B1EBE"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2DB7458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74353921" w14:textId="77777777" w:rsidTr="00134DF4">
        <w:trPr>
          <w:trHeight w:val="255"/>
        </w:trPr>
        <w:tc>
          <w:tcPr>
            <w:tcW w:w="9940" w:type="dxa"/>
            <w:tcBorders>
              <w:top w:val="nil"/>
              <w:left w:val="nil"/>
              <w:bottom w:val="nil"/>
              <w:right w:val="nil"/>
            </w:tcBorders>
            <w:shd w:val="clear" w:color="auto" w:fill="auto"/>
            <w:hideMark/>
          </w:tcPr>
          <w:p w14:paraId="0A0A42EB"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Projected carry-in funds from current program year to next program year</w:t>
            </w:r>
          </w:p>
        </w:tc>
        <w:tc>
          <w:tcPr>
            <w:tcW w:w="1440" w:type="dxa"/>
            <w:tcBorders>
              <w:top w:val="nil"/>
              <w:left w:val="single" w:sz="4" w:space="0" w:color="auto"/>
              <w:bottom w:val="single" w:sz="4" w:space="0" w:color="auto"/>
              <w:right w:val="nil"/>
            </w:tcBorders>
            <w:shd w:val="clear" w:color="000000" w:fill="DDD9C4"/>
            <w:hideMark/>
          </w:tcPr>
          <w:p w14:paraId="46B5F255"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4D1E933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nil"/>
            </w:tcBorders>
            <w:shd w:val="clear" w:color="auto" w:fill="auto"/>
            <w:hideMark/>
          </w:tcPr>
          <w:p w14:paraId="2902E49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F07A05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29EE14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5F8FE0C" w14:textId="77777777" w:rsidTr="00134DF4">
        <w:trPr>
          <w:trHeight w:val="255"/>
        </w:trPr>
        <w:tc>
          <w:tcPr>
            <w:tcW w:w="9940" w:type="dxa"/>
            <w:tcBorders>
              <w:top w:val="nil"/>
              <w:left w:val="nil"/>
              <w:bottom w:val="nil"/>
              <w:right w:val="nil"/>
            </w:tcBorders>
            <w:shd w:val="clear" w:color="auto" w:fill="auto"/>
            <w:hideMark/>
          </w:tcPr>
          <w:p w14:paraId="38DDAD1C"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2B46EA6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A9B6C7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79C5B5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4699B4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2760DB7" w14:textId="77777777" w:rsidR="00134DF4" w:rsidRPr="00134DF4" w:rsidRDefault="00134DF4" w:rsidP="00134DF4">
            <w:pPr>
              <w:rPr>
                <w:rFonts w:ascii="Times New Roman" w:hAnsi="Times New Roman"/>
                <w:sz w:val="20"/>
              </w:rPr>
            </w:pPr>
          </w:p>
        </w:tc>
      </w:tr>
      <w:tr w:rsidR="00134DF4" w:rsidRPr="00134DF4" w14:paraId="3D1CF171" w14:textId="77777777" w:rsidTr="00134DF4">
        <w:trPr>
          <w:trHeight w:val="510"/>
        </w:trPr>
        <w:tc>
          <w:tcPr>
            <w:tcW w:w="9940" w:type="dxa"/>
            <w:tcBorders>
              <w:top w:val="nil"/>
              <w:left w:val="nil"/>
              <w:bottom w:val="nil"/>
              <w:right w:val="nil"/>
            </w:tcBorders>
            <w:shd w:val="clear" w:color="auto" w:fill="auto"/>
            <w:vAlign w:val="bottom"/>
            <w:hideMark/>
          </w:tcPr>
          <w:p w14:paraId="7C36E0A8"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 Participant Enrollments</w:t>
            </w:r>
          </w:p>
        </w:tc>
        <w:tc>
          <w:tcPr>
            <w:tcW w:w="14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6055861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Q1 (Jul 1 - Sep 30)</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4C06F4C1"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Q2 (Oct 1 - Dec 31)</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41E8715F"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Q3 (Jan 1 - Mar 31)</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0D521A83"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Q4 (Apr 1 - Jun 30)</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21CFD4A1"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7F44C785" w14:textId="77777777" w:rsidTr="00134DF4">
        <w:trPr>
          <w:trHeight w:val="255"/>
        </w:trPr>
        <w:tc>
          <w:tcPr>
            <w:tcW w:w="9940" w:type="dxa"/>
            <w:tcBorders>
              <w:top w:val="nil"/>
              <w:left w:val="nil"/>
              <w:bottom w:val="nil"/>
              <w:right w:val="nil"/>
            </w:tcBorders>
            <w:shd w:val="clear" w:color="auto" w:fill="auto"/>
            <w:hideMark/>
          </w:tcPr>
          <w:p w14:paraId="1A67446F"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Carry-in Enrollments from Previous Program Year</w:t>
            </w:r>
          </w:p>
        </w:tc>
        <w:tc>
          <w:tcPr>
            <w:tcW w:w="1440" w:type="dxa"/>
            <w:tcBorders>
              <w:top w:val="nil"/>
              <w:left w:val="single" w:sz="4" w:space="0" w:color="auto"/>
              <w:bottom w:val="single" w:sz="4" w:space="0" w:color="auto"/>
              <w:right w:val="nil"/>
            </w:tcBorders>
            <w:shd w:val="clear" w:color="auto" w:fill="auto"/>
            <w:hideMark/>
          </w:tcPr>
          <w:p w14:paraId="06B91BA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single" w:sz="4" w:space="0" w:color="auto"/>
              <w:right w:val="nil"/>
            </w:tcBorders>
            <w:shd w:val="clear" w:color="000000" w:fill="DDD9C4"/>
            <w:hideMark/>
          </w:tcPr>
          <w:p w14:paraId="0665F05E"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0FC309D0"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485C24DD"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11FF03E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5947E9B2" w14:textId="77777777" w:rsidTr="00134DF4">
        <w:trPr>
          <w:trHeight w:val="255"/>
        </w:trPr>
        <w:tc>
          <w:tcPr>
            <w:tcW w:w="9940" w:type="dxa"/>
            <w:tcBorders>
              <w:top w:val="nil"/>
              <w:left w:val="nil"/>
              <w:bottom w:val="nil"/>
              <w:right w:val="nil"/>
            </w:tcBorders>
            <w:shd w:val="clear" w:color="auto" w:fill="auto"/>
            <w:hideMark/>
          </w:tcPr>
          <w:p w14:paraId="0CA73208"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Planned New Enrollments for Current Program Year</w:t>
            </w:r>
          </w:p>
        </w:tc>
        <w:tc>
          <w:tcPr>
            <w:tcW w:w="1440" w:type="dxa"/>
            <w:tcBorders>
              <w:top w:val="nil"/>
              <w:left w:val="single" w:sz="4" w:space="0" w:color="auto"/>
              <w:bottom w:val="nil"/>
              <w:right w:val="single" w:sz="4" w:space="0" w:color="auto"/>
            </w:tcBorders>
            <w:shd w:val="clear" w:color="auto" w:fill="auto"/>
            <w:hideMark/>
          </w:tcPr>
          <w:p w14:paraId="0537020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nil"/>
              <w:right w:val="single" w:sz="4" w:space="0" w:color="auto"/>
            </w:tcBorders>
            <w:shd w:val="clear" w:color="auto" w:fill="auto"/>
            <w:hideMark/>
          </w:tcPr>
          <w:p w14:paraId="2A546A1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nil"/>
              <w:right w:val="single" w:sz="4" w:space="0" w:color="auto"/>
            </w:tcBorders>
            <w:shd w:val="clear" w:color="auto" w:fill="auto"/>
            <w:hideMark/>
          </w:tcPr>
          <w:p w14:paraId="037758D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1496F69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E7E95D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79020903" w14:textId="77777777" w:rsidTr="00134DF4">
        <w:trPr>
          <w:trHeight w:val="255"/>
        </w:trPr>
        <w:tc>
          <w:tcPr>
            <w:tcW w:w="9940" w:type="dxa"/>
            <w:tcBorders>
              <w:top w:val="nil"/>
              <w:left w:val="nil"/>
              <w:bottom w:val="nil"/>
              <w:right w:val="nil"/>
            </w:tcBorders>
            <w:shd w:val="clear" w:color="auto" w:fill="auto"/>
            <w:hideMark/>
          </w:tcPr>
          <w:p w14:paraId="36DD2450"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Projected Carry-in Enrollments into Next Program Year</w:t>
            </w:r>
          </w:p>
        </w:tc>
        <w:tc>
          <w:tcPr>
            <w:tcW w:w="1440" w:type="dxa"/>
            <w:tcBorders>
              <w:top w:val="single" w:sz="4" w:space="0" w:color="auto"/>
              <w:left w:val="single" w:sz="4" w:space="0" w:color="auto"/>
              <w:bottom w:val="single" w:sz="4" w:space="0" w:color="auto"/>
              <w:right w:val="nil"/>
            </w:tcBorders>
            <w:shd w:val="clear" w:color="000000" w:fill="DDD9C4"/>
            <w:hideMark/>
          </w:tcPr>
          <w:p w14:paraId="5CC6D1F3"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52713CA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single" w:sz="4" w:space="0" w:color="auto"/>
            </w:tcBorders>
            <w:shd w:val="clear" w:color="000000" w:fill="DDD9C4"/>
            <w:hideMark/>
          </w:tcPr>
          <w:p w14:paraId="5D30C9A7"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33B4F69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064E06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358FB18C" w14:textId="77777777" w:rsidTr="00134DF4">
        <w:trPr>
          <w:trHeight w:val="255"/>
        </w:trPr>
        <w:tc>
          <w:tcPr>
            <w:tcW w:w="9940" w:type="dxa"/>
            <w:tcBorders>
              <w:top w:val="nil"/>
              <w:left w:val="nil"/>
              <w:bottom w:val="nil"/>
              <w:right w:val="nil"/>
            </w:tcBorders>
            <w:shd w:val="clear" w:color="auto" w:fill="auto"/>
            <w:hideMark/>
          </w:tcPr>
          <w:p w14:paraId="5E20B55E"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Total Participant Enrollments</w:t>
            </w:r>
          </w:p>
        </w:tc>
        <w:tc>
          <w:tcPr>
            <w:tcW w:w="1440" w:type="dxa"/>
            <w:tcBorders>
              <w:top w:val="nil"/>
              <w:left w:val="single" w:sz="4" w:space="0" w:color="auto"/>
              <w:bottom w:val="single" w:sz="4" w:space="0" w:color="auto"/>
              <w:right w:val="single" w:sz="4" w:space="0" w:color="auto"/>
            </w:tcBorders>
            <w:shd w:val="clear" w:color="auto" w:fill="auto"/>
            <w:hideMark/>
          </w:tcPr>
          <w:p w14:paraId="27DACBF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FCF7D0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5FC352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790218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F63751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650303A9" w14:textId="77777777" w:rsidTr="00134DF4">
        <w:trPr>
          <w:trHeight w:val="255"/>
        </w:trPr>
        <w:tc>
          <w:tcPr>
            <w:tcW w:w="9940" w:type="dxa"/>
            <w:tcBorders>
              <w:top w:val="nil"/>
              <w:left w:val="nil"/>
              <w:bottom w:val="nil"/>
              <w:right w:val="nil"/>
            </w:tcBorders>
            <w:shd w:val="clear" w:color="auto" w:fill="auto"/>
            <w:hideMark/>
          </w:tcPr>
          <w:p w14:paraId="649B188E"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2D09F17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181B2C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7B3835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CC333F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7AD78E0" w14:textId="77777777" w:rsidR="00134DF4" w:rsidRPr="00134DF4" w:rsidRDefault="00134DF4" w:rsidP="00134DF4">
            <w:pPr>
              <w:rPr>
                <w:rFonts w:ascii="Times New Roman" w:hAnsi="Times New Roman"/>
                <w:sz w:val="20"/>
              </w:rPr>
            </w:pPr>
          </w:p>
        </w:tc>
      </w:tr>
      <w:tr w:rsidR="00134DF4" w:rsidRPr="00134DF4" w14:paraId="32EA81E7" w14:textId="77777777" w:rsidTr="00134DF4">
        <w:trPr>
          <w:trHeight w:val="510"/>
        </w:trPr>
        <w:tc>
          <w:tcPr>
            <w:tcW w:w="9940" w:type="dxa"/>
            <w:tcBorders>
              <w:top w:val="nil"/>
              <w:left w:val="nil"/>
              <w:bottom w:val="nil"/>
              <w:right w:val="nil"/>
            </w:tcBorders>
            <w:shd w:val="clear" w:color="auto" w:fill="auto"/>
            <w:vAlign w:val="bottom"/>
            <w:hideMark/>
          </w:tcPr>
          <w:p w14:paraId="3FB065E0"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 Participant Exits</w:t>
            </w:r>
          </w:p>
        </w:tc>
        <w:tc>
          <w:tcPr>
            <w:tcW w:w="14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6D41296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Q1 (Jul 1 - Sep 30)</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77DE24E3"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Q2 (Oct 1 - Dec 31)</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203A1BF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Q3 (Jan 1 - Mar 31)</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704FA42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Q4 (Apr 1 - Jun 30)</w:t>
            </w:r>
          </w:p>
        </w:tc>
        <w:tc>
          <w:tcPr>
            <w:tcW w:w="1440" w:type="dxa"/>
            <w:tcBorders>
              <w:top w:val="single" w:sz="4" w:space="0" w:color="auto"/>
              <w:left w:val="nil"/>
              <w:bottom w:val="single" w:sz="4" w:space="0" w:color="auto"/>
              <w:right w:val="single" w:sz="4" w:space="0" w:color="auto"/>
            </w:tcBorders>
            <w:shd w:val="clear" w:color="000000" w:fill="EBF1DE"/>
            <w:vAlign w:val="bottom"/>
            <w:hideMark/>
          </w:tcPr>
          <w:p w14:paraId="3A5A3D32"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13382C91" w14:textId="77777777" w:rsidTr="00134DF4">
        <w:trPr>
          <w:trHeight w:val="255"/>
        </w:trPr>
        <w:tc>
          <w:tcPr>
            <w:tcW w:w="9940" w:type="dxa"/>
            <w:tcBorders>
              <w:top w:val="nil"/>
              <w:left w:val="nil"/>
              <w:bottom w:val="nil"/>
              <w:right w:val="nil"/>
            </w:tcBorders>
            <w:shd w:val="clear" w:color="auto" w:fill="auto"/>
            <w:hideMark/>
          </w:tcPr>
          <w:p w14:paraId="6986537B"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A. Planned Exits </w:t>
            </w:r>
          </w:p>
        </w:tc>
        <w:tc>
          <w:tcPr>
            <w:tcW w:w="1440" w:type="dxa"/>
            <w:tcBorders>
              <w:top w:val="nil"/>
              <w:left w:val="single" w:sz="4" w:space="0" w:color="auto"/>
              <w:bottom w:val="single" w:sz="4" w:space="0" w:color="auto"/>
              <w:right w:val="single" w:sz="4" w:space="0" w:color="auto"/>
            </w:tcBorders>
            <w:shd w:val="clear" w:color="auto" w:fill="auto"/>
            <w:hideMark/>
          </w:tcPr>
          <w:p w14:paraId="613D8A5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10F14B0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13D91FF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BAB41D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40873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7985B366" w14:textId="77777777" w:rsidTr="00134DF4">
        <w:trPr>
          <w:trHeight w:val="255"/>
        </w:trPr>
        <w:tc>
          <w:tcPr>
            <w:tcW w:w="9940" w:type="dxa"/>
            <w:tcBorders>
              <w:top w:val="nil"/>
              <w:left w:val="nil"/>
              <w:bottom w:val="nil"/>
              <w:right w:val="nil"/>
            </w:tcBorders>
            <w:shd w:val="clear" w:color="auto" w:fill="auto"/>
            <w:hideMark/>
          </w:tcPr>
          <w:p w14:paraId="6D1283A0"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Entered Employment 2nd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7A507F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D46537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DFD0B1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3FA066B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791A57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1F183A0C" w14:textId="77777777" w:rsidTr="00134DF4">
        <w:trPr>
          <w:trHeight w:val="255"/>
        </w:trPr>
        <w:tc>
          <w:tcPr>
            <w:tcW w:w="9940" w:type="dxa"/>
            <w:tcBorders>
              <w:top w:val="nil"/>
              <w:left w:val="nil"/>
              <w:bottom w:val="nil"/>
              <w:right w:val="nil"/>
            </w:tcBorders>
            <w:shd w:val="clear" w:color="auto" w:fill="auto"/>
            <w:hideMark/>
          </w:tcPr>
          <w:p w14:paraId="194042D9"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Entered Employment 4th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51513CC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3496404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32C489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4E9CB8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831F1D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634DFB73" w14:textId="77777777" w:rsidTr="00134DF4">
        <w:trPr>
          <w:trHeight w:val="255"/>
        </w:trPr>
        <w:tc>
          <w:tcPr>
            <w:tcW w:w="9940" w:type="dxa"/>
            <w:tcBorders>
              <w:top w:val="nil"/>
              <w:left w:val="nil"/>
              <w:bottom w:val="nil"/>
              <w:right w:val="nil"/>
            </w:tcBorders>
            <w:shd w:val="clear" w:color="auto" w:fill="auto"/>
            <w:hideMark/>
          </w:tcPr>
          <w:p w14:paraId="7F77AFE1"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Median Earnings 2nd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2DA33C8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A56EA2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360C5F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2973D4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F163DD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70887124" w14:textId="77777777" w:rsidTr="00134DF4">
        <w:trPr>
          <w:trHeight w:val="255"/>
        </w:trPr>
        <w:tc>
          <w:tcPr>
            <w:tcW w:w="9940" w:type="dxa"/>
            <w:tcBorders>
              <w:top w:val="nil"/>
              <w:left w:val="nil"/>
              <w:bottom w:val="nil"/>
              <w:right w:val="nil"/>
            </w:tcBorders>
            <w:shd w:val="clear" w:color="auto" w:fill="auto"/>
            <w:hideMark/>
          </w:tcPr>
          <w:p w14:paraId="41B44F08"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Credential Attainment within 4 Quarters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3D48C11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B2491B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34F78ED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1830D5F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48DD74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425FF920" w14:textId="77777777" w:rsidTr="00134DF4">
        <w:trPr>
          <w:trHeight w:val="255"/>
        </w:trPr>
        <w:tc>
          <w:tcPr>
            <w:tcW w:w="9940" w:type="dxa"/>
            <w:tcBorders>
              <w:top w:val="nil"/>
              <w:left w:val="nil"/>
              <w:bottom w:val="nil"/>
              <w:right w:val="nil"/>
            </w:tcBorders>
            <w:shd w:val="clear" w:color="auto" w:fill="auto"/>
            <w:hideMark/>
          </w:tcPr>
          <w:p w14:paraId="3D6974AE"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11AE01C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B868BC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3AD276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4CCCF7E"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040D60A" w14:textId="77777777" w:rsidR="00134DF4" w:rsidRPr="00134DF4" w:rsidRDefault="00134DF4" w:rsidP="00134DF4">
            <w:pPr>
              <w:rPr>
                <w:rFonts w:ascii="Times New Roman" w:hAnsi="Times New Roman"/>
                <w:sz w:val="20"/>
              </w:rPr>
            </w:pPr>
          </w:p>
        </w:tc>
      </w:tr>
      <w:tr w:rsidR="00134DF4" w:rsidRPr="00134DF4" w14:paraId="527D04A1" w14:textId="77777777" w:rsidTr="00134DF4">
        <w:trPr>
          <w:trHeight w:val="255"/>
        </w:trPr>
        <w:tc>
          <w:tcPr>
            <w:tcW w:w="9940" w:type="dxa"/>
            <w:tcBorders>
              <w:top w:val="nil"/>
              <w:left w:val="nil"/>
              <w:bottom w:val="nil"/>
              <w:right w:val="nil"/>
            </w:tcBorders>
            <w:shd w:val="clear" w:color="auto" w:fill="auto"/>
            <w:vAlign w:val="bottom"/>
            <w:hideMark/>
          </w:tcPr>
          <w:p w14:paraId="76E52301"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VII. Projected Cost per Participant for Current Program Year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F7CCA2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#DIV/0!</w:t>
            </w:r>
          </w:p>
        </w:tc>
        <w:tc>
          <w:tcPr>
            <w:tcW w:w="1440" w:type="dxa"/>
            <w:tcBorders>
              <w:top w:val="nil"/>
              <w:left w:val="nil"/>
              <w:bottom w:val="nil"/>
              <w:right w:val="nil"/>
            </w:tcBorders>
            <w:shd w:val="clear" w:color="auto" w:fill="auto"/>
            <w:hideMark/>
          </w:tcPr>
          <w:p w14:paraId="016456D9"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01646F0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504B2E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050B002" w14:textId="77777777" w:rsidR="00134DF4" w:rsidRPr="00134DF4" w:rsidRDefault="00134DF4" w:rsidP="00134DF4">
            <w:pPr>
              <w:rPr>
                <w:rFonts w:ascii="Times New Roman" w:hAnsi="Times New Roman"/>
                <w:sz w:val="20"/>
              </w:rPr>
            </w:pPr>
          </w:p>
        </w:tc>
      </w:tr>
      <w:tr w:rsidR="00134DF4" w:rsidRPr="00134DF4" w14:paraId="28EFD940" w14:textId="77777777" w:rsidTr="00134DF4">
        <w:trPr>
          <w:trHeight w:val="255"/>
        </w:trPr>
        <w:tc>
          <w:tcPr>
            <w:tcW w:w="9940" w:type="dxa"/>
            <w:tcBorders>
              <w:top w:val="nil"/>
              <w:left w:val="nil"/>
              <w:bottom w:val="nil"/>
              <w:right w:val="nil"/>
            </w:tcBorders>
            <w:shd w:val="clear" w:color="auto" w:fill="auto"/>
            <w:hideMark/>
          </w:tcPr>
          <w:p w14:paraId="2127754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1CBB22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E7EA8A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C19261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BD7819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5938F5E" w14:textId="77777777" w:rsidR="00134DF4" w:rsidRPr="00134DF4" w:rsidRDefault="00134DF4" w:rsidP="00134DF4">
            <w:pPr>
              <w:rPr>
                <w:rFonts w:ascii="Times New Roman" w:hAnsi="Times New Roman"/>
                <w:sz w:val="20"/>
              </w:rPr>
            </w:pPr>
          </w:p>
        </w:tc>
      </w:tr>
      <w:tr w:rsidR="00134DF4" w:rsidRPr="00134DF4" w14:paraId="22340F29" w14:textId="77777777" w:rsidTr="00134DF4">
        <w:trPr>
          <w:trHeight w:val="255"/>
        </w:trPr>
        <w:tc>
          <w:tcPr>
            <w:tcW w:w="9940" w:type="dxa"/>
            <w:tcBorders>
              <w:top w:val="nil"/>
              <w:left w:val="nil"/>
              <w:bottom w:val="nil"/>
              <w:right w:val="nil"/>
            </w:tcBorders>
            <w:shd w:val="clear" w:color="auto" w:fill="auto"/>
            <w:vAlign w:val="bottom"/>
            <w:hideMark/>
          </w:tcPr>
          <w:p w14:paraId="146E2666"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VIII. Actual Average Cost per Participant for Previous Program Year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0C3C8B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hideMark/>
          </w:tcPr>
          <w:p w14:paraId="51F8982E"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48F30C4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F2AEB6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C952EE0" w14:textId="77777777" w:rsidR="00134DF4" w:rsidRPr="00134DF4" w:rsidRDefault="00134DF4" w:rsidP="00134DF4">
            <w:pPr>
              <w:rPr>
                <w:rFonts w:ascii="Times New Roman" w:hAnsi="Times New Roman"/>
                <w:sz w:val="20"/>
              </w:rPr>
            </w:pPr>
          </w:p>
        </w:tc>
      </w:tr>
    </w:tbl>
    <w:p w14:paraId="5A569DE6" w14:textId="0A63D32F" w:rsidR="00134DF4" w:rsidRDefault="00134DF4" w:rsidP="00BA439D">
      <w:pPr>
        <w:rPr>
          <w:rFonts w:ascii="Times New Roman" w:hAnsi="Times New Roman"/>
          <w:sz w:val="22"/>
          <w:szCs w:val="22"/>
        </w:rPr>
      </w:pPr>
    </w:p>
    <w:p w14:paraId="32A96F4B" w14:textId="4381C318" w:rsidR="00134DF4" w:rsidRDefault="00134DF4" w:rsidP="00BA439D">
      <w:pPr>
        <w:rPr>
          <w:rFonts w:ascii="Times New Roman" w:hAnsi="Times New Roman"/>
          <w:sz w:val="22"/>
          <w:szCs w:val="22"/>
        </w:rPr>
      </w:pPr>
    </w:p>
    <w:p w14:paraId="64265A7D" w14:textId="36D3B901" w:rsidR="00134DF4" w:rsidRDefault="00134DF4">
      <w:pPr>
        <w:rPr>
          <w:rFonts w:ascii="Times New Roman" w:hAnsi="Times New Roman"/>
          <w:sz w:val="22"/>
          <w:szCs w:val="22"/>
        </w:rPr>
      </w:pPr>
      <w:r>
        <w:rPr>
          <w:rFonts w:ascii="Times New Roman" w:hAnsi="Times New Roman"/>
          <w:sz w:val="22"/>
          <w:szCs w:val="22"/>
        </w:rPr>
        <w:br w:type="page"/>
      </w:r>
    </w:p>
    <w:tbl>
      <w:tblPr>
        <w:tblW w:w="16880" w:type="dxa"/>
        <w:tblLook w:val="04A0" w:firstRow="1" w:lastRow="0" w:firstColumn="1" w:lastColumn="0" w:noHBand="0" w:noVBand="1"/>
      </w:tblPr>
      <w:tblGrid>
        <w:gridCol w:w="9680"/>
        <w:gridCol w:w="1440"/>
        <w:gridCol w:w="1440"/>
        <w:gridCol w:w="1440"/>
        <w:gridCol w:w="1440"/>
        <w:gridCol w:w="1440"/>
      </w:tblGrid>
      <w:tr w:rsidR="00134DF4" w:rsidRPr="00134DF4" w14:paraId="31D9CDD0" w14:textId="77777777" w:rsidTr="00134DF4">
        <w:trPr>
          <w:trHeight w:val="330"/>
        </w:trPr>
        <w:tc>
          <w:tcPr>
            <w:tcW w:w="9680" w:type="dxa"/>
            <w:tcBorders>
              <w:top w:val="nil"/>
              <w:left w:val="nil"/>
              <w:bottom w:val="nil"/>
              <w:right w:val="nil"/>
            </w:tcBorders>
            <w:shd w:val="clear" w:color="auto" w:fill="auto"/>
            <w:noWrap/>
            <w:hideMark/>
          </w:tcPr>
          <w:p w14:paraId="2E1AA684" w14:textId="77777777" w:rsidR="00134DF4" w:rsidRPr="00134DF4" w:rsidRDefault="00134DF4" w:rsidP="00134DF4">
            <w:pPr>
              <w:rPr>
                <w:rFonts w:ascii="Arial Narrow" w:hAnsi="Arial Narrow" w:cs="Arial"/>
                <w:b/>
                <w:bCs/>
                <w:color w:val="008080"/>
                <w:sz w:val="22"/>
                <w:szCs w:val="22"/>
              </w:rPr>
            </w:pPr>
            <w:r w:rsidRPr="00134DF4">
              <w:rPr>
                <w:rFonts w:ascii="Arial Narrow" w:hAnsi="Arial Narrow" w:cs="Arial"/>
                <w:b/>
                <w:bCs/>
                <w:color w:val="008080"/>
                <w:sz w:val="22"/>
                <w:szCs w:val="22"/>
              </w:rPr>
              <w:t>Budget, Participant, and Exit Summary</w:t>
            </w:r>
          </w:p>
        </w:tc>
        <w:tc>
          <w:tcPr>
            <w:tcW w:w="1440" w:type="dxa"/>
            <w:tcBorders>
              <w:top w:val="nil"/>
              <w:left w:val="nil"/>
              <w:bottom w:val="nil"/>
              <w:right w:val="nil"/>
            </w:tcBorders>
            <w:shd w:val="clear" w:color="auto" w:fill="auto"/>
            <w:hideMark/>
          </w:tcPr>
          <w:p w14:paraId="4F72EE4B" w14:textId="77777777" w:rsidR="00134DF4" w:rsidRPr="00134DF4" w:rsidRDefault="00134DF4" w:rsidP="00134DF4">
            <w:pPr>
              <w:rPr>
                <w:rFonts w:ascii="Arial Narrow" w:hAnsi="Arial Narrow" w:cs="Arial"/>
                <w:b/>
                <w:bCs/>
                <w:color w:val="008080"/>
                <w:sz w:val="22"/>
                <w:szCs w:val="22"/>
              </w:rPr>
            </w:pPr>
          </w:p>
        </w:tc>
        <w:tc>
          <w:tcPr>
            <w:tcW w:w="1440" w:type="dxa"/>
            <w:tcBorders>
              <w:top w:val="nil"/>
              <w:left w:val="nil"/>
              <w:bottom w:val="nil"/>
              <w:right w:val="nil"/>
            </w:tcBorders>
            <w:shd w:val="clear" w:color="auto" w:fill="auto"/>
            <w:hideMark/>
          </w:tcPr>
          <w:p w14:paraId="072C930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4106C7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51D3E83"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DF3ED0D" w14:textId="77777777" w:rsidR="00134DF4" w:rsidRPr="00134DF4" w:rsidRDefault="00134DF4" w:rsidP="00134DF4">
            <w:pPr>
              <w:rPr>
                <w:rFonts w:ascii="Times New Roman" w:hAnsi="Times New Roman"/>
                <w:sz w:val="20"/>
              </w:rPr>
            </w:pPr>
          </w:p>
        </w:tc>
      </w:tr>
      <w:tr w:rsidR="00134DF4" w:rsidRPr="00134DF4" w14:paraId="6F027DE6" w14:textId="77777777" w:rsidTr="00134DF4">
        <w:trPr>
          <w:trHeight w:val="255"/>
        </w:trPr>
        <w:tc>
          <w:tcPr>
            <w:tcW w:w="9680" w:type="dxa"/>
            <w:tcBorders>
              <w:top w:val="nil"/>
              <w:left w:val="nil"/>
              <w:bottom w:val="nil"/>
              <w:right w:val="nil"/>
            </w:tcBorders>
            <w:shd w:val="clear" w:color="auto" w:fill="auto"/>
            <w:noWrap/>
            <w:hideMark/>
          </w:tcPr>
          <w:p w14:paraId="3C6B7639"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Area</w:t>
            </w:r>
          </w:p>
        </w:tc>
        <w:tc>
          <w:tcPr>
            <w:tcW w:w="1440" w:type="dxa"/>
            <w:tcBorders>
              <w:top w:val="nil"/>
              <w:left w:val="nil"/>
              <w:bottom w:val="single" w:sz="4" w:space="0" w:color="auto"/>
              <w:right w:val="nil"/>
            </w:tcBorders>
            <w:shd w:val="clear" w:color="auto" w:fill="auto"/>
            <w:hideMark/>
          </w:tcPr>
          <w:p w14:paraId="01A33BF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Youth (90%)</w:t>
            </w:r>
          </w:p>
        </w:tc>
        <w:tc>
          <w:tcPr>
            <w:tcW w:w="1440" w:type="dxa"/>
            <w:tcBorders>
              <w:top w:val="nil"/>
              <w:left w:val="nil"/>
              <w:bottom w:val="nil"/>
              <w:right w:val="nil"/>
            </w:tcBorders>
            <w:shd w:val="clear" w:color="auto" w:fill="auto"/>
            <w:hideMark/>
          </w:tcPr>
          <w:p w14:paraId="6E3FD1E9"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2164C26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183621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8577A7B" w14:textId="77777777" w:rsidR="00134DF4" w:rsidRPr="00134DF4" w:rsidRDefault="00134DF4" w:rsidP="00134DF4">
            <w:pPr>
              <w:rPr>
                <w:rFonts w:ascii="Times New Roman" w:hAnsi="Times New Roman"/>
                <w:sz w:val="20"/>
              </w:rPr>
            </w:pPr>
          </w:p>
        </w:tc>
      </w:tr>
      <w:tr w:rsidR="00134DF4" w:rsidRPr="00134DF4" w14:paraId="7A722BC5" w14:textId="77777777" w:rsidTr="00134DF4">
        <w:trPr>
          <w:trHeight w:val="255"/>
        </w:trPr>
        <w:tc>
          <w:tcPr>
            <w:tcW w:w="9680" w:type="dxa"/>
            <w:tcBorders>
              <w:top w:val="nil"/>
              <w:left w:val="nil"/>
              <w:bottom w:val="nil"/>
              <w:right w:val="nil"/>
            </w:tcBorders>
            <w:shd w:val="clear" w:color="auto" w:fill="auto"/>
            <w:noWrap/>
            <w:hideMark/>
          </w:tcPr>
          <w:p w14:paraId="4DA4C9C1"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Issuance No.</w:t>
            </w:r>
          </w:p>
        </w:tc>
        <w:tc>
          <w:tcPr>
            <w:tcW w:w="1440" w:type="dxa"/>
            <w:tcBorders>
              <w:top w:val="nil"/>
              <w:left w:val="nil"/>
              <w:bottom w:val="single" w:sz="4" w:space="0" w:color="auto"/>
              <w:right w:val="nil"/>
            </w:tcBorders>
            <w:shd w:val="clear" w:color="auto" w:fill="auto"/>
            <w:hideMark/>
          </w:tcPr>
          <w:p w14:paraId="45DCCBD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hideMark/>
          </w:tcPr>
          <w:p w14:paraId="428542C3"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0D5F012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0BB94C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7484455" w14:textId="77777777" w:rsidR="00134DF4" w:rsidRPr="00134DF4" w:rsidRDefault="00134DF4" w:rsidP="00134DF4">
            <w:pPr>
              <w:rPr>
                <w:rFonts w:ascii="Times New Roman" w:hAnsi="Times New Roman"/>
                <w:sz w:val="20"/>
              </w:rPr>
            </w:pPr>
          </w:p>
        </w:tc>
      </w:tr>
      <w:tr w:rsidR="00134DF4" w:rsidRPr="00134DF4" w14:paraId="2E7B602A" w14:textId="77777777" w:rsidTr="00134DF4">
        <w:trPr>
          <w:trHeight w:val="255"/>
        </w:trPr>
        <w:tc>
          <w:tcPr>
            <w:tcW w:w="9680" w:type="dxa"/>
            <w:tcBorders>
              <w:top w:val="nil"/>
              <w:left w:val="nil"/>
              <w:bottom w:val="nil"/>
              <w:right w:val="nil"/>
            </w:tcBorders>
            <w:shd w:val="clear" w:color="auto" w:fill="auto"/>
            <w:noWrap/>
            <w:hideMark/>
          </w:tcPr>
          <w:p w14:paraId="09061BEE"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Period</w:t>
            </w:r>
          </w:p>
        </w:tc>
        <w:tc>
          <w:tcPr>
            <w:tcW w:w="1440" w:type="dxa"/>
            <w:tcBorders>
              <w:top w:val="nil"/>
              <w:left w:val="nil"/>
              <w:bottom w:val="single" w:sz="4" w:space="0" w:color="auto"/>
              <w:right w:val="nil"/>
            </w:tcBorders>
            <w:shd w:val="clear" w:color="auto" w:fill="auto"/>
            <w:hideMark/>
          </w:tcPr>
          <w:p w14:paraId="4A6A3A9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hideMark/>
          </w:tcPr>
          <w:p w14:paraId="6855ED52"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437E4D6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F6CA13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570ABCA" w14:textId="77777777" w:rsidR="00134DF4" w:rsidRPr="00134DF4" w:rsidRDefault="00134DF4" w:rsidP="00134DF4">
            <w:pPr>
              <w:rPr>
                <w:rFonts w:ascii="Times New Roman" w:hAnsi="Times New Roman"/>
                <w:sz w:val="20"/>
              </w:rPr>
            </w:pPr>
          </w:p>
        </w:tc>
      </w:tr>
      <w:tr w:rsidR="00134DF4" w:rsidRPr="00134DF4" w14:paraId="45C92D73" w14:textId="77777777" w:rsidTr="00134DF4">
        <w:trPr>
          <w:trHeight w:val="255"/>
        </w:trPr>
        <w:tc>
          <w:tcPr>
            <w:tcW w:w="9680" w:type="dxa"/>
            <w:tcBorders>
              <w:top w:val="nil"/>
              <w:left w:val="nil"/>
              <w:bottom w:val="nil"/>
              <w:right w:val="nil"/>
            </w:tcBorders>
            <w:shd w:val="clear" w:color="auto" w:fill="auto"/>
            <w:hideMark/>
          </w:tcPr>
          <w:p w14:paraId="4E2507C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vAlign w:val="center"/>
            <w:hideMark/>
          </w:tcPr>
          <w:p w14:paraId="7DA8DD1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vAlign w:val="center"/>
            <w:hideMark/>
          </w:tcPr>
          <w:p w14:paraId="5236E691" w14:textId="77777777" w:rsidR="00134DF4" w:rsidRPr="00134DF4" w:rsidRDefault="00134DF4" w:rsidP="00134DF4">
            <w:pPr>
              <w:jc w:val="center"/>
              <w:rPr>
                <w:rFonts w:ascii="Times New Roman" w:hAnsi="Times New Roman"/>
                <w:sz w:val="20"/>
              </w:rPr>
            </w:pPr>
          </w:p>
        </w:tc>
        <w:tc>
          <w:tcPr>
            <w:tcW w:w="1440" w:type="dxa"/>
            <w:tcBorders>
              <w:top w:val="nil"/>
              <w:left w:val="nil"/>
              <w:bottom w:val="nil"/>
              <w:right w:val="nil"/>
            </w:tcBorders>
            <w:shd w:val="clear" w:color="auto" w:fill="auto"/>
            <w:vAlign w:val="center"/>
            <w:hideMark/>
          </w:tcPr>
          <w:p w14:paraId="1F382477" w14:textId="77777777" w:rsidR="00134DF4" w:rsidRPr="00134DF4" w:rsidRDefault="00134DF4" w:rsidP="00134DF4">
            <w:pPr>
              <w:jc w:val="center"/>
              <w:rPr>
                <w:rFonts w:ascii="Times New Roman" w:hAnsi="Times New Roman"/>
                <w:sz w:val="20"/>
              </w:rPr>
            </w:pPr>
          </w:p>
        </w:tc>
        <w:tc>
          <w:tcPr>
            <w:tcW w:w="1440" w:type="dxa"/>
            <w:tcBorders>
              <w:top w:val="nil"/>
              <w:left w:val="nil"/>
              <w:bottom w:val="nil"/>
              <w:right w:val="nil"/>
            </w:tcBorders>
            <w:shd w:val="clear" w:color="auto" w:fill="auto"/>
            <w:hideMark/>
          </w:tcPr>
          <w:p w14:paraId="47DBB043" w14:textId="77777777" w:rsidR="00134DF4" w:rsidRPr="00134DF4" w:rsidRDefault="00134DF4" w:rsidP="00134DF4">
            <w:pPr>
              <w:jc w:val="center"/>
              <w:rPr>
                <w:rFonts w:ascii="Times New Roman" w:hAnsi="Times New Roman"/>
                <w:sz w:val="20"/>
              </w:rPr>
            </w:pPr>
          </w:p>
        </w:tc>
        <w:tc>
          <w:tcPr>
            <w:tcW w:w="1440" w:type="dxa"/>
            <w:tcBorders>
              <w:top w:val="nil"/>
              <w:left w:val="nil"/>
              <w:bottom w:val="nil"/>
              <w:right w:val="nil"/>
            </w:tcBorders>
            <w:shd w:val="clear" w:color="auto" w:fill="auto"/>
            <w:noWrap/>
            <w:hideMark/>
          </w:tcPr>
          <w:p w14:paraId="5205DBAC" w14:textId="77777777" w:rsidR="00134DF4" w:rsidRPr="00134DF4" w:rsidRDefault="00134DF4" w:rsidP="00134DF4">
            <w:pPr>
              <w:rPr>
                <w:rFonts w:ascii="Times New Roman" w:hAnsi="Times New Roman"/>
                <w:sz w:val="20"/>
              </w:rPr>
            </w:pPr>
          </w:p>
        </w:tc>
      </w:tr>
      <w:tr w:rsidR="00134DF4" w:rsidRPr="00134DF4" w14:paraId="25909CEC" w14:textId="77777777" w:rsidTr="00134DF4">
        <w:trPr>
          <w:trHeight w:val="510"/>
        </w:trPr>
        <w:tc>
          <w:tcPr>
            <w:tcW w:w="9680" w:type="dxa"/>
            <w:tcBorders>
              <w:top w:val="nil"/>
              <w:left w:val="nil"/>
              <w:bottom w:val="nil"/>
              <w:right w:val="nil"/>
            </w:tcBorders>
            <w:shd w:val="clear" w:color="auto" w:fill="auto"/>
            <w:vAlign w:val="bottom"/>
            <w:hideMark/>
          </w:tcPr>
          <w:p w14:paraId="51E1780E"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 Funds Available</w:t>
            </w:r>
          </w:p>
        </w:tc>
        <w:tc>
          <w:tcPr>
            <w:tcW w:w="1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51C7A4C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73092B2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(Apr - Jun)</w:t>
            </w:r>
          </w:p>
        </w:tc>
        <w:tc>
          <w:tcPr>
            <w:tcW w:w="1440" w:type="dxa"/>
            <w:tcBorders>
              <w:top w:val="single" w:sz="4" w:space="0" w:color="auto"/>
              <w:left w:val="nil"/>
              <w:bottom w:val="nil"/>
              <w:right w:val="single" w:sz="4" w:space="0" w:color="auto"/>
            </w:tcBorders>
            <w:shd w:val="clear" w:color="000000" w:fill="FDE9D9"/>
            <w:vAlign w:val="bottom"/>
            <w:hideMark/>
          </w:tcPr>
          <w:p w14:paraId="41C94E3C"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Amount of Other Additional Funds</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62CB3055"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Total</w:t>
            </w:r>
          </w:p>
        </w:tc>
        <w:tc>
          <w:tcPr>
            <w:tcW w:w="1440" w:type="dxa"/>
            <w:tcBorders>
              <w:top w:val="nil"/>
              <w:left w:val="nil"/>
              <w:bottom w:val="nil"/>
              <w:right w:val="nil"/>
            </w:tcBorders>
            <w:shd w:val="clear" w:color="auto" w:fill="auto"/>
            <w:noWrap/>
            <w:vAlign w:val="bottom"/>
            <w:hideMark/>
          </w:tcPr>
          <w:p w14:paraId="280A133C" w14:textId="77777777" w:rsidR="00134DF4" w:rsidRPr="00134DF4" w:rsidRDefault="00134DF4" w:rsidP="00134DF4">
            <w:pPr>
              <w:jc w:val="center"/>
              <w:rPr>
                <w:rFonts w:ascii="Arial Narrow" w:hAnsi="Arial Narrow" w:cs="Arial"/>
                <w:sz w:val="20"/>
              </w:rPr>
            </w:pPr>
          </w:p>
        </w:tc>
      </w:tr>
      <w:tr w:rsidR="00134DF4" w:rsidRPr="00134DF4" w14:paraId="14962662" w14:textId="77777777" w:rsidTr="00134DF4">
        <w:trPr>
          <w:trHeight w:val="255"/>
        </w:trPr>
        <w:tc>
          <w:tcPr>
            <w:tcW w:w="9680" w:type="dxa"/>
            <w:tcBorders>
              <w:top w:val="nil"/>
              <w:left w:val="nil"/>
              <w:bottom w:val="nil"/>
              <w:right w:val="nil"/>
            </w:tcBorders>
            <w:shd w:val="clear" w:color="auto" w:fill="auto"/>
            <w:hideMark/>
          </w:tcPr>
          <w:p w14:paraId="37E0BF16"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Program Funds (90%)</w:t>
            </w:r>
          </w:p>
        </w:tc>
        <w:tc>
          <w:tcPr>
            <w:tcW w:w="1440" w:type="dxa"/>
            <w:tcBorders>
              <w:top w:val="nil"/>
              <w:left w:val="single" w:sz="4" w:space="0" w:color="auto"/>
              <w:bottom w:val="nil"/>
              <w:right w:val="single" w:sz="4" w:space="0" w:color="auto"/>
            </w:tcBorders>
            <w:shd w:val="clear" w:color="auto" w:fill="auto"/>
            <w:hideMark/>
          </w:tcPr>
          <w:p w14:paraId="440F6F0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F24518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nil"/>
              <w:right w:val="single" w:sz="4" w:space="0" w:color="auto"/>
            </w:tcBorders>
            <w:shd w:val="clear" w:color="000000" w:fill="DDD9C4"/>
            <w:hideMark/>
          </w:tcPr>
          <w:p w14:paraId="4F58F2B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22648A0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060F50A9" w14:textId="77777777" w:rsidR="00134DF4" w:rsidRPr="00134DF4" w:rsidRDefault="00134DF4" w:rsidP="00134DF4">
            <w:pPr>
              <w:jc w:val="right"/>
              <w:rPr>
                <w:rFonts w:ascii="Arial Narrow" w:hAnsi="Arial Narrow" w:cs="Arial"/>
                <w:color w:val="000000"/>
                <w:sz w:val="20"/>
              </w:rPr>
            </w:pPr>
          </w:p>
        </w:tc>
      </w:tr>
      <w:tr w:rsidR="00134DF4" w:rsidRPr="00134DF4" w14:paraId="10088591" w14:textId="77777777" w:rsidTr="00134DF4">
        <w:trPr>
          <w:trHeight w:val="255"/>
        </w:trPr>
        <w:tc>
          <w:tcPr>
            <w:tcW w:w="9680" w:type="dxa"/>
            <w:tcBorders>
              <w:top w:val="nil"/>
              <w:left w:val="nil"/>
              <w:bottom w:val="nil"/>
              <w:right w:val="nil"/>
            </w:tcBorders>
            <w:shd w:val="clear" w:color="auto" w:fill="auto"/>
            <w:hideMark/>
          </w:tcPr>
          <w:p w14:paraId="5F4B3FE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Additional Funds: Authorized transfer</w:t>
            </w:r>
            <w:r w:rsidRPr="00134DF4">
              <w:rPr>
                <w:rFonts w:ascii="Arial Narrow" w:hAnsi="Arial Narrow" w:cs="Arial"/>
                <w:b/>
                <w:bCs/>
                <w:sz w:val="20"/>
              </w:rPr>
              <w:t xml:space="preserve"> </w:t>
            </w:r>
            <w:r w:rsidRPr="00134DF4">
              <w:rPr>
                <w:rFonts w:ascii="Arial Narrow" w:hAnsi="Arial Narrow" w:cs="Arial"/>
                <w:b/>
                <w:bCs/>
                <w:sz w:val="20"/>
                <w:u w:val="single"/>
              </w:rPr>
              <w:t>in from</w:t>
            </w:r>
            <w:r w:rsidRPr="00134DF4">
              <w:rPr>
                <w:rFonts w:ascii="Arial Narrow" w:hAnsi="Arial Narrow" w:cs="Arial"/>
                <w:b/>
                <w:bCs/>
                <w:color w:val="000000"/>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color w:val="000000"/>
                <w:sz w:val="20"/>
              </w:rPr>
              <w:t>Administration funds</w:t>
            </w:r>
          </w:p>
        </w:tc>
        <w:tc>
          <w:tcPr>
            <w:tcW w:w="1440" w:type="dxa"/>
            <w:tcBorders>
              <w:top w:val="single" w:sz="4" w:space="0" w:color="auto"/>
              <w:left w:val="single" w:sz="4" w:space="0" w:color="auto"/>
              <w:bottom w:val="nil"/>
              <w:right w:val="nil"/>
            </w:tcBorders>
            <w:shd w:val="clear" w:color="000000" w:fill="DDD9C4"/>
            <w:hideMark/>
          </w:tcPr>
          <w:p w14:paraId="64DFC45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777BBFE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000000" w:fill="DDD9C4"/>
            <w:hideMark/>
          </w:tcPr>
          <w:p w14:paraId="617ED92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5A5CFF3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3CB893BD" w14:textId="77777777" w:rsidR="00134DF4" w:rsidRPr="00134DF4" w:rsidRDefault="00134DF4" w:rsidP="00134DF4">
            <w:pPr>
              <w:jc w:val="right"/>
              <w:rPr>
                <w:rFonts w:ascii="Arial Narrow" w:hAnsi="Arial Narrow" w:cs="Arial"/>
                <w:color w:val="000000"/>
                <w:sz w:val="20"/>
              </w:rPr>
            </w:pPr>
          </w:p>
        </w:tc>
      </w:tr>
      <w:tr w:rsidR="00134DF4" w:rsidRPr="00134DF4" w14:paraId="06C52336" w14:textId="77777777" w:rsidTr="00134DF4">
        <w:trPr>
          <w:trHeight w:val="255"/>
        </w:trPr>
        <w:tc>
          <w:tcPr>
            <w:tcW w:w="9680" w:type="dxa"/>
            <w:tcBorders>
              <w:top w:val="nil"/>
              <w:left w:val="nil"/>
              <w:bottom w:val="nil"/>
              <w:right w:val="nil"/>
            </w:tcBorders>
            <w:shd w:val="clear" w:color="auto" w:fill="auto"/>
            <w:hideMark/>
          </w:tcPr>
          <w:p w14:paraId="31F8BF3A"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C. Other Additional Funds: </w:t>
            </w:r>
            <w:r w:rsidRPr="00134DF4">
              <w:rPr>
                <w:rFonts w:ascii="Arial Narrow" w:hAnsi="Arial Narrow" w:cs="Arial"/>
                <w:b/>
                <w:bCs/>
                <w:color w:val="C00000"/>
                <w:sz w:val="20"/>
              </w:rPr>
              <w:t>&lt;SOURCE&gt;</w:t>
            </w:r>
            <w:r w:rsidRPr="00134DF4">
              <w:rPr>
                <w:rFonts w:ascii="Arial Narrow" w:hAnsi="Arial Narrow" w:cs="Arial"/>
                <w:b/>
                <w:bCs/>
                <w:sz w:val="20"/>
              </w:rPr>
              <w:t>,</w:t>
            </w:r>
            <w:r w:rsidRPr="00134DF4">
              <w:rPr>
                <w:rFonts w:ascii="Arial Narrow" w:hAnsi="Arial Narrow" w:cs="Arial"/>
                <w:b/>
                <w:bCs/>
                <w:color w:val="C00000"/>
                <w:sz w:val="20"/>
              </w:rPr>
              <w:t xml:space="preserve"> &lt;EFFECTIVE DATE&gt;</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ECCECB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000000" w:fill="DDD9C4"/>
            <w:hideMark/>
          </w:tcPr>
          <w:p w14:paraId="06A1D76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09D0BF9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851E5E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68EDD304" w14:textId="77777777" w:rsidR="00134DF4" w:rsidRPr="00134DF4" w:rsidRDefault="00134DF4" w:rsidP="00134DF4">
            <w:pPr>
              <w:jc w:val="right"/>
              <w:rPr>
                <w:rFonts w:ascii="Arial Narrow" w:hAnsi="Arial Narrow" w:cs="Arial"/>
                <w:color w:val="000000"/>
                <w:sz w:val="20"/>
              </w:rPr>
            </w:pPr>
          </w:p>
        </w:tc>
      </w:tr>
      <w:tr w:rsidR="00134DF4" w:rsidRPr="00134DF4" w14:paraId="0672E475" w14:textId="77777777" w:rsidTr="00134DF4">
        <w:trPr>
          <w:trHeight w:val="255"/>
        </w:trPr>
        <w:tc>
          <w:tcPr>
            <w:tcW w:w="9680" w:type="dxa"/>
            <w:tcBorders>
              <w:top w:val="nil"/>
              <w:left w:val="nil"/>
              <w:bottom w:val="nil"/>
              <w:right w:val="nil"/>
            </w:tcBorders>
            <w:shd w:val="clear" w:color="auto" w:fill="auto"/>
            <w:hideMark/>
          </w:tcPr>
          <w:p w14:paraId="53E49187"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Total Funds Available</w:t>
            </w:r>
          </w:p>
        </w:tc>
        <w:tc>
          <w:tcPr>
            <w:tcW w:w="1440" w:type="dxa"/>
            <w:tcBorders>
              <w:top w:val="nil"/>
              <w:left w:val="single" w:sz="4" w:space="0" w:color="auto"/>
              <w:bottom w:val="single" w:sz="4" w:space="0" w:color="auto"/>
              <w:right w:val="single" w:sz="4" w:space="0" w:color="auto"/>
            </w:tcBorders>
            <w:shd w:val="clear" w:color="auto" w:fill="auto"/>
            <w:hideMark/>
          </w:tcPr>
          <w:p w14:paraId="02AFC9C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CDB9F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0770FD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2A7914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217E5440" w14:textId="77777777" w:rsidR="00134DF4" w:rsidRPr="00134DF4" w:rsidRDefault="00134DF4" w:rsidP="00134DF4">
            <w:pPr>
              <w:jc w:val="right"/>
              <w:rPr>
                <w:rFonts w:ascii="Arial Narrow" w:hAnsi="Arial Narrow" w:cs="Arial"/>
                <w:color w:val="000000"/>
                <w:sz w:val="20"/>
              </w:rPr>
            </w:pPr>
          </w:p>
        </w:tc>
      </w:tr>
      <w:tr w:rsidR="00134DF4" w:rsidRPr="00134DF4" w14:paraId="6817157A" w14:textId="77777777" w:rsidTr="00134DF4">
        <w:trPr>
          <w:trHeight w:val="255"/>
        </w:trPr>
        <w:tc>
          <w:tcPr>
            <w:tcW w:w="9680" w:type="dxa"/>
            <w:tcBorders>
              <w:top w:val="nil"/>
              <w:left w:val="nil"/>
              <w:bottom w:val="nil"/>
              <w:right w:val="nil"/>
            </w:tcBorders>
            <w:shd w:val="clear" w:color="auto" w:fill="auto"/>
            <w:hideMark/>
          </w:tcPr>
          <w:p w14:paraId="00B321BE"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322233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FAD700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BAFEF1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774663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782983B" w14:textId="77777777" w:rsidR="00134DF4" w:rsidRPr="00134DF4" w:rsidRDefault="00134DF4" w:rsidP="00134DF4">
            <w:pPr>
              <w:rPr>
                <w:rFonts w:ascii="Times New Roman" w:hAnsi="Times New Roman"/>
                <w:sz w:val="20"/>
              </w:rPr>
            </w:pPr>
          </w:p>
        </w:tc>
      </w:tr>
      <w:tr w:rsidR="00134DF4" w:rsidRPr="00134DF4" w14:paraId="480612CE" w14:textId="77777777" w:rsidTr="00134DF4">
        <w:trPr>
          <w:trHeight w:val="510"/>
        </w:trPr>
        <w:tc>
          <w:tcPr>
            <w:tcW w:w="9680" w:type="dxa"/>
            <w:tcBorders>
              <w:top w:val="nil"/>
              <w:left w:val="nil"/>
              <w:bottom w:val="nil"/>
              <w:right w:val="nil"/>
            </w:tcBorders>
            <w:shd w:val="clear" w:color="auto" w:fill="auto"/>
            <w:vAlign w:val="bottom"/>
            <w:hideMark/>
          </w:tcPr>
          <w:p w14:paraId="589FE7DF"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 Projected Expenditures</w:t>
            </w:r>
          </w:p>
        </w:tc>
        <w:tc>
          <w:tcPr>
            <w:tcW w:w="1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098F4E33"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59B7BB7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(Apr - Jun)</w:t>
            </w:r>
          </w:p>
        </w:tc>
        <w:tc>
          <w:tcPr>
            <w:tcW w:w="1440" w:type="dxa"/>
            <w:tcBorders>
              <w:top w:val="single" w:sz="4" w:space="0" w:color="auto"/>
              <w:left w:val="nil"/>
              <w:bottom w:val="nil"/>
              <w:right w:val="single" w:sz="4" w:space="0" w:color="auto"/>
            </w:tcBorders>
            <w:shd w:val="clear" w:color="000000" w:fill="FDE9D9"/>
            <w:vAlign w:val="bottom"/>
            <w:hideMark/>
          </w:tcPr>
          <w:p w14:paraId="78A096C1"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Amount of Other Additional Funds</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43C45CFA"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Total</w:t>
            </w:r>
          </w:p>
        </w:tc>
        <w:tc>
          <w:tcPr>
            <w:tcW w:w="1440" w:type="dxa"/>
            <w:tcBorders>
              <w:top w:val="nil"/>
              <w:left w:val="nil"/>
              <w:bottom w:val="nil"/>
              <w:right w:val="nil"/>
            </w:tcBorders>
            <w:shd w:val="clear" w:color="auto" w:fill="auto"/>
            <w:noWrap/>
            <w:vAlign w:val="bottom"/>
            <w:hideMark/>
          </w:tcPr>
          <w:p w14:paraId="5F2FCE31" w14:textId="77777777" w:rsidR="00134DF4" w:rsidRPr="00134DF4" w:rsidRDefault="00134DF4" w:rsidP="00134DF4">
            <w:pPr>
              <w:jc w:val="center"/>
              <w:rPr>
                <w:rFonts w:ascii="Arial Narrow" w:hAnsi="Arial Narrow" w:cs="Arial"/>
                <w:sz w:val="20"/>
              </w:rPr>
            </w:pPr>
          </w:p>
        </w:tc>
      </w:tr>
      <w:tr w:rsidR="00134DF4" w:rsidRPr="00134DF4" w14:paraId="68365FAD" w14:textId="77777777" w:rsidTr="00134DF4">
        <w:trPr>
          <w:trHeight w:val="255"/>
        </w:trPr>
        <w:tc>
          <w:tcPr>
            <w:tcW w:w="9680" w:type="dxa"/>
            <w:tcBorders>
              <w:top w:val="nil"/>
              <w:left w:val="nil"/>
              <w:bottom w:val="nil"/>
              <w:right w:val="nil"/>
            </w:tcBorders>
            <w:shd w:val="clear" w:color="auto" w:fill="auto"/>
            <w:hideMark/>
          </w:tcPr>
          <w:p w14:paraId="2C0C3CFB"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A. Out-of-school Youth (no less than 75% of Youth program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6C8C425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5BDA3004"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5C70E1A4"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718D48C3"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noWrap/>
            <w:hideMark/>
          </w:tcPr>
          <w:p w14:paraId="542D482A" w14:textId="77777777" w:rsidR="00134DF4" w:rsidRPr="00134DF4" w:rsidRDefault="00134DF4" w:rsidP="00134DF4">
            <w:pPr>
              <w:rPr>
                <w:rFonts w:ascii="Arial Narrow" w:hAnsi="Arial Narrow" w:cs="Arial"/>
                <w:color w:val="000000"/>
                <w:sz w:val="20"/>
              </w:rPr>
            </w:pPr>
          </w:p>
        </w:tc>
      </w:tr>
      <w:tr w:rsidR="00134DF4" w:rsidRPr="00134DF4" w14:paraId="6CDEC7E3" w14:textId="77777777" w:rsidTr="00134DF4">
        <w:trPr>
          <w:trHeight w:val="255"/>
        </w:trPr>
        <w:tc>
          <w:tcPr>
            <w:tcW w:w="9680" w:type="dxa"/>
            <w:tcBorders>
              <w:top w:val="nil"/>
              <w:left w:val="nil"/>
              <w:bottom w:val="nil"/>
              <w:right w:val="nil"/>
            </w:tcBorders>
            <w:shd w:val="clear" w:color="auto" w:fill="auto"/>
            <w:hideMark/>
          </w:tcPr>
          <w:p w14:paraId="090169AF"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Participant Costs (non-Work Experience)</w:t>
            </w:r>
          </w:p>
        </w:tc>
        <w:tc>
          <w:tcPr>
            <w:tcW w:w="1440" w:type="dxa"/>
            <w:tcBorders>
              <w:top w:val="nil"/>
              <w:left w:val="single" w:sz="4" w:space="0" w:color="auto"/>
              <w:bottom w:val="single" w:sz="4" w:space="0" w:color="auto"/>
              <w:right w:val="single" w:sz="4" w:space="0" w:color="auto"/>
            </w:tcBorders>
            <w:shd w:val="clear" w:color="auto" w:fill="auto"/>
            <w:hideMark/>
          </w:tcPr>
          <w:p w14:paraId="16401F6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500F76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1EF2A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B4E81F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2DDC05FF" w14:textId="77777777" w:rsidR="00134DF4" w:rsidRPr="00134DF4" w:rsidRDefault="00134DF4" w:rsidP="00134DF4">
            <w:pPr>
              <w:jc w:val="right"/>
              <w:rPr>
                <w:rFonts w:ascii="Arial Narrow" w:hAnsi="Arial Narrow" w:cs="Arial"/>
                <w:color w:val="000000"/>
                <w:sz w:val="20"/>
              </w:rPr>
            </w:pPr>
          </w:p>
        </w:tc>
      </w:tr>
      <w:tr w:rsidR="00134DF4" w:rsidRPr="00134DF4" w14:paraId="5043F36C" w14:textId="77777777" w:rsidTr="00134DF4">
        <w:trPr>
          <w:trHeight w:val="255"/>
        </w:trPr>
        <w:tc>
          <w:tcPr>
            <w:tcW w:w="9680" w:type="dxa"/>
            <w:tcBorders>
              <w:top w:val="nil"/>
              <w:left w:val="nil"/>
              <w:bottom w:val="nil"/>
              <w:right w:val="nil"/>
            </w:tcBorders>
            <w:shd w:val="clear" w:color="auto" w:fill="auto"/>
            <w:hideMark/>
          </w:tcPr>
          <w:p w14:paraId="39A73328"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Staff Costs (non-Work Experience)</w:t>
            </w:r>
          </w:p>
        </w:tc>
        <w:tc>
          <w:tcPr>
            <w:tcW w:w="1440" w:type="dxa"/>
            <w:tcBorders>
              <w:top w:val="nil"/>
              <w:left w:val="single" w:sz="4" w:space="0" w:color="auto"/>
              <w:bottom w:val="single" w:sz="4" w:space="0" w:color="auto"/>
              <w:right w:val="single" w:sz="4" w:space="0" w:color="auto"/>
            </w:tcBorders>
            <w:shd w:val="clear" w:color="auto" w:fill="auto"/>
            <w:hideMark/>
          </w:tcPr>
          <w:p w14:paraId="5E62661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FF4458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91CCB9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0BC82C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1AF1FB57" w14:textId="77777777" w:rsidR="00134DF4" w:rsidRPr="00134DF4" w:rsidRDefault="00134DF4" w:rsidP="00134DF4">
            <w:pPr>
              <w:jc w:val="right"/>
              <w:rPr>
                <w:rFonts w:ascii="Arial Narrow" w:hAnsi="Arial Narrow" w:cs="Arial"/>
                <w:color w:val="000000"/>
                <w:sz w:val="20"/>
              </w:rPr>
            </w:pPr>
          </w:p>
        </w:tc>
      </w:tr>
      <w:tr w:rsidR="00134DF4" w:rsidRPr="00134DF4" w14:paraId="08DD3899" w14:textId="77777777" w:rsidTr="00134DF4">
        <w:trPr>
          <w:trHeight w:val="255"/>
        </w:trPr>
        <w:tc>
          <w:tcPr>
            <w:tcW w:w="9680" w:type="dxa"/>
            <w:tcBorders>
              <w:top w:val="nil"/>
              <w:left w:val="nil"/>
              <w:bottom w:val="nil"/>
              <w:right w:val="nil"/>
            </w:tcBorders>
            <w:shd w:val="clear" w:color="auto" w:fill="auto"/>
            <w:hideMark/>
          </w:tcPr>
          <w:p w14:paraId="59DE66A0"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Operational Costs</w:t>
            </w:r>
          </w:p>
        </w:tc>
        <w:tc>
          <w:tcPr>
            <w:tcW w:w="1440" w:type="dxa"/>
            <w:tcBorders>
              <w:top w:val="nil"/>
              <w:left w:val="single" w:sz="4" w:space="0" w:color="auto"/>
              <w:bottom w:val="single" w:sz="4" w:space="0" w:color="auto"/>
              <w:right w:val="single" w:sz="4" w:space="0" w:color="auto"/>
            </w:tcBorders>
            <w:shd w:val="clear" w:color="auto" w:fill="auto"/>
            <w:hideMark/>
          </w:tcPr>
          <w:p w14:paraId="4413F3A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C76F3E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A76F10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0088D4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3320B56F" w14:textId="77777777" w:rsidR="00134DF4" w:rsidRPr="00134DF4" w:rsidRDefault="00134DF4" w:rsidP="00134DF4">
            <w:pPr>
              <w:jc w:val="right"/>
              <w:rPr>
                <w:rFonts w:ascii="Arial Narrow" w:hAnsi="Arial Narrow" w:cs="Arial"/>
                <w:color w:val="000000"/>
                <w:sz w:val="20"/>
              </w:rPr>
            </w:pPr>
          </w:p>
        </w:tc>
      </w:tr>
      <w:tr w:rsidR="00134DF4" w:rsidRPr="00134DF4" w14:paraId="22C9A732" w14:textId="77777777" w:rsidTr="00134DF4">
        <w:trPr>
          <w:trHeight w:val="255"/>
        </w:trPr>
        <w:tc>
          <w:tcPr>
            <w:tcW w:w="9680" w:type="dxa"/>
            <w:tcBorders>
              <w:top w:val="nil"/>
              <w:left w:val="nil"/>
              <w:bottom w:val="nil"/>
              <w:right w:val="nil"/>
            </w:tcBorders>
            <w:shd w:val="clear" w:color="auto" w:fill="auto"/>
            <w:hideMark/>
          </w:tcPr>
          <w:p w14:paraId="29D0EDD2"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4F40598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2B7210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67BD27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7467BC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360617BE" w14:textId="77777777" w:rsidR="00134DF4" w:rsidRPr="00134DF4" w:rsidRDefault="00134DF4" w:rsidP="00134DF4">
            <w:pPr>
              <w:jc w:val="right"/>
              <w:rPr>
                <w:rFonts w:ascii="Arial Narrow" w:hAnsi="Arial Narrow" w:cs="Arial"/>
                <w:color w:val="000000"/>
                <w:sz w:val="20"/>
              </w:rPr>
            </w:pPr>
          </w:p>
        </w:tc>
      </w:tr>
      <w:tr w:rsidR="00134DF4" w:rsidRPr="00134DF4" w14:paraId="2C2F8561" w14:textId="77777777" w:rsidTr="00134DF4">
        <w:trPr>
          <w:trHeight w:val="255"/>
        </w:trPr>
        <w:tc>
          <w:tcPr>
            <w:tcW w:w="9680" w:type="dxa"/>
            <w:tcBorders>
              <w:top w:val="nil"/>
              <w:left w:val="nil"/>
              <w:bottom w:val="nil"/>
              <w:right w:val="nil"/>
            </w:tcBorders>
            <w:shd w:val="clear" w:color="auto" w:fill="auto"/>
            <w:hideMark/>
          </w:tcPr>
          <w:p w14:paraId="2D1FF478"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5. Participant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3DF2682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179166E0"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40244B4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4B68F3EE"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noWrap/>
            <w:hideMark/>
          </w:tcPr>
          <w:p w14:paraId="1462C515" w14:textId="77777777" w:rsidR="00134DF4" w:rsidRPr="00134DF4" w:rsidRDefault="00134DF4" w:rsidP="00134DF4">
            <w:pPr>
              <w:rPr>
                <w:rFonts w:ascii="Arial Narrow" w:hAnsi="Arial Narrow" w:cs="Arial"/>
                <w:color w:val="000000"/>
                <w:sz w:val="20"/>
              </w:rPr>
            </w:pPr>
          </w:p>
        </w:tc>
      </w:tr>
      <w:tr w:rsidR="00134DF4" w:rsidRPr="00134DF4" w14:paraId="365C16A2" w14:textId="77777777" w:rsidTr="00134DF4">
        <w:trPr>
          <w:trHeight w:val="255"/>
        </w:trPr>
        <w:tc>
          <w:tcPr>
            <w:tcW w:w="9680" w:type="dxa"/>
            <w:tcBorders>
              <w:top w:val="nil"/>
              <w:left w:val="nil"/>
              <w:bottom w:val="nil"/>
              <w:right w:val="nil"/>
            </w:tcBorders>
            <w:shd w:val="clear" w:color="auto" w:fill="auto"/>
            <w:hideMark/>
          </w:tcPr>
          <w:p w14:paraId="361CB068"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05A85B4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6C26FF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C4D060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EE25F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28328D1B" w14:textId="77777777" w:rsidR="00134DF4" w:rsidRPr="00134DF4" w:rsidRDefault="00134DF4" w:rsidP="00134DF4">
            <w:pPr>
              <w:jc w:val="right"/>
              <w:rPr>
                <w:rFonts w:ascii="Arial Narrow" w:hAnsi="Arial Narrow" w:cs="Arial"/>
                <w:color w:val="000000"/>
                <w:sz w:val="20"/>
              </w:rPr>
            </w:pPr>
          </w:p>
        </w:tc>
      </w:tr>
      <w:tr w:rsidR="00134DF4" w:rsidRPr="00134DF4" w14:paraId="604ED369" w14:textId="77777777" w:rsidTr="00134DF4">
        <w:trPr>
          <w:trHeight w:val="255"/>
        </w:trPr>
        <w:tc>
          <w:tcPr>
            <w:tcW w:w="9680" w:type="dxa"/>
            <w:tcBorders>
              <w:top w:val="nil"/>
              <w:left w:val="nil"/>
              <w:bottom w:val="nil"/>
              <w:right w:val="nil"/>
            </w:tcBorders>
            <w:shd w:val="clear" w:color="auto" w:fill="auto"/>
            <w:hideMark/>
          </w:tcPr>
          <w:p w14:paraId="05DD1CD2"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0EA7613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648FB9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8E847F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21E8BF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68ECD25B" w14:textId="77777777" w:rsidR="00134DF4" w:rsidRPr="00134DF4" w:rsidRDefault="00134DF4" w:rsidP="00134DF4">
            <w:pPr>
              <w:jc w:val="right"/>
              <w:rPr>
                <w:rFonts w:ascii="Arial Narrow" w:hAnsi="Arial Narrow" w:cs="Arial"/>
                <w:color w:val="000000"/>
                <w:sz w:val="20"/>
              </w:rPr>
            </w:pPr>
          </w:p>
        </w:tc>
      </w:tr>
      <w:tr w:rsidR="00134DF4" w:rsidRPr="00134DF4" w14:paraId="707C5641" w14:textId="77777777" w:rsidTr="00134DF4">
        <w:trPr>
          <w:trHeight w:val="255"/>
        </w:trPr>
        <w:tc>
          <w:tcPr>
            <w:tcW w:w="9680" w:type="dxa"/>
            <w:tcBorders>
              <w:top w:val="nil"/>
              <w:left w:val="nil"/>
              <w:bottom w:val="nil"/>
              <w:right w:val="nil"/>
            </w:tcBorders>
            <w:shd w:val="clear" w:color="auto" w:fill="auto"/>
            <w:hideMark/>
          </w:tcPr>
          <w:p w14:paraId="4B1158A2"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7382117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FE61C6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9DBE77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44CAB5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2C55BE90" w14:textId="77777777" w:rsidR="00134DF4" w:rsidRPr="00134DF4" w:rsidRDefault="00134DF4" w:rsidP="00134DF4">
            <w:pPr>
              <w:jc w:val="right"/>
              <w:rPr>
                <w:rFonts w:ascii="Arial Narrow" w:hAnsi="Arial Narrow" w:cs="Arial"/>
                <w:color w:val="000000"/>
                <w:sz w:val="20"/>
              </w:rPr>
            </w:pPr>
          </w:p>
        </w:tc>
      </w:tr>
      <w:tr w:rsidR="00134DF4" w:rsidRPr="00134DF4" w14:paraId="20165391" w14:textId="77777777" w:rsidTr="00134DF4">
        <w:trPr>
          <w:trHeight w:val="255"/>
        </w:trPr>
        <w:tc>
          <w:tcPr>
            <w:tcW w:w="9680" w:type="dxa"/>
            <w:tcBorders>
              <w:top w:val="nil"/>
              <w:left w:val="nil"/>
              <w:bottom w:val="nil"/>
              <w:right w:val="nil"/>
            </w:tcBorders>
            <w:shd w:val="clear" w:color="auto" w:fill="auto"/>
            <w:hideMark/>
          </w:tcPr>
          <w:p w14:paraId="6D05E170"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15A6803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F90D76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2A4711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992938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6732B9FF" w14:textId="77777777" w:rsidR="00134DF4" w:rsidRPr="00134DF4" w:rsidRDefault="00134DF4" w:rsidP="00134DF4">
            <w:pPr>
              <w:jc w:val="right"/>
              <w:rPr>
                <w:rFonts w:ascii="Arial Narrow" w:hAnsi="Arial Narrow" w:cs="Arial"/>
                <w:color w:val="000000"/>
                <w:sz w:val="20"/>
              </w:rPr>
            </w:pPr>
          </w:p>
        </w:tc>
      </w:tr>
      <w:tr w:rsidR="00134DF4" w:rsidRPr="00134DF4" w14:paraId="41B79AF6" w14:textId="77777777" w:rsidTr="00134DF4">
        <w:trPr>
          <w:trHeight w:val="255"/>
        </w:trPr>
        <w:tc>
          <w:tcPr>
            <w:tcW w:w="9680" w:type="dxa"/>
            <w:tcBorders>
              <w:top w:val="nil"/>
              <w:left w:val="nil"/>
              <w:bottom w:val="nil"/>
              <w:right w:val="nil"/>
            </w:tcBorders>
            <w:shd w:val="clear" w:color="auto" w:fill="auto"/>
            <w:hideMark/>
          </w:tcPr>
          <w:p w14:paraId="139092AF"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2C57EF1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47CCD1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2D546A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B05015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1A120E34" w14:textId="77777777" w:rsidR="00134DF4" w:rsidRPr="00134DF4" w:rsidRDefault="00134DF4" w:rsidP="00134DF4">
            <w:pPr>
              <w:jc w:val="right"/>
              <w:rPr>
                <w:rFonts w:ascii="Arial Narrow" w:hAnsi="Arial Narrow" w:cs="Arial"/>
                <w:color w:val="000000"/>
                <w:sz w:val="20"/>
              </w:rPr>
            </w:pPr>
          </w:p>
        </w:tc>
      </w:tr>
      <w:tr w:rsidR="00134DF4" w:rsidRPr="00134DF4" w14:paraId="6F318C17" w14:textId="77777777" w:rsidTr="00134DF4">
        <w:trPr>
          <w:trHeight w:val="255"/>
        </w:trPr>
        <w:tc>
          <w:tcPr>
            <w:tcW w:w="9680" w:type="dxa"/>
            <w:tcBorders>
              <w:top w:val="nil"/>
              <w:left w:val="nil"/>
              <w:bottom w:val="nil"/>
              <w:right w:val="nil"/>
            </w:tcBorders>
            <w:shd w:val="clear" w:color="auto" w:fill="auto"/>
            <w:hideMark/>
          </w:tcPr>
          <w:p w14:paraId="3BC0A071"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6. Staff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67D7D70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5E622347"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75F049E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1E5057C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noWrap/>
            <w:hideMark/>
          </w:tcPr>
          <w:p w14:paraId="0B44F32C" w14:textId="77777777" w:rsidR="00134DF4" w:rsidRPr="00134DF4" w:rsidRDefault="00134DF4" w:rsidP="00134DF4">
            <w:pPr>
              <w:rPr>
                <w:rFonts w:ascii="Arial Narrow" w:hAnsi="Arial Narrow" w:cs="Arial"/>
                <w:color w:val="000000"/>
                <w:sz w:val="20"/>
              </w:rPr>
            </w:pPr>
          </w:p>
        </w:tc>
      </w:tr>
      <w:tr w:rsidR="00134DF4" w:rsidRPr="00134DF4" w14:paraId="42657387" w14:textId="77777777" w:rsidTr="00134DF4">
        <w:trPr>
          <w:trHeight w:val="255"/>
        </w:trPr>
        <w:tc>
          <w:tcPr>
            <w:tcW w:w="9680" w:type="dxa"/>
            <w:tcBorders>
              <w:top w:val="nil"/>
              <w:left w:val="nil"/>
              <w:bottom w:val="nil"/>
              <w:right w:val="nil"/>
            </w:tcBorders>
            <w:shd w:val="clear" w:color="auto" w:fill="auto"/>
            <w:hideMark/>
          </w:tcPr>
          <w:p w14:paraId="5AD83588"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338A80E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37F868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E59429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15B4D6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16B54003" w14:textId="77777777" w:rsidR="00134DF4" w:rsidRPr="00134DF4" w:rsidRDefault="00134DF4" w:rsidP="00134DF4">
            <w:pPr>
              <w:jc w:val="right"/>
              <w:rPr>
                <w:rFonts w:ascii="Arial Narrow" w:hAnsi="Arial Narrow" w:cs="Arial"/>
                <w:color w:val="000000"/>
                <w:sz w:val="20"/>
              </w:rPr>
            </w:pPr>
          </w:p>
        </w:tc>
      </w:tr>
      <w:tr w:rsidR="00134DF4" w:rsidRPr="00134DF4" w14:paraId="520031FF" w14:textId="77777777" w:rsidTr="00134DF4">
        <w:trPr>
          <w:trHeight w:val="255"/>
        </w:trPr>
        <w:tc>
          <w:tcPr>
            <w:tcW w:w="9680" w:type="dxa"/>
            <w:tcBorders>
              <w:top w:val="nil"/>
              <w:left w:val="nil"/>
              <w:bottom w:val="nil"/>
              <w:right w:val="nil"/>
            </w:tcBorders>
            <w:shd w:val="clear" w:color="auto" w:fill="auto"/>
            <w:hideMark/>
          </w:tcPr>
          <w:p w14:paraId="490DE3F9"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34EFB0C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A5EB78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EB2ECE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1379C0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0D6AB721" w14:textId="77777777" w:rsidR="00134DF4" w:rsidRPr="00134DF4" w:rsidRDefault="00134DF4" w:rsidP="00134DF4">
            <w:pPr>
              <w:jc w:val="right"/>
              <w:rPr>
                <w:rFonts w:ascii="Arial Narrow" w:hAnsi="Arial Narrow" w:cs="Arial"/>
                <w:color w:val="000000"/>
                <w:sz w:val="20"/>
              </w:rPr>
            </w:pPr>
          </w:p>
        </w:tc>
      </w:tr>
      <w:tr w:rsidR="00134DF4" w:rsidRPr="00134DF4" w14:paraId="0B6C778C" w14:textId="77777777" w:rsidTr="00134DF4">
        <w:trPr>
          <w:trHeight w:val="255"/>
        </w:trPr>
        <w:tc>
          <w:tcPr>
            <w:tcW w:w="9680" w:type="dxa"/>
            <w:tcBorders>
              <w:top w:val="nil"/>
              <w:left w:val="nil"/>
              <w:bottom w:val="nil"/>
              <w:right w:val="nil"/>
            </w:tcBorders>
            <w:shd w:val="clear" w:color="auto" w:fill="auto"/>
            <w:hideMark/>
          </w:tcPr>
          <w:p w14:paraId="6C8AE8A3"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280BAFB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361257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0E66D1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2F2F92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7E4DD835" w14:textId="77777777" w:rsidR="00134DF4" w:rsidRPr="00134DF4" w:rsidRDefault="00134DF4" w:rsidP="00134DF4">
            <w:pPr>
              <w:jc w:val="right"/>
              <w:rPr>
                <w:rFonts w:ascii="Arial Narrow" w:hAnsi="Arial Narrow" w:cs="Arial"/>
                <w:color w:val="000000"/>
                <w:sz w:val="20"/>
              </w:rPr>
            </w:pPr>
          </w:p>
        </w:tc>
      </w:tr>
      <w:tr w:rsidR="00134DF4" w:rsidRPr="00134DF4" w14:paraId="5077ACB3" w14:textId="77777777" w:rsidTr="00134DF4">
        <w:trPr>
          <w:trHeight w:val="255"/>
        </w:trPr>
        <w:tc>
          <w:tcPr>
            <w:tcW w:w="9680" w:type="dxa"/>
            <w:tcBorders>
              <w:top w:val="nil"/>
              <w:left w:val="nil"/>
              <w:bottom w:val="nil"/>
              <w:right w:val="nil"/>
            </w:tcBorders>
            <w:shd w:val="clear" w:color="auto" w:fill="auto"/>
            <w:hideMark/>
          </w:tcPr>
          <w:p w14:paraId="5B32E6F0"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4AD25E0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36F02E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4CEF3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26B7C1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1084C49E" w14:textId="77777777" w:rsidR="00134DF4" w:rsidRPr="00134DF4" w:rsidRDefault="00134DF4" w:rsidP="00134DF4">
            <w:pPr>
              <w:jc w:val="right"/>
              <w:rPr>
                <w:rFonts w:ascii="Arial Narrow" w:hAnsi="Arial Narrow" w:cs="Arial"/>
                <w:color w:val="000000"/>
                <w:sz w:val="20"/>
              </w:rPr>
            </w:pPr>
          </w:p>
        </w:tc>
      </w:tr>
      <w:tr w:rsidR="00134DF4" w:rsidRPr="00134DF4" w14:paraId="68295153" w14:textId="77777777" w:rsidTr="00134DF4">
        <w:trPr>
          <w:trHeight w:val="255"/>
        </w:trPr>
        <w:tc>
          <w:tcPr>
            <w:tcW w:w="9680" w:type="dxa"/>
            <w:tcBorders>
              <w:top w:val="nil"/>
              <w:left w:val="nil"/>
              <w:bottom w:val="nil"/>
              <w:right w:val="nil"/>
            </w:tcBorders>
            <w:shd w:val="clear" w:color="auto" w:fill="auto"/>
            <w:hideMark/>
          </w:tcPr>
          <w:p w14:paraId="1A293DED"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3B3959F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23DC47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6A680E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CAC64A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6C9D433C" w14:textId="77777777" w:rsidR="00134DF4" w:rsidRPr="00134DF4" w:rsidRDefault="00134DF4" w:rsidP="00134DF4">
            <w:pPr>
              <w:jc w:val="right"/>
              <w:rPr>
                <w:rFonts w:ascii="Arial Narrow" w:hAnsi="Arial Narrow" w:cs="Arial"/>
                <w:color w:val="000000"/>
                <w:sz w:val="20"/>
              </w:rPr>
            </w:pPr>
          </w:p>
        </w:tc>
      </w:tr>
      <w:tr w:rsidR="00134DF4" w:rsidRPr="00134DF4" w14:paraId="304B4794" w14:textId="77777777" w:rsidTr="00134DF4">
        <w:trPr>
          <w:trHeight w:val="255"/>
        </w:trPr>
        <w:tc>
          <w:tcPr>
            <w:tcW w:w="9680" w:type="dxa"/>
            <w:tcBorders>
              <w:top w:val="nil"/>
              <w:left w:val="nil"/>
              <w:bottom w:val="nil"/>
              <w:right w:val="nil"/>
            </w:tcBorders>
            <w:shd w:val="clear" w:color="auto" w:fill="auto"/>
            <w:hideMark/>
          </w:tcPr>
          <w:p w14:paraId="1421D92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In-school Youth</w:t>
            </w:r>
          </w:p>
        </w:tc>
        <w:tc>
          <w:tcPr>
            <w:tcW w:w="1440" w:type="dxa"/>
            <w:tcBorders>
              <w:top w:val="nil"/>
              <w:left w:val="single" w:sz="4" w:space="0" w:color="auto"/>
              <w:bottom w:val="single" w:sz="4" w:space="0" w:color="auto"/>
              <w:right w:val="nil"/>
            </w:tcBorders>
            <w:shd w:val="clear" w:color="000000" w:fill="DDD9C4"/>
            <w:hideMark/>
          </w:tcPr>
          <w:p w14:paraId="7194C4F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73555E71"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2D151B1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1DBD664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noWrap/>
            <w:hideMark/>
          </w:tcPr>
          <w:p w14:paraId="06095D41" w14:textId="77777777" w:rsidR="00134DF4" w:rsidRPr="00134DF4" w:rsidRDefault="00134DF4" w:rsidP="00134DF4">
            <w:pPr>
              <w:rPr>
                <w:rFonts w:ascii="Arial Narrow" w:hAnsi="Arial Narrow" w:cs="Arial"/>
                <w:color w:val="000000"/>
                <w:sz w:val="20"/>
              </w:rPr>
            </w:pPr>
          </w:p>
        </w:tc>
      </w:tr>
      <w:tr w:rsidR="00134DF4" w:rsidRPr="00134DF4" w14:paraId="08946032" w14:textId="77777777" w:rsidTr="00134DF4">
        <w:trPr>
          <w:trHeight w:val="255"/>
        </w:trPr>
        <w:tc>
          <w:tcPr>
            <w:tcW w:w="9680" w:type="dxa"/>
            <w:tcBorders>
              <w:top w:val="nil"/>
              <w:left w:val="nil"/>
              <w:bottom w:val="nil"/>
              <w:right w:val="nil"/>
            </w:tcBorders>
            <w:shd w:val="clear" w:color="auto" w:fill="auto"/>
            <w:hideMark/>
          </w:tcPr>
          <w:p w14:paraId="5305BEBF"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Participant Costs (non-Work Experience)</w:t>
            </w:r>
          </w:p>
        </w:tc>
        <w:tc>
          <w:tcPr>
            <w:tcW w:w="1440" w:type="dxa"/>
            <w:tcBorders>
              <w:top w:val="nil"/>
              <w:left w:val="single" w:sz="4" w:space="0" w:color="auto"/>
              <w:bottom w:val="single" w:sz="4" w:space="0" w:color="auto"/>
              <w:right w:val="single" w:sz="4" w:space="0" w:color="auto"/>
            </w:tcBorders>
            <w:shd w:val="clear" w:color="auto" w:fill="auto"/>
            <w:hideMark/>
          </w:tcPr>
          <w:p w14:paraId="1E73984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3A4BA8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1956AE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C32AB7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0EE88072" w14:textId="77777777" w:rsidR="00134DF4" w:rsidRPr="00134DF4" w:rsidRDefault="00134DF4" w:rsidP="00134DF4">
            <w:pPr>
              <w:jc w:val="right"/>
              <w:rPr>
                <w:rFonts w:ascii="Arial Narrow" w:hAnsi="Arial Narrow" w:cs="Arial"/>
                <w:color w:val="000000"/>
                <w:sz w:val="20"/>
              </w:rPr>
            </w:pPr>
          </w:p>
        </w:tc>
      </w:tr>
      <w:tr w:rsidR="00134DF4" w:rsidRPr="00134DF4" w14:paraId="76A39731" w14:textId="77777777" w:rsidTr="00134DF4">
        <w:trPr>
          <w:trHeight w:val="255"/>
        </w:trPr>
        <w:tc>
          <w:tcPr>
            <w:tcW w:w="9680" w:type="dxa"/>
            <w:tcBorders>
              <w:top w:val="nil"/>
              <w:left w:val="nil"/>
              <w:bottom w:val="nil"/>
              <w:right w:val="nil"/>
            </w:tcBorders>
            <w:shd w:val="clear" w:color="auto" w:fill="auto"/>
            <w:hideMark/>
          </w:tcPr>
          <w:p w14:paraId="3F3B1C48"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Staff Costs (non-Work Experience)</w:t>
            </w:r>
          </w:p>
        </w:tc>
        <w:tc>
          <w:tcPr>
            <w:tcW w:w="1440" w:type="dxa"/>
            <w:tcBorders>
              <w:top w:val="nil"/>
              <w:left w:val="single" w:sz="4" w:space="0" w:color="auto"/>
              <w:bottom w:val="single" w:sz="4" w:space="0" w:color="auto"/>
              <w:right w:val="single" w:sz="4" w:space="0" w:color="auto"/>
            </w:tcBorders>
            <w:shd w:val="clear" w:color="auto" w:fill="auto"/>
            <w:hideMark/>
          </w:tcPr>
          <w:p w14:paraId="59B8BFE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FA6371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69D309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75E27F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1230D68D" w14:textId="77777777" w:rsidR="00134DF4" w:rsidRPr="00134DF4" w:rsidRDefault="00134DF4" w:rsidP="00134DF4">
            <w:pPr>
              <w:jc w:val="right"/>
              <w:rPr>
                <w:rFonts w:ascii="Arial Narrow" w:hAnsi="Arial Narrow" w:cs="Arial"/>
                <w:color w:val="000000"/>
                <w:sz w:val="20"/>
              </w:rPr>
            </w:pPr>
          </w:p>
        </w:tc>
      </w:tr>
      <w:tr w:rsidR="00134DF4" w:rsidRPr="00134DF4" w14:paraId="433A57A8" w14:textId="77777777" w:rsidTr="00134DF4">
        <w:trPr>
          <w:trHeight w:val="255"/>
        </w:trPr>
        <w:tc>
          <w:tcPr>
            <w:tcW w:w="9680" w:type="dxa"/>
            <w:tcBorders>
              <w:top w:val="nil"/>
              <w:left w:val="nil"/>
              <w:bottom w:val="nil"/>
              <w:right w:val="single" w:sz="4" w:space="0" w:color="auto"/>
            </w:tcBorders>
            <w:shd w:val="clear" w:color="auto" w:fill="auto"/>
            <w:hideMark/>
          </w:tcPr>
          <w:p w14:paraId="7CEC26F0"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Operational Costs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A9EB40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56C7D1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E0745A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806F16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single" w:sz="4" w:space="0" w:color="auto"/>
              <w:bottom w:val="nil"/>
              <w:right w:val="nil"/>
            </w:tcBorders>
            <w:shd w:val="clear" w:color="auto" w:fill="auto"/>
            <w:noWrap/>
            <w:hideMark/>
          </w:tcPr>
          <w:p w14:paraId="6D67D3EF" w14:textId="77777777" w:rsidR="00134DF4" w:rsidRPr="00134DF4" w:rsidRDefault="00134DF4" w:rsidP="00134DF4">
            <w:pPr>
              <w:jc w:val="right"/>
              <w:rPr>
                <w:rFonts w:ascii="Arial Narrow" w:hAnsi="Arial Narrow" w:cs="Arial"/>
                <w:color w:val="000000"/>
                <w:sz w:val="20"/>
              </w:rPr>
            </w:pPr>
          </w:p>
        </w:tc>
      </w:tr>
      <w:tr w:rsidR="00134DF4" w:rsidRPr="00134DF4" w14:paraId="5BE7205A" w14:textId="77777777" w:rsidTr="00134DF4">
        <w:trPr>
          <w:trHeight w:val="255"/>
        </w:trPr>
        <w:tc>
          <w:tcPr>
            <w:tcW w:w="9680" w:type="dxa"/>
            <w:tcBorders>
              <w:top w:val="nil"/>
              <w:left w:val="nil"/>
              <w:bottom w:val="nil"/>
              <w:right w:val="single" w:sz="4" w:space="0" w:color="auto"/>
            </w:tcBorders>
            <w:shd w:val="clear" w:color="auto" w:fill="auto"/>
            <w:hideMark/>
          </w:tcPr>
          <w:p w14:paraId="3041AE29"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Equipment Costs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2C3247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735B1E0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99BFE3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074274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single" w:sz="4" w:space="0" w:color="auto"/>
              <w:bottom w:val="nil"/>
              <w:right w:val="nil"/>
            </w:tcBorders>
            <w:shd w:val="clear" w:color="auto" w:fill="auto"/>
            <w:noWrap/>
            <w:hideMark/>
          </w:tcPr>
          <w:p w14:paraId="4313711C" w14:textId="77777777" w:rsidR="00134DF4" w:rsidRPr="00134DF4" w:rsidRDefault="00134DF4" w:rsidP="00134DF4">
            <w:pPr>
              <w:jc w:val="right"/>
              <w:rPr>
                <w:rFonts w:ascii="Arial Narrow" w:hAnsi="Arial Narrow" w:cs="Arial"/>
                <w:color w:val="000000"/>
                <w:sz w:val="20"/>
              </w:rPr>
            </w:pPr>
          </w:p>
        </w:tc>
      </w:tr>
      <w:tr w:rsidR="00134DF4" w:rsidRPr="00134DF4" w14:paraId="6D1D5A1D" w14:textId="77777777" w:rsidTr="00134DF4">
        <w:trPr>
          <w:trHeight w:val="255"/>
        </w:trPr>
        <w:tc>
          <w:tcPr>
            <w:tcW w:w="9680" w:type="dxa"/>
            <w:tcBorders>
              <w:top w:val="nil"/>
              <w:left w:val="nil"/>
              <w:bottom w:val="nil"/>
              <w:right w:val="nil"/>
            </w:tcBorders>
            <w:shd w:val="clear" w:color="auto" w:fill="auto"/>
            <w:hideMark/>
          </w:tcPr>
          <w:p w14:paraId="4CD10D16"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5. Participant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single" w:sz="4" w:space="0" w:color="auto"/>
              <w:left w:val="single" w:sz="4" w:space="0" w:color="auto"/>
              <w:bottom w:val="single" w:sz="4" w:space="0" w:color="auto"/>
              <w:right w:val="nil"/>
            </w:tcBorders>
            <w:shd w:val="clear" w:color="000000" w:fill="DDD9C4"/>
            <w:hideMark/>
          </w:tcPr>
          <w:p w14:paraId="0AEFF08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31EAC48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16826150"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single" w:sz="4" w:space="0" w:color="auto"/>
            </w:tcBorders>
            <w:shd w:val="clear" w:color="000000" w:fill="DDD9C4"/>
            <w:hideMark/>
          </w:tcPr>
          <w:p w14:paraId="22DBED9E"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noWrap/>
            <w:hideMark/>
          </w:tcPr>
          <w:p w14:paraId="6A3778AC" w14:textId="77777777" w:rsidR="00134DF4" w:rsidRPr="00134DF4" w:rsidRDefault="00134DF4" w:rsidP="00134DF4">
            <w:pPr>
              <w:rPr>
                <w:rFonts w:ascii="Arial Narrow" w:hAnsi="Arial Narrow" w:cs="Arial"/>
                <w:color w:val="000000"/>
                <w:sz w:val="20"/>
              </w:rPr>
            </w:pPr>
          </w:p>
        </w:tc>
      </w:tr>
      <w:tr w:rsidR="00134DF4" w:rsidRPr="00134DF4" w14:paraId="3981BA55" w14:textId="77777777" w:rsidTr="00134DF4">
        <w:trPr>
          <w:trHeight w:val="255"/>
        </w:trPr>
        <w:tc>
          <w:tcPr>
            <w:tcW w:w="9680" w:type="dxa"/>
            <w:tcBorders>
              <w:top w:val="nil"/>
              <w:left w:val="nil"/>
              <w:bottom w:val="nil"/>
              <w:right w:val="nil"/>
            </w:tcBorders>
            <w:shd w:val="clear" w:color="auto" w:fill="auto"/>
            <w:hideMark/>
          </w:tcPr>
          <w:p w14:paraId="1A16FF80"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7F5499C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B9D588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E5A84C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1A43CE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54C23540" w14:textId="77777777" w:rsidR="00134DF4" w:rsidRPr="00134DF4" w:rsidRDefault="00134DF4" w:rsidP="00134DF4">
            <w:pPr>
              <w:jc w:val="right"/>
              <w:rPr>
                <w:rFonts w:ascii="Arial Narrow" w:hAnsi="Arial Narrow" w:cs="Arial"/>
                <w:color w:val="000000"/>
                <w:sz w:val="20"/>
              </w:rPr>
            </w:pPr>
          </w:p>
        </w:tc>
      </w:tr>
      <w:tr w:rsidR="00134DF4" w:rsidRPr="00134DF4" w14:paraId="195DD03E" w14:textId="77777777" w:rsidTr="00134DF4">
        <w:trPr>
          <w:trHeight w:val="255"/>
        </w:trPr>
        <w:tc>
          <w:tcPr>
            <w:tcW w:w="9680" w:type="dxa"/>
            <w:tcBorders>
              <w:top w:val="nil"/>
              <w:left w:val="nil"/>
              <w:bottom w:val="nil"/>
              <w:right w:val="nil"/>
            </w:tcBorders>
            <w:shd w:val="clear" w:color="auto" w:fill="auto"/>
            <w:hideMark/>
          </w:tcPr>
          <w:p w14:paraId="40D61FCD"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718EDBE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097245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15A7F3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7CF37B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439A8143" w14:textId="77777777" w:rsidR="00134DF4" w:rsidRPr="00134DF4" w:rsidRDefault="00134DF4" w:rsidP="00134DF4">
            <w:pPr>
              <w:jc w:val="right"/>
              <w:rPr>
                <w:rFonts w:ascii="Arial Narrow" w:hAnsi="Arial Narrow" w:cs="Arial"/>
                <w:color w:val="000000"/>
                <w:sz w:val="20"/>
              </w:rPr>
            </w:pPr>
          </w:p>
        </w:tc>
      </w:tr>
      <w:tr w:rsidR="00134DF4" w:rsidRPr="00134DF4" w14:paraId="418CFDB9" w14:textId="77777777" w:rsidTr="00134DF4">
        <w:trPr>
          <w:trHeight w:val="255"/>
        </w:trPr>
        <w:tc>
          <w:tcPr>
            <w:tcW w:w="9680" w:type="dxa"/>
            <w:tcBorders>
              <w:top w:val="nil"/>
              <w:left w:val="nil"/>
              <w:bottom w:val="nil"/>
              <w:right w:val="nil"/>
            </w:tcBorders>
            <w:shd w:val="clear" w:color="auto" w:fill="auto"/>
            <w:hideMark/>
          </w:tcPr>
          <w:p w14:paraId="3F0A9963"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14AB540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BC2EA4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FA1A06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6941C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7B2124C8" w14:textId="77777777" w:rsidR="00134DF4" w:rsidRPr="00134DF4" w:rsidRDefault="00134DF4" w:rsidP="00134DF4">
            <w:pPr>
              <w:jc w:val="right"/>
              <w:rPr>
                <w:rFonts w:ascii="Arial Narrow" w:hAnsi="Arial Narrow" w:cs="Arial"/>
                <w:color w:val="000000"/>
                <w:sz w:val="20"/>
              </w:rPr>
            </w:pPr>
          </w:p>
        </w:tc>
      </w:tr>
      <w:tr w:rsidR="00134DF4" w:rsidRPr="00134DF4" w14:paraId="2C306D24" w14:textId="77777777" w:rsidTr="00134DF4">
        <w:trPr>
          <w:trHeight w:val="255"/>
        </w:trPr>
        <w:tc>
          <w:tcPr>
            <w:tcW w:w="9680" w:type="dxa"/>
            <w:tcBorders>
              <w:top w:val="nil"/>
              <w:left w:val="nil"/>
              <w:bottom w:val="nil"/>
              <w:right w:val="nil"/>
            </w:tcBorders>
            <w:shd w:val="clear" w:color="auto" w:fill="auto"/>
            <w:hideMark/>
          </w:tcPr>
          <w:p w14:paraId="58EE7FCB"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50A9639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D5D7CD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8AB1F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1DA78F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555EAD6F" w14:textId="77777777" w:rsidR="00134DF4" w:rsidRPr="00134DF4" w:rsidRDefault="00134DF4" w:rsidP="00134DF4">
            <w:pPr>
              <w:jc w:val="right"/>
              <w:rPr>
                <w:rFonts w:ascii="Arial Narrow" w:hAnsi="Arial Narrow" w:cs="Arial"/>
                <w:color w:val="000000"/>
                <w:sz w:val="20"/>
              </w:rPr>
            </w:pPr>
          </w:p>
        </w:tc>
      </w:tr>
      <w:tr w:rsidR="00134DF4" w:rsidRPr="00134DF4" w14:paraId="06C7473F" w14:textId="77777777" w:rsidTr="00134DF4">
        <w:trPr>
          <w:trHeight w:val="255"/>
        </w:trPr>
        <w:tc>
          <w:tcPr>
            <w:tcW w:w="9680" w:type="dxa"/>
            <w:tcBorders>
              <w:top w:val="nil"/>
              <w:left w:val="nil"/>
              <w:bottom w:val="nil"/>
              <w:right w:val="nil"/>
            </w:tcBorders>
            <w:shd w:val="clear" w:color="auto" w:fill="auto"/>
            <w:hideMark/>
          </w:tcPr>
          <w:p w14:paraId="58D7D48B"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B01C9D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EA9F64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95AF21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10546F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527FAAC6" w14:textId="77777777" w:rsidR="00134DF4" w:rsidRPr="00134DF4" w:rsidRDefault="00134DF4" w:rsidP="00134DF4">
            <w:pPr>
              <w:jc w:val="right"/>
              <w:rPr>
                <w:rFonts w:ascii="Arial Narrow" w:hAnsi="Arial Narrow" w:cs="Arial"/>
                <w:color w:val="000000"/>
                <w:sz w:val="20"/>
              </w:rPr>
            </w:pPr>
          </w:p>
        </w:tc>
      </w:tr>
      <w:tr w:rsidR="00134DF4" w:rsidRPr="00134DF4" w14:paraId="498400FA" w14:textId="77777777" w:rsidTr="00134DF4">
        <w:trPr>
          <w:trHeight w:val="255"/>
        </w:trPr>
        <w:tc>
          <w:tcPr>
            <w:tcW w:w="9680" w:type="dxa"/>
            <w:tcBorders>
              <w:top w:val="nil"/>
              <w:left w:val="nil"/>
              <w:bottom w:val="nil"/>
              <w:right w:val="nil"/>
            </w:tcBorders>
            <w:shd w:val="clear" w:color="auto" w:fill="auto"/>
            <w:hideMark/>
          </w:tcPr>
          <w:p w14:paraId="26050325"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6. Staff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2956725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746C5907"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7BA045F2"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4EA83E0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nil"/>
              <w:right w:val="nil"/>
            </w:tcBorders>
            <w:shd w:val="clear" w:color="auto" w:fill="auto"/>
            <w:noWrap/>
            <w:hideMark/>
          </w:tcPr>
          <w:p w14:paraId="2760D97B" w14:textId="77777777" w:rsidR="00134DF4" w:rsidRPr="00134DF4" w:rsidRDefault="00134DF4" w:rsidP="00134DF4">
            <w:pPr>
              <w:rPr>
                <w:rFonts w:ascii="Arial Narrow" w:hAnsi="Arial Narrow" w:cs="Arial"/>
                <w:color w:val="000000"/>
                <w:sz w:val="20"/>
              </w:rPr>
            </w:pPr>
          </w:p>
        </w:tc>
      </w:tr>
      <w:tr w:rsidR="00134DF4" w:rsidRPr="00134DF4" w14:paraId="29917791" w14:textId="77777777" w:rsidTr="00134DF4">
        <w:trPr>
          <w:trHeight w:val="255"/>
        </w:trPr>
        <w:tc>
          <w:tcPr>
            <w:tcW w:w="9680" w:type="dxa"/>
            <w:tcBorders>
              <w:top w:val="nil"/>
              <w:left w:val="nil"/>
              <w:bottom w:val="nil"/>
              <w:right w:val="nil"/>
            </w:tcBorders>
            <w:shd w:val="clear" w:color="auto" w:fill="auto"/>
            <w:hideMark/>
          </w:tcPr>
          <w:p w14:paraId="6826409F"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1E8A10B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1B121F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370CB8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93C1EB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2272CF8F" w14:textId="77777777" w:rsidR="00134DF4" w:rsidRPr="00134DF4" w:rsidRDefault="00134DF4" w:rsidP="00134DF4">
            <w:pPr>
              <w:jc w:val="right"/>
              <w:rPr>
                <w:rFonts w:ascii="Arial Narrow" w:hAnsi="Arial Narrow" w:cs="Arial"/>
                <w:color w:val="000000"/>
                <w:sz w:val="20"/>
              </w:rPr>
            </w:pPr>
          </w:p>
        </w:tc>
      </w:tr>
      <w:tr w:rsidR="00134DF4" w:rsidRPr="00134DF4" w14:paraId="4B218A48" w14:textId="77777777" w:rsidTr="00134DF4">
        <w:trPr>
          <w:trHeight w:val="255"/>
        </w:trPr>
        <w:tc>
          <w:tcPr>
            <w:tcW w:w="9680" w:type="dxa"/>
            <w:tcBorders>
              <w:top w:val="nil"/>
              <w:left w:val="nil"/>
              <w:bottom w:val="nil"/>
              <w:right w:val="nil"/>
            </w:tcBorders>
            <w:shd w:val="clear" w:color="auto" w:fill="auto"/>
            <w:hideMark/>
          </w:tcPr>
          <w:p w14:paraId="4CA4CE9D"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9974E2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C9EF8D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9BCA6B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555BD0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0541DF56" w14:textId="77777777" w:rsidR="00134DF4" w:rsidRPr="00134DF4" w:rsidRDefault="00134DF4" w:rsidP="00134DF4">
            <w:pPr>
              <w:jc w:val="right"/>
              <w:rPr>
                <w:rFonts w:ascii="Arial Narrow" w:hAnsi="Arial Narrow" w:cs="Arial"/>
                <w:color w:val="000000"/>
                <w:sz w:val="20"/>
              </w:rPr>
            </w:pPr>
          </w:p>
        </w:tc>
      </w:tr>
      <w:tr w:rsidR="00134DF4" w:rsidRPr="00134DF4" w14:paraId="4F846B57" w14:textId="77777777" w:rsidTr="00134DF4">
        <w:trPr>
          <w:trHeight w:val="255"/>
        </w:trPr>
        <w:tc>
          <w:tcPr>
            <w:tcW w:w="9680" w:type="dxa"/>
            <w:tcBorders>
              <w:top w:val="nil"/>
              <w:left w:val="nil"/>
              <w:bottom w:val="nil"/>
              <w:right w:val="nil"/>
            </w:tcBorders>
            <w:shd w:val="clear" w:color="auto" w:fill="auto"/>
            <w:hideMark/>
          </w:tcPr>
          <w:p w14:paraId="60C2D428"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2D51E0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92C726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92E87E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9208DA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40E5EB65" w14:textId="77777777" w:rsidR="00134DF4" w:rsidRPr="00134DF4" w:rsidRDefault="00134DF4" w:rsidP="00134DF4">
            <w:pPr>
              <w:jc w:val="right"/>
              <w:rPr>
                <w:rFonts w:ascii="Arial Narrow" w:hAnsi="Arial Narrow" w:cs="Arial"/>
                <w:color w:val="000000"/>
                <w:sz w:val="20"/>
              </w:rPr>
            </w:pPr>
          </w:p>
        </w:tc>
      </w:tr>
      <w:tr w:rsidR="00134DF4" w:rsidRPr="00134DF4" w14:paraId="21F62E57" w14:textId="77777777" w:rsidTr="00134DF4">
        <w:trPr>
          <w:trHeight w:val="255"/>
        </w:trPr>
        <w:tc>
          <w:tcPr>
            <w:tcW w:w="9680" w:type="dxa"/>
            <w:tcBorders>
              <w:top w:val="nil"/>
              <w:left w:val="nil"/>
              <w:bottom w:val="nil"/>
              <w:right w:val="nil"/>
            </w:tcBorders>
            <w:shd w:val="clear" w:color="auto" w:fill="auto"/>
            <w:hideMark/>
          </w:tcPr>
          <w:p w14:paraId="2616C6CB"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52D5199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443600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7C8439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8D5B72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59E0D91E" w14:textId="77777777" w:rsidR="00134DF4" w:rsidRPr="00134DF4" w:rsidRDefault="00134DF4" w:rsidP="00134DF4">
            <w:pPr>
              <w:jc w:val="right"/>
              <w:rPr>
                <w:rFonts w:ascii="Arial Narrow" w:hAnsi="Arial Narrow" w:cs="Arial"/>
                <w:color w:val="000000"/>
                <w:sz w:val="20"/>
              </w:rPr>
            </w:pPr>
          </w:p>
        </w:tc>
      </w:tr>
      <w:tr w:rsidR="00134DF4" w:rsidRPr="00134DF4" w14:paraId="4A94E5FD" w14:textId="77777777" w:rsidTr="00134DF4">
        <w:trPr>
          <w:trHeight w:val="255"/>
        </w:trPr>
        <w:tc>
          <w:tcPr>
            <w:tcW w:w="9680" w:type="dxa"/>
            <w:tcBorders>
              <w:top w:val="nil"/>
              <w:left w:val="nil"/>
              <w:bottom w:val="nil"/>
              <w:right w:val="nil"/>
            </w:tcBorders>
            <w:shd w:val="clear" w:color="auto" w:fill="auto"/>
            <w:hideMark/>
          </w:tcPr>
          <w:p w14:paraId="7C5C7C4B"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03194E6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E149F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9E04BD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CC9B1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409FB94F" w14:textId="77777777" w:rsidR="00134DF4" w:rsidRPr="00134DF4" w:rsidRDefault="00134DF4" w:rsidP="00134DF4">
            <w:pPr>
              <w:jc w:val="right"/>
              <w:rPr>
                <w:rFonts w:ascii="Arial Narrow" w:hAnsi="Arial Narrow" w:cs="Arial"/>
                <w:color w:val="000000"/>
                <w:sz w:val="20"/>
              </w:rPr>
            </w:pPr>
          </w:p>
        </w:tc>
      </w:tr>
      <w:tr w:rsidR="00134DF4" w:rsidRPr="00134DF4" w14:paraId="0C5AA545" w14:textId="77777777" w:rsidTr="00134DF4">
        <w:trPr>
          <w:trHeight w:val="255"/>
        </w:trPr>
        <w:tc>
          <w:tcPr>
            <w:tcW w:w="9680" w:type="dxa"/>
            <w:tcBorders>
              <w:top w:val="nil"/>
              <w:left w:val="nil"/>
              <w:bottom w:val="nil"/>
              <w:right w:val="nil"/>
            </w:tcBorders>
            <w:shd w:val="clear" w:color="auto" w:fill="auto"/>
            <w:hideMark/>
          </w:tcPr>
          <w:p w14:paraId="4D47F007"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C. Pay-for-performance Contract(s) Costs (no more than 10% of total Youth funds, </w:t>
            </w:r>
            <w:r w:rsidRPr="00134DF4">
              <w:rPr>
                <w:rFonts w:ascii="Arial Narrow" w:hAnsi="Arial Narrow" w:cs="Arial"/>
                <w:b/>
                <w:bCs/>
                <w:color w:val="C00000"/>
                <w:sz w:val="20"/>
              </w:rPr>
              <w:t>see Instructions for details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5BD0239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AF1688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A43469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F75F3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0A0C13A7" w14:textId="77777777" w:rsidR="00134DF4" w:rsidRPr="00134DF4" w:rsidRDefault="00134DF4" w:rsidP="00134DF4">
            <w:pPr>
              <w:jc w:val="right"/>
              <w:rPr>
                <w:rFonts w:ascii="Arial Narrow" w:hAnsi="Arial Narrow" w:cs="Arial"/>
                <w:color w:val="000000"/>
                <w:sz w:val="20"/>
              </w:rPr>
            </w:pPr>
          </w:p>
        </w:tc>
      </w:tr>
      <w:tr w:rsidR="00134DF4" w:rsidRPr="00134DF4" w14:paraId="470A4D53" w14:textId="77777777" w:rsidTr="00134DF4">
        <w:trPr>
          <w:trHeight w:val="255"/>
        </w:trPr>
        <w:tc>
          <w:tcPr>
            <w:tcW w:w="9680" w:type="dxa"/>
            <w:tcBorders>
              <w:top w:val="nil"/>
              <w:left w:val="nil"/>
              <w:bottom w:val="nil"/>
              <w:right w:val="nil"/>
            </w:tcBorders>
            <w:shd w:val="clear" w:color="auto" w:fill="auto"/>
            <w:hideMark/>
          </w:tcPr>
          <w:p w14:paraId="0C8309FF"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Total Projected Expenditures</w:t>
            </w:r>
          </w:p>
        </w:tc>
        <w:tc>
          <w:tcPr>
            <w:tcW w:w="1440" w:type="dxa"/>
            <w:tcBorders>
              <w:top w:val="nil"/>
              <w:left w:val="single" w:sz="4" w:space="0" w:color="auto"/>
              <w:bottom w:val="single" w:sz="4" w:space="0" w:color="auto"/>
              <w:right w:val="single" w:sz="4" w:space="0" w:color="auto"/>
            </w:tcBorders>
            <w:shd w:val="clear" w:color="auto" w:fill="auto"/>
            <w:hideMark/>
          </w:tcPr>
          <w:p w14:paraId="1A23403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563B3A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CF0AA6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7C7377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hideMark/>
          </w:tcPr>
          <w:p w14:paraId="60A8CE96" w14:textId="77777777" w:rsidR="00134DF4" w:rsidRPr="00134DF4" w:rsidRDefault="00134DF4" w:rsidP="00134DF4">
            <w:pPr>
              <w:jc w:val="right"/>
              <w:rPr>
                <w:rFonts w:ascii="Arial Narrow" w:hAnsi="Arial Narrow" w:cs="Arial"/>
                <w:color w:val="000000"/>
                <w:sz w:val="20"/>
              </w:rPr>
            </w:pPr>
          </w:p>
        </w:tc>
      </w:tr>
      <w:tr w:rsidR="00134DF4" w:rsidRPr="00134DF4" w14:paraId="05EE5479" w14:textId="77777777" w:rsidTr="00134DF4">
        <w:trPr>
          <w:trHeight w:val="255"/>
        </w:trPr>
        <w:tc>
          <w:tcPr>
            <w:tcW w:w="9680" w:type="dxa"/>
            <w:tcBorders>
              <w:top w:val="nil"/>
              <w:left w:val="nil"/>
              <w:bottom w:val="nil"/>
              <w:right w:val="nil"/>
            </w:tcBorders>
            <w:shd w:val="clear" w:color="auto" w:fill="auto"/>
            <w:hideMark/>
          </w:tcPr>
          <w:p w14:paraId="7145342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6EEB58E"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EB7C5F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B31F26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62D9F0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F39C2AE" w14:textId="77777777" w:rsidR="00134DF4" w:rsidRPr="00134DF4" w:rsidRDefault="00134DF4" w:rsidP="00134DF4">
            <w:pPr>
              <w:rPr>
                <w:rFonts w:ascii="Times New Roman" w:hAnsi="Times New Roman"/>
                <w:sz w:val="20"/>
              </w:rPr>
            </w:pPr>
          </w:p>
        </w:tc>
      </w:tr>
      <w:tr w:rsidR="00134DF4" w:rsidRPr="00134DF4" w14:paraId="4C9C1F8B" w14:textId="77777777" w:rsidTr="00134DF4">
        <w:trPr>
          <w:trHeight w:val="510"/>
        </w:trPr>
        <w:tc>
          <w:tcPr>
            <w:tcW w:w="9680" w:type="dxa"/>
            <w:tcBorders>
              <w:top w:val="nil"/>
              <w:left w:val="nil"/>
              <w:bottom w:val="nil"/>
              <w:right w:val="nil"/>
            </w:tcBorders>
            <w:shd w:val="clear" w:color="auto" w:fill="auto"/>
            <w:vAlign w:val="bottom"/>
            <w:hideMark/>
          </w:tcPr>
          <w:p w14:paraId="232B4F78"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III.  Actual Expenditures</w:t>
            </w:r>
          </w:p>
        </w:tc>
        <w:tc>
          <w:tcPr>
            <w:tcW w:w="1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4F947A32"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0E20B492"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17BC07CE"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2384173F"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1D7C823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2E8D54C9" w14:textId="77777777" w:rsidTr="00134DF4">
        <w:trPr>
          <w:trHeight w:val="255"/>
        </w:trPr>
        <w:tc>
          <w:tcPr>
            <w:tcW w:w="9680" w:type="dxa"/>
            <w:tcBorders>
              <w:top w:val="nil"/>
              <w:left w:val="nil"/>
              <w:bottom w:val="nil"/>
              <w:right w:val="nil"/>
            </w:tcBorders>
            <w:shd w:val="clear" w:color="auto" w:fill="auto"/>
            <w:hideMark/>
          </w:tcPr>
          <w:p w14:paraId="1C72EDBE"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A. Out-of-school Youth (no less than 75% of Youth program funds, </w:t>
            </w:r>
            <w:r w:rsidRPr="00134DF4">
              <w:rPr>
                <w:rFonts w:ascii="Arial Narrow" w:hAnsi="Arial Narrow" w:cs="Arial"/>
                <w:b/>
                <w:bCs/>
                <w:color w:val="C00000"/>
                <w:sz w:val="20"/>
              </w:rPr>
              <w:t>see detailed Instructions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0017482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1836ACA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048A188D"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40DC9BD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6A53DE8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0290673E" w14:textId="77777777" w:rsidTr="00134DF4">
        <w:trPr>
          <w:trHeight w:val="255"/>
        </w:trPr>
        <w:tc>
          <w:tcPr>
            <w:tcW w:w="9680" w:type="dxa"/>
            <w:tcBorders>
              <w:top w:val="nil"/>
              <w:left w:val="nil"/>
              <w:bottom w:val="nil"/>
              <w:right w:val="nil"/>
            </w:tcBorders>
            <w:shd w:val="clear" w:color="auto" w:fill="auto"/>
            <w:hideMark/>
          </w:tcPr>
          <w:p w14:paraId="7EFA7822"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Participant Costs (non-Work Experience)</w:t>
            </w:r>
          </w:p>
        </w:tc>
        <w:tc>
          <w:tcPr>
            <w:tcW w:w="1440" w:type="dxa"/>
            <w:tcBorders>
              <w:top w:val="nil"/>
              <w:left w:val="single" w:sz="4" w:space="0" w:color="auto"/>
              <w:bottom w:val="single" w:sz="4" w:space="0" w:color="auto"/>
              <w:right w:val="single" w:sz="4" w:space="0" w:color="auto"/>
            </w:tcBorders>
            <w:shd w:val="clear" w:color="auto" w:fill="auto"/>
            <w:hideMark/>
          </w:tcPr>
          <w:p w14:paraId="69DFBDB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77EF29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C2CAEF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9422BF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A9CF5D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6007167" w14:textId="77777777" w:rsidTr="00134DF4">
        <w:trPr>
          <w:trHeight w:val="255"/>
        </w:trPr>
        <w:tc>
          <w:tcPr>
            <w:tcW w:w="9680" w:type="dxa"/>
            <w:tcBorders>
              <w:top w:val="nil"/>
              <w:left w:val="nil"/>
              <w:bottom w:val="nil"/>
              <w:right w:val="nil"/>
            </w:tcBorders>
            <w:shd w:val="clear" w:color="auto" w:fill="auto"/>
            <w:hideMark/>
          </w:tcPr>
          <w:p w14:paraId="78D56E17"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Staff Costs (non-Work Experience)</w:t>
            </w:r>
          </w:p>
        </w:tc>
        <w:tc>
          <w:tcPr>
            <w:tcW w:w="1440" w:type="dxa"/>
            <w:tcBorders>
              <w:top w:val="nil"/>
              <w:left w:val="single" w:sz="4" w:space="0" w:color="auto"/>
              <w:bottom w:val="single" w:sz="4" w:space="0" w:color="auto"/>
              <w:right w:val="single" w:sz="4" w:space="0" w:color="auto"/>
            </w:tcBorders>
            <w:shd w:val="clear" w:color="auto" w:fill="auto"/>
            <w:hideMark/>
          </w:tcPr>
          <w:p w14:paraId="2EED6DE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59D358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B1AEE8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33EA31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5046E1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E3D00F3" w14:textId="77777777" w:rsidTr="00134DF4">
        <w:trPr>
          <w:trHeight w:val="255"/>
        </w:trPr>
        <w:tc>
          <w:tcPr>
            <w:tcW w:w="9680" w:type="dxa"/>
            <w:tcBorders>
              <w:top w:val="nil"/>
              <w:left w:val="nil"/>
              <w:bottom w:val="nil"/>
              <w:right w:val="nil"/>
            </w:tcBorders>
            <w:shd w:val="clear" w:color="auto" w:fill="auto"/>
            <w:hideMark/>
          </w:tcPr>
          <w:p w14:paraId="2A0B385D"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Operational Costs</w:t>
            </w:r>
          </w:p>
        </w:tc>
        <w:tc>
          <w:tcPr>
            <w:tcW w:w="1440" w:type="dxa"/>
            <w:tcBorders>
              <w:top w:val="nil"/>
              <w:left w:val="single" w:sz="4" w:space="0" w:color="auto"/>
              <w:bottom w:val="single" w:sz="4" w:space="0" w:color="auto"/>
              <w:right w:val="single" w:sz="4" w:space="0" w:color="auto"/>
            </w:tcBorders>
            <w:shd w:val="clear" w:color="auto" w:fill="auto"/>
            <w:hideMark/>
          </w:tcPr>
          <w:p w14:paraId="0B7E074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E8F65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03E79F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7DA9C6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8AFE04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4FC45D4" w14:textId="77777777" w:rsidTr="00134DF4">
        <w:trPr>
          <w:trHeight w:val="255"/>
        </w:trPr>
        <w:tc>
          <w:tcPr>
            <w:tcW w:w="9680" w:type="dxa"/>
            <w:tcBorders>
              <w:top w:val="nil"/>
              <w:left w:val="nil"/>
              <w:bottom w:val="nil"/>
              <w:right w:val="nil"/>
            </w:tcBorders>
            <w:shd w:val="clear" w:color="auto" w:fill="auto"/>
            <w:hideMark/>
          </w:tcPr>
          <w:p w14:paraId="055A6AB5"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78BC621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E0CF3D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1F42C8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F5DA07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5E107F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30CC436" w14:textId="77777777" w:rsidTr="00134DF4">
        <w:trPr>
          <w:trHeight w:val="255"/>
        </w:trPr>
        <w:tc>
          <w:tcPr>
            <w:tcW w:w="9680" w:type="dxa"/>
            <w:tcBorders>
              <w:top w:val="nil"/>
              <w:left w:val="nil"/>
              <w:bottom w:val="nil"/>
              <w:right w:val="nil"/>
            </w:tcBorders>
            <w:shd w:val="clear" w:color="auto" w:fill="auto"/>
            <w:hideMark/>
          </w:tcPr>
          <w:p w14:paraId="0D0FDCD1"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5. Participant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3496E8B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1C6A5D1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3782266E"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1709131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522E3DF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2A3AB9F6" w14:textId="77777777" w:rsidTr="00134DF4">
        <w:trPr>
          <w:trHeight w:val="255"/>
        </w:trPr>
        <w:tc>
          <w:tcPr>
            <w:tcW w:w="9680" w:type="dxa"/>
            <w:tcBorders>
              <w:top w:val="nil"/>
              <w:left w:val="nil"/>
              <w:bottom w:val="nil"/>
              <w:right w:val="nil"/>
            </w:tcBorders>
            <w:shd w:val="clear" w:color="auto" w:fill="auto"/>
            <w:hideMark/>
          </w:tcPr>
          <w:p w14:paraId="2BD03964"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E3668C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85E5D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73BB4E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8979E3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B9E7D5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FAF1017" w14:textId="77777777" w:rsidTr="00134DF4">
        <w:trPr>
          <w:trHeight w:val="255"/>
        </w:trPr>
        <w:tc>
          <w:tcPr>
            <w:tcW w:w="9680" w:type="dxa"/>
            <w:tcBorders>
              <w:top w:val="nil"/>
              <w:left w:val="nil"/>
              <w:bottom w:val="nil"/>
              <w:right w:val="nil"/>
            </w:tcBorders>
            <w:shd w:val="clear" w:color="auto" w:fill="auto"/>
            <w:hideMark/>
          </w:tcPr>
          <w:p w14:paraId="29FCDFEB"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527142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73C4D6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F72DF6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4F0807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97CB16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6779DAC" w14:textId="77777777" w:rsidTr="00134DF4">
        <w:trPr>
          <w:trHeight w:val="255"/>
        </w:trPr>
        <w:tc>
          <w:tcPr>
            <w:tcW w:w="9680" w:type="dxa"/>
            <w:tcBorders>
              <w:top w:val="nil"/>
              <w:left w:val="nil"/>
              <w:bottom w:val="nil"/>
              <w:right w:val="nil"/>
            </w:tcBorders>
            <w:shd w:val="clear" w:color="auto" w:fill="auto"/>
            <w:hideMark/>
          </w:tcPr>
          <w:p w14:paraId="5A09215D"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2B51D2E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D15249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F29769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4B67E0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80EAFB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32A900B" w14:textId="77777777" w:rsidTr="00134DF4">
        <w:trPr>
          <w:trHeight w:val="255"/>
        </w:trPr>
        <w:tc>
          <w:tcPr>
            <w:tcW w:w="9680" w:type="dxa"/>
            <w:tcBorders>
              <w:top w:val="nil"/>
              <w:left w:val="nil"/>
              <w:bottom w:val="nil"/>
              <w:right w:val="nil"/>
            </w:tcBorders>
            <w:shd w:val="clear" w:color="auto" w:fill="auto"/>
            <w:hideMark/>
          </w:tcPr>
          <w:p w14:paraId="65E8D767"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309C777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D9EE88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44BE2B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E44F4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672F4E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C109AAE" w14:textId="77777777" w:rsidTr="00134DF4">
        <w:trPr>
          <w:trHeight w:val="255"/>
        </w:trPr>
        <w:tc>
          <w:tcPr>
            <w:tcW w:w="9680" w:type="dxa"/>
            <w:tcBorders>
              <w:top w:val="nil"/>
              <w:left w:val="nil"/>
              <w:bottom w:val="nil"/>
              <w:right w:val="nil"/>
            </w:tcBorders>
            <w:shd w:val="clear" w:color="auto" w:fill="auto"/>
            <w:hideMark/>
          </w:tcPr>
          <w:p w14:paraId="42E4EA6F"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30288A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34150D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BC6868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A245EE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058DC8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A1B6294" w14:textId="77777777" w:rsidTr="00134DF4">
        <w:trPr>
          <w:trHeight w:val="255"/>
        </w:trPr>
        <w:tc>
          <w:tcPr>
            <w:tcW w:w="9680" w:type="dxa"/>
            <w:tcBorders>
              <w:top w:val="nil"/>
              <w:left w:val="nil"/>
              <w:bottom w:val="nil"/>
              <w:right w:val="nil"/>
            </w:tcBorders>
            <w:shd w:val="clear" w:color="auto" w:fill="auto"/>
            <w:hideMark/>
          </w:tcPr>
          <w:p w14:paraId="340AE02D"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6. Staff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2046E57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5ADD7B71"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7DD571E4"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007F41D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2D0DEBC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7FADAA7A" w14:textId="77777777" w:rsidTr="00134DF4">
        <w:trPr>
          <w:trHeight w:val="255"/>
        </w:trPr>
        <w:tc>
          <w:tcPr>
            <w:tcW w:w="9680" w:type="dxa"/>
            <w:tcBorders>
              <w:top w:val="nil"/>
              <w:left w:val="nil"/>
              <w:bottom w:val="nil"/>
              <w:right w:val="nil"/>
            </w:tcBorders>
            <w:shd w:val="clear" w:color="auto" w:fill="auto"/>
            <w:hideMark/>
          </w:tcPr>
          <w:p w14:paraId="57A17D9A"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95C571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6871E1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899824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427297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D6FA8D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AA93FD4" w14:textId="77777777" w:rsidTr="00134DF4">
        <w:trPr>
          <w:trHeight w:val="255"/>
        </w:trPr>
        <w:tc>
          <w:tcPr>
            <w:tcW w:w="9680" w:type="dxa"/>
            <w:tcBorders>
              <w:top w:val="nil"/>
              <w:left w:val="nil"/>
              <w:bottom w:val="nil"/>
              <w:right w:val="nil"/>
            </w:tcBorders>
            <w:shd w:val="clear" w:color="auto" w:fill="auto"/>
            <w:hideMark/>
          </w:tcPr>
          <w:p w14:paraId="4472111E"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7077D0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555045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9941BF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20128C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185F23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DEA4FB9" w14:textId="77777777" w:rsidTr="00134DF4">
        <w:trPr>
          <w:trHeight w:val="255"/>
        </w:trPr>
        <w:tc>
          <w:tcPr>
            <w:tcW w:w="9680" w:type="dxa"/>
            <w:tcBorders>
              <w:top w:val="nil"/>
              <w:left w:val="nil"/>
              <w:bottom w:val="nil"/>
              <w:right w:val="nil"/>
            </w:tcBorders>
            <w:shd w:val="clear" w:color="auto" w:fill="auto"/>
            <w:hideMark/>
          </w:tcPr>
          <w:p w14:paraId="2A0295CA"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40391DD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A3A37B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7932D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29F37A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12685D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391A7C6" w14:textId="77777777" w:rsidTr="00134DF4">
        <w:trPr>
          <w:trHeight w:val="255"/>
        </w:trPr>
        <w:tc>
          <w:tcPr>
            <w:tcW w:w="9680" w:type="dxa"/>
            <w:tcBorders>
              <w:top w:val="nil"/>
              <w:left w:val="nil"/>
              <w:bottom w:val="nil"/>
              <w:right w:val="nil"/>
            </w:tcBorders>
            <w:shd w:val="clear" w:color="auto" w:fill="auto"/>
            <w:hideMark/>
          </w:tcPr>
          <w:p w14:paraId="11012DEC"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754B75A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AEE378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FD4189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6C14DA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0CBC00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73EC8BE" w14:textId="77777777" w:rsidTr="00134DF4">
        <w:trPr>
          <w:trHeight w:val="255"/>
        </w:trPr>
        <w:tc>
          <w:tcPr>
            <w:tcW w:w="9680" w:type="dxa"/>
            <w:tcBorders>
              <w:top w:val="nil"/>
              <w:left w:val="nil"/>
              <w:bottom w:val="nil"/>
              <w:right w:val="nil"/>
            </w:tcBorders>
            <w:shd w:val="clear" w:color="auto" w:fill="auto"/>
            <w:hideMark/>
          </w:tcPr>
          <w:p w14:paraId="35DE46B9"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2B4C015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DDC7A8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E54E2D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98FE1A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FD05AF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C8E3739" w14:textId="77777777" w:rsidTr="00134DF4">
        <w:trPr>
          <w:trHeight w:val="255"/>
        </w:trPr>
        <w:tc>
          <w:tcPr>
            <w:tcW w:w="9680" w:type="dxa"/>
            <w:tcBorders>
              <w:top w:val="nil"/>
              <w:left w:val="nil"/>
              <w:bottom w:val="nil"/>
              <w:right w:val="nil"/>
            </w:tcBorders>
            <w:shd w:val="clear" w:color="auto" w:fill="auto"/>
            <w:hideMark/>
          </w:tcPr>
          <w:p w14:paraId="2EA7E330"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In-school Youth</w:t>
            </w:r>
          </w:p>
        </w:tc>
        <w:tc>
          <w:tcPr>
            <w:tcW w:w="1440" w:type="dxa"/>
            <w:tcBorders>
              <w:top w:val="nil"/>
              <w:left w:val="single" w:sz="4" w:space="0" w:color="auto"/>
              <w:bottom w:val="single" w:sz="4" w:space="0" w:color="auto"/>
              <w:right w:val="nil"/>
            </w:tcBorders>
            <w:shd w:val="clear" w:color="000000" w:fill="DDD9C4"/>
            <w:hideMark/>
          </w:tcPr>
          <w:p w14:paraId="79C36AD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58E5F7F1"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0965C9E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21000F65"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1A5B530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3C098DC8" w14:textId="77777777" w:rsidTr="00134DF4">
        <w:trPr>
          <w:trHeight w:val="255"/>
        </w:trPr>
        <w:tc>
          <w:tcPr>
            <w:tcW w:w="9680" w:type="dxa"/>
            <w:tcBorders>
              <w:top w:val="nil"/>
              <w:left w:val="nil"/>
              <w:bottom w:val="nil"/>
              <w:right w:val="single" w:sz="4" w:space="0" w:color="auto"/>
            </w:tcBorders>
            <w:shd w:val="clear" w:color="auto" w:fill="auto"/>
            <w:hideMark/>
          </w:tcPr>
          <w:p w14:paraId="36E95834"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Participant Costs (non-Work Experience)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0E99C3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D1A648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88EC57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83A31D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B969CC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BBE8B24" w14:textId="77777777" w:rsidTr="00134DF4">
        <w:trPr>
          <w:trHeight w:val="255"/>
        </w:trPr>
        <w:tc>
          <w:tcPr>
            <w:tcW w:w="9680" w:type="dxa"/>
            <w:tcBorders>
              <w:top w:val="nil"/>
              <w:left w:val="nil"/>
              <w:bottom w:val="nil"/>
              <w:right w:val="single" w:sz="4" w:space="0" w:color="auto"/>
            </w:tcBorders>
            <w:shd w:val="clear" w:color="auto" w:fill="auto"/>
            <w:hideMark/>
          </w:tcPr>
          <w:p w14:paraId="5591056D"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Staff Costs (non-Work Experience)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78A034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4ACD57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35854C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55DAA57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00BB22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CB7E6F1" w14:textId="77777777" w:rsidTr="00134DF4">
        <w:trPr>
          <w:trHeight w:val="255"/>
        </w:trPr>
        <w:tc>
          <w:tcPr>
            <w:tcW w:w="9680" w:type="dxa"/>
            <w:tcBorders>
              <w:top w:val="nil"/>
              <w:left w:val="nil"/>
              <w:bottom w:val="nil"/>
              <w:right w:val="nil"/>
            </w:tcBorders>
            <w:shd w:val="clear" w:color="auto" w:fill="auto"/>
            <w:hideMark/>
          </w:tcPr>
          <w:p w14:paraId="77EC990D"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Operational Costs</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4AB871A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20EDA75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5839252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2353D2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61CA660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B556FF8" w14:textId="77777777" w:rsidTr="00134DF4">
        <w:trPr>
          <w:trHeight w:val="255"/>
        </w:trPr>
        <w:tc>
          <w:tcPr>
            <w:tcW w:w="9680" w:type="dxa"/>
            <w:tcBorders>
              <w:top w:val="nil"/>
              <w:left w:val="nil"/>
              <w:bottom w:val="nil"/>
              <w:right w:val="nil"/>
            </w:tcBorders>
            <w:shd w:val="clear" w:color="auto" w:fill="auto"/>
            <w:hideMark/>
          </w:tcPr>
          <w:p w14:paraId="26237655"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Equipment Costs</w:t>
            </w:r>
          </w:p>
        </w:tc>
        <w:tc>
          <w:tcPr>
            <w:tcW w:w="1440" w:type="dxa"/>
            <w:tcBorders>
              <w:top w:val="nil"/>
              <w:left w:val="single" w:sz="4" w:space="0" w:color="auto"/>
              <w:bottom w:val="single" w:sz="4" w:space="0" w:color="auto"/>
              <w:right w:val="single" w:sz="4" w:space="0" w:color="auto"/>
            </w:tcBorders>
            <w:shd w:val="clear" w:color="auto" w:fill="auto"/>
            <w:hideMark/>
          </w:tcPr>
          <w:p w14:paraId="397F58F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585F85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F95FDC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836582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7E15A6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0B26FC5" w14:textId="77777777" w:rsidTr="00134DF4">
        <w:trPr>
          <w:trHeight w:val="255"/>
        </w:trPr>
        <w:tc>
          <w:tcPr>
            <w:tcW w:w="9680" w:type="dxa"/>
            <w:tcBorders>
              <w:top w:val="nil"/>
              <w:left w:val="nil"/>
              <w:bottom w:val="nil"/>
              <w:right w:val="nil"/>
            </w:tcBorders>
            <w:shd w:val="clear" w:color="auto" w:fill="auto"/>
            <w:hideMark/>
          </w:tcPr>
          <w:p w14:paraId="37B53511"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5. Participant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3DC19AF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47624AF2"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20E20A9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1ABE2E0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0CF8D28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64C6CDE3" w14:textId="77777777" w:rsidTr="00134DF4">
        <w:trPr>
          <w:trHeight w:val="255"/>
        </w:trPr>
        <w:tc>
          <w:tcPr>
            <w:tcW w:w="9680" w:type="dxa"/>
            <w:tcBorders>
              <w:top w:val="nil"/>
              <w:left w:val="nil"/>
              <w:bottom w:val="nil"/>
              <w:right w:val="nil"/>
            </w:tcBorders>
            <w:shd w:val="clear" w:color="auto" w:fill="auto"/>
            <w:hideMark/>
          </w:tcPr>
          <w:p w14:paraId="1876BEC5"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1E815C1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3B7A87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7C7A91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1AE9D7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2DC9ED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A19B556" w14:textId="77777777" w:rsidTr="00134DF4">
        <w:trPr>
          <w:trHeight w:val="255"/>
        </w:trPr>
        <w:tc>
          <w:tcPr>
            <w:tcW w:w="9680" w:type="dxa"/>
            <w:tcBorders>
              <w:top w:val="nil"/>
              <w:left w:val="nil"/>
              <w:bottom w:val="nil"/>
              <w:right w:val="nil"/>
            </w:tcBorders>
            <w:shd w:val="clear" w:color="auto" w:fill="auto"/>
            <w:hideMark/>
          </w:tcPr>
          <w:p w14:paraId="39D55C41"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4940EB7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A9674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8F489F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85CABF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3E965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D85C564" w14:textId="77777777" w:rsidTr="00134DF4">
        <w:trPr>
          <w:trHeight w:val="255"/>
        </w:trPr>
        <w:tc>
          <w:tcPr>
            <w:tcW w:w="9680" w:type="dxa"/>
            <w:tcBorders>
              <w:top w:val="nil"/>
              <w:left w:val="nil"/>
              <w:bottom w:val="nil"/>
              <w:right w:val="nil"/>
            </w:tcBorders>
            <w:shd w:val="clear" w:color="auto" w:fill="auto"/>
            <w:hideMark/>
          </w:tcPr>
          <w:p w14:paraId="074E6D27"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6BE1A8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60C911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B264C2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7458F7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29D099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FB82B2A" w14:textId="77777777" w:rsidTr="00134DF4">
        <w:trPr>
          <w:trHeight w:val="255"/>
        </w:trPr>
        <w:tc>
          <w:tcPr>
            <w:tcW w:w="9680" w:type="dxa"/>
            <w:tcBorders>
              <w:top w:val="nil"/>
              <w:left w:val="nil"/>
              <w:bottom w:val="nil"/>
              <w:right w:val="nil"/>
            </w:tcBorders>
            <w:shd w:val="clear" w:color="auto" w:fill="auto"/>
            <w:hideMark/>
          </w:tcPr>
          <w:p w14:paraId="4FF25782"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1F13E95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9EAD97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1A65D1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64D01B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3466C5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6BEBE4A" w14:textId="77777777" w:rsidTr="00134DF4">
        <w:trPr>
          <w:trHeight w:val="255"/>
        </w:trPr>
        <w:tc>
          <w:tcPr>
            <w:tcW w:w="9680" w:type="dxa"/>
            <w:tcBorders>
              <w:top w:val="nil"/>
              <w:left w:val="nil"/>
              <w:bottom w:val="nil"/>
              <w:right w:val="nil"/>
            </w:tcBorders>
            <w:shd w:val="clear" w:color="auto" w:fill="auto"/>
            <w:hideMark/>
          </w:tcPr>
          <w:p w14:paraId="675CBC01"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BA552B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0634D5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C99C24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1BE7A2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3600C2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6C83B64" w14:textId="77777777" w:rsidTr="00134DF4">
        <w:trPr>
          <w:trHeight w:val="255"/>
        </w:trPr>
        <w:tc>
          <w:tcPr>
            <w:tcW w:w="9680" w:type="dxa"/>
            <w:tcBorders>
              <w:top w:val="nil"/>
              <w:left w:val="nil"/>
              <w:bottom w:val="nil"/>
              <w:right w:val="nil"/>
            </w:tcBorders>
            <w:shd w:val="clear" w:color="auto" w:fill="auto"/>
            <w:hideMark/>
          </w:tcPr>
          <w:p w14:paraId="5E96BE00"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 xml:space="preserve">Row 6. Staff Costs (Work Experience) (no less than 20% of total Youth funds, </w:t>
            </w:r>
            <w:r w:rsidRPr="00134DF4">
              <w:rPr>
                <w:rFonts w:ascii="Arial Narrow" w:hAnsi="Arial Narrow" w:cs="Arial"/>
                <w:color w:val="C00000"/>
                <w:sz w:val="20"/>
              </w:rPr>
              <w:t>see detailed Instructions</w:t>
            </w:r>
            <w:r w:rsidRPr="00134DF4">
              <w:rPr>
                <w:rFonts w:ascii="Arial Narrow" w:hAnsi="Arial Narrow" w:cs="Arial"/>
                <w:color w:val="000000"/>
                <w:sz w:val="20"/>
              </w:rPr>
              <w:t>)</w:t>
            </w:r>
          </w:p>
        </w:tc>
        <w:tc>
          <w:tcPr>
            <w:tcW w:w="1440" w:type="dxa"/>
            <w:tcBorders>
              <w:top w:val="nil"/>
              <w:left w:val="single" w:sz="4" w:space="0" w:color="auto"/>
              <w:bottom w:val="single" w:sz="4" w:space="0" w:color="auto"/>
              <w:right w:val="nil"/>
            </w:tcBorders>
            <w:shd w:val="clear" w:color="000000" w:fill="DDD9C4"/>
            <w:hideMark/>
          </w:tcPr>
          <w:p w14:paraId="5803EAC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2952B9E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65B26BB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nil"/>
            </w:tcBorders>
            <w:shd w:val="clear" w:color="000000" w:fill="DDD9C4"/>
            <w:hideMark/>
          </w:tcPr>
          <w:p w14:paraId="08DB506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000000" w:fill="DDD9C4"/>
            <w:hideMark/>
          </w:tcPr>
          <w:p w14:paraId="60A86219"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074AD348" w14:textId="77777777" w:rsidTr="00134DF4">
        <w:trPr>
          <w:trHeight w:val="255"/>
        </w:trPr>
        <w:tc>
          <w:tcPr>
            <w:tcW w:w="9680" w:type="dxa"/>
            <w:tcBorders>
              <w:top w:val="nil"/>
              <w:left w:val="nil"/>
              <w:bottom w:val="nil"/>
              <w:right w:val="nil"/>
            </w:tcBorders>
            <w:shd w:val="clear" w:color="auto" w:fill="auto"/>
            <w:hideMark/>
          </w:tcPr>
          <w:p w14:paraId="3A9B2ACB"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(a) Summer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DC581D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D12011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6C1E62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7A6D1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5CAFCA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68D6DB6" w14:textId="77777777" w:rsidTr="00134DF4">
        <w:trPr>
          <w:trHeight w:val="255"/>
        </w:trPr>
        <w:tc>
          <w:tcPr>
            <w:tcW w:w="9680" w:type="dxa"/>
            <w:tcBorders>
              <w:top w:val="nil"/>
              <w:left w:val="nil"/>
              <w:bottom w:val="nil"/>
              <w:right w:val="nil"/>
            </w:tcBorders>
            <w:shd w:val="clear" w:color="auto" w:fill="auto"/>
            <w:hideMark/>
          </w:tcPr>
          <w:p w14:paraId="5C983185"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(b) School-year Employment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55B0964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2820F4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29065A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898186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DEDCAE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CDAED8F" w14:textId="77777777" w:rsidTr="00134DF4">
        <w:trPr>
          <w:trHeight w:val="255"/>
        </w:trPr>
        <w:tc>
          <w:tcPr>
            <w:tcW w:w="9680" w:type="dxa"/>
            <w:tcBorders>
              <w:top w:val="nil"/>
              <w:left w:val="nil"/>
              <w:bottom w:val="nil"/>
              <w:right w:val="nil"/>
            </w:tcBorders>
            <w:shd w:val="clear" w:color="auto" w:fill="auto"/>
            <w:hideMark/>
          </w:tcPr>
          <w:p w14:paraId="1AB6B3B7"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(c) Pre-apprenticeships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6E1929B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62B1E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34F524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513DDC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62F3A4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5D2C668" w14:textId="77777777" w:rsidTr="00134DF4">
        <w:trPr>
          <w:trHeight w:val="255"/>
        </w:trPr>
        <w:tc>
          <w:tcPr>
            <w:tcW w:w="9680" w:type="dxa"/>
            <w:tcBorders>
              <w:top w:val="nil"/>
              <w:left w:val="nil"/>
              <w:bottom w:val="nil"/>
              <w:right w:val="nil"/>
            </w:tcBorders>
            <w:shd w:val="clear" w:color="auto" w:fill="auto"/>
            <w:hideMark/>
          </w:tcPr>
          <w:p w14:paraId="25D88342"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(d) Internships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7E303BA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1B6CD30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38E976D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F81A74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BFBCC2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910FA7F" w14:textId="77777777" w:rsidTr="00134DF4">
        <w:trPr>
          <w:trHeight w:val="255"/>
        </w:trPr>
        <w:tc>
          <w:tcPr>
            <w:tcW w:w="9680" w:type="dxa"/>
            <w:tcBorders>
              <w:top w:val="nil"/>
              <w:left w:val="nil"/>
              <w:bottom w:val="nil"/>
              <w:right w:val="nil"/>
            </w:tcBorders>
            <w:shd w:val="clear" w:color="auto" w:fill="auto"/>
            <w:hideMark/>
          </w:tcPr>
          <w:p w14:paraId="62127B5D" w14:textId="77777777" w:rsidR="00134DF4" w:rsidRPr="00134DF4" w:rsidRDefault="00134DF4" w:rsidP="00134DF4">
            <w:pPr>
              <w:ind w:firstLineChars="300" w:firstLine="600"/>
              <w:rPr>
                <w:rFonts w:ascii="Arial Narrow" w:hAnsi="Arial Narrow" w:cs="Arial"/>
                <w:color w:val="000000"/>
                <w:sz w:val="20"/>
              </w:rPr>
            </w:pPr>
            <w:r w:rsidRPr="00134DF4">
              <w:rPr>
                <w:rFonts w:ascii="Arial Narrow" w:hAnsi="Arial Narrow" w:cs="Arial"/>
                <w:color w:val="000000"/>
                <w:sz w:val="20"/>
              </w:rPr>
              <w:t>(e) Job Shadowing (must include academic and occupational education)</w:t>
            </w:r>
          </w:p>
        </w:tc>
        <w:tc>
          <w:tcPr>
            <w:tcW w:w="1440" w:type="dxa"/>
            <w:tcBorders>
              <w:top w:val="nil"/>
              <w:left w:val="single" w:sz="4" w:space="0" w:color="auto"/>
              <w:bottom w:val="single" w:sz="4" w:space="0" w:color="auto"/>
              <w:right w:val="single" w:sz="4" w:space="0" w:color="auto"/>
            </w:tcBorders>
            <w:shd w:val="clear" w:color="auto" w:fill="auto"/>
            <w:hideMark/>
          </w:tcPr>
          <w:p w14:paraId="7A139B1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D31A84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5512A85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7D173B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4951FAD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B18E01D" w14:textId="77777777" w:rsidTr="00134DF4">
        <w:trPr>
          <w:trHeight w:val="255"/>
        </w:trPr>
        <w:tc>
          <w:tcPr>
            <w:tcW w:w="9680" w:type="dxa"/>
            <w:tcBorders>
              <w:top w:val="nil"/>
              <w:left w:val="nil"/>
              <w:bottom w:val="nil"/>
              <w:right w:val="nil"/>
            </w:tcBorders>
            <w:shd w:val="clear" w:color="auto" w:fill="auto"/>
            <w:hideMark/>
          </w:tcPr>
          <w:p w14:paraId="4B66C5A9"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C. Pay-for-performance Contract(s) Costs (no more than 10% of total Youth funds, </w:t>
            </w:r>
            <w:r w:rsidRPr="00134DF4">
              <w:rPr>
                <w:rFonts w:ascii="Arial Narrow" w:hAnsi="Arial Narrow" w:cs="Arial"/>
                <w:b/>
                <w:bCs/>
                <w:color w:val="C00000"/>
                <w:sz w:val="20"/>
              </w:rPr>
              <w:t>see Instructions for details</w:t>
            </w:r>
            <w:r w:rsidRPr="00134DF4">
              <w:rPr>
                <w:rFonts w:ascii="Arial Narrow" w:hAnsi="Arial Narrow" w:cs="Arial"/>
                <w:b/>
                <w:bCs/>
                <w:color w:val="000000"/>
                <w:sz w:val="20"/>
              </w:rPr>
              <w:t>)</w:t>
            </w:r>
          </w:p>
        </w:tc>
        <w:tc>
          <w:tcPr>
            <w:tcW w:w="1440" w:type="dxa"/>
            <w:tcBorders>
              <w:top w:val="nil"/>
              <w:left w:val="single" w:sz="4" w:space="0" w:color="auto"/>
              <w:bottom w:val="single" w:sz="4" w:space="0" w:color="auto"/>
              <w:right w:val="single" w:sz="4" w:space="0" w:color="auto"/>
            </w:tcBorders>
            <w:shd w:val="clear" w:color="auto" w:fill="auto"/>
            <w:hideMark/>
          </w:tcPr>
          <w:p w14:paraId="40B9B0F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EC70C5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531FF5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A1D5EE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23CDD95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610A690" w14:textId="77777777" w:rsidTr="00134DF4">
        <w:trPr>
          <w:trHeight w:val="255"/>
        </w:trPr>
        <w:tc>
          <w:tcPr>
            <w:tcW w:w="9680" w:type="dxa"/>
            <w:tcBorders>
              <w:top w:val="nil"/>
              <w:left w:val="nil"/>
              <w:bottom w:val="nil"/>
              <w:right w:val="nil"/>
            </w:tcBorders>
            <w:shd w:val="clear" w:color="auto" w:fill="auto"/>
            <w:hideMark/>
          </w:tcPr>
          <w:p w14:paraId="745A80C3"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D. Total Actual Expenditures</w:t>
            </w:r>
          </w:p>
        </w:tc>
        <w:tc>
          <w:tcPr>
            <w:tcW w:w="1440" w:type="dxa"/>
            <w:tcBorders>
              <w:top w:val="nil"/>
              <w:left w:val="single" w:sz="4" w:space="0" w:color="auto"/>
              <w:bottom w:val="single" w:sz="4" w:space="0" w:color="auto"/>
              <w:right w:val="single" w:sz="4" w:space="0" w:color="auto"/>
            </w:tcBorders>
            <w:shd w:val="clear" w:color="auto" w:fill="auto"/>
            <w:hideMark/>
          </w:tcPr>
          <w:p w14:paraId="4F0ABCF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9FF260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7C6257B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63CB253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360DD2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7CAFE1A" w14:textId="77777777" w:rsidTr="00134DF4">
        <w:trPr>
          <w:trHeight w:val="255"/>
        </w:trPr>
        <w:tc>
          <w:tcPr>
            <w:tcW w:w="9680" w:type="dxa"/>
            <w:tcBorders>
              <w:top w:val="nil"/>
              <w:left w:val="nil"/>
              <w:bottom w:val="nil"/>
              <w:right w:val="nil"/>
            </w:tcBorders>
            <w:shd w:val="clear" w:color="auto" w:fill="auto"/>
            <w:hideMark/>
          </w:tcPr>
          <w:p w14:paraId="37D2BF26"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2AFBF0AB" w14:textId="77777777" w:rsidR="00134DF4" w:rsidRPr="00134DF4" w:rsidRDefault="00134DF4" w:rsidP="00134DF4">
            <w:pPr>
              <w:ind w:firstLineChars="100" w:firstLine="200"/>
              <w:rPr>
                <w:rFonts w:ascii="Times New Roman" w:hAnsi="Times New Roman"/>
                <w:sz w:val="20"/>
              </w:rPr>
            </w:pPr>
          </w:p>
        </w:tc>
        <w:tc>
          <w:tcPr>
            <w:tcW w:w="1440" w:type="dxa"/>
            <w:tcBorders>
              <w:top w:val="nil"/>
              <w:left w:val="nil"/>
              <w:bottom w:val="nil"/>
              <w:right w:val="nil"/>
            </w:tcBorders>
            <w:shd w:val="clear" w:color="auto" w:fill="auto"/>
            <w:hideMark/>
          </w:tcPr>
          <w:p w14:paraId="1E4C9E20"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C5AE878"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695424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71D3D71" w14:textId="77777777" w:rsidR="00134DF4" w:rsidRPr="00134DF4" w:rsidRDefault="00134DF4" w:rsidP="00134DF4">
            <w:pPr>
              <w:rPr>
                <w:rFonts w:ascii="Times New Roman" w:hAnsi="Times New Roman"/>
                <w:sz w:val="20"/>
              </w:rPr>
            </w:pPr>
          </w:p>
        </w:tc>
      </w:tr>
      <w:tr w:rsidR="00134DF4" w:rsidRPr="00134DF4" w14:paraId="3F367B93" w14:textId="77777777" w:rsidTr="00134DF4">
        <w:trPr>
          <w:trHeight w:val="510"/>
        </w:trPr>
        <w:tc>
          <w:tcPr>
            <w:tcW w:w="9680" w:type="dxa"/>
            <w:tcBorders>
              <w:top w:val="nil"/>
              <w:left w:val="nil"/>
              <w:bottom w:val="nil"/>
              <w:right w:val="nil"/>
            </w:tcBorders>
            <w:shd w:val="clear" w:color="auto" w:fill="auto"/>
            <w:vAlign w:val="bottom"/>
            <w:hideMark/>
          </w:tcPr>
          <w:p w14:paraId="7183146B"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IV. Projected Carry-in Funds</w:t>
            </w:r>
          </w:p>
        </w:tc>
        <w:tc>
          <w:tcPr>
            <w:tcW w:w="1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4CB33911"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12A1261B"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(Apr - Jun)</w:t>
            </w:r>
          </w:p>
        </w:tc>
        <w:tc>
          <w:tcPr>
            <w:tcW w:w="1440" w:type="dxa"/>
            <w:tcBorders>
              <w:top w:val="single" w:sz="4" w:space="0" w:color="auto"/>
              <w:left w:val="nil"/>
              <w:bottom w:val="nil"/>
              <w:right w:val="single" w:sz="4" w:space="0" w:color="auto"/>
            </w:tcBorders>
            <w:shd w:val="clear" w:color="000000" w:fill="FDE9D9"/>
            <w:vAlign w:val="bottom"/>
            <w:hideMark/>
          </w:tcPr>
          <w:p w14:paraId="4B3FA6FC"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Amount of Other Additional Funds</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63F5EED5"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Total</w:t>
            </w:r>
          </w:p>
        </w:tc>
        <w:tc>
          <w:tcPr>
            <w:tcW w:w="1440" w:type="dxa"/>
            <w:tcBorders>
              <w:top w:val="nil"/>
              <w:left w:val="nil"/>
              <w:bottom w:val="nil"/>
              <w:right w:val="nil"/>
            </w:tcBorders>
            <w:shd w:val="clear" w:color="auto" w:fill="auto"/>
            <w:noWrap/>
            <w:vAlign w:val="bottom"/>
            <w:hideMark/>
          </w:tcPr>
          <w:p w14:paraId="6CD840AF" w14:textId="77777777" w:rsidR="00134DF4" w:rsidRPr="00134DF4" w:rsidRDefault="00134DF4" w:rsidP="00134DF4">
            <w:pPr>
              <w:jc w:val="center"/>
              <w:rPr>
                <w:rFonts w:ascii="Arial Narrow" w:hAnsi="Arial Narrow" w:cs="Arial"/>
                <w:sz w:val="20"/>
              </w:rPr>
            </w:pPr>
          </w:p>
        </w:tc>
      </w:tr>
      <w:tr w:rsidR="00134DF4" w:rsidRPr="00134DF4" w14:paraId="20098A0B" w14:textId="77777777" w:rsidTr="00134DF4">
        <w:trPr>
          <w:trHeight w:val="255"/>
        </w:trPr>
        <w:tc>
          <w:tcPr>
            <w:tcW w:w="9680" w:type="dxa"/>
            <w:tcBorders>
              <w:top w:val="nil"/>
              <w:left w:val="nil"/>
              <w:bottom w:val="nil"/>
              <w:right w:val="nil"/>
            </w:tcBorders>
            <w:shd w:val="clear" w:color="auto" w:fill="auto"/>
            <w:hideMark/>
          </w:tcPr>
          <w:p w14:paraId="282F95F0"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Projected carry-in funds from current program year to next program year</w:t>
            </w:r>
          </w:p>
        </w:tc>
        <w:tc>
          <w:tcPr>
            <w:tcW w:w="1440" w:type="dxa"/>
            <w:tcBorders>
              <w:top w:val="nil"/>
              <w:left w:val="single" w:sz="4" w:space="0" w:color="auto"/>
              <w:bottom w:val="single" w:sz="4" w:space="0" w:color="auto"/>
              <w:right w:val="nil"/>
            </w:tcBorders>
            <w:shd w:val="clear" w:color="000000" w:fill="DDD9C4"/>
            <w:hideMark/>
          </w:tcPr>
          <w:p w14:paraId="4497E25E"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single" w:sz="4" w:space="0" w:color="auto"/>
              <w:bottom w:val="single" w:sz="4" w:space="0" w:color="auto"/>
              <w:right w:val="single" w:sz="4" w:space="0" w:color="auto"/>
            </w:tcBorders>
            <w:shd w:val="clear" w:color="auto" w:fill="auto"/>
            <w:hideMark/>
          </w:tcPr>
          <w:p w14:paraId="11D4033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single" w:sz="4" w:space="0" w:color="auto"/>
              <w:left w:val="nil"/>
              <w:bottom w:val="single" w:sz="4" w:space="0" w:color="auto"/>
              <w:right w:val="single" w:sz="4" w:space="0" w:color="auto"/>
            </w:tcBorders>
            <w:shd w:val="clear" w:color="auto" w:fill="auto"/>
            <w:hideMark/>
          </w:tcPr>
          <w:p w14:paraId="0D8D4C3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single" w:sz="4" w:space="0" w:color="auto"/>
              <w:right w:val="single" w:sz="4" w:space="0" w:color="auto"/>
            </w:tcBorders>
            <w:shd w:val="clear" w:color="auto" w:fill="auto"/>
            <w:hideMark/>
          </w:tcPr>
          <w:p w14:paraId="00B1F35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noWrap/>
            <w:hideMark/>
          </w:tcPr>
          <w:p w14:paraId="45D1E34B" w14:textId="77777777" w:rsidR="00134DF4" w:rsidRPr="00134DF4" w:rsidRDefault="00134DF4" w:rsidP="00134DF4">
            <w:pPr>
              <w:jc w:val="right"/>
              <w:rPr>
                <w:rFonts w:ascii="Arial Narrow" w:hAnsi="Arial Narrow" w:cs="Arial"/>
                <w:color w:val="000000"/>
                <w:sz w:val="20"/>
              </w:rPr>
            </w:pPr>
          </w:p>
        </w:tc>
      </w:tr>
      <w:tr w:rsidR="00134DF4" w:rsidRPr="00134DF4" w14:paraId="38A9FCFF" w14:textId="77777777" w:rsidTr="00134DF4">
        <w:trPr>
          <w:trHeight w:val="255"/>
        </w:trPr>
        <w:tc>
          <w:tcPr>
            <w:tcW w:w="9680" w:type="dxa"/>
            <w:tcBorders>
              <w:top w:val="nil"/>
              <w:left w:val="nil"/>
              <w:bottom w:val="nil"/>
              <w:right w:val="nil"/>
            </w:tcBorders>
            <w:shd w:val="clear" w:color="auto" w:fill="auto"/>
            <w:hideMark/>
          </w:tcPr>
          <w:p w14:paraId="2901861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A82D04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77C905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0BAA9C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40F41E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85F3CBD" w14:textId="77777777" w:rsidR="00134DF4" w:rsidRPr="00134DF4" w:rsidRDefault="00134DF4" w:rsidP="00134DF4">
            <w:pPr>
              <w:rPr>
                <w:rFonts w:ascii="Times New Roman" w:hAnsi="Times New Roman"/>
                <w:sz w:val="20"/>
              </w:rPr>
            </w:pPr>
          </w:p>
        </w:tc>
      </w:tr>
      <w:tr w:rsidR="00134DF4" w:rsidRPr="00134DF4" w14:paraId="51DE6ECF" w14:textId="77777777" w:rsidTr="00134DF4">
        <w:trPr>
          <w:trHeight w:val="510"/>
        </w:trPr>
        <w:tc>
          <w:tcPr>
            <w:tcW w:w="9680" w:type="dxa"/>
            <w:tcBorders>
              <w:top w:val="nil"/>
              <w:left w:val="nil"/>
              <w:bottom w:val="nil"/>
              <w:right w:val="nil"/>
            </w:tcBorders>
            <w:shd w:val="clear" w:color="auto" w:fill="auto"/>
            <w:vAlign w:val="bottom"/>
            <w:hideMark/>
          </w:tcPr>
          <w:p w14:paraId="6C5B9069"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 Participant Enrollments</w:t>
            </w:r>
          </w:p>
        </w:tc>
        <w:tc>
          <w:tcPr>
            <w:tcW w:w="1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0FBFFAD1"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440" w:type="dxa"/>
            <w:tcBorders>
              <w:top w:val="single" w:sz="4" w:space="0" w:color="auto"/>
              <w:left w:val="nil"/>
              <w:bottom w:val="nil"/>
              <w:right w:val="single" w:sz="4" w:space="0" w:color="auto"/>
            </w:tcBorders>
            <w:shd w:val="clear" w:color="000000" w:fill="FDE9D9"/>
            <w:vAlign w:val="bottom"/>
            <w:hideMark/>
          </w:tcPr>
          <w:p w14:paraId="5305E257"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440" w:type="dxa"/>
            <w:tcBorders>
              <w:top w:val="single" w:sz="4" w:space="0" w:color="auto"/>
              <w:left w:val="nil"/>
              <w:bottom w:val="nil"/>
              <w:right w:val="single" w:sz="4" w:space="0" w:color="auto"/>
            </w:tcBorders>
            <w:shd w:val="clear" w:color="000000" w:fill="FDE9D9"/>
            <w:vAlign w:val="bottom"/>
            <w:hideMark/>
          </w:tcPr>
          <w:p w14:paraId="23C90936"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440" w:type="dxa"/>
            <w:tcBorders>
              <w:top w:val="single" w:sz="4" w:space="0" w:color="auto"/>
              <w:left w:val="nil"/>
              <w:bottom w:val="nil"/>
              <w:right w:val="single" w:sz="4" w:space="0" w:color="auto"/>
            </w:tcBorders>
            <w:shd w:val="clear" w:color="000000" w:fill="FDE9D9"/>
            <w:vAlign w:val="bottom"/>
            <w:hideMark/>
          </w:tcPr>
          <w:p w14:paraId="72731BC7"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44FDA63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5B39CE72" w14:textId="77777777" w:rsidTr="00134DF4">
        <w:trPr>
          <w:trHeight w:val="255"/>
        </w:trPr>
        <w:tc>
          <w:tcPr>
            <w:tcW w:w="9680" w:type="dxa"/>
            <w:tcBorders>
              <w:top w:val="nil"/>
              <w:left w:val="nil"/>
              <w:bottom w:val="nil"/>
              <w:right w:val="nil"/>
            </w:tcBorders>
            <w:shd w:val="clear" w:color="auto" w:fill="auto"/>
            <w:hideMark/>
          </w:tcPr>
          <w:p w14:paraId="5D4DEB71"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A. Carry-in Enrollments from Previous Program Year</w:t>
            </w:r>
          </w:p>
        </w:tc>
        <w:tc>
          <w:tcPr>
            <w:tcW w:w="1440" w:type="dxa"/>
            <w:tcBorders>
              <w:top w:val="nil"/>
              <w:left w:val="single" w:sz="4" w:space="0" w:color="auto"/>
              <w:bottom w:val="single" w:sz="4" w:space="0" w:color="auto"/>
              <w:right w:val="nil"/>
            </w:tcBorders>
            <w:shd w:val="clear" w:color="auto" w:fill="auto"/>
            <w:hideMark/>
          </w:tcPr>
          <w:p w14:paraId="114E2BA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single" w:sz="4" w:space="0" w:color="auto"/>
              <w:bottom w:val="single" w:sz="4" w:space="0" w:color="auto"/>
              <w:right w:val="nil"/>
            </w:tcBorders>
            <w:shd w:val="clear" w:color="000000" w:fill="DDD9C4"/>
            <w:hideMark/>
          </w:tcPr>
          <w:p w14:paraId="7EECE10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6081E16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single" w:sz="4" w:space="0" w:color="auto"/>
            </w:tcBorders>
            <w:shd w:val="clear" w:color="000000" w:fill="DDD9C4"/>
            <w:hideMark/>
          </w:tcPr>
          <w:p w14:paraId="71B1CD44"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nil"/>
              <w:left w:val="nil"/>
              <w:bottom w:val="single" w:sz="4" w:space="0" w:color="auto"/>
              <w:right w:val="single" w:sz="4" w:space="0" w:color="auto"/>
            </w:tcBorders>
            <w:shd w:val="clear" w:color="auto" w:fill="auto"/>
            <w:hideMark/>
          </w:tcPr>
          <w:p w14:paraId="4D1C8C2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142A1B2F" w14:textId="77777777" w:rsidTr="00134DF4">
        <w:trPr>
          <w:trHeight w:val="255"/>
        </w:trPr>
        <w:tc>
          <w:tcPr>
            <w:tcW w:w="9680" w:type="dxa"/>
            <w:tcBorders>
              <w:top w:val="nil"/>
              <w:left w:val="nil"/>
              <w:bottom w:val="nil"/>
              <w:right w:val="nil"/>
            </w:tcBorders>
            <w:shd w:val="clear" w:color="auto" w:fill="auto"/>
            <w:hideMark/>
          </w:tcPr>
          <w:p w14:paraId="53B1C52D"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B. Planned New Enrollments for Current Program Year</w:t>
            </w:r>
          </w:p>
        </w:tc>
        <w:tc>
          <w:tcPr>
            <w:tcW w:w="1440" w:type="dxa"/>
            <w:tcBorders>
              <w:top w:val="nil"/>
              <w:left w:val="single" w:sz="4" w:space="0" w:color="auto"/>
              <w:bottom w:val="single" w:sz="4" w:space="0" w:color="auto"/>
              <w:right w:val="single" w:sz="4" w:space="0" w:color="auto"/>
            </w:tcBorders>
            <w:shd w:val="clear" w:color="auto" w:fill="auto"/>
            <w:hideMark/>
          </w:tcPr>
          <w:p w14:paraId="65E6406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D42000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8078DA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4D2A86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nil"/>
              <w:right w:val="single" w:sz="4" w:space="0" w:color="auto"/>
            </w:tcBorders>
            <w:shd w:val="clear" w:color="auto" w:fill="auto"/>
            <w:hideMark/>
          </w:tcPr>
          <w:p w14:paraId="30930B6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5650034D" w14:textId="77777777" w:rsidTr="00134DF4">
        <w:trPr>
          <w:trHeight w:val="255"/>
        </w:trPr>
        <w:tc>
          <w:tcPr>
            <w:tcW w:w="9680" w:type="dxa"/>
            <w:tcBorders>
              <w:top w:val="nil"/>
              <w:left w:val="nil"/>
              <w:bottom w:val="nil"/>
              <w:right w:val="nil"/>
            </w:tcBorders>
            <w:shd w:val="clear" w:color="auto" w:fill="auto"/>
            <w:hideMark/>
          </w:tcPr>
          <w:p w14:paraId="2E619199"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Out-of-school Youth</w:t>
            </w:r>
          </w:p>
        </w:tc>
        <w:tc>
          <w:tcPr>
            <w:tcW w:w="1440" w:type="dxa"/>
            <w:tcBorders>
              <w:top w:val="nil"/>
              <w:left w:val="single" w:sz="4" w:space="0" w:color="auto"/>
              <w:bottom w:val="single" w:sz="4" w:space="0" w:color="auto"/>
              <w:right w:val="single" w:sz="4" w:space="0" w:color="auto"/>
            </w:tcBorders>
            <w:shd w:val="clear" w:color="auto" w:fill="auto"/>
            <w:hideMark/>
          </w:tcPr>
          <w:p w14:paraId="701B64E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5FB1FA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DFB126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53FCE79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single" w:sz="4" w:space="0" w:color="auto"/>
              <w:bottom w:val="nil"/>
              <w:right w:val="single" w:sz="4" w:space="0" w:color="auto"/>
            </w:tcBorders>
            <w:shd w:val="clear" w:color="000000" w:fill="DDD9C4"/>
            <w:hideMark/>
          </w:tcPr>
          <w:p w14:paraId="284E138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23DA27FC" w14:textId="77777777" w:rsidTr="00134DF4">
        <w:trPr>
          <w:trHeight w:val="255"/>
        </w:trPr>
        <w:tc>
          <w:tcPr>
            <w:tcW w:w="9680" w:type="dxa"/>
            <w:tcBorders>
              <w:top w:val="nil"/>
              <w:left w:val="nil"/>
              <w:bottom w:val="nil"/>
              <w:right w:val="nil"/>
            </w:tcBorders>
            <w:shd w:val="clear" w:color="auto" w:fill="auto"/>
            <w:hideMark/>
          </w:tcPr>
          <w:p w14:paraId="569B71F8"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In-school Youth</w:t>
            </w:r>
          </w:p>
        </w:tc>
        <w:tc>
          <w:tcPr>
            <w:tcW w:w="1440" w:type="dxa"/>
            <w:tcBorders>
              <w:top w:val="nil"/>
              <w:left w:val="single" w:sz="4" w:space="0" w:color="auto"/>
              <w:bottom w:val="single" w:sz="4" w:space="0" w:color="auto"/>
              <w:right w:val="single" w:sz="4" w:space="0" w:color="auto"/>
            </w:tcBorders>
            <w:shd w:val="clear" w:color="auto" w:fill="auto"/>
            <w:hideMark/>
          </w:tcPr>
          <w:p w14:paraId="24701E7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C4EBB1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36C29B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1789FD1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nil"/>
              <w:right w:val="single" w:sz="4" w:space="0" w:color="auto"/>
            </w:tcBorders>
            <w:shd w:val="clear" w:color="000000" w:fill="DDD9C4"/>
            <w:hideMark/>
          </w:tcPr>
          <w:p w14:paraId="23C0506D"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7AC4B2E8" w14:textId="77777777" w:rsidTr="00134DF4">
        <w:trPr>
          <w:trHeight w:val="255"/>
        </w:trPr>
        <w:tc>
          <w:tcPr>
            <w:tcW w:w="9680" w:type="dxa"/>
            <w:tcBorders>
              <w:top w:val="nil"/>
              <w:left w:val="nil"/>
              <w:bottom w:val="nil"/>
              <w:right w:val="nil"/>
            </w:tcBorders>
            <w:shd w:val="clear" w:color="auto" w:fill="auto"/>
            <w:hideMark/>
          </w:tcPr>
          <w:p w14:paraId="033CC5D8"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Recipients of public assistance</w:t>
            </w:r>
          </w:p>
        </w:tc>
        <w:tc>
          <w:tcPr>
            <w:tcW w:w="1440" w:type="dxa"/>
            <w:tcBorders>
              <w:top w:val="nil"/>
              <w:left w:val="single" w:sz="4" w:space="0" w:color="auto"/>
              <w:bottom w:val="single" w:sz="4" w:space="0" w:color="auto"/>
              <w:right w:val="single" w:sz="4" w:space="0" w:color="auto"/>
            </w:tcBorders>
            <w:shd w:val="clear" w:color="auto" w:fill="auto"/>
            <w:hideMark/>
          </w:tcPr>
          <w:p w14:paraId="4D7E940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C01E95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060EDA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61899A4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nil"/>
              <w:right w:val="single" w:sz="4" w:space="0" w:color="auto"/>
            </w:tcBorders>
            <w:shd w:val="clear" w:color="000000" w:fill="DDD9C4"/>
            <w:hideMark/>
          </w:tcPr>
          <w:p w14:paraId="76F04645"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31E2F66B" w14:textId="77777777" w:rsidTr="00134DF4">
        <w:trPr>
          <w:trHeight w:val="255"/>
        </w:trPr>
        <w:tc>
          <w:tcPr>
            <w:tcW w:w="9680" w:type="dxa"/>
            <w:tcBorders>
              <w:top w:val="nil"/>
              <w:left w:val="nil"/>
              <w:bottom w:val="nil"/>
              <w:right w:val="nil"/>
            </w:tcBorders>
            <w:shd w:val="clear" w:color="auto" w:fill="auto"/>
            <w:hideMark/>
          </w:tcPr>
          <w:p w14:paraId="67107992"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4. Other low-income individuals</w:t>
            </w:r>
          </w:p>
        </w:tc>
        <w:tc>
          <w:tcPr>
            <w:tcW w:w="1440" w:type="dxa"/>
            <w:tcBorders>
              <w:top w:val="nil"/>
              <w:left w:val="single" w:sz="4" w:space="0" w:color="auto"/>
              <w:bottom w:val="single" w:sz="4" w:space="0" w:color="auto"/>
              <w:right w:val="single" w:sz="4" w:space="0" w:color="auto"/>
            </w:tcBorders>
            <w:shd w:val="clear" w:color="auto" w:fill="auto"/>
            <w:hideMark/>
          </w:tcPr>
          <w:p w14:paraId="7E14C9A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E88EFE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6690C1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6700F88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nil"/>
              <w:right w:val="single" w:sz="4" w:space="0" w:color="auto"/>
            </w:tcBorders>
            <w:shd w:val="clear" w:color="000000" w:fill="DDD9C4"/>
            <w:hideMark/>
          </w:tcPr>
          <w:p w14:paraId="2B4C86F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5A30DD57" w14:textId="77777777" w:rsidTr="00134DF4">
        <w:trPr>
          <w:trHeight w:val="255"/>
        </w:trPr>
        <w:tc>
          <w:tcPr>
            <w:tcW w:w="9680" w:type="dxa"/>
            <w:tcBorders>
              <w:top w:val="nil"/>
              <w:left w:val="nil"/>
              <w:bottom w:val="nil"/>
              <w:right w:val="nil"/>
            </w:tcBorders>
            <w:shd w:val="clear" w:color="auto" w:fill="auto"/>
            <w:hideMark/>
          </w:tcPr>
          <w:p w14:paraId="6B14394A"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5. Basic-skills deficient</w:t>
            </w:r>
          </w:p>
        </w:tc>
        <w:tc>
          <w:tcPr>
            <w:tcW w:w="1440" w:type="dxa"/>
            <w:tcBorders>
              <w:top w:val="nil"/>
              <w:left w:val="single" w:sz="4" w:space="0" w:color="auto"/>
              <w:bottom w:val="single" w:sz="4" w:space="0" w:color="auto"/>
              <w:right w:val="single" w:sz="4" w:space="0" w:color="auto"/>
            </w:tcBorders>
            <w:shd w:val="clear" w:color="auto" w:fill="auto"/>
            <w:hideMark/>
          </w:tcPr>
          <w:p w14:paraId="01E6C49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D10C6A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7A28AF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11B994A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nil"/>
              <w:right w:val="single" w:sz="4" w:space="0" w:color="auto"/>
            </w:tcBorders>
            <w:shd w:val="clear" w:color="000000" w:fill="DDD9C4"/>
            <w:hideMark/>
          </w:tcPr>
          <w:p w14:paraId="17881240"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30A1B4D2" w14:textId="77777777" w:rsidTr="00134DF4">
        <w:trPr>
          <w:trHeight w:val="255"/>
        </w:trPr>
        <w:tc>
          <w:tcPr>
            <w:tcW w:w="9680" w:type="dxa"/>
            <w:tcBorders>
              <w:top w:val="nil"/>
              <w:left w:val="nil"/>
              <w:bottom w:val="nil"/>
              <w:right w:val="nil"/>
            </w:tcBorders>
            <w:shd w:val="clear" w:color="auto" w:fill="auto"/>
            <w:hideMark/>
          </w:tcPr>
          <w:p w14:paraId="1FA8465F"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6. English-language learners</w:t>
            </w:r>
          </w:p>
        </w:tc>
        <w:tc>
          <w:tcPr>
            <w:tcW w:w="1440" w:type="dxa"/>
            <w:tcBorders>
              <w:top w:val="nil"/>
              <w:left w:val="single" w:sz="4" w:space="0" w:color="auto"/>
              <w:bottom w:val="single" w:sz="4" w:space="0" w:color="auto"/>
              <w:right w:val="single" w:sz="4" w:space="0" w:color="auto"/>
            </w:tcBorders>
            <w:shd w:val="clear" w:color="auto" w:fill="auto"/>
            <w:hideMark/>
          </w:tcPr>
          <w:p w14:paraId="15A0765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7E8BA8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46498FF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0F258B7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nil"/>
              <w:right w:val="single" w:sz="4" w:space="0" w:color="auto"/>
            </w:tcBorders>
            <w:shd w:val="clear" w:color="000000" w:fill="DDD9C4"/>
            <w:hideMark/>
          </w:tcPr>
          <w:p w14:paraId="2E63402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2C06E5A4" w14:textId="77777777" w:rsidTr="00134DF4">
        <w:trPr>
          <w:trHeight w:val="255"/>
        </w:trPr>
        <w:tc>
          <w:tcPr>
            <w:tcW w:w="9680" w:type="dxa"/>
            <w:tcBorders>
              <w:top w:val="nil"/>
              <w:left w:val="nil"/>
              <w:bottom w:val="nil"/>
              <w:right w:val="nil"/>
            </w:tcBorders>
            <w:shd w:val="clear" w:color="auto" w:fill="auto"/>
            <w:hideMark/>
          </w:tcPr>
          <w:p w14:paraId="46A2B827"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7. High school dropout with no GED</w:t>
            </w:r>
          </w:p>
        </w:tc>
        <w:tc>
          <w:tcPr>
            <w:tcW w:w="1440" w:type="dxa"/>
            <w:tcBorders>
              <w:top w:val="nil"/>
              <w:left w:val="single" w:sz="4" w:space="0" w:color="auto"/>
              <w:bottom w:val="single" w:sz="4" w:space="0" w:color="auto"/>
              <w:right w:val="single" w:sz="4" w:space="0" w:color="auto"/>
            </w:tcBorders>
            <w:shd w:val="clear" w:color="auto" w:fill="auto"/>
            <w:hideMark/>
          </w:tcPr>
          <w:p w14:paraId="6B7F7E2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151814D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7E407B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6208FD9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single" w:sz="4" w:space="0" w:color="auto"/>
              <w:right w:val="single" w:sz="4" w:space="0" w:color="auto"/>
            </w:tcBorders>
            <w:shd w:val="clear" w:color="000000" w:fill="DDD9C4"/>
            <w:hideMark/>
          </w:tcPr>
          <w:p w14:paraId="0DF5DC08"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4F2846AF" w14:textId="77777777" w:rsidTr="00134DF4">
        <w:trPr>
          <w:trHeight w:val="255"/>
        </w:trPr>
        <w:tc>
          <w:tcPr>
            <w:tcW w:w="9680" w:type="dxa"/>
            <w:tcBorders>
              <w:top w:val="nil"/>
              <w:left w:val="nil"/>
              <w:bottom w:val="nil"/>
              <w:right w:val="nil"/>
            </w:tcBorders>
            <w:shd w:val="clear" w:color="auto" w:fill="auto"/>
            <w:hideMark/>
          </w:tcPr>
          <w:p w14:paraId="1FA48A0A"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8. Unemployed</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065063B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nil"/>
              <w:bottom w:val="single" w:sz="4" w:space="0" w:color="auto"/>
              <w:right w:val="single" w:sz="4" w:space="0" w:color="auto"/>
            </w:tcBorders>
            <w:shd w:val="clear" w:color="auto" w:fill="auto"/>
            <w:hideMark/>
          </w:tcPr>
          <w:p w14:paraId="550E6BA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nil"/>
              <w:bottom w:val="single" w:sz="4" w:space="0" w:color="auto"/>
              <w:right w:val="single" w:sz="4" w:space="0" w:color="auto"/>
            </w:tcBorders>
            <w:shd w:val="clear" w:color="auto" w:fill="auto"/>
            <w:hideMark/>
          </w:tcPr>
          <w:p w14:paraId="2543B48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nil"/>
              <w:bottom w:val="single" w:sz="4" w:space="0" w:color="auto"/>
              <w:right w:val="nil"/>
            </w:tcBorders>
            <w:shd w:val="clear" w:color="auto" w:fill="auto"/>
            <w:hideMark/>
          </w:tcPr>
          <w:p w14:paraId="3171DCB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single" w:sz="4" w:space="0" w:color="auto"/>
              <w:bottom w:val="single" w:sz="4" w:space="0" w:color="auto"/>
              <w:right w:val="single" w:sz="4" w:space="0" w:color="auto"/>
            </w:tcBorders>
            <w:shd w:val="clear" w:color="000000" w:fill="DDD9C4"/>
            <w:hideMark/>
          </w:tcPr>
          <w:p w14:paraId="782C1B82"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bl>
    <w:p w14:paraId="3095B16D" w14:textId="77777777" w:rsidR="00134DF4" w:rsidRDefault="00134DF4">
      <w:r>
        <w:br w:type="page"/>
      </w:r>
    </w:p>
    <w:tbl>
      <w:tblPr>
        <w:tblW w:w="16880" w:type="dxa"/>
        <w:tblLook w:val="04A0" w:firstRow="1" w:lastRow="0" w:firstColumn="1" w:lastColumn="0" w:noHBand="0" w:noVBand="1"/>
      </w:tblPr>
      <w:tblGrid>
        <w:gridCol w:w="9680"/>
        <w:gridCol w:w="1440"/>
        <w:gridCol w:w="1440"/>
        <w:gridCol w:w="1440"/>
        <w:gridCol w:w="1440"/>
        <w:gridCol w:w="1440"/>
      </w:tblGrid>
      <w:tr w:rsidR="00134DF4" w:rsidRPr="00134DF4" w14:paraId="6E3B4B6E" w14:textId="77777777" w:rsidTr="00134DF4">
        <w:trPr>
          <w:trHeight w:val="255"/>
        </w:trPr>
        <w:tc>
          <w:tcPr>
            <w:tcW w:w="9680" w:type="dxa"/>
            <w:tcBorders>
              <w:top w:val="nil"/>
              <w:left w:val="nil"/>
              <w:bottom w:val="nil"/>
              <w:right w:val="nil"/>
            </w:tcBorders>
            <w:shd w:val="clear" w:color="auto" w:fill="auto"/>
            <w:hideMark/>
          </w:tcPr>
          <w:p w14:paraId="572C762C" w14:textId="15EFEE4D"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Part C. Projected Carry-in Enrollments to Next Program Year</w:t>
            </w:r>
          </w:p>
        </w:tc>
        <w:tc>
          <w:tcPr>
            <w:tcW w:w="1440" w:type="dxa"/>
            <w:tcBorders>
              <w:top w:val="single" w:sz="4" w:space="0" w:color="auto"/>
              <w:left w:val="single" w:sz="4" w:space="0" w:color="auto"/>
              <w:bottom w:val="single" w:sz="4" w:space="0" w:color="auto"/>
              <w:right w:val="nil"/>
            </w:tcBorders>
            <w:shd w:val="clear" w:color="000000" w:fill="DDD9C4"/>
            <w:hideMark/>
          </w:tcPr>
          <w:p w14:paraId="5FBE6494"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26255F81"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nil"/>
              <w:bottom w:val="single" w:sz="4" w:space="0" w:color="auto"/>
              <w:right w:val="nil"/>
            </w:tcBorders>
            <w:shd w:val="clear" w:color="000000" w:fill="DDD9C4"/>
            <w:hideMark/>
          </w:tcPr>
          <w:p w14:paraId="02CD9442"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23BD6AE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nil"/>
              <w:bottom w:val="single" w:sz="4" w:space="0" w:color="auto"/>
              <w:right w:val="single" w:sz="4" w:space="0" w:color="auto"/>
            </w:tcBorders>
            <w:shd w:val="clear" w:color="auto" w:fill="auto"/>
            <w:hideMark/>
          </w:tcPr>
          <w:p w14:paraId="34BA682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168EDFEC" w14:textId="77777777" w:rsidTr="00134DF4">
        <w:trPr>
          <w:trHeight w:val="255"/>
        </w:trPr>
        <w:tc>
          <w:tcPr>
            <w:tcW w:w="9680" w:type="dxa"/>
            <w:tcBorders>
              <w:top w:val="nil"/>
              <w:left w:val="nil"/>
              <w:bottom w:val="nil"/>
              <w:right w:val="nil"/>
            </w:tcBorders>
            <w:shd w:val="clear" w:color="auto" w:fill="auto"/>
            <w:hideMark/>
          </w:tcPr>
          <w:p w14:paraId="73C9A6EE"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1A15EEED"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67BB45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62C1666F"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083967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32FA9B8" w14:textId="77777777" w:rsidR="00134DF4" w:rsidRPr="00134DF4" w:rsidRDefault="00134DF4" w:rsidP="00134DF4">
            <w:pPr>
              <w:rPr>
                <w:rFonts w:ascii="Times New Roman" w:hAnsi="Times New Roman"/>
                <w:sz w:val="20"/>
              </w:rPr>
            </w:pPr>
          </w:p>
        </w:tc>
      </w:tr>
      <w:tr w:rsidR="00134DF4" w:rsidRPr="00134DF4" w14:paraId="4F02E766" w14:textId="77777777" w:rsidTr="00134DF4">
        <w:trPr>
          <w:trHeight w:val="510"/>
        </w:trPr>
        <w:tc>
          <w:tcPr>
            <w:tcW w:w="9680" w:type="dxa"/>
            <w:tcBorders>
              <w:top w:val="nil"/>
              <w:left w:val="nil"/>
              <w:bottom w:val="nil"/>
              <w:right w:val="nil"/>
            </w:tcBorders>
            <w:shd w:val="clear" w:color="auto" w:fill="auto"/>
            <w:vAlign w:val="bottom"/>
            <w:hideMark/>
          </w:tcPr>
          <w:p w14:paraId="02311FAE"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 Participant Exits</w:t>
            </w:r>
          </w:p>
        </w:tc>
        <w:tc>
          <w:tcPr>
            <w:tcW w:w="1440" w:type="dxa"/>
            <w:tcBorders>
              <w:top w:val="single" w:sz="4" w:space="0" w:color="auto"/>
              <w:left w:val="single" w:sz="4" w:space="0" w:color="auto"/>
              <w:bottom w:val="single" w:sz="4" w:space="0" w:color="auto"/>
              <w:right w:val="single" w:sz="4" w:space="0" w:color="auto"/>
            </w:tcBorders>
            <w:shd w:val="clear" w:color="000000" w:fill="FDE9D9"/>
            <w:vAlign w:val="bottom"/>
            <w:hideMark/>
          </w:tcPr>
          <w:p w14:paraId="3198F981"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54A8928C"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620AD6AE"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54DAB889"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440" w:type="dxa"/>
            <w:tcBorders>
              <w:top w:val="single" w:sz="4" w:space="0" w:color="auto"/>
              <w:left w:val="nil"/>
              <w:bottom w:val="single" w:sz="4" w:space="0" w:color="auto"/>
              <w:right w:val="single" w:sz="4" w:space="0" w:color="auto"/>
            </w:tcBorders>
            <w:shd w:val="clear" w:color="000000" w:fill="FDE9D9"/>
            <w:vAlign w:val="bottom"/>
            <w:hideMark/>
          </w:tcPr>
          <w:p w14:paraId="65E64C1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1F94C17E" w14:textId="77777777" w:rsidTr="00134DF4">
        <w:trPr>
          <w:trHeight w:val="255"/>
        </w:trPr>
        <w:tc>
          <w:tcPr>
            <w:tcW w:w="9680" w:type="dxa"/>
            <w:tcBorders>
              <w:top w:val="nil"/>
              <w:left w:val="nil"/>
              <w:bottom w:val="nil"/>
              <w:right w:val="nil"/>
            </w:tcBorders>
            <w:shd w:val="clear" w:color="auto" w:fill="auto"/>
            <w:hideMark/>
          </w:tcPr>
          <w:p w14:paraId="3D741F5A" w14:textId="77777777" w:rsidR="00134DF4" w:rsidRPr="00134DF4" w:rsidRDefault="00134DF4" w:rsidP="00134DF4">
            <w:pPr>
              <w:ind w:firstLineChars="100" w:firstLine="200"/>
              <w:rPr>
                <w:rFonts w:ascii="Arial Narrow" w:hAnsi="Arial Narrow" w:cs="Arial"/>
                <w:b/>
                <w:bCs/>
                <w:color w:val="000000"/>
                <w:sz w:val="20"/>
              </w:rPr>
            </w:pPr>
            <w:r w:rsidRPr="00134DF4">
              <w:rPr>
                <w:rFonts w:ascii="Arial Narrow" w:hAnsi="Arial Narrow" w:cs="Arial"/>
                <w:b/>
                <w:bCs/>
                <w:color w:val="000000"/>
                <w:sz w:val="20"/>
              </w:rPr>
              <w:t xml:space="preserve">Part A. Planned Exits </w:t>
            </w:r>
          </w:p>
        </w:tc>
        <w:tc>
          <w:tcPr>
            <w:tcW w:w="1440" w:type="dxa"/>
            <w:tcBorders>
              <w:top w:val="nil"/>
              <w:left w:val="single" w:sz="4" w:space="0" w:color="auto"/>
              <w:bottom w:val="single" w:sz="4" w:space="0" w:color="auto"/>
              <w:right w:val="single" w:sz="4" w:space="0" w:color="auto"/>
            </w:tcBorders>
            <w:shd w:val="clear" w:color="auto" w:fill="auto"/>
            <w:hideMark/>
          </w:tcPr>
          <w:p w14:paraId="2AE39DB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926E7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480685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2D2ECEB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nil"/>
              <w:right w:val="single" w:sz="4" w:space="0" w:color="auto"/>
            </w:tcBorders>
            <w:shd w:val="clear" w:color="auto" w:fill="auto"/>
            <w:hideMark/>
          </w:tcPr>
          <w:p w14:paraId="77BCC31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r>
      <w:tr w:rsidR="00134DF4" w:rsidRPr="00134DF4" w14:paraId="35446B16" w14:textId="77777777" w:rsidTr="00134DF4">
        <w:trPr>
          <w:trHeight w:val="255"/>
        </w:trPr>
        <w:tc>
          <w:tcPr>
            <w:tcW w:w="9680" w:type="dxa"/>
            <w:tcBorders>
              <w:top w:val="nil"/>
              <w:left w:val="nil"/>
              <w:bottom w:val="nil"/>
              <w:right w:val="nil"/>
            </w:tcBorders>
            <w:shd w:val="clear" w:color="auto" w:fill="auto"/>
            <w:hideMark/>
          </w:tcPr>
          <w:p w14:paraId="28CFAF8E"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1. Entered Employment 2nd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428E979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359DD0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59826F8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7BFE4BA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single" w:sz="4" w:space="0" w:color="auto"/>
              <w:left w:val="single" w:sz="4" w:space="0" w:color="auto"/>
              <w:bottom w:val="nil"/>
              <w:right w:val="single" w:sz="4" w:space="0" w:color="auto"/>
            </w:tcBorders>
            <w:shd w:val="clear" w:color="000000" w:fill="DDD9C4"/>
            <w:hideMark/>
          </w:tcPr>
          <w:p w14:paraId="65A9919F"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4C6C356B" w14:textId="77777777" w:rsidTr="00134DF4">
        <w:trPr>
          <w:trHeight w:val="255"/>
        </w:trPr>
        <w:tc>
          <w:tcPr>
            <w:tcW w:w="9680" w:type="dxa"/>
            <w:tcBorders>
              <w:top w:val="nil"/>
              <w:left w:val="nil"/>
              <w:bottom w:val="nil"/>
              <w:right w:val="nil"/>
            </w:tcBorders>
            <w:shd w:val="clear" w:color="auto" w:fill="auto"/>
            <w:hideMark/>
          </w:tcPr>
          <w:p w14:paraId="1CCCFB2B"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2. Entered Employment 4th Quarter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7ECC61B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1CE3D3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600F519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46BA6CF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nil"/>
              <w:right w:val="single" w:sz="4" w:space="0" w:color="auto"/>
            </w:tcBorders>
            <w:shd w:val="clear" w:color="000000" w:fill="DDD9C4"/>
            <w:hideMark/>
          </w:tcPr>
          <w:p w14:paraId="78F43A44"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64CAFB1D" w14:textId="77777777" w:rsidTr="00134DF4">
        <w:trPr>
          <w:trHeight w:val="255"/>
        </w:trPr>
        <w:tc>
          <w:tcPr>
            <w:tcW w:w="9680" w:type="dxa"/>
            <w:tcBorders>
              <w:top w:val="nil"/>
              <w:left w:val="nil"/>
              <w:bottom w:val="nil"/>
              <w:right w:val="nil"/>
            </w:tcBorders>
            <w:shd w:val="clear" w:color="auto" w:fill="auto"/>
            <w:hideMark/>
          </w:tcPr>
          <w:p w14:paraId="6E4A274E" w14:textId="77777777" w:rsidR="00134DF4" w:rsidRPr="00134DF4" w:rsidRDefault="00134DF4" w:rsidP="00134DF4">
            <w:pPr>
              <w:ind w:firstLineChars="200" w:firstLine="400"/>
              <w:rPr>
                <w:rFonts w:ascii="Arial Narrow" w:hAnsi="Arial Narrow" w:cs="Arial"/>
                <w:color w:val="000000"/>
                <w:sz w:val="20"/>
              </w:rPr>
            </w:pPr>
            <w:r w:rsidRPr="00134DF4">
              <w:rPr>
                <w:rFonts w:ascii="Arial Narrow" w:hAnsi="Arial Narrow" w:cs="Arial"/>
                <w:color w:val="000000"/>
                <w:sz w:val="20"/>
              </w:rPr>
              <w:t>Row 3. Credential Attainment within 4 Quarters after Exit</w:t>
            </w:r>
          </w:p>
        </w:tc>
        <w:tc>
          <w:tcPr>
            <w:tcW w:w="1440" w:type="dxa"/>
            <w:tcBorders>
              <w:top w:val="nil"/>
              <w:left w:val="single" w:sz="4" w:space="0" w:color="auto"/>
              <w:bottom w:val="single" w:sz="4" w:space="0" w:color="auto"/>
              <w:right w:val="single" w:sz="4" w:space="0" w:color="auto"/>
            </w:tcBorders>
            <w:shd w:val="clear" w:color="auto" w:fill="auto"/>
            <w:hideMark/>
          </w:tcPr>
          <w:p w14:paraId="2DD2C89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0A65CFA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single" w:sz="4" w:space="0" w:color="auto"/>
            </w:tcBorders>
            <w:shd w:val="clear" w:color="auto" w:fill="auto"/>
            <w:hideMark/>
          </w:tcPr>
          <w:p w14:paraId="7EDCE7A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nil"/>
              <w:bottom w:val="single" w:sz="4" w:space="0" w:color="auto"/>
              <w:right w:val="nil"/>
            </w:tcBorders>
            <w:shd w:val="clear" w:color="auto" w:fill="auto"/>
            <w:hideMark/>
          </w:tcPr>
          <w:p w14:paraId="7BAEE5C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 </w:t>
            </w:r>
          </w:p>
        </w:tc>
        <w:tc>
          <w:tcPr>
            <w:tcW w:w="1440" w:type="dxa"/>
            <w:tcBorders>
              <w:top w:val="nil"/>
              <w:left w:val="single" w:sz="4" w:space="0" w:color="auto"/>
              <w:bottom w:val="single" w:sz="4" w:space="0" w:color="auto"/>
              <w:right w:val="single" w:sz="4" w:space="0" w:color="auto"/>
            </w:tcBorders>
            <w:shd w:val="clear" w:color="000000" w:fill="DDD9C4"/>
            <w:hideMark/>
          </w:tcPr>
          <w:p w14:paraId="7FB1D87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r>
      <w:tr w:rsidR="00134DF4" w:rsidRPr="00134DF4" w14:paraId="2DF24C6C" w14:textId="77777777" w:rsidTr="00134DF4">
        <w:trPr>
          <w:trHeight w:val="255"/>
        </w:trPr>
        <w:tc>
          <w:tcPr>
            <w:tcW w:w="9680" w:type="dxa"/>
            <w:tcBorders>
              <w:top w:val="nil"/>
              <w:left w:val="nil"/>
              <w:bottom w:val="nil"/>
              <w:right w:val="nil"/>
            </w:tcBorders>
            <w:shd w:val="clear" w:color="auto" w:fill="auto"/>
            <w:hideMark/>
          </w:tcPr>
          <w:p w14:paraId="5A10814B" w14:textId="77777777" w:rsidR="00134DF4" w:rsidRPr="00134DF4" w:rsidRDefault="00134DF4" w:rsidP="00134DF4">
            <w:pPr>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463CFA74" w14:textId="77777777" w:rsidR="00134DF4" w:rsidRPr="00134DF4" w:rsidRDefault="00134DF4" w:rsidP="00134DF4">
            <w:pPr>
              <w:ind w:firstLineChars="200" w:firstLine="400"/>
              <w:rPr>
                <w:rFonts w:ascii="Times New Roman" w:hAnsi="Times New Roman"/>
                <w:sz w:val="20"/>
              </w:rPr>
            </w:pPr>
          </w:p>
        </w:tc>
        <w:tc>
          <w:tcPr>
            <w:tcW w:w="1440" w:type="dxa"/>
            <w:tcBorders>
              <w:top w:val="nil"/>
              <w:left w:val="nil"/>
              <w:bottom w:val="nil"/>
              <w:right w:val="nil"/>
            </w:tcBorders>
            <w:shd w:val="clear" w:color="auto" w:fill="auto"/>
            <w:hideMark/>
          </w:tcPr>
          <w:p w14:paraId="2C6116A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3AF98DB"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287D14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F73F106" w14:textId="77777777" w:rsidR="00134DF4" w:rsidRPr="00134DF4" w:rsidRDefault="00134DF4" w:rsidP="00134DF4">
            <w:pPr>
              <w:rPr>
                <w:rFonts w:ascii="Times New Roman" w:hAnsi="Times New Roman"/>
                <w:sz w:val="20"/>
              </w:rPr>
            </w:pPr>
          </w:p>
        </w:tc>
      </w:tr>
      <w:tr w:rsidR="00134DF4" w:rsidRPr="00134DF4" w14:paraId="5B97A26E" w14:textId="77777777" w:rsidTr="00134DF4">
        <w:trPr>
          <w:trHeight w:val="255"/>
        </w:trPr>
        <w:tc>
          <w:tcPr>
            <w:tcW w:w="9680" w:type="dxa"/>
            <w:tcBorders>
              <w:top w:val="nil"/>
              <w:left w:val="nil"/>
              <w:bottom w:val="nil"/>
              <w:right w:val="nil"/>
            </w:tcBorders>
            <w:shd w:val="clear" w:color="auto" w:fill="auto"/>
            <w:vAlign w:val="bottom"/>
            <w:hideMark/>
          </w:tcPr>
          <w:p w14:paraId="436A8B86"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VII. Projected Cost per Participant for Current Program Year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97767A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#DIV/0!</w:t>
            </w:r>
          </w:p>
        </w:tc>
        <w:tc>
          <w:tcPr>
            <w:tcW w:w="1440" w:type="dxa"/>
            <w:tcBorders>
              <w:top w:val="nil"/>
              <w:left w:val="nil"/>
              <w:bottom w:val="nil"/>
              <w:right w:val="nil"/>
            </w:tcBorders>
            <w:shd w:val="clear" w:color="auto" w:fill="auto"/>
            <w:hideMark/>
          </w:tcPr>
          <w:p w14:paraId="24D12314"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063B77D5"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3270D762"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E039C80" w14:textId="77777777" w:rsidR="00134DF4" w:rsidRPr="00134DF4" w:rsidRDefault="00134DF4" w:rsidP="00134DF4">
            <w:pPr>
              <w:rPr>
                <w:rFonts w:ascii="Times New Roman" w:hAnsi="Times New Roman"/>
                <w:sz w:val="20"/>
              </w:rPr>
            </w:pPr>
          </w:p>
        </w:tc>
      </w:tr>
      <w:tr w:rsidR="00134DF4" w:rsidRPr="00134DF4" w14:paraId="34E660EC" w14:textId="77777777" w:rsidTr="00134DF4">
        <w:trPr>
          <w:trHeight w:val="255"/>
        </w:trPr>
        <w:tc>
          <w:tcPr>
            <w:tcW w:w="9680" w:type="dxa"/>
            <w:tcBorders>
              <w:top w:val="nil"/>
              <w:left w:val="nil"/>
              <w:bottom w:val="nil"/>
              <w:right w:val="nil"/>
            </w:tcBorders>
            <w:shd w:val="clear" w:color="auto" w:fill="auto"/>
            <w:hideMark/>
          </w:tcPr>
          <w:p w14:paraId="633F3E2F"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0C418451"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487DD8D7"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1EF4798A"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3E756E9"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7CFDEFD3" w14:textId="77777777" w:rsidR="00134DF4" w:rsidRPr="00134DF4" w:rsidRDefault="00134DF4" w:rsidP="00134DF4">
            <w:pPr>
              <w:rPr>
                <w:rFonts w:ascii="Times New Roman" w:hAnsi="Times New Roman"/>
                <w:sz w:val="20"/>
              </w:rPr>
            </w:pPr>
          </w:p>
        </w:tc>
      </w:tr>
      <w:tr w:rsidR="00134DF4" w:rsidRPr="00134DF4" w14:paraId="05B830E8" w14:textId="77777777" w:rsidTr="00134DF4">
        <w:trPr>
          <w:trHeight w:val="255"/>
        </w:trPr>
        <w:tc>
          <w:tcPr>
            <w:tcW w:w="9680" w:type="dxa"/>
            <w:tcBorders>
              <w:top w:val="nil"/>
              <w:left w:val="nil"/>
              <w:bottom w:val="nil"/>
              <w:right w:val="nil"/>
            </w:tcBorders>
            <w:shd w:val="clear" w:color="auto" w:fill="auto"/>
            <w:vAlign w:val="bottom"/>
            <w:hideMark/>
          </w:tcPr>
          <w:p w14:paraId="05210D89"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VIII. Actual Average Cost per Participant for Previous Program Year</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14:paraId="6011056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440" w:type="dxa"/>
            <w:tcBorders>
              <w:top w:val="nil"/>
              <w:left w:val="nil"/>
              <w:bottom w:val="nil"/>
              <w:right w:val="nil"/>
            </w:tcBorders>
            <w:shd w:val="clear" w:color="auto" w:fill="auto"/>
            <w:hideMark/>
          </w:tcPr>
          <w:p w14:paraId="080928F2" w14:textId="77777777" w:rsidR="00134DF4" w:rsidRPr="00134DF4" w:rsidRDefault="00134DF4" w:rsidP="00134DF4">
            <w:pPr>
              <w:jc w:val="right"/>
              <w:rPr>
                <w:rFonts w:ascii="Arial Narrow" w:hAnsi="Arial Narrow" w:cs="Arial"/>
                <w:color w:val="000000"/>
                <w:sz w:val="20"/>
              </w:rPr>
            </w:pPr>
          </w:p>
        </w:tc>
        <w:tc>
          <w:tcPr>
            <w:tcW w:w="1440" w:type="dxa"/>
            <w:tcBorders>
              <w:top w:val="nil"/>
              <w:left w:val="nil"/>
              <w:bottom w:val="nil"/>
              <w:right w:val="nil"/>
            </w:tcBorders>
            <w:shd w:val="clear" w:color="auto" w:fill="auto"/>
            <w:hideMark/>
          </w:tcPr>
          <w:p w14:paraId="62748E4C"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2C83F744" w14:textId="77777777" w:rsidR="00134DF4" w:rsidRPr="00134DF4" w:rsidRDefault="00134DF4" w:rsidP="00134DF4">
            <w:pPr>
              <w:rPr>
                <w:rFonts w:ascii="Times New Roman" w:hAnsi="Times New Roman"/>
                <w:sz w:val="20"/>
              </w:rPr>
            </w:pPr>
          </w:p>
        </w:tc>
        <w:tc>
          <w:tcPr>
            <w:tcW w:w="1440" w:type="dxa"/>
            <w:tcBorders>
              <w:top w:val="nil"/>
              <w:left w:val="nil"/>
              <w:bottom w:val="nil"/>
              <w:right w:val="nil"/>
            </w:tcBorders>
            <w:shd w:val="clear" w:color="auto" w:fill="auto"/>
            <w:hideMark/>
          </w:tcPr>
          <w:p w14:paraId="5DB1B6A1" w14:textId="77777777" w:rsidR="00134DF4" w:rsidRPr="00134DF4" w:rsidRDefault="00134DF4" w:rsidP="00134DF4">
            <w:pPr>
              <w:rPr>
                <w:rFonts w:ascii="Times New Roman" w:hAnsi="Times New Roman"/>
                <w:sz w:val="20"/>
              </w:rPr>
            </w:pPr>
          </w:p>
        </w:tc>
      </w:tr>
    </w:tbl>
    <w:p w14:paraId="736D19DA" w14:textId="77777777" w:rsidR="00134DF4" w:rsidRDefault="00134DF4" w:rsidP="00BA439D">
      <w:pPr>
        <w:rPr>
          <w:rFonts w:ascii="Times New Roman" w:hAnsi="Times New Roman"/>
          <w:sz w:val="22"/>
          <w:szCs w:val="22"/>
        </w:rPr>
      </w:pPr>
    </w:p>
    <w:p w14:paraId="73F498FA" w14:textId="4151A497" w:rsidR="00134DF4" w:rsidRDefault="00134DF4" w:rsidP="00BA439D">
      <w:pPr>
        <w:rPr>
          <w:rFonts w:ascii="Times New Roman" w:hAnsi="Times New Roman"/>
          <w:sz w:val="22"/>
          <w:szCs w:val="22"/>
        </w:rPr>
      </w:pPr>
    </w:p>
    <w:p w14:paraId="74240A6C" w14:textId="375DFE12" w:rsidR="00134DF4" w:rsidRDefault="00134DF4">
      <w:pPr>
        <w:rPr>
          <w:rFonts w:ascii="Times New Roman" w:hAnsi="Times New Roman"/>
          <w:sz w:val="22"/>
          <w:szCs w:val="22"/>
        </w:rPr>
      </w:pPr>
      <w:r>
        <w:rPr>
          <w:rFonts w:ascii="Times New Roman" w:hAnsi="Times New Roman"/>
          <w:sz w:val="22"/>
          <w:szCs w:val="22"/>
        </w:rPr>
        <w:br w:type="page"/>
      </w:r>
    </w:p>
    <w:tbl>
      <w:tblPr>
        <w:tblW w:w="16140" w:type="dxa"/>
        <w:tblLook w:val="04A0" w:firstRow="1" w:lastRow="0" w:firstColumn="1" w:lastColumn="0" w:noHBand="0" w:noVBand="1"/>
      </w:tblPr>
      <w:tblGrid>
        <w:gridCol w:w="7840"/>
        <w:gridCol w:w="1660"/>
        <w:gridCol w:w="1660"/>
        <w:gridCol w:w="1660"/>
        <w:gridCol w:w="1660"/>
        <w:gridCol w:w="1660"/>
      </w:tblGrid>
      <w:tr w:rsidR="00134DF4" w:rsidRPr="00134DF4" w14:paraId="5A72B4A7" w14:textId="77777777" w:rsidTr="00134DF4">
        <w:trPr>
          <w:trHeight w:val="330"/>
        </w:trPr>
        <w:tc>
          <w:tcPr>
            <w:tcW w:w="7840" w:type="dxa"/>
            <w:tcBorders>
              <w:top w:val="nil"/>
              <w:left w:val="nil"/>
              <w:bottom w:val="nil"/>
              <w:right w:val="nil"/>
            </w:tcBorders>
            <w:shd w:val="clear" w:color="auto" w:fill="auto"/>
            <w:noWrap/>
            <w:hideMark/>
          </w:tcPr>
          <w:p w14:paraId="2D71097D" w14:textId="77777777" w:rsidR="00134DF4" w:rsidRPr="00134DF4" w:rsidRDefault="00134DF4" w:rsidP="00134DF4">
            <w:pPr>
              <w:rPr>
                <w:rFonts w:ascii="Arial Narrow" w:hAnsi="Arial Narrow" w:cs="Arial"/>
                <w:b/>
                <w:bCs/>
                <w:color w:val="008080"/>
                <w:sz w:val="22"/>
                <w:szCs w:val="22"/>
              </w:rPr>
            </w:pPr>
            <w:r w:rsidRPr="00134DF4">
              <w:rPr>
                <w:rFonts w:ascii="Arial Narrow" w:hAnsi="Arial Narrow" w:cs="Arial"/>
                <w:b/>
                <w:bCs/>
                <w:color w:val="008080"/>
                <w:sz w:val="22"/>
                <w:szCs w:val="22"/>
              </w:rPr>
              <w:t xml:space="preserve">Budget Summary - Administration </w:t>
            </w:r>
          </w:p>
        </w:tc>
        <w:tc>
          <w:tcPr>
            <w:tcW w:w="1660" w:type="dxa"/>
            <w:tcBorders>
              <w:top w:val="nil"/>
              <w:left w:val="nil"/>
              <w:bottom w:val="nil"/>
              <w:right w:val="nil"/>
            </w:tcBorders>
            <w:shd w:val="clear" w:color="auto" w:fill="auto"/>
            <w:hideMark/>
          </w:tcPr>
          <w:p w14:paraId="6485BF7F" w14:textId="77777777" w:rsidR="00134DF4" w:rsidRPr="00134DF4" w:rsidRDefault="00134DF4" w:rsidP="00134DF4">
            <w:pPr>
              <w:rPr>
                <w:rFonts w:ascii="Arial Narrow" w:hAnsi="Arial Narrow" w:cs="Arial"/>
                <w:b/>
                <w:bCs/>
                <w:color w:val="008080"/>
                <w:sz w:val="22"/>
                <w:szCs w:val="22"/>
              </w:rPr>
            </w:pPr>
          </w:p>
        </w:tc>
        <w:tc>
          <w:tcPr>
            <w:tcW w:w="1660" w:type="dxa"/>
            <w:tcBorders>
              <w:top w:val="nil"/>
              <w:left w:val="nil"/>
              <w:bottom w:val="nil"/>
              <w:right w:val="nil"/>
            </w:tcBorders>
            <w:shd w:val="clear" w:color="auto" w:fill="auto"/>
            <w:vAlign w:val="bottom"/>
            <w:hideMark/>
          </w:tcPr>
          <w:p w14:paraId="7A106917"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629C7E28"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28A0A677"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361EE638" w14:textId="77777777" w:rsidR="00134DF4" w:rsidRPr="00134DF4" w:rsidRDefault="00134DF4" w:rsidP="00134DF4">
            <w:pPr>
              <w:rPr>
                <w:rFonts w:ascii="Times New Roman" w:hAnsi="Times New Roman"/>
                <w:sz w:val="20"/>
              </w:rPr>
            </w:pPr>
          </w:p>
        </w:tc>
      </w:tr>
      <w:tr w:rsidR="00134DF4" w:rsidRPr="00134DF4" w14:paraId="08AE8A2F" w14:textId="77777777" w:rsidTr="00134DF4">
        <w:trPr>
          <w:trHeight w:val="255"/>
        </w:trPr>
        <w:tc>
          <w:tcPr>
            <w:tcW w:w="7840" w:type="dxa"/>
            <w:tcBorders>
              <w:top w:val="nil"/>
              <w:left w:val="nil"/>
              <w:bottom w:val="nil"/>
              <w:right w:val="nil"/>
            </w:tcBorders>
            <w:shd w:val="clear" w:color="auto" w:fill="auto"/>
            <w:noWrap/>
            <w:hideMark/>
          </w:tcPr>
          <w:p w14:paraId="40503C5F"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Area</w:t>
            </w:r>
          </w:p>
        </w:tc>
        <w:tc>
          <w:tcPr>
            <w:tcW w:w="1660" w:type="dxa"/>
            <w:tcBorders>
              <w:top w:val="nil"/>
              <w:left w:val="nil"/>
              <w:bottom w:val="single" w:sz="4" w:space="0" w:color="auto"/>
              <w:right w:val="nil"/>
            </w:tcBorders>
            <w:shd w:val="clear" w:color="auto" w:fill="auto"/>
            <w:hideMark/>
          </w:tcPr>
          <w:p w14:paraId="6128E28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Administration (10%)</w:t>
            </w:r>
          </w:p>
        </w:tc>
        <w:tc>
          <w:tcPr>
            <w:tcW w:w="1660" w:type="dxa"/>
            <w:tcBorders>
              <w:top w:val="nil"/>
              <w:left w:val="nil"/>
              <w:bottom w:val="nil"/>
              <w:right w:val="nil"/>
            </w:tcBorders>
            <w:shd w:val="clear" w:color="auto" w:fill="auto"/>
            <w:vAlign w:val="bottom"/>
            <w:hideMark/>
          </w:tcPr>
          <w:p w14:paraId="7886281B" w14:textId="77777777" w:rsidR="00134DF4" w:rsidRPr="00134DF4" w:rsidRDefault="00134DF4" w:rsidP="00134DF4">
            <w:pPr>
              <w:jc w:val="right"/>
              <w:rPr>
                <w:rFonts w:ascii="Arial Narrow" w:hAnsi="Arial Narrow" w:cs="Arial"/>
                <w:color w:val="000000"/>
                <w:sz w:val="20"/>
              </w:rPr>
            </w:pPr>
          </w:p>
        </w:tc>
        <w:tc>
          <w:tcPr>
            <w:tcW w:w="1660" w:type="dxa"/>
            <w:tcBorders>
              <w:top w:val="nil"/>
              <w:left w:val="nil"/>
              <w:bottom w:val="nil"/>
              <w:right w:val="nil"/>
            </w:tcBorders>
            <w:shd w:val="clear" w:color="auto" w:fill="auto"/>
            <w:vAlign w:val="bottom"/>
            <w:hideMark/>
          </w:tcPr>
          <w:p w14:paraId="4DBD8B52"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7B9697D6"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5B4BDEC8" w14:textId="77777777" w:rsidR="00134DF4" w:rsidRPr="00134DF4" w:rsidRDefault="00134DF4" w:rsidP="00134DF4">
            <w:pPr>
              <w:rPr>
                <w:rFonts w:ascii="Times New Roman" w:hAnsi="Times New Roman"/>
                <w:sz w:val="20"/>
              </w:rPr>
            </w:pPr>
          </w:p>
        </w:tc>
      </w:tr>
      <w:tr w:rsidR="00134DF4" w:rsidRPr="00134DF4" w14:paraId="4F99B8F5" w14:textId="77777777" w:rsidTr="00134DF4">
        <w:trPr>
          <w:trHeight w:val="255"/>
        </w:trPr>
        <w:tc>
          <w:tcPr>
            <w:tcW w:w="7840" w:type="dxa"/>
            <w:tcBorders>
              <w:top w:val="nil"/>
              <w:left w:val="nil"/>
              <w:bottom w:val="nil"/>
              <w:right w:val="nil"/>
            </w:tcBorders>
            <w:shd w:val="clear" w:color="auto" w:fill="auto"/>
            <w:noWrap/>
            <w:hideMark/>
          </w:tcPr>
          <w:p w14:paraId="2AF7D34A"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Issuance</w:t>
            </w:r>
          </w:p>
        </w:tc>
        <w:tc>
          <w:tcPr>
            <w:tcW w:w="1660" w:type="dxa"/>
            <w:tcBorders>
              <w:top w:val="nil"/>
              <w:left w:val="nil"/>
              <w:bottom w:val="single" w:sz="4" w:space="0" w:color="auto"/>
              <w:right w:val="nil"/>
            </w:tcBorders>
            <w:shd w:val="clear" w:color="auto" w:fill="auto"/>
            <w:hideMark/>
          </w:tcPr>
          <w:p w14:paraId="007189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nil"/>
              <w:bottom w:val="nil"/>
              <w:right w:val="nil"/>
            </w:tcBorders>
            <w:shd w:val="clear" w:color="auto" w:fill="auto"/>
            <w:vAlign w:val="bottom"/>
            <w:hideMark/>
          </w:tcPr>
          <w:p w14:paraId="1EBFBDF0" w14:textId="77777777" w:rsidR="00134DF4" w:rsidRPr="00134DF4" w:rsidRDefault="00134DF4" w:rsidP="00134DF4">
            <w:pPr>
              <w:jc w:val="right"/>
              <w:rPr>
                <w:rFonts w:ascii="Arial Narrow" w:hAnsi="Arial Narrow" w:cs="Arial"/>
                <w:color w:val="000000"/>
                <w:sz w:val="20"/>
              </w:rPr>
            </w:pPr>
          </w:p>
        </w:tc>
        <w:tc>
          <w:tcPr>
            <w:tcW w:w="1660" w:type="dxa"/>
            <w:tcBorders>
              <w:top w:val="nil"/>
              <w:left w:val="nil"/>
              <w:bottom w:val="nil"/>
              <w:right w:val="nil"/>
            </w:tcBorders>
            <w:shd w:val="clear" w:color="auto" w:fill="auto"/>
            <w:vAlign w:val="bottom"/>
            <w:hideMark/>
          </w:tcPr>
          <w:p w14:paraId="3CE65277"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6AF68000"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0D995D37" w14:textId="77777777" w:rsidR="00134DF4" w:rsidRPr="00134DF4" w:rsidRDefault="00134DF4" w:rsidP="00134DF4">
            <w:pPr>
              <w:rPr>
                <w:rFonts w:ascii="Times New Roman" w:hAnsi="Times New Roman"/>
                <w:sz w:val="20"/>
              </w:rPr>
            </w:pPr>
          </w:p>
        </w:tc>
      </w:tr>
      <w:tr w:rsidR="00134DF4" w:rsidRPr="00134DF4" w14:paraId="6C62D148" w14:textId="77777777" w:rsidTr="00134DF4">
        <w:trPr>
          <w:trHeight w:val="255"/>
        </w:trPr>
        <w:tc>
          <w:tcPr>
            <w:tcW w:w="7840" w:type="dxa"/>
            <w:tcBorders>
              <w:top w:val="nil"/>
              <w:left w:val="nil"/>
              <w:bottom w:val="nil"/>
              <w:right w:val="nil"/>
            </w:tcBorders>
            <w:shd w:val="clear" w:color="auto" w:fill="auto"/>
            <w:noWrap/>
            <w:hideMark/>
          </w:tcPr>
          <w:p w14:paraId="57596EC3" w14:textId="77777777" w:rsidR="00134DF4" w:rsidRPr="00134DF4" w:rsidRDefault="00134DF4" w:rsidP="00134DF4">
            <w:pPr>
              <w:jc w:val="right"/>
              <w:rPr>
                <w:rFonts w:ascii="Arial Narrow" w:hAnsi="Arial Narrow" w:cs="Arial"/>
                <w:b/>
                <w:bCs/>
                <w:color w:val="008080"/>
                <w:sz w:val="20"/>
              </w:rPr>
            </w:pPr>
            <w:r w:rsidRPr="00134DF4">
              <w:rPr>
                <w:rFonts w:ascii="Arial Narrow" w:hAnsi="Arial Narrow" w:cs="Arial"/>
                <w:b/>
                <w:bCs/>
                <w:color w:val="008080"/>
                <w:sz w:val="20"/>
              </w:rPr>
              <w:t>Program Period</w:t>
            </w:r>
          </w:p>
        </w:tc>
        <w:tc>
          <w:tcPr>
            <w:tcW w:w="1660" w:type="dxa"/>
            <w:tcBorders>
              <w:top w:val="nil"/>
              <w:left w:val="nil"/>
              <w:bottom w:val="single" w:sz="4" w:space="0" w:color="auto"/>
              <w:right w:val="nil"/>
            </w:tcBorders>
            <w:shd w:val="clear" w:color="auto" w:fill="auto"/>
            <w:hideMark/>
          </w:tcPr>
          <w:p w14:paraId="1CFB0DE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nil"/>
              <w:bottom w:val="nil"/>
              <w:right w:val="nil"/>
            </w:tcBorders>
            <w:shd w:val="clear" w:color="auto" w:fill="auto"/>
            <w:vAlign w:val="bottom"/>
            <w:hideMark/>
          </w:tcPr>
          <w:p w14:paraId="665203D4" w14:textId="77777777" w:rsidR="00134DF4" w:rsidRPr="00134DF4" w:rsidRDefault="00134DF4" w:rsidP="00134DF4">
            <w:pPr>
              <w:jc w:val="right"/>
              <w:rPr>
                <w:rFonts w:ascii="Arial Narrow" w:hAnsi="Arial Narrow" w:cs="Arial"/>
                <w:color w:val="000000"/>
                <w:sz w:val="20"/>
              </w:rPr>
            </w:pPr>
          </w:p>
        </w:tc>
        <w:tc>
          <w:tcPr>
            <w:tcW w:w="1660" w:type="dxa"/>
            <w:tcBorders>
              <w:top w:val="nil"/>
              <w:left w:val="nil"/>
              <w:bottom w:val="nil"/>
              <w:right w:val="nil"/>
            </w:tcBorders>
            <w:shd w:val="clear" w:color="auto" w:fill="auto"/>
            <w:vAlign w:val="bottom"/>
            <w:hideMark/>
          </w:tcPr>
          <w:p w14:paraId="7369C7D6"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3C244531"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567F4ABB" w14:textId="77777777" w:rsidR="00134DF4" w:rsidRPr="00134DF4" w:rsidRDefault="00134DF4" w:rsidP="00134DF4">
            <w:pPr>
              <w:rPr>
                <w:rFonts w:ascii="Times New Roman" w:hAnsi="Times New Roman"/>
                <w:sz w:val="20"/>
              </w:rPr>
            </w:pPr>
          </w:p>
        </w:tc>
      </w:tr>
      <w:tr w:rsidR="00134DF4" w:rsidRPr="00134DF4" w14:paraId="4AE942A3" w14:textId="77777777" w:rsidTr="00134DF4">
        <w:trPr>
          <w:trHeight w:val="255"/>
        </w:trPr>
        <w:tc>
          <w:tcPr>
            <w:tcW w:w="7840" w:type="dxa"/>
            <w:tcBorders>
              <w:top w:val="nil"/>
              <w:left w:val="nil"/>
              <w:bottom w:val="nil"/>
              <w:right w:val="nil"/>
            </w:tcBorders>
            <w:shd w:val="clear" w:color="auto" w:fill="auto"/>
            <w:vAlign w:val="bottom"/>
            <w:hideMark/>
          </w:tcPr>
          <w:p w14:paraId="26039FD5"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74177EC6"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4676E50"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EFFBA9E"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3A72B25"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7F2F0BEB" w14:textId="77777777" w:rsidR="00134DF4" w:rsidRPr="00134DF4" w:rsidRDefault="00134DF4" w:rsidP="00134DF4">
            <w:pPr>
              <w:rPr>
                <w:rFonts w:ascii="Times New Roman" w:hAnsi="Times New Roman"/>
                <w:sz w:val="20"/>
              </w:rPr>
            </w:pPr>
          </w:p>
        </w:tc>
      </w:tr>
      <w:tr w:rsidR="00134DF4" w:rsidRPr="00134DF4" w14:paraId="6A13479A" w14:textId="77777777" w:rsidTr="00134DF4">
        <w:trPr>
          <w:trHeight w:val="510"/>
        </w:trPr>
        <w:tc>
          <w:tcPr>
            <w:tcW w:w="7840" w:type="dxa"/>
            <w:tcBorders>
              <w:top w:val="nil"/>
              <w:left w:val="nil"/>
              <w:bottom w:val="nil"/>
              <w:right w:val="nil"/>
            </w:tcBorders>
            <w:shd w:val="clear" w:color="auto" w:fill="auto"/>
            <w:vAlign w:val="bottom"/>
            <w:hideMark/>
          </w:tcPr>
          <w:p w14:paraId="71AE4240"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 Funds Available</w:t>
            </w:r>
          </w:p>
        </w:tc>
        <w:tc>
          <w:tcPr>
            <w:tcW w:w="16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53085B0"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71859544"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2CBC33DC"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4B1E56F6"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65FB059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4A453781" w14:textId="77777777" w:rsidTr="00134DF4">
        <w:trPr>
          <w:trHeight w:val="255"/>
        </w:trPr>
        <w:tc>
          <w:tcPr>
            <w:tcW w:w="7840" w:type="dxa"/>
            <w:tcBorders>
              <w:top w:val="nil"/>
              <w:left w:val="nil"/>
              <w:bottom w:val="nil"/>
              <w:right w:val="nil"/>
            </w:tcBorders>
            <w:shd w:val="clear" w:color="auto" w:fill="auto"/>
            <w:vAlign w:val="bottom"/>
            <w:hideMark/>
          </w:tcPr>
          <w:p w14:paraId="00AECA8C"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A. Adult Program - Administration Reserve</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4C9D0A0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3F970FC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1452B0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nil"/>
              <w:right w:val="nil"/>
            </w:tcBorders>
            <w:shd w:val="clear" w:color="000000" w:fill="DDD9C4"/>
            <w:vAlign w:val="bottom"/>
            <w:hideMark/>
          </w:tcPr>
          <w:p w14:paraId="75913875"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5F2FDD2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19E9DC2" w14:textId="77777777" w:rsidTr="00134DF4">
        <w:trPr>
          <w:trHeight w:val="255"/>
        </w:trPr>
        <w:tc>
          <w:tcPr>
            <w:tcW w:w="7840" w:type="dxa"/>
            <w:tcBorders>
              <w:top w:val="nil"/>
              <w:left w:val="nil"/>
              <w:bottom w:val="nil"/>
              <w:right w:val="nil"/>
            </w:tcBorders>
            <w:shd w:val="clear" w:color="auto" w:fill="auto"/>
            <w:vAlign w:val="bottom"/>
            <w:hideMark/>
          </w:tcPr>
          <w:p w14:paraId="5C6F2B20"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B. Dislocated Worker Program  - Administration Reserve</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2FD64D9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4B6C0B2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AF39FF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nil"/>
              <w:right w:val="nil"/>
            </w:tcBorders>
            <w:shd w:val="clear" w:color="000000" w:fill="DDD9C4"/>
            <w:vAlign w:val="bottom"/>
            <w:hideMark/>
          </w:tcPr>
          <w:p w14:paraId="3F4CC2A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7ED4B7D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7DBD738" w14:textId="77777777" w:rsidTr="00134DF4">
        <w:trPr>
          <w:trHeight w:val="255"/>
        </w:trPr>
        <w:tc>
          <w:tcPr>
            <w:tcW w:w="7840" w:type="dxa"/>
            <w:tcBorders>
              <w:top w:val="nil"/>
              <w:left w:val="nil"/>
              <w:bottom w:val="nil"/>
              <w:right w:val="nil"/>
            </w:tcBorders>
            <w:shd w:val="clear" w:color="auto" w:fill="auto"/>
            <w:vAlign w:val="bottom"/>
            <w:hideMark/>
          </w:tcPr>
          <w:p w14:paraId="7D16FAB5"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C. Youth Program  - Administration Reserve</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759CECC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034BEC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nil"/>
              <w:right w:val="nil"/>
            </w:tcBorders>
            <w:shd w:val="clear" w:color="000000" w:fill="DDD9C4"/>
            <w:vAlign w:val="bottom"/>
            <w:hideMark/>
          </w:tcPr>
          <w:p w14:paraId="22869C9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nil"/>
              <w:bottom w:val="nil"/>
              <w:right w:val="nil"/>
            </w:tcBorders>
            <w:shd w:val="clear" w:color="000000" w:fill="DDD9C4"/>
            <w:vAlign w:val="bottom"/>
            <w:hideMark/>
          </w:tcPr>
          <w:p w14:paraId="2132730C"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2774688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7A1D209" w14:textId="77777777" w:rsidTr="00134DF4">
        <w:trPr>
          <w:trHeight w:val="255"/>
        </w:trPr>
        <w:tc>
          <w:tcPr>
            <w:tcW w:w="7840" w:type="dxa"/>
            <w:tcBorders>
              <w:top w:val="nil"/>
              <w:left w:val="nil"/>
              <w:bottom w:val="nil"/>
              <w:right w:val="nil"/>
            </w:tcBorders>
            <w:shd w:val="clear" w:color="auto" w:fill="auto"/>
            <w:hideMark/>
          </w:tcPr>
          <w:p w14:paraId="07DC4BB3"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D. Other Additional Funds: </w:t>
            </w:r>
            <w:r w:rsidRPr="00134DF4">
              <w:rPr>
                <w:rFonts w:ascii="Arial Narrow" w:hAnsi="Arial Narrow" w:cs="Arial"/>
                <w:b/>
                <w:bCs/>
                <w:color w:val="C00000"/>
                <w:sz w:val="20"/>
              </w:rPr>
              <w:t>&lt;SOURCE&gt;</w:t>
            </w:r>
            <w:r w:rsidRPr="00134DF4">
              <w:rPr>
                <w:rFonts w:ascii="Arial Narrow" w:hAnsi="Arial Narrow" w:cs="Arial"/>
                <w:b/>
                <w:bCs/>
                <w:sz w:val="20"/>
              </w:rPr>
              <w:t>,</w:t>
            </w:r>
            <w:r w:rsidRPr="00134DF4">
              <w:rPr>
                <w:rFonts w:ascii="Arial Narrow" w:hAnsi="Arial Narrow" w:cs="Arial"/>
                <w:b/>
                <w:bCs/>
                <w:color w:val="C00000"/>
                <w:sz w:val="20"/>
              </w:rPr>
              <w:t xml:space="preserve"> &lt;EFFECTIVE DATE&gt;</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2950C90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nil"/>
              <w:right w:val="nil"/>
            </w:tcBorders>
            <w:shd w:val="clear" w:color="000000" w:fill="DDD9C4"/>
            <w:vAlign w:val="bottom"/>
            <w:hideMark/>
          </w:tcPr>
          <w:p w14:paraId="1B3CD17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nil"/>
              <w:bottom w:val="nil"/>
              <w:right w:val="nil"/>
            </w:tcBorders>
            <w:shd w:val="clear" w:color="000000" w:fill="DDD9C4"/>
            <w:vAlign w:val="bottom"/>
            <w:hideMark/>
          </w:tcPr>
          <w:p w14:paraId="073C4D06"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6398A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1AE3FE5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58B896BD" w14:textId="77777777" w:rsidTr="00134DF4">
        <w:trPr>
          <w:trHeight w:val="255"/>
        </w:trPr>
        <w:tc>
          <w:tcPr>
            <w:tcW w:w="7840" w:type="dxa"/>
            <w:tcBorders>
              <w:top w:val="nil"/>
              <w:left w:val="nil"/>
              <w:bottom w:val="nil"/>
              <w:right w:val="nil"/>
            </w:tcBorders>
            <w:shd w:val="clear" w:color="auto" w:fill="auto"/>
            <w:vAlign w:val="bottom"/>
            <w:hideMark/>
          </w:tcPr>
          <w:p w14:paraId="5603691A"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E. Total Funds Available</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5BE3EF5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5263030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B78E70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843170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30D78FE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D409F63" w14:textId="77777777" w:rsidTr="00134DF4">
        <w:trPr>
          <w:trHeight w:val="255"/>
        </w:trPr>
        <w:tc>
          <w:tcPr>
            <w:tcW w:w="7840" w:type="dxa"/>
            <w:tcBorders>
              <w:top w:val="nil"/>
              <w:left w:val="nil"/>
              <w:bottom w:val="nil"/>
              <w:right w:val="nil"/>
            </w:tcBorders>
            <w:shd w:val="clear" w:color="auto" w:fill="auto"/>
            <w:vAlign w:val="bottom"/>
            <w:hideMark/>
          </w:tcPr>
          <w:p w14:paraId="3C7BBA3C" w14:textId="77777777" w:rsidR="00134DF4" w:rsidRPr="00134DF4" w:rsidRDefault="00134DF4" w:rsidP="00134DF4">
            <w:pPr>
              <w:jc w:val="right"/>
              <w:rPr>
                <w:rFonts w:ascii="Arial Narrow" w:hAnsi="Arial Narrow" w:cs="Arial"/>
                <w:color w:val="000000"/>
                <w:sz w:val="20"/>
              </w:rPr>
            </w:pPr>
          </w:p>
        </w:tc>
        <w:tc>
          <w:tcPr>
            <w:tcW w:w="1660" w:type="dxa"/>
            <w:tcBorders>
              <w:top w:val="nil"/>
              <w:left w:val="nil"/>
              <w:bottom w:val="nil"/>
              <w:right w:val="nil"/>
            </w:tcBorders>
            <w:shd w:val="clear" w:color="auto" w:fill="auto"/>
            <w:vAlign w:val="bottom"/>
            <w:hideMark/>
          </w:tcPr>
          <w:p w14:paraId="71A46703"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B10C86A"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5DE55AC1"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2D78C8F"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623819BF" w14:textId="77777777" w:rsidR="00134DF4" w:rsidRPr="00134DF4" w:rsidRDefault="00134DF4" w:rsidP="00134DF4">
            <w:pPr>
              <w:rPr>
                <w:rFonts w:ascii="Times New Roman" w:hAnsi="Times New Roman"/>
                <w:sz w:val="20"/>
              </w:rPr>
            </w:pPr>
          </w:p>
        </w:tc>
      </w:tr>
      <w:tr w:rsidR="00134DF4" w:rsidRPr="00134DF4" w14:paraId="38256D8E" w14:textId="77777777" w:rsidTr="00134DF4">
        <w:trPr>
          <w:trHeight w:val="510"/>
        </w:trPr>
        <w:tc>
          <w:tcPr>
            <w:tcW w:w="7840" w:type="dxa"/>
            <w:tcBorders>
              <w:top w:val="nil"/>
              <w:left w:val="nil"/>
              <w:bottom w:val="nil"/>
              <w:right w:val="nil"/>
            </w:tcBorders>
            <w:shd w:val="clear" w:color="auto" w:fill="auto"/>
            <w:vAlign w:val="bottom"/>
            <w:hideMark/>
          </w:tcPr>
          <w:p w14:paraId="532F5B20"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 Projected Expenditures</w:t>
            </w:r>
          </w:p>
        </w:tc>
        <w:tc>
          <w:tcPr>
            <w:tcW w:w="16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AC7C360"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1. Carry-in Funds</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3C9F112B"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2. PY Funds (Jul - Sep)</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3D62698D"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3. FY Funds (Oct - Jun)</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03781247"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4. Amount of Other Additional Funds</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3061EF48"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 xml:space="preserve">5. Total </w:t>
            </w:r>
          </w:p>
        </w:tc>
      </w:tr>
      <w:tr w:rsidR="00134DF4" w:rsidRPr="00134DF4" w14:paraId="69848503" w14:textId="77777777" w:rsidTr="00134DF4">
        <w:trPr>
          <w:trHeight w:val="255"/>
        </w:trPr>
        <w:tc>
          <w:tcPr>
            <w:tcW w:w="7840" w:type="dxa"/>
            <w:tcBorders>
              <w:top w:val="nil"/>
              <w:left w:val="nil"/>
              <w:bottom w:val="nil"/>
              <w:right w:val="nil"/>
            </w:tcBorders>
            <w:shd w:val="clear" w:color="auto" w:fill="auto"/>
            <w:vAlign w:val="bottom"/>
            <w:hideMark/>
          </w:tcPr>
          <w:p w14:paraId="0EE8B69B"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A. Staff Costs</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10B21F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1C7D4D0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0E010D6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596B74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A6F43B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46069CE" w14:textId="77777777" w:rsidTr="00134DF4">
        <w:trPr>
          <w:trHeight w:val="255"/>
        </w:trPr>
        <w:tc>
          <w:tcPr>
            <w:tcW w:w="7840" w:type="dxa"/>
            <w:tcBorders>
              <w:top w:val="nil"/>
              <w:left w:val="nil"/>
              <w:bottom w:val="nil"/>
              <w:right w:val="nil"/>
            </w:tcBorders>
            <w:shd w:val="clear" w:color="auto" w:fill="auto"/>
            <w:vAlign w:val="bottom"/>
            <w:hideMark/>
          </w:tcPr>
          <w:p w14:paraId="1BEFA846"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B. Overhead Costs</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5417334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191757A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2F8A7D3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6EF318E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7F10036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138E1875" w14:textId="77777777" w:rsidTr="00134DF4">
        <w:trPr>
          <w:trHeight w:val="255"/>
        </w:trPr>
        <w:tc>
          <w:tcPr>
            <w:tcW w:w="7840" w:type="dxa"/>
            <w:tcBorders>
              <w:top w:val="nil"/>
              <w:left w:val="nil"/>
              <w:bottom w:val="nil"/>
              <w:right w:val="nil"/>
            </w:tcBorders>
            <w:shd w:val="clear" w:color="auto" w:fill="auto"/>
            <w:hideMark/>
          </w:tcPr>
          <w:p w14:paraId="21C7CB65"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C. Administration Transfer: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Adult program</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08D2A71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1460656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511E468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11839DE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14D74F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FD053C2" w14:textId="77777777" w:rsidTr="00134DF4">
        <w:trPr>
          <w:trHeight w:val="255"/>
        </w:trPr>
        <w:tc>
          <w:tcPr>
            <w:tcW w:w="7840" w:type="dxa"/>
            <w:tcBorders>
              <w:top w:val="nil"/>
              <w:left w:val="nil"/>
              <w:bottom w:val="nil"/>
              <w:right w:val="nil"/>
            </w:tcBorders>
            <w:shd w:val="clear" w:color="auto" w:fill="auto"/>
            <w:hideMark/>
          </w:tcPr>
          <w:p w14:paraId="4D4CEE5C"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D. Administration Transfer: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DLW program</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1B612B0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79BDA25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7B09867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3777AF1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584B99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6327943A" w14:textId="77777777" w:rsidTr="00134DF4">
        <w:trPr>
          <w:trHeight w:val="255"/>
        </w:trPr>
        <w:tc>
          <w:tcPr>
            <w:tcW w:w="7840" w:type="dxa"/>
            <w:tcBorders>
              <w:top w:val="nil"/>
              <w:left w:val="nil"/>
              <w:bottom w:val="nil"/>
              <w:right w:val="nil"/>
            </w:tcBorders>
            <w:shd w:val="clear" w:color="auto" w:fill="auto"/>
            <w:hideMark/>
          </w:tcPr>
          <w:p w14:paraId="062A1006"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E. Administration Transfer: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Youth program</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16B561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4775514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nil"/>
              <w:right w:val="nil"/>
            </w:tcBorders>
            <w:shd w:val="clear" w:color="000000" w:fill="DDD9C4"/>
            <w:vAlign w:val="bottom"/>
            <w:hideMark/>
          </w:tcPr>
          <w:p w14:paraId="7ABC1B42"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1D6EA69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38F9D32F"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2E46BA3F" w14:textId="77777777" w:rsidTr="00134DF4">
        <w:trPr>
          <w:trHeight w:val="255"/>
        </w:trPr>
        <w:tc>
          <w:tcPr>
            <w:tcW w:w="7840" w:type="dxa"/>
            <w:tcBorders>
              <w:top w:val="nil"/>
              <w:left w:val="nil"/>
              <w:bottom w:val="nil"/>
              <w:right w:val="nil"/>
            </w:tcBorders>
            <w:shd w:val="clear" w:color="auto" w:fill="auto"/>
            <w:vAlign w:val="bottom"/>
            <w:hideMark/>
          </w:tcPr>
          <w:p w14:paraId="006E7354"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F. Total Projected Expenditures</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284B137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63368DA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3EE61C3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1CD4935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226318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D111EA0" w14:textId="77777777" w:rsidTr="00134DF4">
        <w:trPr>
          <w:trHeight w:val="255"/>
        </w:trPr>
        <w:tc>
          <w:tcPr>
            <w:tcW w:w="7840" w:type="dxa"/>
            <w:tcBorders>
              <w:top w:val="nil"/>
              <w:left w:val="nil"/>
              <w:bottom w:val="nil"/>
              <w:right w:val="nil"/>
            </w:tcBorders>
            <w:shd w:val="clear" w:color="auto" w:fill="auto"/>
            <w:vAlign w:val="bottom"/>
            <w:hideMark/>
          </w:tcPr>
          <w:p w14:paraId="6A63D12F" w14:textId="77777777" w:rsidR="00134DF4" w:rsidRPr="00134DF4" w:rsidRDefault="00134DF4" w:rsidP="00134DF4">
            <w:pPr>
              <w:jc w:val="right"/>
              <w:rPr>
                <w:rFonts w:ascii="Arial Narrow" w:hAnsi="Arial Narrow" w:cs="Arial"/>
                <w:color w:val="000000"/>
                <w:sz w:val="20"/>
              </w:rPr>
            </w:pPr>
          </w:p>
        </w:tc>
        <w:tc>
          <w:tcPr>
            <w:tcW w:w="1660" w:type="dxa"/>
            <w:tcBorders>
              <w:top w:val="nil"/>
              <w:left w:val="nil"/>
              <w:bottom w:val="nil"/>
              <w:right w:val="nil"/>
            </w:tcBorders>
            <w:shd w:val="clear" w:color="auto" w:fill="auto"/>
            <w:vAlign w:val="bottom"/>
            <w:hideMark/>
          </w:tcPr>
          <w:p w14:paraId="125CF129"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129C79C1"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17F79C02"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1128C9BA"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64CFA59B" w14:textId="77777777" w:rsidR="00134DF4" w:rsidRPr="00134DF4" w:rsidRDefault="00134DF4" w:rsidP="00134DF4">
            <w:pPr>
              <w:rPr>
                <w:rFonts w:ascii="Times New Roman" w:hAnsi="Times New Roman"/>
                <w:sz w:val="20"/>
              </w:rPr>
            </w:pPr>
          </w:p>
        </w:tc>
      </w:tr>
      <w:tr w:rsidR="00134DF4" w:rsidRPr="00134DF4" w14:paraId="06BDFD62" w14:textId="77777777" w:rsidTr="00134DF4">
        <w:trPr>
          <w:trHeight w:val="510"/>
        </w:trPr>
        <w:tc>
          <w:tcPr>
            <w:tcW w:w="7840" w:type="dxa"/>
            <w:tcBorders>
              <w:top w:val="nil"/>
              <w:left w:val="nil"/>
              <w:bottom w:val="nil"/>
              <w:right w:val="nil"/>
            </w:tcBorders>
            <w:shd w:val="clear" w:color="auto" w:fill="auto"/>
            <w:vAlign w:val="bottom"/>
            <w:hideMark/>
          </w:tcPr>
          <w:p w14:paraId="64D0A881"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III  Actual Expenditures</w:t>
            </w:r>
          </w:p>
        </w:tc>
        <w:tc>
          <w:tcPr>
            <w:tcW w:w="16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3DD4889"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4B348A48"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39A9D62E"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438A7D60"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32F89D79"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15F1A6C2" w14:textId="77777777" w:rsidTr="00134DF4">
        <w:trPr>
          <w:trHeight w:val="255"/>
        </w:trPr>
        <w:tc>
          <w:tcPr>
            <w:tcW w:w="7840" w:type="dxa"/>
            <w:tcBorders>
              <w:top w:val="nil"/>
              <w:left w:val="nil"/>
              <w:bottom w:val="nil"/>
              <w:right w:val="nil"/>
            </w:tcBorders>
            <w:shd w:val="clear" w:color="auto" w:fill="auto"/>
            <w:vAlign w:val="bottom"/>
            <w:hideMark/>
          </w:tcPr>
          <w:p w14:paraId="41AE4496"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A. Staff Costs</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5589F9DE"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943AF83"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4B103B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35E8562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D3CF0E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4E36BF72" w14:textId="77777777" w:rsidTr="00134DF4">
        <w:trPr>
          <w:trHeight w:val="255"/>
        </w:trPr>
        <w:tc>
          <w:tcPr>
            <w:tcW w:w="7840" w:type="dxa"/>
            <w:tcBorders>
              <w:top w:val="nil"/>
              <w:left w:val="nil"/>
              <w:bottom w:val="nil"/>
              <w:right w:val="nil"/>
            </w:tcBorders>
            <w:shd w:val="clear" w:color="auto" w:fill="auto"/>
            <w:vAlign w:val="bottom"/>
            <w:hideMark/>
          </w:tcPr>
          <w:p w14:paraId="72970ABC"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B. Overhead Costs</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2783B93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3657AF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672B964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E31B46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3E2C89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382F0F37" w14:textId="77777777" w:rsidTr="00134DF4">
        <w:trPr>
          <w:trHeight w:val="255"/>
        </w:trPr>
        <w:tc>
          <w:tcPr>
            <w:tcW w:w="7840" w:type="dxa"/>
            <w:tcBorders>
              <w:top w:val="nil"/>
              <w:left w:val="nil"/>
              <w:bottom w:val="nil"/>
              <w:right w:val="nil"/>
            </w:tcBorders>
            <w:shd w:val="clear" w:color="auto" w:fill="auto"/>
            <w:hideMark/>
          </w:tcPr>
          <w:p w14:paraId="255B49CA"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C. Administration Transfer: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Adult program</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3A2A87E6"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CAC614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4C1C37F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719B8C1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77594EC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05E2AA5D" w14:textId="77777777" w:rsidTr="00134DF4">
        <w:trPr>
          <w:trHeight w:val="255"/>
        </w:trPr>
        <w:tc>
          <w:tcPr>
            <w:tcW w:w="7840" w:type="dxa"/>
            <w:tcBorders>
              <w:top w:val="nil"/>
              <w:left w:val="nil"/>
              <w:bottom w:val="nil"/>
              <w:right w:val="nil"/>
            </w:tcBorders>
            <w:shd w:val="clear" w:color="auto" w:fill="auto"/>
            <w:hideMark/>
          </w:tcPr>
          <w:p w14:paraId="00678761"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D. Administration Transfer: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DLW program</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1EC131E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74A48EC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6806A6C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6238567D"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65AD679"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84238FA" w14:textId="77777777" w:rsidTr="00134DF4">
        <w:trPr>
          <w:trHeight w:val="255"/>
        </w:trPr>
        <w:tc>
          <w:tcPr>
            <w:tcW w:w="7840" w:type="dxa"/>
            <w:tcBorders>
              <w:top w:val="nil"/>
              <w:left w:val="nil"/>
              <w:bottom w:val="nil"/>
              <w:right w:val="nil"/>
            </w:tcBorders>
            <w:shd w:val="clear" w:color="auto" w:fill="auto"/>
            <w:hideMark/>
          </w:tcPr>
          <w:p w14:paraId="63AE736C"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 xml:space="preserve">Part E. Administration Transfer: </w:t>
            </w:r>
            <w:r w:rsidRPr="00134DF4">
              <w:rPr>
                <w:rFonts w:ascii="Arial Narrow" w:hAnsi="Arial Narrow" w:cs="Arial"/>
                <w:b/>
                <w:bCs/>
                <w:sz w:val="20"/>
              </w:rPr>
              <w:t xml:space="preserve">Authorized transfer </w:t>
            </w:r>
            <w:r w:rsidRPr="00134DF4">
              <w:rPr>
                <w:rFonts w:ascii="Arial Narrow" w:hAnsi="Arial Narrow" w:cs="Arial"/>
                <w:b/>
                <w:bCs/>
                <w:sz w:val="20"/>
                <w:u w:val="single"/>
              </w:rPr>
              <w:t>out to</w:t>
            </w:r>
            <w:r w:rsidRPr="00134DF4">
              <w:rPr>
                <w:rFonts w:ascii="Arial Narrow" w:hAnsi="Arial Narrow" w:cs="Arial"/>
                <w:b/>
                <w:bCs/>
                <w:sz w:val="20"/>
              </w:rPr>
              <w:t xml:space="preserve"> </w:t>
            </w:r>
            <w:r w:rsidRPr="00134DF4">
              <w:rPr>
                <w:rFonts w:ascii="Arial Narrow" w:hAnsi="Arial Narrow" w:cs="Arial"/>
                <w:b/>
                <w:bCs/>
                <w:color w:val="C00000"/>
                <w:sz w:val="20"/>
              </w:rPr>
              <w:t xml:space="preserve">&lt;PROGRAM PERIOD&gt; </w:t>
            </w:r>
            <w:r w:rsidRPr="00134DF4">
              <w:rPr>
                <w:rFonts w:ascii="Arial Narrow" w:hAnsi="Arial Narrow" w:cs="Arial"/>
                <w:b/>
                <w:bCs/>
                <w:sz w:val="20"/>
              </w:rPr>
              <w:t>Youth program</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368ED49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07DB2D1"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1141C43C"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2311F024"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2364D5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49FE510" w14:textId="77777777" w:rsidTr="00134DF4">
        <w:trPr>
          <w:trHeight w:val="255"/>
        </w:trPr>
        <w:tc>
          <w:tcPr>
            <w:tcW w:w="7840" w:type="dxa"/>
            <w:tcBorders>
              <w:top w:val="nil"/>
              <w:left w:val="nil"/>
              <w:bottom w:val="nil"/>
              <w:right w:val="nil"/>
            </w:tcBorders>
            <w:shd w:val="clear" w:color="auto" w:fill="auto"/>
            <w:vAlign w:val="bottom"/>
            <w:hideMark/>
          </w:tcPr>
          <w:p w14:paraId="1F90D360"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F. Total Actual Expenditures</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1209BA5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1A3EFC8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7D6B1EE8"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118DB640"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0495746B"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r w:rsidR="00134DF4" w:rsidRPr="00134DF4" w14:paraId="700ADCC4" w14:textId="77777777" w:rsidTr="00134DF4">
        <w:trPr>
          <w:trHeight w:val="255"/>
        </w:trPr>
        <w:tc>
          <w:tcPr>
            <w:tcW w:w="7840" w:type="dxa"/>
            <w:tcBorders>
              <w:top w:val="nil"/>
              <w:left w:val="nil"/>
              <w:bottom w:val="nil"/>
              <w:right w:val="nil"/>
            </w:tcBorders>
            <w:shd w:val="clear" w:color="auto" w:fill="auto"/>
            <w:vAlign w:val="bottom"/>
            <w:hideMark/>
          </w:tcPr>
          <w:p w14:paraId="35239FDB" w14:textId="77777777" w:rsidR="00134DF4" w:rsidRPr="00134DF4" w:rsidRDefault="00134DF4" w:rsidP="00134DF4">
            <w:pPr>
              <w:jc w:val="right"/>
              <w:rPr>
                <w:rFonts w:ascii="Arial Narrow" w:hAnsi="Arial Narrow" w:cs="Arial"/>
                <w:color w:val="000000"/>
                <w:sz w:val="20"/>
              </w:rPr>
            </w:pPr>
          </w:p>
        </w:tc>
        <w:tc>
          <w:tcPr>
            <w:tcW w:w="1660" w:type="dxa"/>
            <w:tcBorders>
              <w:top w:val="nil"/>
              <w:left w:val="nil"/>
              <w:bottom w:val="nil"/>
              <w:right w:val="nil"/>
            </w:tcBorders>
            <w:shd w:val="clear" w:color="auto" w:fill="auto"/>
            <w:vAlign w:val="bottom"/>
            <w:hideMark/>
          </w:tcPr>
          <w:p w14:paraId="32B876F1"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69B7C1FB"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999B07F"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2814CAB6" w14:textId="77777777" w:rsidR="00134DF4" w:rsidRPr="00134DF4" w:rsidRDefault="00134DF4" w:rsidP="00134DF4">
            <w:pPr>
              <w:rPr>
                <w:rFonts w:ascii="Times New Roman" w:hAnsi="Times New Roman"/>
                <w:sz w:val="20"/>
              </w:rPr>
            </w:pPr>
          </w:p>
        </w:tc>
        <w:tc>
          <w:tcPr>
            <w:tcW w:w="1660" w:type="dxa"/>
            <w:tcBorders>
              <w:top w:val="nil"/>
              <w:left w:val="nil"/>
              <w:bottom w:val="nil"/>
              <w:right w:val="nil"/>
            </w:tcBorders>
            <w:shd w:val="clear" w:color="auto" w:fill="auto"/>
            <w:vAlign w:val="bottom"/>
            <w:hideMark/>
          </w:tcPr>
          <w:p w14:paraId="40B16209" w14:textId="77777777" w:rsidR="00134DF4" w:rsidRPr="00134DF4" w:rsidRDefault="00134DF4" w:rsidP="00134DF4">
            <w:pPr>
              <w:rPr>
                <w:rFonts w:ascii="Times New Roman" w:hAnsi="Times New Roman"/>
                <w:sz w:val="20"/>
              </w:rPr>
            </w:pPr>
          </w:p>
        </w:tc>
      </w:tr>
      <w:tr w:rsidR="00134DF4" w:rsidRPr="00134DF4" w14:paraId="00F1EBE9" w14:textId="77777777" w:rsidTr="00134DF4">
        <w:trPr>
          <w:trHeight w:val="510"/>
        </w:trPr>
        <w:tc>
          <w:tcPr>
            <w:tcW w:w="7840" w:type="dxa"/>
            <w:tcBorders>
              <w:top w:val="nil"/>
              <w:left w:val="nil"/>
              <w:bottom w:val="nil"/>
              <w:right w:val="nil"/>
            </w:tcBorders>
            <w:shd w:val="clear" w:color="auto" w:fill="auto"/>
            <w:vAlign w:val="bottom"/>
            <w:hideMark/>
          </w:tcPr>
          <w:p w14:paraId="6BC441D0" w14:textId="77777777" w:rsidR="00134DF4" w:rsidRPr="00134DF4" w:rsidRDefault="00134DF4" w:rsidP="00134DF4">
            <w:pPr>
              <w:rPr>
                <w:rFonts w:ascii="Arial Narrow" w:hAnsi="Arial Narrow" w:cs="Arial"/>
                <w:b/>
                <w:bCs/>
                <w:color w:val="244062"/>
                <w:sz w:val="20"/>
              </w:rPr>
            </w:pPr>
            <w:r w:rsidRPr="00134DF4">
              <w:rPr>
                <w:rFonts w:ascii="Arial Narrow" w:hAnsi="Arial Narrow" w:cs="Arial"/>
                <w:b/>
                <w:bCs/>
                <w:color w:val="244062"/>
                <w:sz w:val="20"/>
              </w:rPr>
              <w:t>Section IV. Projected Carry-in Funds</w:t>
            </w:r>
          </w:p>
        </w:tc>
        <w:tc>
          <w:tcPr>
            <w:tcW w:w="16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31DB714"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1. Q1 (Jul 1 - Sep 30)</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0605777A"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2. Q2 (Oct 1 - Dec 31)</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1AC52471"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3. Q3 (Jan 1 - Mar 31)</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1813C178" w14:textId="77777777" w:rsidR="00134DF4" w:rsidRPr="00134DF4" w:rsidRDefault="00134DF4" w:rsidP="00134DF4">
            <w:pPr>
              <w:jc w:val="center"/>
              <w:rPr>
                <w:rFonts w:ascii="Arial Narrow" w:hAnsi="Arial Narrow" w:cs="Arial"/>
                <w:color w:val="000000"/>
                <w:sz w:val="20"/>
              </w:rPr>
            </w:pPr>
            <w:r w:rsidRPr="00134DF4">
              <w:rPr>
                <w:rFonts w:ascii="Arial Narrow" w:hAnsi="Arial Narrow" w:cs="Arial"/>
                <w:color w:val="000000"/>
                <w:sz w:val="20"/>
              </w:rPr>
              <w:t>4. Q4 (Apr 1 - Jun 30)</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14:paraId="48F1D7D5" w14:textId="77777777" w:rsidR="00134DF4" w:rsidRPr="00134DF4" w:rsidRDefault="00134DF4" w:rsidP="00134DF4">
            <w:pPr>
              <w:jc w:val="center"/>
              <w:rPr>
                <w:rFonts w:ascii="Arial Narrow" w:hAnsi="Arial Narrow" w:cs="Arial"/>
                <w:sz w:val="20"/>
              </w:rPr>
            </w:pPr>
            <w:r w:rsidRPr="00134DF4">
              <w:rPr>
                <w:rFonts w:ascii="Arial Narrow" w:hAnsi="Arial Narrow" w:cs="Arial"/>
                <w:sz w:val="20"/>
              </w:rPr>
              <w:t>5. Total</w:t>
            </w:r>
          </w:p>
        </w:tc>
      </w:tr>
      <w:tr w:rsidR="00134DF4" w:rsidRPr="00134DF4" w14:paraId="59A6F176" w14:textId="77777777" w:rsidTr="00134DF4">
        <w:trPr>
          <w:trHeight w:val="255"/>
        </w:trPr>
        <w:tc>
          <w:tcPr>
            <w:tcW w:w="7840" w:type="dxa"/>
            <w:tcBorders>
              <w:top w:val="nil"/>
              <w:left w:val="nil"/>
              <w:bottom w:val="nil"/>
              <w:right w:val="nil"/>
            </w:tcBorders>
            <w:shd w:val="clear" w:color="auto" w:fill="auto"/>
            <w:vAlign w:val="bottom"/>
            <w:hideMark/>
          </w:tcPr>
          <w:p w14:paraId="5BF401D7" w14:textId="77777777" w:rsidR="00134DF4" w:rsidRPr="00134DF4" w:rsidRDefault="00134DF4" w:rsidP="00134DF4">
            <w:pPr>
              <w:rPr>
                <w:rFonts w:ascii="Arial Narrow" w:hAnsi="Arial Narrow" w:cs="Arial"/>
                <w:b/>
                <w:bCs/>
                <w:color w:val="000000"/>
                <w:sz w:val="20"/>
              </w:rPr>
            </w:pPr>
            <w:r w:rsidRPr="00134DF4">
              <w:rPr>
                <w:rFonts w:ascii="Arial Narrow" w:hAnsi="Arial Narrow" w:cs="Arial"/>
                <w:b/>
                <w:bCs/>
                <w:color w:val="000000"/>
                <w:sz w:val="20"/>
              </w:rPr>
              <w:t>Part A. Projected carry-in funds from current program year to next program year</w:t>
            </w:r>
          </w:p>
        </w:tc>
        <w:tc>
          <w:tcPr>
            <w:tcW w:w="1660" w:type="dxa"/>
            <w:tcBorders>
              <w:top w:val="nil"/>
              <w:left w:val="single" w:sz="4" w:space="0" w:color="auto"/>
              <w:bottom w:val="single" w:sz="4" w:space="0" w:color="auto"/>
              <w:right w:val="nil"/>
            </w:tcBorders>
            <w:shd w:val="clear" w:color="000000" w:fill="DDD9C4"/>
            <w:vAlign w:val="bottom"/>
            <w:hideMark/>
          </w:tcPr>
          <w:p w14:paraId="3AF777CA" w14:textId="77777777" w:rsidR="00134DF4" w:rsidRPr="00134DF4" w:rsidRDefault="00134DF4" w:rsidP="00134DF4">
            <w:pPr>
              <w:rPr>
                <w:rFonts w:ascii="Arial Narrow" w:hAnsi="Arial Narrow" w:cs="Arial"/>
                <w:color w:val="000000"/>
                <w:sz w:val="20"/>
              </w:rPr>
            </w:pPr>
            <w:r w:rsidRPr="00134DF4">
              <w:rPr>
                <w:rFonts w:ascii="Arial Narrow" w:hAnsi="Arial Narrow" w:cs="Arial"/>
                <w:color w:val="000000"/>
                <w:sz w:val="20"/>
              </w:rPr>
              <w:t> </w:t>
            </w:r>
          </w:p>
        </w:tc>
        <w:tc>
          <w:tcPr>
            <w:tcW w:w="1660" w:type="dxa"/>
            <w:tcBorders>
              <w:top w:val="nil"/>
              <w:left w:val="single" w:sz="4" w:space="0" w:color="auto"/>
              <w:bottom w:val="single" w:sz="4" w:space="0" w:color="auto"/>
              <w:right w:val="single" w:sz="4" w:space="0" w:color="auto"/>
            </w:tcBorders>
            <w:shd w:val="clear" w:color="auto" w:fill="auto"/>
            <w:vAlign w:val="bottom"/>
            <w:hideMark/>
          </w:tcPr>
          <w:p w14:paraId="42BB47CA"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25BDEE32"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0.00</w:t>
            </w:r>
          </w:p>
        </w:tc>
        <w:tc>
          <w:tcPr>
            <w:tcW w:w="1660" w:type="dxa"/>
            <w:tcBorders>
              <w:top w:val="nil"/>
              <w:left w:val="nil"/>
              <w:bottom w:val="single" w:sz="4" w:space="0" w:color="auto"/>
              <w:right w:val="single" w:sz="4" w:space="0" w:color="auto"/>
            </w:tcBorders>
            <w:shd w:val="clear" w:color="auto" w:fill="auto"/>
            <w:vAlign w:val="bottom"/>
            <w:hideMark/>
          </w:tcPr>
          <w:p w14:paraId="0267B787"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c>
          <w:tcPr>
            <w:tcW w:w="1660" w:type="dxa"/>
            <w:tcBorders>
              <w:top w:val="nil"/>
              <w:left w:val="nil"/>
              <w:bottom w:val="single" w:sz="4" w:space="0" w:color="auto"/>
              <w:right w:val="single" w:sz="4" w:space="0" w:color="auto"/>
            </w:tcBorders>
            <w:shd w:val="clear" w:color="auto" w:fill="auto"/>
            <w:vAlign w:val="bottom"/>
            <w:hideMark/>
          </w:tcPr>
          <w:p w14:paraId="5FF874D5" w14:textId="77777777" w:rsidR="00134DF4" w:rsidRPr="00134DF4" w:rsidRDefault="00134DF4" w:rsidP="00134DF4">
            <w:pPr>
              <w:jc w:val="right"/>
              <w:rPr>
                <w:rFonts w:ascii="Arial Narrow" w:hAnsi="Arial Narrow" w:cs="Arial"/>
                <w:color w:val="000000"/>
                <w:sz w:val="20"/>
              </w:rPr>
            </w:pPr>
            <w:r w:rsidRPr="00134DF4">
              <w:rPr>
                <w:rFonts w:ascii="Arial Narrow" w:hAnsi="Arial Narrow" w:cs="Arial"/>
                <w:color w:val="000000"/>
                <w:sz w:val="20"/>
              </w:rPr>
              <w:t xml:space="preserve">0.00 </w:t>
            </w:r>
          </w:p>
        </w:tc>
      </w:tr>
    </w:tbl>
    <w:p w14:paraId="7FAD7C1C" w14:textId="77777777" w:rsidR="00BA439D" w:rsidRPr="00D9552A" w:rsidRDefault="00BA439D" w:rsidP="00BA439D">
      <w:pPr>
        <w:rPr>
          <w:rFonts w:ascii="Times New Roman" w:hAnsi="Times New Roman"/>
          <w:sz w:val="22"/>
          <w:szCs w:val="22"/>
        </w:rPr>
      </w:pPr>
    </w:p>
    <w:p w14:paraId="3D7F359C" w14:textId="77777777" w:rsidR="00BA439D" w:rsidRPr="00D9552A" w:rsidRDefault="00BA439D" w:rsidP="00BA439D">
      <w:pPr>
        <w:rPr>
          <w:rFonts w:ascii="Times New Roman" w:hAnsi="Times New Roman"/>
          <w:sz w:val="22"/>
          <w:szCs w:val="22"/>
          <w:highlight w:val="yellow"/>
        </w:rPr>
        <w:sectPr w:rsidR="00BA439D" w:rsidRPr="00D9552A" w:rsidSect="00FB3B72">
          <w:headerReference w:type="even" r:id="rId38"/>
          <w:headerReference w:type="default" r:id="rId39"/>
          <w:footerReference w:type="default" r:id="rId40"/>
          <w:headerReference w:type="first" r:id="rId41"/>
          <w:pgSz w:w="20160" w:h="12240" w:orient="landscape" w:code="5"/>
          <w:pgMar w:top="720" w:right="720" w:bottom="720" w:left="720" w:header="720" w:footer="720" w:gutter="0"/>
          <w:cols w:space="720"/>
          <w:titlePg/>
          <w:docGrid w:linePitch="360"/>
        </w:sectPr>
      </w:pPr>
    </w:p>
    <w:p w14:paraId="543869D4" w14:textId="77777777" w:rsidR="00BA439D" w:rsidRPr="00D9552A"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422" w:name="_Toc467672090"/>
      <w:bookmarkStart w:id="423" w:name="_Toc468961209"/>
      <w:bookmarkStart w:id="424" w:name="_Toc470690061"/>
      <w:bookmarkStart w:id="425" w:name="_Toc473034021"/>
      <w:bookmarkStart w:id="426" w:name="_Toc473204737"/>
      <w:r w:rsidRPr="00D9552A">
        <w:rPr>
          <w:rFonts w:ascii="Times New Roman" w:hAnsi="Times New Roman"/>
          <w:b/>
          <w:color w:val="008080"/>
          <w:sz w:val="22"/>
          <w:szCs w:val="22"/>
          <w:u w:val="none"/>
        </w:rPr>
        <w:t>Policies and Procedures for WIOA Title IB (Adult, Dislocated Worker, and Youth) Programs</w:t>
      </w:r>
      <w:bookmarkEnd w:id="422"/>
      <w:bookmarkEnd w:id="423"/>
      <w:bookmarkEnd w:id="424"/>
      <w:bookmarkEnd w:id="425"/>
      <w:bookmarkEnd w:id="426"/>
    </w:p>
    <w:p w14:paraId="1340C0C9"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policies identified in in Sections A through W of this Attachment 19.  If the topic of a policy identified in one of the sections is included in another required policy, indicate in which policy that topic is located.</w:t>
      </w:r>
    </w:p>
    <w:p w14:paraId="36309F89" w14:textId="77777777" w:rsidR="00BA439D" w:rsidRPr="00D9552A" w:rsidRDefault="00BA439D" w:rsidP="00BA439D">
      <w:pPr>
        <w:jc w:val="both"/>
        <w:rPr>
          <w:rFonts w:ascii="Times New Roman" w:hAnsi="Times New Roman"/>
          <w:sz w:val="22"/>
          <w:szCs w:val="22"/>
        </w:rPr>
      </w:pPr>
    </w:p>
    <w:p w14:paraId="02650D4F" w14:textId="59606485"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 xml:space="preserve">Example, using </w:t>
      </w:r>
      <w:r w:rsidR="00BF05B0">
        <w:rPr>
          <w:rFonts w:ascii="Times New Roman" w:hAnsi="Times New Roman"/>
          <w:i/>
          <w:sz w:val="22"/>
          <w:szCs w:val="22"/>
        </w:rPr>
        <w:t>Policy 1</w:t>
      </w:r>
      <w:r w:rsidRPr="00D9552A">
        <w:rPr>
          <w:rFonts w:ascii="Times New Roman" w:hAnsi="Times New Roman"/>
          <w:i/>
          <w:sz w:val="22"/>
          <w:szCs w:val="22"/>
        </w:rPr>
        <w:t>. Accessibility</w:t>
      </w:r>
      <w:r w:rsidRPr="00D9552A">
        <w:rPr>
          <w:rFonts w:ascii="Times New Roman" w:hAnsi="Times New Roman"/>
          <w:sz w:val="22"/>
          <w:szCs w:val="22"/>
        </w:rPr>
        <w:t>:</w:t>
      </w:r>
    </w:p>
    <w:p w14:paraId="79BC4E90" w14:textId="77777777" w:rsidR="00BA439D" w:rsidRPr="00D9552A" w:rsidRDefault="00BA439D" w:rsidP="00BA439D">
      <w:pPr>
        <w:jc w:val="both"/>
        <w:rPr>
          <w:rFonts w:ascii="Times New Roman" w:hAnsi="Times New Roman"/>
          <w:sz w:val="22"/>
          <w:szCs w:val="22"/>
        </w:rPr>
      </w:pPr>
    </w:p>
    <w:p w14:paraId="481ED35D" w14:textId="77777777" w:rsidR="00BA439D" w:rsidRPr="00D9552A" w:rsidRDefault="00BA439D" w:rsidP="00BA439D">
      <w:pPr>
        <w:ind w:left="720"/>
        <w:jc w:val="both"/>
        <w:rPr>
          <w:rFonts w:ascii="Times New Roman" w:hAnsi="Times New Roman"/>
          <w:sz w:val="22"/>
          <w:szCs w:val="22"/>
        </w:rPr>
      </w:pPr>
      <w:r w:rsidRPr="00D9552A">
        <w:rPr>
          <w:rFonts w:ascii="Times New Roman" w:hAnsi="Times New Roman"/>
          <w:sz w:val="22"/>
          <w:szCs w:val="22"/>
        </w:rPr>
        <w:t>INSTRUCTIONS:  Provide the lead local board’s policy on accessibility.</w:t>
      </w:r>
    </w:p>
    <w:p w14:paraId="619F7AAA" w14:textId="77777777" w:rsidR="00BA439D" w:rsidRPr="00D9552A" w:rsidRDefault="00BA439D" w:rsidP="00BA439D">
      <w:pPr>
        <w:ind w:left="720"/>
        <w:jc w:val="both"/>
        <w:rPr>
          <w:rFonts w:ascii="Times New Roman" w:hAnsi="Times New Roman"/>
          <w:sz w:val="22"/>
          <w:szCs w:val="22"/>
        </w:rPr>
      </w:pPr>
    </w:p>
    <w:p w14:paraId="3E31AA78" w14:textId="4EE3AA0E" w:rsidR="00BA439D" w:rsidRPr="00D9552A" w:rsidRDefault="00BA439D" w:rsidP="00BA439D">
      <w:pPr>
        <w:ind w:left="720"/>
        <w:jc w:val="both"/>
        <w:rPr>
          <w:rFonts w:ascii="Times New Roman" w:hAnsi="Times New Roman"/>
          <w:sz w:val="22"/>
          <w:szCs w:val="22"/>
        </w:rPr>
      </w:pPr>
      <w:r w:rsidRPr="00D9552A">
        <w:rPr>
          <w:rFonts w:ascii="Times New Roman" w:hAnsi="Times New Roman"/>
          <w:sz w:val="22"/>
          <w:szCs w:val="22"/>
        </w:rPr>
        <w:t xml:space="preserve">The local board’s policy on Accessibility is located in </w:t>
      </w:r>
      <w:r w:rsidR="000B07C5">
        <w:rPr>
          <w:rFonts w:ascii="Times New Roman" w:hAnsi="Times New Roman"/>
          <w:sz w:val="22"/>
          <w:szCs w:val="22"/>
        </w:rPr>
        <w:t>Policy 13</w:t>
      </w:r>
      <w:r w:rsidRPr="00D9552A">
        <w:rPr>
          <w:rFonts w:ascii="Times New Roman" w:hAnsi="Times New Roman"/>
          <w:sz w:val="22"/>
          <w:szCs w:val="22"/>
        </w:rPr>
        <w:t>. Equal Opportunity and Non-discrimination.</w:t>
      </w:r>
    </w:p>
    <w:p w14:paraId="126587DA" w14:textId="77777777" w:rsidR="00BA439D" w:rsidRPr="00D9552A" w:rsidRDefault="00BA439D" w:rsidP="00BA439D">
      <w:pPr>
        <w:ind w:left="720"/>
        <w:jc w:val="both"/>
        <w:rPr>
          <w:rFonts w:ascii="Times New Roman" w:hAnsi="Times New Roman"/>
          <w:sz w:val="22"/>
          <w:szCs w:val="22"/>
        </w:rPr>
      </w:pPr>
    </w:p>
    <w:p w14:paraId="5C1969E5"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6005CC4"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27" w:name="_Toc467672091"/>
      <w:bookmarkStart w:id="428" w:name="_Toc468961210"/>
      <w:bookmarkStart w:id="429" w:name="_Toc470690062"/>
      <w:bookmarkStart w:id="430" w:name="_Toc473034022"/>
      <w:bookmarkStart w:id="431" w:name="_Toc473204738"/>
      <w:r w:rsidRPr="00D9552A">
        <w:rPr>
          <w:rFonts w:ascii="Times New Roman" w:hAnsi="Times New Roman"/>
          <w:b/>
          <w:color w:val="008080"/>
          <w:sz w:val="22"/>
          <w:szCs w:val="22"/>
          <w:u w:val="none"/>
        </w:rPr>
        <w:t>Accessibility</w:t>
      </w:r>
      <w:bookmarkEnd w:id="427"/>
      <w:bookmarkEnd w:id="428"/>
      <w:bookmarkEnd w:id="429"/>
      <w:bookmarkEnd w:id="430"/>
      <w:bookmarkEnd w:id="431"/>
    </w:p>
    <w:p w14:paraId="66F3BE97"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accessibility.</w:t>
      </w:r>
    </w:p>
    <w:p w14:paraId="2FE39C92" w14:textId="77777777" w:rsidR="00BA439D" w:rsidRPr="00D9552A" w:rsidRDefault="00BA439D" w:rsidP="00BA439D">
      <w:pPr>
        <w:jc w:val="both"/>
        <w:rPr>
          <w:rFonts w:ascii="Times New Roman" w:hAnsi="Times New Roman"/>
          <w:color w:val="000000"/>
          <w:sz w:val="22"/>
          <w:szCs w:val="22"/>
        </w:rPr>
      </w:pPr>
    </w:p>
    <w:p w14:paraId="49FA4E3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297E1F6" w14:textId="77777777" w:rsidR="00BA439D" w:rsidRPr="00D9552A" w:rsidRDefault="00BA439D" w:rsidP="00BA439D">
      <w:pPr>
        <w:jc w:val="both"/>
        <w:rPr>
          <w:rFonts w:ascii="Times New Roman" w:hAnsi="Times New Roman"/>
          <w:sz w:val="22"/>
          <w:szCs w:val="22"/>
        </w:rPr>
      </w:pPr>
    </w:p>
    <w:p w14:paraId="37C45A82"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02D0F34A"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32" w:name="_Toc467672093"/>
      <w:bookmarkStart w:id="433" w:name="_Toc468961212"/>
      <w:bookmarkStart w:id="434" w:name="_Toc470690063"/>
      <w:bookmarkStart w:id="435" w:name="_Toc473034023"/>
      <w:bookmarkStart w:id="436" w:name="_Toc473204739"/>
      <w:r w:rsidRPr="00D9552A">
        <w:rPr>
          <w:rFonts w:ascii="Times New Roman" w:hAnsi="Times New Roman"/>
          <w:b/>
          <w:color w:val="008080"/>
          <w:sz w:val="22"/>
          <w:szCs w:val="22"/>
          <w:u w:val="none"/>
        </w:rPr>
        <w:t>Administrative Cost Limitations</w:t>
      </w:r>
      <w:bookmarkEnd w:id="432"/>
      <w:bookmarkEnd w:id="433"/>
      <w:bookmarkEnd w:id="434"/>
      <w:bookmarkEnd w:id="435"/>
      <w:bookmarkEnd w:id="436"/>
    </w:p>
    <w:p w14:paraId="25120AFE"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administrative cost limitations.</w:t>
      </w:r>
    </w:p>
    <w:p w14:paraId="403C7317" w14:textId="77777777" w:rsidR="00BA439D" w:rsidRPr="00D9552A" w:rsidRDefault="00BA439D" w:rsidP="00BA439D">
      <w:pPr>
        <w:jc w:val="both"/>
        <w:rPr>
          <w:rFonts w:ascii="Times New Roman" w:hAnsi="Times New Roman"/>
          <w:color w:val="000000"/>
          <w:sz w:val="22"/>
          <w:szCs w:val="22"/>
        </w:rPr>
      </w:pPr>
    </w:p>
    <w:p w14:paraId="6A180867"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7074976" w14:textId="77777777" w:rsidR="00BA439D" w:rsidRPr="00D9552A" w:rsidRDefault="00BA439D" w:rsidP="00BA439D">
      <w:pPr>
        <w:jc w:val="both"/>
        <w:rPr>
          <w:rFonts w:ascii="Times New Roman" w:hAnsi="Times New Roman"/>
          <w:sz w:val="22"/>
          <w:szCs w:val="22"/>
        </w:rPr>
      </w:pPr>
    </w:p>
    <w:p w14:paraId="2D99F8E1"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06ED8E62"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37" w:name="_Toc467672094"/>
      <w:bookmarkStart w:id="438" w:name="_Toc468961213"/>
      <w:bookmarkStart w:id="439" w:name="_Toc470690064"/>
      <w:bookmarkStart w:id="440" w:name="_Toc473034024"/>
      <w:bookmarkStart w:id="441" w:name="_Toc473204740"/>
      <w:r w:rsidRPr="00D9552A">
        <w:rPr>
          <w:rFonts w:ascii="Times New Roman" w:hAnsi="Times New Roman"/>
          <w:b/>
          <w:color w:val="008080"/>
          <w:sz w:val="22"/>
          <w:szCs w:val="22"/>
          <w:u w:val="none"/>
        </w:rPr>
        <w:t>Audits</w:t>
      </w:r>
      <w:bookmarkEnd w:id="437"/>
      <w:bookmarkEnd w:id="438"/>
      <w:bookmarkEnd w:id="439"/>
      <w:bookmarkEnd w:id="440"/>
      <w:bookmarkEnd w:id="441"/>
    </w:p>
    <w:p w14:paraId="627BF362"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audits.</w:t>
      </w:r>
    </w:p>
    <w:p w14:paraId="4834CFC4" w14:textId="77777777" w:rsidR="00BA439D" w:rsidRPr="00D9552A" w:rsidRDefault="00BA439D" w:rsidP="00BA439D">
      <w:pPr>
        <w:jc w:val="both"/>
        <w:rPr>
          <w:rFonts w:ascii="Times New Roman" w:hAnsi="Times New Roman"/>
          <w:color w:val="000000"/>
          <w:sz w:val="22"/>
          <w:szCs w:val="22"/>
        </w:rPr>
      </w:pPr>
    </w:p>
    <w:p w14:paraId="2D1371E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E04E994" w14:textId="77777777" w:rsidR="00BA439D" w:rsidRPr="00D9552A" w:rsidRDefault="00BA439D" w:rsidP="00BA439D">
      <w:pPr>
        <w:jc w:val="both"/>
        <w:rPr>
          <w:rFonts w:ascii="Times New Roman" w:hAnsi="Times New Roman"/>
          <w:sz w:val="22"/>
          <w:szCs w:val="22"/>
        </w:rPr>
      </w:pPr>
    </w:p>
    <w:p w14:paraId="7D81C3FB"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76485FA1"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42" w:name="_Toc467672095"/>
      <w:bookmarkStart w:id="443" w:name="_Toc468961214"/>
      <w:bookmarkStart w:id="444" w:name="_Toc470690065"/>
      <w:bookmarkStart w:id="445" w:name="_Toc473034025"/>
      <w:bookmarkStart w:id="446" w:name="_Toc473204741"/>
      <w:r w:rsidRPr="00D9552A">
        <w:rPr>
          <w:rFonts w:ascii="Times New Roman" w:hAnsi="Times New Roman"/>
          <w:b/>
          <w:color w:val="008080"/>
          <w:sz w:val="22"/>
          <w:szCs w:val="22"/>
          <w:u w:val="none"/>
        </w:rPr>
        <w:t>Adult Eligibility</w:t>
      </w:r>
      <w:bookmarkEnd w:id="442"/>
      <w:bookmarkEnd w:id="443"/>
      <w:bookmarkEnd w:id="444"/>
      <w:bookmarkEnd w:id="445"/>
      <w:bookmarkEnd w:id="446"/>
    </w:p>
    <w:p w14:paraId="51898F9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eligib</w:t>
      </w:r>
      <w:r>
        <w:rPr>
          <w:rFonts w:ascii="Times New Roman" w:hAnsi="Times New Roman"/>
          <w:sz w:val="22"/>
          <w:szCs w:val="22"/>
        </w:rPr>
        <w:t>ility</w:t>
      </w:r>
      <w:r w:rsidRPr="00D9552A">
        <w:rPr>
          <w:rFonts w:ascii="Times New Roman" w:hAnsi="Times New Roman"/>
          <w:sz w:val="22"/>
          <w:szCs w:val="22"/>
        </w:rPr>
        <w:t xml:space="preserve"> for the WIOA Title IB Adult program.</w:t>
      </w:r>
    </w:p>
    <w:p w14:paraId="255731B5" w14:textId="77777777" w:rsidR="00BA439D" w:rsidRPr="00D9552A" w:rsidRDefault="00BA439D" w:rsidP="00BA439D">
      <w:pPr>
        <w:jc w:val="both"/>
        <w:rPr>
          <w:rFonts w:ascii="Times New Roman" w:hAnsi="Times New Roman"/>
          <w:color w:val="000000"/>
          <w:sz w:val="22"/>
          <w:szCs w:val="22"/>
        </w:rPr>
      </w:pPr>
    </w:p>
    <w:p w14:paraId="1D1AC50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705299C" w14:textId="77777777" w:rsidR="00BA439D" w:rsidRPr="00D9552A" w:rsidRDefault="00BA439D" w:rsidP="00BA439D">
      <w:pPr>
        <w:jc w:val="both"/>
        <w:rPr>
          <w:rFonts w:ascii="Times New Roman" w:hAnsi="Times New Roman"/>
          <w:sz w:val="22"/>
          <w:szCs w:val="22"/>
        </w:rPr>
      </w:pPr>
    </w:p>
    <w:p w14:paraId="0C1A0284"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CDF484F"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47" w:name="_Toc467672096"/>
      <w:bookmarkStart w:id="448" w:name="_Toc468961215"/>
      <w:bookmarkStart w:id="449" w:name="_Toc470690066"/>
      <w:bookmarkStart w:id="450" w:name="_Toc473034026"/>
      <w:bookmarkStart w:id="451" w:name="_Toc473204742"/>
      <w:r w:rsidRPr="00D9552A">
        <w:rPr>
          <w:rFonts w:ascii="Times New Roman" w:hAnsi="Times New Roman"/>
          <w:b/>
          <w:color w:val="008080"/>
          <w:sz w:val="22"/>
          <w:szCs w:val="22"/>
          <w:u w:val="none"/>
        </w:rPr>
        <w:t>Appeals Procedures for Program Participants</w:t>
      </w:r>
      <w:bookmarkEnd w:id="447"/>
      <w:bookmarkEnd w:id="448"/>
      <w:bookmarkEnd w:id="449"/>
      <w:bookmarkEnd w:id="450"/>
      <w:bookmarkEnd w:id="451"/>
    </w:p>
    <w:p w14:paraId="7CE5EE0A"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the appeals procedures for WIOA Title IB (Adult, Dislocated Worker, and Youth) program participants, which must comply with WIOA Sec. 181(c).</w:t>
      </w:r>
    </w:p>
    <w:p w14:paraId="1BE9F2B1" w14:textId="77777777" w:rsidR="00BA439D" w:rsidRPr="00D9552A" w:rsidRDefault="00BA439D" w:rsidP="00BA439D">
      <w:pPr>
        <w:jc w:val="both"/>
        <w:rPr>
          <w:rFonts w:ascii="Times New Roman" w:hAnsi="Times New Roman"/>
          <w:color w:val="000000"/>
          <w:sz w:val="22"/>
          <w:szCs w:val="22"/>
        </w:rPr>
      </w:pPr>
    </w:p>
    <w:p w14:paraId="791029EB"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C25105B" w14:textId="77777777" w:rsidR="00BA439D" w:rsidRPr="00D9552A" w:rsidRDefault="00BA439D" w:rsidP="00BA439D">
      <w:pPr>
        <w:jc w:val="both"/>
        <w:rPr>
          <w:rFonts w:ascii="Times New Roman" w:hAnsi="Times New Roman"/>
          <w:sz w:val="22"/>
          <w:szCs w:val="22"/>
        </w:rPr>
      </w:pPr>
    </w:p>
    <w:p w14:paraId="34F17A28"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2EE81731"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52" w:name="_Toc467672097"/>
      <w:bookmarkStart w:id="453" w:name="_Toc468961216"/>
      <w:bookmarkStart w:id="454" w:name="_Toc470690067"/>
      <w:bookmarkStart w:id="455" w:name="_Toc473034027"/>
      <w:bookmarkStart w:id="456" w:name="_Toc473204743"/>
      <w:r w:rsidRPr="00D9552A">
        <w:rPr>
          <w:rFonts w:ascii="Times New Roman" w:hAnsi="Times New Roman"/>
          <w:b/>
          <w:color w:val="008080"/>
          <w:sz w:val="22"/>
          <w:szCs w:val="22"/>
          <w:u w:val="none"/>
        </w:rPr>
        <w:t>Basic Skills Deficiency</w:t>
      </w:r>
      <w:bookmarkEnd w:id="452"/>
      <w:bookmarkEnd w:id="453"/>
      <w:bookmarkEnd w:id="454"/>
      <w:bookmarkEnd w:id="455"/>
      <w:bookmarkEnd w:id="456"/>
    </w:p>
    <w:p w14:paraId="18CE714B"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basic skills deficiency.</w:t>
      </w:r>
    </w:p>
    <w:p w14:paraId="42DD1074" w14:textId="77777777" w:rsidR="00BA439D" w:rsidRPr="00D9552A" w:rsidRDefault="00BA439D" w:rsidP="00BA439D">
      <w:pPr>
        <w:jc w:val="both"/>
        <w:rPr>
          <w:rFonts w:ascii="Times New Roman" w:hAnsi="Times New Roman"/>
          <w:color w:val="000000"/>
          <w:sz w:val="22"/>
          <w:szCs w:val="22"/>
        </w:rPr>
      </w:pPr>
    </w:p>
    <w:p w14:paraId="35CD138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773C0CC" w14:textId="77777777" w:rsidR="00BA439D" w:rsidRPr="00D9552A" w:rsidRDefault="00BA439D" w:rsidP="00BA439D">
      <w:pPr>
        <w:jc w:val="both"/>
        <w:rPr>
          <w:rFonts w:ascii="Times New Roman" w:hAnsi="Times New Roman"/>
          <w:sz w:val="22"/>
          <w:szCs w:val="22"/>
        </w:rPr>
      </w:pPr>
    </w:p>
    <w:p w14:paraId="4EB80AE8"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058733FC"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57" w:name="_Toc467672098"/>
      <w:bookmarkStart w:id="458" w:name="_Toc468961217"/>
      <w:bookmarkStart w:id="459" w:name="_Toc470690068"/>
      <w:bookmarkStart w:id="460" w:name="_Toc473034028"/>
      <w:bookmarkStart w:id="461" w:name="_Toc473204744"/>
      <w:r w:rsidRPr="00D9552A">
        <w:rPr>
          <w:rFonts w:ascii="Times New Roman" w:hAnsi="Times New Roman"/>
          <w:b/>
          <w:color w:val="008080"/>
          <w:sz w:val="22"/>
          <w:szCs w:val="22"/>
          <w:u w:val="none"/>
        </w:rPr>
        <w:t>Career Planning</w:t>
      </w:r>
      <w:bookmarkEnd w:id="457"/>
      <w:bookmarkEnd w:id="458"/>
      <w:bookmarkEnd w:id="459"/>
      <w:bookmarkEnd w:id="460"/>
      <w:bookmarkEnd w:id="461"/>
    </w:p>
    <w:p w14:paraId="2EE20BE3"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career planning.</w:t>
      </w:r>
    </w:p>
    <w:p w14:paraId="30EEC5ED" w14:textId="77777777" w:rsidR="00BA439D" w:rsidRPr="00D9552A" w:rsidRDefault="00BA439D" w:rsidP="00BA439D">
      <w:pPr>
        <w:jc w:val="both"/>
        <w:rPr>
          <w:rFonts w:ascii="Times New Roman" w:hAnsi="Times New Roman"/>
          <w:color w:val="000000"/>
          <w:sz w:val="22"/>
          <w:szCs w:val="22"/>
        </w:rPr>
      </w:pPr>
    </w:p>
    <w:p w14:paraId="532BF35B"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823D73A" w14:textId="77777777" w:rsidR="00BA439D" w:rsidRPr="00D9552A" w:rsidRDefault="00BA439D" w:rsidP="00BA439D">
      <w:pPr>
        <w:jc w:val="both"/>
        <w:rPr>
          <w:rFonts w:ascii="Times New Roman" w:hAnsi="Times New Roman"/>
          <w:sz w:val="22"/>
          <w:szCs w:val="22"/>
        </w:rPr>
      </w:pPr>
    </w:p>
    <w:p w14:paraId="7204BEDC"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3B1AE240"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62" w:name="_Toc467672100"/>
      <w:bookmarkStart w:id="463" w:name="_Toc468961219"/>
      <w:bookmarkStart w:id="464" w:name="_Toc470690069"/>
      <w:bookmarkStart w:id="465" w:name="_Toc473034029"/>
      <w:bookmarkStart w:id="466" w:name="_Toc473204745"/>
      <w:r w:rsidRPr="00D9552A">
        <w:rPr>
          <w:rFonts w:ascii="Times New Roman" w:hAnsi="Times New Roman"/>
          <w:b/>
          <w:color w:val="008080"/>
          <w:sz w:val="22"/>
          <w:szCs w:val="22"/>
          <w:u w:val="none"/>
        </w:rPr>
        <w:t>Complaints and Grievances of a Non-discriminatory Nature</w:t>
      </w:r>
      <w:bookmarkEnd w:id="462"/>
      <w:bookmarkEnd w:id="463"/>
      <w:bookmarkEnd w:id="464"/>
      <w:bookmarkEnd w:id="465"/>
      <w:bookmarkEnd w:id="466"/>
    </w:p>
    <w:p w14:paraId="1166937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complaints and grievances of a non-discriminatory nature, which must comply with WIOA Section 181(c).</w:t>
      </w:r>
    </w:p>
    <w:p w14:paraId="2734B48B" w14:textId="77777777" w:rsidR="00BA439D" w:rsidRPr="00D9552A" w:rsidRDefault="00BA439D" w:rsidP="00BA439D">
      <w:pPr>
        <w:jc w:val="both"/>
        <w:rPr>
          <w:rFonts w:ascii="Times New Roman" w:hAnsi="Times New Roman"/>
          <w:color w:val="000000"/>
          <w:sz w:val="22"/>
          <w:szCs w:val="22"/>
        </w:rPr>
      </w:pPr>
    </w:p>
    <w:p w14:paraId="2BFF10B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33001C2" w14:textId="77777777" w:rsidR="00BA439D" w:rsidRPr="00D9552A" w:rsidRDefault="00BA439D" w:rsidP="00BA439D">
      <w:pPr>
        <w:jc w:val="both"/>
        <w:rPr>
          <w:rFonts w:ascii="Times New Roman" w:hAnsi="Times New Roman"/>
          <w:sz w:val="22"/>
          <w:szCs w:val="22"/>
        </w:rPr>
      </w:pPr>
    </w:p>
    <w:p w14:paraId="13C056CE"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54CEE2E5"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67" w:name="_Toc467672099"/>
      <w:bookmarkStart w:id="468" w:name="_Toc468961218"/>
      <w:bookmarkStart w:id="469" w:name="_Toc470690070"/>
      <w:bookmarkStart w:id="470" w:name="_Toc473034030"/>
      <w:bookmarkStart w:id="471" w:name="_Toc473204746"/>
      <w:r w:rsidRPr="00D9552A">
        <w:rPr>
          <w:rFonts w:ascii="Times New Roman" w:hAnsi="Times New Roman"/>
          <w:b/>
          <w:color w:val="008080"/>
          <w:sz w:val="22"/>
          <w:szCs w:val="22"/>
          <w:u w:val="none"/>
        </w:rPr>
        <w:t>Conflict of Interest</w:t>
      </w:r>
      <w:bookmarkEnd w:id="467"/>
      <w:bookmarkEnd w:id="468"/>
      <w:bookmarkEnd w:id="469"/>
      <w:bookmarkEnd w:id="470"/>
      <w:bookmarkEnd w:id="471"/>
    </w:p>
    <w:p w14:paraId="1FE33EAA"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conflict of interest.</w:t>
      </w:r>
    </w:p>
    <w:p w14:paraId="6BE7C092" w14:textId="77777777" w:rsidR="00BA439D" w:rsidRPr="00D9552A" w:rsidRDefault="00BA439D" w:rsidP="00BA439D">
      <w:pPr>
        <w:jc w:val="both"/>
        <w:rPr>
          <w:rFonts w:ascii="Times New Roman" w:hAnsi="Times New Roman"/>
          <w:color w:val="000000"/>
          <w:sz w:val="22"/>
          <w:szCs w:val="22"/>
        </w:rPr>
      </w:pPr>
    </w:p>
    <w:p w14:paraId="34D37F7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0CD3386" w14:textId="77777777" w:rsidR="00BA439D" w:rsidRPr="00D9552A" w:rsidRDefault="00BA439D" w:rsidP="00BA439D">
      <w:pPr>
        <w:jc w:val="both"/>
        <w:rPr>
          <w:rFonts w:ascii="Times New Roman" w:hAnsi="Times New Roman"/>
          <w:sz w:val="22"/>
          <w:szCs w:val="22"/>
        </w:rPr>
      </w:pPr>
    </w:p>
    <w:p w14:paraId="4B3E5FDD"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32F0865D"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72" w:name="_Toc470690071"/>
      <w:bookmarkStart w:id="473" w:name="_Toc473034031"/>
      <w:bookmarkStart w:id="474" w:name="_Toc473204747"/>
      <w:r w:rsidRPr="00D9552A">
        <w:rPr>
          <w:rFonts w:ascii="Times New Roman" w:hAnsi="Times New Roman"/>
          <w:b/>
          <w:color w:val="008080"/>
          <w:sz w:val="22"/>
          <w:szCs w:val="22"/>
          <w:u w:val="none"/>
        </w:rPr>
        <w:t>Contracting with Training Providers for Training Services</w:t>
      </w:r>
      <w:bookmarkEnd w:id="472"/>
      <w:bookmarkEnd w:id="473"/>
      <w:bookmarkEnd w:id="474"/>
    </w:p>
    <w:p w14:paraId="505F78E6"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contracting with training providers for training services.</w:t>
      </w:r>
      <w:r>
        <w:rPr>
          <w:rFonts w:ascii="Times New Roman" w:hAnsi="Times New Roman"/>
          <w:sz w:val="22"/>
          <w:szCs w:val="22"/>
        </w:rPr>
        <w:t xml:space="preserve">  This refers to training outside of the Eligible Training Provider List.</w:t>
      </w:r>
    </w:p>
    <w:p w14:paraId="79ADE498" w14:textId="77777777" w:rsidR="00BA439D" w:rsidRPr="00D9552A" w:rsidRDefault="00BA439D" w:rsidP="00BA439D">
      <w:pPr>
        <w:jc w:val="both"/>
        <w:rPr>
          <w:rFonts w:ascii="Times New Roman" w:hAnsi="Times New Roman"/>
          <w:sz w:val="22"/>
          <w:szCs w:val="22"/>
        </w:rPr>
      </w:pPr>
    </w:p>
    <w:p w14:paraId="1F27A1A4"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E70E552"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5C1A6556"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75" w:name="_Toc467672101"/>
      <w:bookmarkStart w:id="476" w:name="_Toc468961220"/>
      <w:bookmarkStart w:id="477" w:name="_Toc470690072"/>
      <w:bookmarkStart w:id="478" w:name="_Toc473034032"/>
      <w:bookmarkStart w:id="479" w:name="_Toc473204748"/>
      <w:r w:rsidRPr="00D9552A">
        <w:rPr>
          <w:rFonts w:ascii="Times New Roman" w:hAnsi="Times New Roman"/>
          <w:b/>
          <w:color w:val="008080"/>
          <w:sz w:val="22"/>
          <w:szCs w:val="22"/>
          <w:u w:val="none"/>
        </w:rPr>
        <w:t>Dislocated Worker Eligibility</w:t>
      </w:r>
      <w:bookmarkEnd w:id="475"/>
      <w:bookmarkEnd w:id="476"/>
      <w:bookmarkEnd w:id="477"/>
      <w:bookmarkEnd w:id="478"/>
      <w:bookmarkEnd w:id="479"/>
    </w:p>
    <w:p w14:paraId="7BAE7951"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eligibility for the WIOA Title IB Dislocated Worker program.</w:t>
      </w:r>
    </w:p>
    <w:p w14:paraId="6F7119E6" w14:textId="77777777" w:rsidR="00BA439D" w:rsidRPr="00D9552A" w:rsidRDefault="00BA439D" w:rsidP="00BA439D">
      <w:pPr>
        <w:jc w:val="both"/>
        <w:rPr>
          <w:rFonts w:ascii="Times New Roman" w:hAnsi="Times New Roman"/>
          <w:color w:val="000000"/>
          <w:sz w:val="22"/>
          <w:szCs w:val="22"/>
        </w:rPr>
      </w:pPr>
    </w:p>
    <w:p w14:paraId="60FB87F6"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C9BC880" w14:textId="77777777" w:rsidR="00BA439D" w:rsidRPr="00D9552A" w:rsidRDefault="00BA439D" w:rsidP="00BA439D">
      <w:pPr>
        <w:jc w:val="both"/>
        <w:rPr>
          <w:rFonts w:ascii="Times New Roman" w:hAnsi="Times New Roman"/>
          <w:sz w:val="22"/>
          <w:szCs w:val="22"/>
        </w:rPr>
      </w:pPr>
    </w:p>
    <w:p w14:paraId="6F67B20F"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7826E84D"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80" w:name="_Toc467672110"/>
      <w:bookmarkStart w:id="481" w:name="_Toc468961229"/>
      <w:bookmarkStart w:id="482" w:name="_Toc470690073"/>
      <w:bookmarkStart w:id="483" w:name="_Toc473034033"/>
      <w:bookmarkStart w:id="484" w:name="_Toc473204749"/>
      <w:bookmarkStart w:id="485" w:name="_Toc467672102"/>
      <w:bookmarkStart w:id="486" w:name="_Toc468961221"/>
      <w:r w:rsidRPr="00D9552A">
        <w:rPr>
          <w:rFonts w:ascii="Times New Roman" w:hAnsi="Times New Roman"/>
          <w:b/>
          <w:color w:val="008080"/>
          <w:sz w:val="22"/>
          <w:szCs w:val="22"/>
          <w:u w:val="none"/>
        </w:rPr>
        <w:t>Eligible Training Providers</w:t>
      </w:r>
      <w:bookmarkEnd w:id="480"/>
      <w:bookmarkEnd w:id="481"/>
      <w:bookmarkEnd w:id="482"/>
      <w:bookmarkEnd w:id="483"/>
      <w:bookmarkEnd w:id="484"/>
    </w:p>
    <w:p w14:paraId="07AABFBF"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training providers.</w:t>
      </w:r>
    </w:p>
    <w:p w14:paraId="3C8AB9E9" w14:textId="77777777" w:rsidR="00BA439D" w:rsidRPr="00D9552A" w:rsidRDefault="00BA439D" w:rsidP="00BA439D">
      <w:pPr>
        <w:jc w:val="both"/>
        <w:rPr>
          <w:rFonts w:ascii="Times New Roman" w:hAnsi="Times New Roman"/>
          <w:color w:val="000000"/>
          <w:sz w:val="22"/>
          <w:szCs w:val="22"/>
        </w:rPr>
      </w:pPr>
    </w:p>
    <w:p w14:paraId="310AE9FA"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ABED67E" w14:textId="77777777" w:rsidR="00BA439D" w:rsidRPr="00D9552A" w:rsidRDefault="00BA439D" w:rsidP="00BA439D">
      <w:pPr>
        <w:jc w:val="both"/>
        <w:rPr>
          <w:rFonts w:ascii="Times New Roman" w:hAnsi="Times New Roman"/>
          <w:sz w:val="22"/>
          <w:szCs w:val="22"/>
        </w:rPr>
      </w:pPr>
    </w:p>
    <w:p w14:paraId="56375BDD"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24CC210D"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87" w:name="_Toc470690074"/>
      <w:bookmarkStart w:id="488" w:name="_Toc473034034"/>
      <w:bookmarkStart w:id="489" w:name="_Toc473204750"/>
      <w:r w:rsidRPr="00D9552A">
        <w:rPr>
          <w:rFonts w:ascii="Times New Roman" w:hAnsi="Times New Roman"/>
          <w:b/>
          <w:color w:val="008080"/>
          <w:sz w:val="22"/>
          <w:szCs w:val="22"/>
          <w:u w:val="none"/>
        </w:rPr>
        <w:t>Equal Opportunity and Non-discrimination</w:t>
      </w:r>
      <w:bookmarkEnd w:id="485"/>
      <w:bookmarkEnd w:id="486"/>
      <w:bookmarkEnd w:id="487"/>
      <w:bookmarkEnd w:id="488"/>
      <w:bookmarkEnd w:id="489"/>
    </w:p>
    <w:p w14:paraId="461CBB8D"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equal opportunity and non-discrimination.</w:t>
      </w:r>
    </w:p>
    <w:p w14:paraId="5753E32B" w14:textId="77777777" w:rsidR="00BA439D" w:rsidRPr="00D9552A" w:rsidRDefault="00BA439D" w:rsidP="00BA439D">
      <w:pPr>
        <w:jc w:val="both"/>
        <w:rPr>
          <w:rFonts w:ascii="Times New Roman" w:hAnsi="Times New Roman"/>
          <w:color w:val="000000"/>
          <w:sz w:val="22"/>
          <w:szCs w:val="22"/>
        </w:rPr>
      </w:pPr>
    </w:p>
    <w:p w14:paraId="483EC562"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B27157F" w14:textId="77777777" w:rsidR="00BA439D" w:rsidRPr="00D9552A" w:rsidRDefault="00BA439D" w:rsidP="00BA439D">
      <w:pPr>
        <w:jc w:val="both"/>
        <w:rPr>
          <w:rFonts w:ascii="Times New Roman" w:hAnsi="Times New Roman"/>
          <w:sz w:val="22"/>
          <w:szCs w:val="22"/>
        </w:rPr>
      </w:pPr>
    </w:p>
    <w:p w14:paraId="15707B43"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17356FD1"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90" w:name="_Toc467672103"/>
      <w:bookmarkStart w:id="491" w:name="_Toc468961222"/>
      <w:bookmarkStart w:id="492" w:name="_Toc470690075"/>
      <w:bookmarkStart w:id="493" w:name="_Toc473034035"/>
      <w:bookmarkStart w:id="494" w:name="_Toc473204751"/>
      <w:r w:rsidRPr="00D9552A">
        <w:rPr>
          <w:rFonts w:ascii="Times New Roman" w:hAnsi="Times New Roman"/>
          <w:b/>
          <w:color w:val="008080"/>
          <w:sz w:val="22"/>
          <w:szCs w:val="22"/>
          <w:u w:val="none"/>
        </w:rPr>
        <w:t>Individual Training Accounts (ITAs)</w:t>
      </w:r>
      <w:bookmarkEnd w:id="490"/>
      <w:bookmarkEnd w:id="491"/>
      <w:bookmarkEnd w:id="492"/>
      <w:bookmarkEnd w:id="493"/>
      <w:bookmarkEnd w:id="494"/>
    </w:p>
    <w:p w14:paraId="780F5A6C"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individual training accounts.</w:t>
      </w:r>
    </w:p>
    <w:p w14:paraId="000CD59A" w14:textId="77777777" w:rsidR="00BA439D" w:rsidRPr="00D9552A" w:rsidRDefault="00BA439D" w:rsidP="00BA439D">
      <w:pPr>
        <w:jc w:val="both"/>
        <w:rPr>
          <w:rFonts w:ascii="Times New Roman" w:hAnsi="Times New Roman"/>
          <w:color w:val="000000"/>
          <w:sz w:val="22"/>
          <w:szCs w:val="22"/>
        </w:rPr>
      </w:pPr>
    </w:p>
    <w:p w14:paraId="076B2BDF"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357EC2F6" w14:textId="77777777" w:rsidR="00BA439D" w:rsidRPr="00D9552A" w:rsidRDefault="00BA439D" w:rsidP="00BA439D">
      <w:pPr>
        <w:jc w:val="both"/>
        <w:rPr>
          <w:rFonts w:ascii="Times New Roman" w:hAnsi="Times New Roman"/>
          <w:sz w:val="22"/>
          <w:szCs w:val="22"/>
        </w:rPr>
      </w:pPr>
    </w:p>
    <w:p w14:paraId="5B0A1A4C"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2D9FAF73"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495" w:name="_Toc467672104"/>
      <w:bookmarkStart w:id="496" w:name="_Toc468961223"/>
      <w:bookmarkStart w:id="497" w:name="_Toc470690076"/>
      <w:bookmarkStart w:id="498" w:name="_Toc473034036"/>
      <w:bookmarkStart w:id="499" w:name="_Toc473204752"/>
      <w:r w:rsidRPr="00D9552A">
        <w:rPr>
          <w:rFonts w:ascii="Times New Roman" w:hAnsi="Times New Roman"/>
          <w:b/>
          <w:color w:val="008080"/>
          <w:sz w:val="22"/>
          <w:szCs w:val="22"/>
          <w:u w:val="none"/>
        </w:rPr>
        <w:t>Monitoring</w:t>
      </w:r>
      <w:bookmarkEnd w:id="495"/>
      <w:bookmarkEnd w:id="496"/>
      <w:bookmarkEnd w:id="497"/>
      <w:bookmarkEnd w:id="498"/>
      <w:bookmarkEnd w:id="499"/>
    </w:p>
    <w:p w14:paraId="621AA073"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monitoring.</w:t>
      </w:r>
    </w:p>
    <w:p w14:paraId="328A352B" w14:textId="77777777" w:rsidR="00BA439D" w:rsidRPr="00D9552A" w:rsidRDefault="00BA439D" w:rsidP="00BA439D">
      <w:pPr>
        <w:jc w:val="both"/>
        <w:rPr>
          <w:rFonts w:ascii="Times New Roman" w:hAnsi="Times New Roman"/>
          <w:color w:val="000000"/>
          <w:sz w:val="22"/>
          <w:szCs w:val="22"/>
        </w:rPr>
      </w:pPr>
    </w:p>
    <w:p w14:paraId="7B2680D8"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0F29D096" w14:textId="77777777" w:rsidR="00BA439D" w:rsidRPr="00D9552A" w:rsidRDefault="00BA439D" w:rsidP="00BA439D">
      <w:pPr>
        <w:jc w:val="both"/>
        <w:rPr>
          <w:rFonts w:ascii="Times New Roman" w:hAnsi="Times New Roman"/>
          <w:sz w:val="22"/>
          <w:szCs w:val="22"/>
        </w:rPr>
      </w:pPr>
    </w:p>
    <w:p w14:paraId="5233D68B"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29BA7A59"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00" w:name="_Toc467672105"/>
      <w:bookmarkStart w:id="501" w:name="_Toc468961224"/>
      <w:bookmarkStart w:id="502" w:name="_Toc470690077"/>
      <w:bookmarkStart w:id="503" w:name="_Toc473034037"/>
      <w:bookmarkStart w:id="504" w:name="_Toc473204753"/>
      <w:r w:rsidRPr="00D9552A">
        <w:rPr>
          <w:rFonts w:ascii="Times New Roman" w:hAnsi="Times New Roman"/>
          <w:b/>
          <w:color w:val="008080"/>
          <w:sz w:val="22"/>
          <w:szCs w:val="22"/>
          <w:u w:val="none"/>
        </w:rPr>
        <w:t>On-the-Job Training</w:t>
      </w:r>
      <w:bookmarkEnd w:id="500"/>
      <w:bookmarkEnd w:id="501"/>
      <w:bookmarkEnd w:id="502"/>
      <w:bookmarkEnd w:id="503"/>
      <w:bookmarkEnd w:id="504"/>
    </w:p>
    <w:p w14:paraId="71F478BA"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on-the-job training.</w:t>
      </w:r>
    </w:p>
    <w:p w14:paraId="4AC873F3" w14:textId="77777777" w:rsidR="00BA439D" w:rsidRPr="00D9552A" w:rsidRDefault="00BA439D" w:rsidP="00BA439D">
      <w:pPr>
        <w:jc w:val="both"/>
        <w:rPr>
          <w:rFonts w:ascii="Times New Roman" w:hAnsi="Times New Roman"/>
          <w:color w:val="000000"/>
          <w:sz w:val="22"/>
          <w:szCs w:val="22"/>
        </w:rPr>
      </w:pPr>
    </w:p>
    <w:p w14:paraId="07151F3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505AACE9" w14:textId="77777777" w:rsidR="00BA439D" w:rsidRPr="00D9552A" w:rsidRDefault="00BA439D" w:rsidP="00BA439D">
      <w:pPr>
        <w:jc w:val="both"/>
        <w:rPr>
          <w:rFonts w:ascii="Times New Roman" w:hAnsi="Times New Roman"/>
          <w:sz w:val="22"/>
          <w:szCs w:val="22"/>
        </w:rPr>
      </w:pPr>
    </w:p>
    <w:p w14:paraId="41A84820"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6FE3D986"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05" w:name="_Toc467672106"/>
      <w:bookmarkStart w:id="506" w:name="_Toc468961225"/>
      <w:bookmarkStart w:id="507" w:name="_Toc470690078"/>
      <w:bookmarkStart w:id="508" w:name="_Toc473034038"/>
      <w:bookmarkStart w:id="509" w:name="_Toc473204754"/>
      <w:r w:rsidRPr="00D9552A">
        <w:rPr>
          <w:rFonts w:ascii="Times New Roman" w:hAnsi="Times New Roman"/>
          <w:b/>
          <w:color w:val="008080"/>
          <w:sz w:val="22"/>
          <w:szCs w:val="22"/>
          <w:u w:val="none"/>
        </w:rPr>
        <w:t>Priority Populations and Priority of Service</w:t>
      </w:r>
      <w:bookmarkEnd w:id="505"/>
      <w:bookmarkEnd w:id="506"/>
      <w:bookmarkEnd w:id="507"/>
      <w:bookmarkEnd w:id="508"/>
      <w:bookmarkEnd w:id="509"/>
    </w:p>
    <w:p w14:paraId="131CEB15"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priority populations and priority of service.</w:t>
      </w:r>
    </w:p>
    <w:p w14:paraId="577352C7" w14:textId="77777777" w:rsidR="00BA439D" w:rsidRPr="00D9552A" w:rsidRDefault="00BA439D" w:rsidP="00BA439D">
      <w:pPr>
        <w:jc w:val="both"/>
        <w:rPr>
          <w:rFonts w:ascii="Times New Roman" w:hAnsi="Times New Roman"/>
          <w:color w:val="000000"/>
          <w:sz w:val="22"/>
          <w:szCs w:val="22"/>
        </w:rPr>
      </w:pPr>
    </w:p>
    <w:p w14:paraId="7E3B8770"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CC7CA26" w14:textId="77777777" w:rsidR="00BA439D" w:rsidRPr="00D9552A" w:rsidRDefault="00BA439D" w:rsidP="00BA439D">
      <w:pPr>
        <w:jc w:val="both"/>
        <w:rPr>
          <w:rFonts w:ascii="Times New Roman" w:hAnsi="Times New Roman"/>
          <w:sz w:val="22"/>
          <w:szCs w:val="22"/>
        </w:rPr>
      </w:pPr>
    </w:p>
    <w:p w14:paraId="27A2F464"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318658FA"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10" w:name="_Toc467672107"/>
      <w:bookmarkStart w:id="511" w:name="_Toc468961226"/>
      <w:bookmarkStart w:id="512" w:name="_Toc470690079"/>
      <w:bookmarkStart w:id="513" w:name="_Toc473034039"/>
      <w:bookmarkStart w:id="514" w:name="_Toc473204755"/>
      <w:r w:rsidRPr="00D9552A">
        <w:rPr>
          <w:rFonts w:ascii="Times New Roman" w:hAnsi="Times New Roman"/>
          <w:b/>
          <w:color w:val="008080"/>
          <w:sz w:val="22"/>
          <w:szCs w:val="22"/>
          <w:u w:val="none"/>
        </w:rPr>
        <w:t>Procurement Standards and Procedures</w:t>
      </w:r>
      <w:bookmarkEnd w:id="510"/>
      <w:bookmarkEnd w:id="511"/>
      <w:bookmarkEnd w:id="512"/>
      <w:bookmarkEnd w:id="513"/>
      <w:bookmarkEnd w:id="514"/>
    </w:p>
    <w:p w14:paraId="0A102E97"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procurement standards and procedures.</w:t>
      </w:r>
    </w:p>
    <w:p w14:paraId="29D7FA13" w14:textId="77777777" w:rsidR="00BA439D" w:rsidRPr="00D9552A" w:rsidRDefault="00BA439D" w:rsidP="00BA439D">
      <w:pPr>
        <w:jc w:val="both"/>
        <w:rPr>
          <w:rFonts w:ascii="Times New Roman" w:hAnsi="Times New Roman"/>
          <w:color w:val="000000"/>
          <w:sz w:val="22"/>
          <w:szCs w:val="22"/>
        </w:rPr>
      </w:pPr>
    </w:p>
    <w:p w14:paraId="5DA16C9D"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14D0A857" w14:textId="77777777" w:rsidR="00BA439D" w:rsidRPr="00D9552A" w:rsidRDefault="00BA439D" w:rsidP="00BA439D">
      <w:pPr>
        <w:jc w:val="both"/>
        <w:rPr>
          <w:rFonts w:ascii="Times New Roman" w:hAnsi="Times New Roman"/>
          <w:sz w:val="22"/>
          <w:szCs w:val="22"/>
        </w:rPr>
      </w:pPr>
    </w:p>
    <w:p w14:paraId="23D6DB43"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04A66206"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15" w:name="_Toc467672108"/>
      <w:bookmarkStart w:id="516" w:name="_Toc468961227"/>
      <w:bookmarkStart w:id="517" w:name="_Toc470690080"/>
      <w:bookmarkStart w:id="518" w:name="_Toc473034040"/>
      <w:bookmarkStart w:id="519" w:name="_Toc473204756"/>
      <w:r w:rsidRPr="00D9552A">
        <w:rPr>
          <w:rFonts w:ascii="Times New Roman" w:hAnsi="Times New Roman"/>
          <w:b/>
          <w:color w:val="008080"/>
          <w:sz w:val="22"/>
          <w:szCs w:val="22"/>
          <w:u w:val="none"/>
        </w:rPr>
        <w:t>Rapid Response Procedures</w:t>
      </w:r>
      <w:bookmarkEnd w:id="515"/>
      <w:bookmarkEnd w:id="516"/>
      <w:bookmarkEnd w:id="517"/>
      <w:bookmarkEnd w:id="518"/>
      <w:bookmarkEnd w:id="519"/>
    </w:p>
    <w:p w14:paraId="7E0B3AFF"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Rapid Response procedures.</w:t>
      </w:r>
    </w:p>
    <w:p w14:paraId="0FE33908" w14:textId="77777777" w:rsidR="00BA439D" w:rsidRPr="00D9552A" w:rsidRDefault="00BA439D" w:rsidP="00BA439D">
      <w:pPr>
        <w:jc w:val="both"/>
        <w:rPr>
          <w:rFonts w:ascii="Times New Roman" w:hAnsi="Times New Roman"/>
          <w:color w:val="000000"/>
          <w:sz w:val="22"/>
          <w:szCs w:val="22"/>
        </w:rPr>
      </w:pPr>
    </w:p>
    <w:p w14:paraId="1B0FAD11"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436F31C1" w14:textId="77777777" w:rsidR="00BA439D" w:rsidRPr="00D9552A" w:rsidRDefault="00BA439D" w:rsidP="00BA439D">
      <w:pPr>
        <w:jc w:val="both"/>
        <w:rPr>
          <w:rFonts w:ascii="Times New Roman" w:hAnsi="Times New Roman"/>
          <w:sz w:val="22"/>
          <w:szCs w:val="22"/>
        </w:rPr>
      </w:pPr>
    </w:p>
    <w:p w14:paraId="1BD48505"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42FFC45E"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20" w:name="_Toc467672092"/>
      <w:bookmarkStart w:id="521" w:name="_Toc468961211"/>
      <w:bookmarkStart w:id="522" w:name="_Toc470690081"/>
      <w:bookmarkStart w:id="523" w:name="_Toc473034041"/>
      <w:bookmarkStart w:id="524" w:name="_Toc473204757"/>
      <w:bookmarkStart w:id="525" w:name="_Toc467672109"/>
      <w:bookmarkStart w:id="526" w:name="_Toc468961228"/>
      <w:r w:rsidRPr="00D9552A">
        <w:rPr>
          <w:rFonts w:ascii="Times New Roman" w:hAnsi="Times New Roman"/>
          <w:b/>
          <w:color w:val="008080"/>
          <w:sz w:val="22"/>
          <w:szCs w:val="22"/>
          <w:u w:val="none"/>
        </w:rPr>
        <w:t>“Requires Additional Assistance”</w:t>
      </w:r>
      <w:bookmarkEnd w:id="520"/>
      <w:bookmarkEnd w:id="521"/>
      <w:bookmarkEnd w:id="522"/>
      <w:bookmarkEnd w:id="523"/>
      <w:bookmarkEnd w:id="524"/>
    </w:p>
    <w:p w14:paraId="691D22C9"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“requires additional assistance.”</w:t>
      </w:r>
    </w:p>
    <w:p w14:paraId="1DCC74A7" w14:textId="77777777" w:rsidR="00BA439D" w:rsidRPr="00D9552A" w:rsidRDefault="00BA439D" w:rsidP="00BA439D">
      <w:pPr>
        <w:jc w:val="both"/>
        <w:rPr>
          <w:rFonts w:ascii="Times New Roman" w:hAnsi="Times New Roman"/>
          <w:color w:val="000000"/>
          <w:sz w:val="22"/>
          <w:szCs w:val="22"/>
        </w:rPr>
      </w:pPr>
    </w:p>
    <w:p w14:paraId="47A3F945"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89E944B" w14:textId="77777777" w:rsidR="00BA439D" w:rsidRPr="00D9552A" w:rsidRDefault="00BA439D" w:rsidP="00BA439D">
      <w:pPr>
        <w:jc w:val="both"/>
        <w:rPr>
          <w:rFonts w:ascii="Times New Roman" w:hAnsi="Times New Roman"/>
          <w:sz w:val="22"/>
          <w:szCs w:val="22"/>
        </w:rPr>
      </w:pPr>
    </w:p>
    <w:p w14:paraId="76AC0557"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4055E3CD"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27" w:name="_Toc470690082"/>
      <w:bookmarkStart w:id="528" w:name="_Toc473034042"/>
      <w:bookmarkStart w:id="529" w:name="_Toc473204758"/>
      <w:r w:rsidRPr="00D9552A">
        <w:rPr>
          <w:rFonts w:ascii="Times New Roman" w:hAnsi="Times New Roman"/>
          <w:b/>
          <w:color w:val="008080"/>
          <w:sz w:val="22"/>
          <w:szCs w:val="22"/>
          <w:u w:val="none"/>
        </w:rPr>
        <w:t>Supportive Services</w:t>
      </w:r>
      <w:bookmarkEnd w:id="525"/>
      <w:bookmarkEnd w:id="526"/>
      <w:bookmarkEnd w:id="527"/>
      <w:bookmarkEnd w:id="528"/>
      <w:bookmarkEnd w:id="529"/>
    </w:p>
    <w:p w14:paraId="3A10F96D"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supportive services.</w:t>
      </w:r>
    </w:p>
    <w:p w14:paraId="383DAF27" w14:textId="77777777" w:rsidR="00BA439D" w:rsidRPr="00D9552A" w:rsidRDefault="00BA439D" w:rsidP="00BA439D">
      <w:pPr>
        <w:jc w:val="both"/>
        <w:rPr>
          <w:rFonts w:ascii="Times New Roman" w:hAnsi="Times New Roman"/>
          <w:color w:val="000000"/>
          <w:sz w:val="22"/>
          <w:szCs w:val="22"/>
        </w:rPr>
      </w:pPr>
    </w:p>
    <w:p w14:paraId="31753BDE"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79867F2C" w14:textId="77777777" w:rsidR="00BA439D" w:rsidRPr="00D9552A" w:rsidRDefault="00BA439D" w:rsidP="00BA439D">
      <w:pPr>
        <w:jc w:val="both"/>
        <w:rPr>
          <w:rFonts w:ascii="Times New Roman" w:hAnsi="Times New Roman"/>
          <w:sz w:val="22"/>
          <w:szCs w:val="22"/>
        </w:rPr>
      </w:pPr>
    </w:p>
    <w:p w14:paraId="37C9BEC9"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br w:type="page"/>
      </w:r>
    </w:p>
    <w:p w14:paraId="51A8EBFA"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30" w:name="_Toc467672111"/>
      <w:bookmarkStart w:id="531" w:name="_Toc468961230"/>
      <w:bookmarkStart w:id="532" w:name="_Toc470690083"/>
      <w:bookmarkStart w:id="533" w:name="_Toc473034043"/>
      <w:bookmarkStart w:id="534" w:name="_Toc473204759"/>
      <w:r w:rsidRPr="00D9552A">
        <w:rPr>
          <w:rFonts w:ascii="Times New Roman" w:hAnsi="Times New Roman"/>
          <w:b/>
          <w:color w:val="008080"/>
          <w:sz w:val="22"/>
          <w:szCs w:val="22"/>
          <w:u w:val="none"/>
        </w:rPr>
        <w:t>Work-based Learning</w:t>
      </w:r>
      <w:bookmarkEnd w:id="530"/>
      <w:bookmarkEnd w:id="531"/>
      <w:bookmarkEnd w:id="532"/>
      <w:bookmarkEnd w:id="533"/>
      <w:bookmarkEnd w:id="534"/>
      <w:r w:rsidRPr="00D9552A">
        <w:rPr>
          <w:rFonts w:ascii="Times New Roman" w:hAnsi="Times New Roman"/>
          <w:b/>
          <w:color w:val="008080"/>
          <w:sz w:val="22"/>
          <w:szCs w:val="22"/>
          <w:u w:val="none"/>
        </w:rPr>
        <w:t xml:space="preserve"> </w:t>
      </w:r>
    </w:p>
    <w:p w14:paraId="5871B02F"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work-based learning for adults, dislocated workers, and youth within the private-for-profit sector, non-profit sector, or public sector, including, as applicable:</w:t>
      </w:r>
    </w:p>
    <w:p w14:paraId="1C80D72A" w14:textId="77777777" w:rsidR="00BA439D" w:rsidRPr="00D9552A" w:rsidRDefault="00BA439D" w:rsidP="00BA439D">
      <w:pPr>
        <w:pStyle w:val="ListParagraph"/>
        <w:numPr>
          <w:ilvl w:val="0"/>
          <w:numId w:val="105"/>
        </w:numPr>
        <w:jc w:val="both"/>
        <w:rPr>
          <w:rFonts w:ascii="Times New Roman" w:hAnsi="Times New Roman"/>
          <w:sz w:val="22"/>
          <w:szCs w:val="22"/>
        </w:rPr>
      </w:pPr>
      <w:r w:rsidRPr="00D9552A">
        <w:rPr>
          <w:rFonts w:ascii="Times New Roman" w:hAnsi="Times New Roman"/>
          <w:sz w:val="22"/>
          <w:szCs w:val="22"/>
        </w:rPr>
        <w:t>summer employment opportunities and other employment opportunities available through the school year (youth only);</w:t>
      </w:r>
    </w:p>
    <w:p w14:paraId="15CB22CE" w14:textId="77777777" w:rsidR="00BA439D" w:rsidRPr="00D9552A" w:rsidRDefault="00BA439D" w:rsidP="00BA439D">
      <w:pPr>
        <w:pStyle w:val="ListParagraph"/>
        <w:numPr>
          <w:ilvl w:val="0"/>
          <w:numId w:val="105"/>
        </w:numPr>
        <w:jc w:val="both"/>
        <w:rPr>
          <w:rFonts w:ascii="Times New Roman" w:hAnsi="Times New Roman"/>
          <w:sz w:val="22"/>
          <w:szCs w:val="22"/>
        </w:rPr>
      </w:pPr>
      <w:r w:rsidRPr="00D9552A">
        <w:rPr>
          <w:rFonts w:ascii="Times New Roman" w:hAnsi="Times New Roman"/>
          <w:sz w:val="22"/>
          <w:szCs w:val="22"/>
        </w:rPr>
        <w:t>pre-apprenticeship programs;</w:t>
      </w:r>
    </w:p>
    <w:p w14:paraId="2D02E352" w14:textId="77777777" w:rsidR="00BA439D" w:rsidRPr="00D9552A" w:rsidRDefault="00BA439D" w:rsidP="00BA439D">
      <w:pPr>
        <w:pStyle w:val="ListParagraph"/>
        <w:numPr>
          <w:ilvl w:val="0"/>
          <w:numId w:val="105"/>
        </w:numPr>
        <w:jc w:val="both"/>
        <w:rPr>
          <w:rFonts w:ascii="Times New Roman" w:hAnsi="Times New Roman"/>
          <w:sz w:val="22"/>
          <w:szCs w:val="22"/>
        </w:rPr>
      </w:pPr>
      <w:r w:rsidRPr="00D9552A">
        <w:rPr>
          <w:rFonts w:ascii="Times New Roman" w:hAnsi="Times New Roman"/>
          <w:sz w:val="22"/>
          <w:szCs w:val="22"/>
        </w:rPr>
        <w:t>internships and job shadowing;</w:t>
      </w:r>
    </w:p>
    <w:p w14:paraId="62D79A40" w14:textId="77777777" w:rsidR="00BA439D" w:rsidRPr="00D9552A" w:rsidRDefault="00BA439D" w:rsidP="00BA439D">
      <w:pPr>
        <w:pStyle w:val="ListParagraph"/>
        <w:numPr>
          <w:ilvl w:val="0"/>
          <w:numId w:val="105"/>
        </w:numPr>
        <w:jc w:val="both"/>
        <w:rPr>
          <w:rFonts w:ascii="Times New Roman" w:hAnsi="Times New Roman"/>
          <w:sz w:val="22"/>
          <w:szCs w:val="22"/>
        </w:rPr>
      </w:pPr>
      <w:r w:rsidRPr="00D9552A">
        <w:rPr>
          <w:rFonts w:ascii="Times New Roman" w:hAnsi="Times New Roman"/>
          <w:sz w:val="22"/>
          <w:szCs w:val="22"/>
        </w:rPr>
        <w:t>on-the-job training opportunities; and</w:t>
      </w:r>
    </w:p>
    <w:p w14:paraId="044584D0" w14:textId="77777777" w:rsidR="00BA439D" w:rsidRPr="00D9552A" w:rsidRDefault="00BA439D" w:rsidP="00BA439D">
      <w:pPr>
        <w:pStyle w:val="ListParagraph"/>
        <w:numPr>
          <w:ilvl w:val="0"/>
          <w:numId w:val="105"/>
        </w:numPr>
        <w:jc w:val="both"/>
        <w:rPr>
          <w:rFonts w:ascii="Times New Roman" w:hAnsi="Times New Roman"/>
          <w:sz w:val="22"/>
          <w:szCs w:val="22"/>
        </w:rPr>
      </w:pPr>
      <w:r w:rsidRPr="00D9552A">
        <w:rPr>
          <w:rFonts w:ascii="Times New Roman" w:hAnsi="Times New Roman"/>
          <w:sz w:val="22"/>
          <w:szCs w:val="22"/>
        </w:rPr>
        <w:t>transitional jobs.</w:t>
      </w:r>
    </w:p>
    <w:p w14:paraId="7A04C0D4" w14:textId="77777777" w:rsidR="00BA439D" w:rsidRPr="00D9552A" w:rsidRDefault="00BA439D" w:rsidP="00BA439D">
      <w:pPr>
        <w:jc w:val="both"/>
        <w:rPr>
          <w:rFonts w:ascii="Times New Roman" w:hAnsi="Times New Roman"/>
          <w:color w:val="000000"/>
          <w:sz w:val="22"/>
          <w:szCs w:val="22"/>
        </w:rPr>
      </w:pPr>
    </w:p>
    <w:p w14:paraId="236677BC"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D0C1E5F" w14:textId="77777777" w:rsidR="00BA439D" w:rsidRPr="00D9552A" w:rsidRDefault="00BA439D" w:rsidP="00BA439D">
      <w:pPr>
        <w:jc w:val="both"/>
        <w:rPr>
          <w:rFonts w:ascii="Times New Roman" w:hAnsi="Times New Roman"/>
          <w:sz w:val="22"/>
          <w:szCs w:val="22"/>
        </w:rPr>
      </w:pPr>
    </w:p>
    <w:p w14:paraId="44F5E965"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29079B17" w14:textId="77777777" w:rsidR="00BA439D" w:rsidRPr="00D9552A" w:rsidRDefault="00BA439D" w:rsidP="00BA439D">
      <w:pPr>
        <w:pStyle w:val="Heading2"/>
        <w:numPr>
          <w:ilvl w:val="0"/>
          <w:numId w:val="209"/>
        </w:numPr>
        <w:pBdr>
          <w:bottom w:val="single" w:sz="4" w:space="1" w:color="FFC000"/>
        </w:pBdr>
        <w:spacing w:before="240" w:after="240"/>
        <w:ind w:left="1080" w:hanging="1080"/>
        <w:rPr>
          <w:rFonts w:ascii="Times New Roman" w:hAnsi="Times New Roman"/>
          <w:b/>
          <w:color w:val="008080"/>
          <w:sz w:val="22"/>
          <w:szCs w:val="22"/>
          <w:u w:val="none"/>
        </w:rPr>
      </w:pPr>
      <w:bookmarkStart w:id="535" w:name="_Toc467672112"/>
      <w:bookmarkStart w:id="536" w:name="_Toc468961231"/>
      <w:bookmarkStart w:id="537" w:name="_Toc470690084"/>
      <w:bookmarkStart w:id="538" w:name="_Toc473034044"/>
      <w:bookmarkStart w:id="539" w:name="_Toc473204760"/>
      <w:r w:rsidRPr="00D9552A">
        <w:rPr>
          <w:rFonts w:ascii="Times New Roman" w:hAnsi="Times New Roman"/>
          <w:b/>
          <w:color w:val="008080"/>
          <w:sz w:val="22"/>
          <w:szCs w:val="22"/>
          <w:u w:val="none"/>
        </w:rPr>
        <w:t>Youth Eligibility</w:t>
      </w:r>
      <w:bookmarkEnd w:id="535"/>
      <w:bookmarkEnd w:id="536"/>
      <w:bookmarkEnd w:id="537"/>
      <w:bookmarkEnd w:id="538"/>
      <w:bookmarkEnd w:id="539"/>
    </w:p>
    <w:p w14:paraId="23D57B34" w14:textId="77777777" w:rsidR="00BA439D" w:rsidRPr="00D9552A" w:rsidRDefault="00BA439D" w:rsidP="00BA439D">
      <w:pPr>
        <w:jc w:val="both"/>
        <w:rPr>
          <w:rFonts w:ascii="Times New Roman" w:hAnsi="Times New Roman"/>
          <w:sz w:val="22"/>
          <w:szCs w:val="22"/>
        </w:rPr>
      </w:pPr>
      <w:r w:rsidRPr="00D9552A">
        <w:rPr>
          <w:rFonts w:ascii="Times New Roman" w:hAnsi="Times New Roman"/>
          <w:sz w:val="22"/>
          <w:szCs w:val="22"/>
        </w:rPr>
        <w:t>INSTRUCTIONS:  Provide the lead local board’s policy on youth eligibility.</w:t>
      </w:r>
    </w:p>
    <w:p w14:paraId="4FE4360F" w14:textId="77777777" w:rsidR="00BA439D" w:rsidRPr="00D9552A" w:rsidRDefault="00BA439D" w:rsidP="00BA439D">
      <w:pPr>
        <w:jc w:val="both"/>
        <w:rPr>
          <w:rFonts w:ascii="Times New Roman" w:hAnsi="Times New Roman"/>
          <w:color w:val="000000"/>
          <w:sz w:val="22"/>
          <w:szCs w:val="22"/>
        </w:rPr>
      </w:pPr>
    </w:p>
    <w:p w14:paraId="00FAB1D3" w14:textId="77777777" w:rsidR="00BA439D" w:rsidRPr="00D9552A" w:rsidRDefault="00BA439D" w:rsidP="00BA439D">
      <w:pPr>
        <w:jc w:val="both"/>
        <w:rPr>
          <w:rFonts w:ascii="Times New Roman" w:hAnsi="Times New Roman"/>
          <w:color w:val="C00000"/>
          <w:sz w:val="22"/>
          <w:szCs w:val="22"/>
        </w:rPr>
      </w:pPr>
      <w:r w:rsidRPr="00D9552A">
        <w:rPr>
          <w:rFonts w:ascii="Times New Roman" w:hAnsi="Times New Roman"/>
          <w:color w:val="C00000"/>
          <w:sz w:val="22"/>
          <w:szCs w:val="22"/>
        </w:rPr>
        <w:t>&lt;insert content here&gt;</w:t>
      </w:r>
    </w:p>
    <w:p w14:paraId="2C848CFF" w14:textId="77777777" w:rsidR="00BA439D" w:rsidRPr="00D9552A" w:rsidRDefault="00BA439D" w:rsidP="00BA439D">
      <w:pPr>
        <w:rPr>
          <w:rFonts w:ascii="Times New Roman" w:hAnsi="Times New Roman"/>
          <w:sz w:val="22"/>
          <w:szCs w:val="22"/>
        </w:rPr>
      </w:pPr>
      <w:r w:rsidRPr="00D9552A">
        <w:rPr>
          <w:rFonts w:ascii="Times New Roman" w:hAnsi="Times New Roman"/>
          <w:sz w:val="22"/>
          <w:szCs w:val="22"/>
        </w:rPr>
        <w:br w:type="page"/>
      </w:r>
    </w:p>
    <w:p w14:paraId="7421E5F5" w14:textId="77777777" w:rsidR="00BA439D" w:rsidRPr="00D42DAC" w:rsidRDefault="00BA439D" w:rsidP="00BA439D">
      <w:pPr>
        <w:pStyle w:val="Heading2"/>
        <w:numPr>
          <w:ilvl w:val="0"/>
          <w:numId w:val="208"/>
        </w:numPr>
        <w:pBdr>
          <w:bottom w:val="single" w:sz="4" w:space="1" w:color="FFC000"/>
        </w:pBdr>
        <w:spacing w:before="240" w:after="240"/>
        <w:ind w:left="1800" w:hanging="1800"/>
        <w:jc w:val="both"/>
        <w:rPr>
          <w:rFonts w:ascii="Times New Roman" w:hAnsi="Times New Roman"/>
          <w:b/>
          <w:color w:val="008080"/>
          <w:sz w:val="22"/>
          <w:szCs w:val="22"/>
          <w:u w:val="none"/>
        </w:rPr>
      </w:pPr>
      <w:bookmarkStart w:id="540" w:name="_Toc470690085"/>
      <w:bookmarkStart w:id="541" w:name="_Toc473034045"/>
      <w:bookmarkStart w:id="542" w:name="_Toc473204761"/>
      <w:r w:rsidRPr="00D42DAC">
        <w:rPr>
          <w:rFonts w:ascii="Times New Roman" w:hAnsi="Times New Roman"/>
          <w:b/>
          <w:color w:val="008080"/>
          <w:sz w:val="22"/>
          <w:szCs w:val="22"/>
          <w:u w:val="none"/>
        </w:rPr>
        <w:t>Continuity-of-service plan</w:t>
      </w:r>
      <w:bookmarkEnd w:id="540"/>
      <w:bookmarkEnd w:id="541"/>
      <w:bookmarkEnd w:id="542"/>
    </w:p>
    <w:p w14:paraId="537FCCBF" w14:textId="77777777" w:rsidR="00BA439D" w:rsidRPr="00D42DAC" w:rsidRDefault="00BA439D" w:rsidP="00BA439D">
      <w:pPr>
        <w:jc w:val="both"/>
        <w:rPr>
          <w:rFonts w:ascii="Times New Roman" w:hAnsi="Times New Roman"/>
          <w:sz w:val="22"/>
          <w:szCs w:val="22"/>
        </w:rPr>
      </w:pPr>
      <w:r w:rsidRPr="00D42DAC">
        <w:rPr>
          <w:rFonts w:ascii="Times New Roman" w:hAnsi="Times New Roman"/>
          <w:sz w:val="22"/>
          <w:szCs w:val="22"/>
        </w:rPr>
        <w:t>INSTRUCTIONS:  Provide the lead local board’s continuity-of-service plan.</w:t>
      </w:r>
    </w:p>
    <w:p w14:paraId="68DE8A6F" w14:textId="77777777" w:rsidR="00BA439D" w:rsidRPr="00D42DAC" w:rsidRDefault="00BA439D" w:rsidP="00BA439D">
      <w:pPr>
        <w:jc w:val="both"/>
        <w:rPr>
          <w:rFonts w:ascii="Times New Roman" w:hAnsi="Times New Roman"/>
          <w:bCs/>
          <w:color w:val="000000"/>
          <w:sz w:val="22"/>
          <w:szCs w:val="22"/>
        </w:rPr>
      </w:pPr>
    </w:p>
    <w:p w14:paraId="3C71B65E" w14:textId="77777777" w:rsidR="00BA439D" w:rsidRPr="00D9552A" w:rsidRDefault="00BA439D" w:rsidP="00BA439D">
      <w:pPr>
        <w:jc w:val="both"/>
        <w:rPr>
          <w:rFonts w:ascii="Times New Roman" w:hAnsi="Times New Roman"/>
          <w:color w:val="C00000"/>
          <w:sz w:val="22"/>
          <w:szCs w:val="22"/>
        </w:rPr>
      </w:pPr>
      <w:r w:rsidRPr="00D42DAC">
        <w:rPr>
          <w:rFonts w:ascii="Times New Roman" w:hAnsi="Times New Roman"/>
          <w:color w:val="C00000"/>
          <w:sz w:val="22"/>
          <w:szCs w:val="22"/>
        </w:rPr>
        <w:t>&lt;insert content here&gt;</w:t>
      </w:r>
    </w:p>
    <w:p w14:paraId="716DF928" w14:textId="759E9E62" w:rsidR="00BA439D" w:rsidRDefault="00BA439D" w:rsidP="00BA439D">
      <w:pPr>
        <w:jc w:val="both"/>
        <w:rPr>
          <w:rFonts w:ascii="Times New Roman" w:hAnsi="Times New Roman"/>
          <w:sz w:val="22"/>
        </w:rPr>
      </w:pPr>
    </w:p>
    <w:p w14:paraId="1EF6CBD2" w14:textId="77777777" w:rsidR="004D3850" w:rsidRDefault="004D3850" w:rsidP="00BA439D">
      <w:pPr>
        <w:jc w:val="both"/>
        <w:rPr>
          <w:rFonts w:ascii="Times New Roman" w:hAnsi="Times New Roman"/>
          <w:sz w:val="22"/>
        </w:rPr>
        <w:sectPr w:rsidR="004D3850" w:rsidSect="00F13E50">
          <w:pgSz w:w="12240" w:h="15840" w:code="1"/>
          <w:pgMar w:top="1440" w:right="1440" w:bottom="1440" w:left="1440" w:header="720" w:footer="720" w:gutter="0"/>
          <w:paperSrc w:first="7"/>
          <w:cols w:space="720"/>
          <w:titlePg/>
          <w:docGrid w:linePitch="326"/>
        </w:sectPr>
      </w:pPr>
    </w:p>
    <w:p w14:paraId="7120067C" w14:textId="400E32F4" w:rsidR="004D3850" w:rsidRPr="00A04CA1" w:rsidRDefault="004D3850" w:rsidP="00981036">
      <w:pPr>
        <w:pStyle w:val="Heading1"/>
        <w:numPr>
          <w:ilvl w:val="0"/>
          <w:numId w:val="27"/>
        </w:numPr>
        <w:pBdr>
          <w:bottom w:val="single" w:sz="12" w:space="1" w:color="FFC843"/>
        </w:pBdr>
        <w:spacing w:before="240" w:after="240"/>
        <w:ind w:left="1620" w:hanging="1620"/>
        <w:rPr>
          <w:b/>
          <w:color w:val="008080"/>
          <w:sz w:val="22"/>
          <w:szCs w:val="22"/>
          <w:u w:val="none"/>
        </w:rPr>
      </w:pPr>
      <w:bookmarkStart w:id="543" w:name="_All-inclusive_Timelines"/>
      <w:bookmarkStart w:id="544" w:name="_Toc473204762"/>
      <w:bookmarkEnd w:id="543"/>
      <w:r>
        <w:rPr>
          <w:b/>
          <w:color w:val="008080"/>
          <w:sz w:val="22"/>
          <w:szCs w:val="22"/>
          <w:u w:val="none"/>
        </w:rPr>
        <w:t>All-inclusive Timelines</w:t>
      </w:r>
      <w:bookmarkEnd w:id="544"/>
    </w:p>
    <w:p w14:paraId="3066A63A" w14:textId="5DBECA52" w:rsidR="00DF4FDC" w:rsidRDefault="00DF4FDC" w:rsidP="00DF4FDC">
      <w:pPr>
        <w:spacing w:after="240"/>
        <w:jc w:val="both"/>
        <w:rPr>
          <w:rFonts w:cs="Arial"/>
          <w:spacing w:val="-1"/>
          <w:sz w:val="22"/>
          <w:szCs w:val="22"/>
        </w:rPr>
      </w:pPr>
      <w:r>
        <w:rPr>
          <w:rFonts w:cs="Arial"/>
          <w:spacing w:val="-1"/>
          <w:sz w:val="22"/>
          <w:szCs w:val="22"/>
        </w:rPr>
        <w:t>Because of their interrelatedness, a</w:t>
      </w:r>
      <w:r w:rsidRPr="00AF492D">
        <w:rPr>
          <w:rFonts w:cs="Arial"/>
          <w:spacing w:val="-1"/>
          <w:sz w:val="22"/>
          <w:szCs w:val="22"/>
        </w:rPr>
        <w:t>ll-inclusive timelines for regional and local plans, MOU</w:t>
      </w:r>
      <w:r>
        <w:rPr>
          <w:rFonts w:cs="Arial"/>
          <w:spacing w:val="-1"/>
          <w:sz w:val="22"/>
          <w:szCs w:val="22"/>
        </w:rPr>
        <w:t>s</w:t>
      </w:r>
      <w:r w:rsidRPr="00AF492D">
        <w:rPr>
          <w:rFonts w:cs="Arial"/>
          <w:spacing w:val="-1"/>
          <w:sz w:val="22"/>
          <w:szCs w:val="22"/>
        </w:rPr>
        <w:t xml:space="preserve"> and </w:t>
      </w:r>
      <w:r w:rsidR="00EE4173">
        <w:rPr>
          <w:rFonts w:cs="Arial"/>
          <w:spacing w:val="-1"/>
          <w:sz w:val="22"/>
          <w:szCs w:val="22"/>
        </w:rPr>
        <w:t>annual funding agreements</w:t>
      </w:r>
      <w:r w:rsidRPr="00AF492D">
        <w:rPr>
          <w:rFonts w:cs="Arial"/>
          <w:spacing w:val="-1"/>
          <w:sz w:val="22"/>
          <w:szCs w:val="22"/>
        </w:rPr>
        <w:t xml:space="preserve">, and certification of comprehensive AJCs </w:t>
      </w:r>
      <w:r w:rsidR="00D661FE">
        <w:rPr>
          <w:rFonts w:cs="Arial"/>
          <w:spacing w:val="-1"/>
          <w:sz w:val="22"/>
          <w:szCs w:val="22"/>
        </w:rPr>
        <w:t xml:space="preserve">and evaluation of local workforce delivery systems </w:t>
      </w:r>
      <w:r w:rsidRPr="00AF492D">
        <w:rPr>
          <w:rFonts w:cs="Arial"/>
          <w:spacing w:val="-1"/>
          <w:sz w:val="22"/>
          <w:szCs w:val="22"/>
        </w:rPr>
        <w:t>are provided</w:t>
      </w:r>
      <w:r>
        <w:rPr>
          <w:rFonts w:cs="Arial"/>
          <w:spacing w:val="-1"/>
          <w:sz w:val="22"/>
          <w:szCs w:val="22"/>
        </w:rPr>
        <w:t xml:space="preserve"> in combination</w:t>
      </w:r>
      <w:r w:rsidRPr="00AF492D">
        <w:rPr>
          <w:rFonts w:cs="Arial"/>
          <w:spacing w:val="-1"/>
          <w:sz w:val="22"/>
          <w:szCs w:val="22"/>
        </w:rPr>
        <w:t xml:space="preserve"> </w:t>
      </w:r>
      <w:r>
        <w:rPr>
          <w:rFonts w:cs="Arial"/>
          <w:spacing w:val="-1"/>
          <w:sz w:val="22"/>
          <w:szCs w:val="22"/>
        </w:rPr>
        <w:t xml:space="preserve">in Table </w:t>
      </w:r>
      <w:r w:rsidR="00EB7C82">
        <w:rPr>
          <w:rFonts w:cs="Arial"/>
          <w:spacing w:val="-1"/>
          <w:sz w:val="22"/>
          <w:szCs w:val="22"/>
        </w:rPr>
        <w:t>4</w:t>
      </w:r>
      <w:r>
        <w:rPr>
          <w:rFonts w:cs="Arial"/>
          <w:spacing w:val="-1"/>
          <w:sz w:val="22"/>
          <w:szCs w:val="22"/>
        </w:rPr>
        <w:t>.</w:t>
      </w:r>
    </w:p>
    <w:p w14:paraId="6D03BD8F" w14:textId="12262603" w:rsidR="00DF4FDC" w:rsidRDefault="00DF4FDC" w:rsidP="00DF4FDC">
      <w:pPr>
        <w:spacing w:after="240"/>
        <w:jc w:val="both"/>
        <w:rPr>
          <w:rFonts w:cs="Arial"/>
          <w:spacing w:val="-1"/>
          <w:sz w:val="22"/>
          <w:szCs w:val="22"/>
        </w:rPr>
      </w:pPr>
      <w:r>
        <w:rPr>
          <w:rFonts w:cs="Arial"/>
          <w:spacing w:val="-1"/>
          <w:sz w:val="22"/>
          <w:szCs w:val="22"/>
        </w:rPr>
        <w:t xml:space="preserve">Table </w:t>
      </w:r>
      <w:r w:rsidR="00EB7C82">
        <w:rPr>
          <w:rFonts w:cs="Arial"/>
          <w:spacing w:val="-1"/>
          <w:sz w:val="22"/>
          <w:szCs w:val="22"/>
        </w:rPr>
        <w:t>4</w:t>
      </w:r>
      <w:r>
        <w:rPr>
          <w:rFonts w:cs="Arial"/>
          <w:spacing w:val="-1"/>
          <w:sz w:val="22"/>
          <w:szCs w:val="22"/>
        </w:rPr>
        <w:t xml:space="preserve"> is color coded to classify timelines according to their respective policies:</w:t>
      </w:r>
    </w:p>
    <w:p w14:paraId="763163BD" w14:textId="44E90CD4" w:rsidR="006E330F" w:rsidRPr="00C22806" w:rsidRDefault="006E330F" w:rsidP="006E330F">
      <w:pPr>
        <w:pStyle w:val="ListParagraph"/>
        <w:numPr>
          <w:ilvl w:val="0"/>
          <w:numId w:val="252"/>
        </w:numPr>
        <w:spacing w:after="240"/>
        <w:jc w:val="both"/>
        <w:rPr>
          <w:rFonts w:cs="Arial"/>
          <w:spacing w:val="-1"/>
          <w:sz w:val="22"/>
          <w:szCs w:val="22"/>
        </w:rPr>
      </w:pPr>
      <w:r w:rsidRPr="00C22806">
        <w:rPr>
          <w:rFonts w:cs="Arial"/>
          <w:b/>
          <w:spacing w:val="-1"/>
          <w:sz w:val="22"/>
          <w:szCs w:val="22"/>
        </w:rPr>
        <w:t>Black, bolded text</w:t>
      </w:r>
      <w:r w:rsidRPr="00C22806">
        <w:rPr>
          <w:rFonts w:cs="Arial"/>
          <w:spacing w:val="-1"/>
          <w:sz w:val="22"/>
          <w:szCs w:val="22"/>
        </w:rPr>
        <w:t xml:space="preserve"> indicates timelines for regional and local plans</w:t>
      </w:r>
    </w:p>
    <w:p w14:paraId="438C0385" w14:textId="308FA689" w:rsidR="00DF4FDC" w:rsidRPr="00C22806" w:rsidRDefault="006E330F" w:rsidP="00DF4FDC">
      <w:pPr>
        <w:pStyle w:val="ListParagraph"/>
        <w:numPr>
          <w:ilvl w:val="0"/>
          <w:numId w:val="252"/>
        </w:numPr>
        <w:spacing w:after="240"/>
        <w:jc w:val="both"/>
        <w:rPr>
          <w:rFonts w:cs="Arial"/>
          <w:spacing w:val="-1"/>
          <w:sz w:val="22"/>
          <w:szCs w:val="22"/>
        </w:rPr>
      </w:pPr>
      <w:r w:rsidRPr="00C22806">
        <w:rPr>
          <w:rFonts w:cs="Arial"/>
          <w:color w:val="0070C0"/>
          <w:spacing w:val="-1"/>
          <w:sz w:val="22"/>
          <w:szCs w:val="22"/>
        </w:rPr>
        <w:t xml:space="preserve">Blue text </w:t>
      </w:r>
      <w:r w:rsidR="00DF4FDC" w:rsidRPr="00C22806">
        <w:rPr>
          <w:rFonts w:cs="Arial"/>
          <w:spacing w:val="-1"/>
          <w:sz w:val="22"/>
          <w:szCs w:val="22"/>
        </w:rPr>
        <w:t xml:space="preserve">indicates timelines for MOUs and </w:t>
      </w:r>
      <w:r w:rsidR="00EE4173">
        <w:rPr>
          <w:rFonts w:cs="Arial"/>
          <w:spacing w:val="-1"/>
          <w:sz w:val="22"/>
          <w:szCs w:val="22"/>
        </w:rPr>
        <w:t>annual funding agreements</w:t>
      </w:r>
    </w:p>
    <w:p w14:paraId="78F60602" w14:textId="77777777" w:rsidR="00DF4FDC" w:rsidRPr="00C22806" w:rsidRDefault="00DF4FDC" w:rsidP="00DF4FDC">
      <w:pPr>
        <w:pStyle w:val="ListParagraph"/>
        <w:numPr>
          <w:ilvl w:val="0"/>
          <w:numId w:val="252"/>
        </w:numPr>
        <w:spacing w:after="240"/>
        <w:jc w:val="both"/>
        <w:rPr>
          <w:rFonts w:cs="Arial"/>
          <w:spacing w:val="-1"/>
          <w:sz w:val="22"/>
          <w:szCs w:val="22"/>
        </w:rPr>
      </w:pPr>
      <w:r w:rsidRPr="00C22806">
        <w:rPr>
          <w:rFonts w:cs="Arial"/>
          <w:color w:val="C00000"/>
          <w:spacing w:val="-1"/>
          <w:sz w:val="22"/>
          <w:szCs w:val="22"/>
        </w:rPr>
        <w:t xml:space="preserve">Dark red text </w:t>
      </w:r>
      <w:r w:rsidRPr="00C22806">
        <w:rPr>
          <w:rFonts w:cs="Arial"/>
          <w:spacing w:val="-1"/>
          <w:sz w:val="22"/>
          <w:szCs w:val="22"/>
        </w:rPr>
        <w:t>indicates timelines for certification of comprehensive AJCs and evaluation of local workforce delivery systems</w:t>
      </w:r>
    </w:p>
    <w:p w14:paraId="11517C22" w14:textId="143B6D75" w:rsidR="00DF4FDC" w:rsidRDefault="00DF4FDC" w:rsidP="00DF4FDC">
      <w:pPr>
        <w:spacing w:after="240"/>
        <w:jc w:val="both"/>
        <w:rPr>
          <w:rFonts w:cs="Arial"/>
          <w:sz w:val="22"/>
          <w:szCs w:val="22"/>
        </w:rPr>
      </w:pPr>
      <w:r w:rsidRPr="00371112">
        <w:rPr>
          <w:rFonts w:cs="Arial"/>
          <w:spacing w:val="-1"/>
          <w:sz w:val="22"/>
          <w:szCs w:val="22"/>
        </w:rPr>
        <w:t xml:space="preserve">Timelines for </w:t>
      </w:r>
      <w:r w:rsidR="00DD6B1D">
        <w:rPr>
          <w:rFonts w:cs="Arial"/>
          <w:spacing w:val="-1"/>
          <w:sz w:val="22"/>
          <w:szCs w:val="22"/>
        </w:rPr>
        <w:t xml:space="preserve">MOUs and annual funding agreements and </w:t>
      </w:r>
      <w:r w:rsidRPr="00371112">
        <w:rPr>
          <w:rFonts w:cs="Arial"/>
          <w:spacing w:val="-1"/>
          <w:sz w:val="22"/>
          <w:szCs w:val="22"/>
        </w:rPr>
        <w:t>certification of comprehensive AJCs are also or will be provided in the</w:t>
      </w:r>
      <w:r w:rsidRPr="00371112">
        <w:rPr>
          <w:rFonts w:cs="Arial"/>
          <w:sz w:val="22"/>
          <w:szCs w:val="22"/>
        </w:rPr>
        <w:t xml:space="preserve"> current or future NDOL policies</w:t>
      </w:r>
      <w:r>
        <w:rPr>
          <w:rFonts w:cs="Arial"/>
          <w:sz w:val="22"/>
          <w:szCs w:val="22"/>
        </w:rPr>
        <w:t>.</w:t>
      </w:r>
    </w:p>
    <w:p w14:paraId="588B45DC" w14:textId="77777777" w:rsidR="00DF4FDC" w:rsidRDefault="00DF4FDC" w:rsidP="00DF4FDC">
      <w:pPr>
        <w:rPr>
          <w:rFonts w:cs="Arial"/>
          <w:sz w:val="22"/>
          <w:szCs w:val="22"/>
        </w:rPr>
      </w:pPr>
    </w:p>
    <w:p w14:paraId="7203FF88" w14:textId="77777777" w:rsidR="00DF4FDC" w:rsidRDefault="00DF4FDC" w:rsidP="00981036">
      <w:pPr>
        <w:pStyle w:val="Heading1"/>
        <w:numPr>
          <w:ilvl w:val="0"/>
          <w:numId w:val="27"/>
        </w:numPr>
        <w:pBdr>
          <w:bottom w:val="single" w:sz="12" w:space="1" w:color="FFC843"/>
        </w:pBdr>
        <w:spacing w:before="240" w:after="240"/>
        <w:ind w:left="1620" w:hanging="1620"/>
        <w:rPr>
          <w:rFonts w:cs="Arial"/>
          <w:sz w:val="22"/>
          <w:szCs w:val="22"/>
        </w:rPr>
        <w:sectPr w:rsidR="00DF4FDC" w:rsidSect="00A457DC">
          <w:pgSz w:w="12240" w:h="15840" w:code="1"/>
          <w:pgMar w:top="1440" w:right="1440" w:bottom="1440" w:left="1440" w:header="720" w:footer="720" w:gutter="0"/>
          <w:cols w:space="720"/>
          <w:titlePg/>
          <w:docGrid w:linePitch="360"/>
        </w:sectPr>
      </w:pPr>
    </w:p>
    <w:p w14:paraId="1E6EF2DA" w14:textId="3ACBF9C4" w:rsidR="00DF4FDC" w:rsidRPr="00A12539" w:rsidRDefault="00DF4FDC" w:rsidP="00DF4FDC">
      <w:pPr>
        <w:jc w:val="both"/>
        <w:rPr>
          <w:rFonts w:cs="Arial"/>
          <w:i/>
          <w:color w:val="00607F"/>
          <w:sz w:val="22"/>
          <w:szCs w:val="22"/>
        </w:rPr>
      </w:pPr>
      <w:r w:rsidRPr="00A12539">
        <w:rPr>
          <w:rFonts w:cs="Arial"/>
          <w:i/>
          <w:color w:val="00607F"/>
          <w:sz w:val="22"/>
          <w:szCs w:val="22"/>
        </w:rPr>
        <w:t xml:space="preserve">Table </w:t>
      </w:r>
      <w:r w:rsidR="00EB7C82">
        <w:rPr>
          <w:rFonts w:cs="Arial"/>
          <w:i/>
          <w:color w:val="00607F"/>
          <w:sz w:val="22"/>
          <w:szCs w:val="22"/>
        </w:rPr>
        <w:t>4</w:t>
      </w:r>
      <w:r w:rsidRPr="00A12539">
        <w:rPr>
          <w:rFonts w:cs="Arial"/>
          <w:i/>
          <w:color w:val="00607F"/>
          <w:sz w:val="22"/>
          <w:szCs w:val="22"/>
        </w:rPr>
        <w:t xml:space="preserve">.  All-inclusive </w:t>
      </w:r>
      <w:r>
        <w:rPr>
          <w:rFonts w:cs="Arial"/>
          <w:i/>
          <w:color w:val="00607F"/>
          <w:sz w:val="22"/>
          <w:szCs w:val="22"/>
        </w:rPr>
        <w:t xml:space="preserve">PY17 and PY18 </w:t>
      </w:r>
      <w:r w:rsidRPr="00A12539">
        <w:rPr>
          <w:rFonts w:cs="Arial"/>
          <w:i/>
          <w:color w:val="00607F"/>
          <w:sz w:val="22"/>
          <w:szCs w:val="22"/>
        </w:rPr>
        <w:t>Timelines</w:t>
      </w:r>
      <w:r>
        <w:rPr>
          <w:rFonts w:cs="Arial"/>
          <w:i/>
          <w:color w:val="00607F"/>
          <w:sz w:val="22"/>
          <w:szCs w:val="22"/>
        </w:rPr>
        <w:t xml:space="preserve"> for Regional and Local Plans, MOUs and </w:t>
      </w:r>
      <w:r w:rsidR="008E12C5">
        <w:rPr>
          <w:rFonts w:cs="Arial"/>
          <w:i/>
          <w:color w:val="00607F"/>
          <w:sz w:val="22"/>
          <w:szCs w:val="22"/>
        </w:rPr>
        <w:t>Annual Funding Agreements</w:t>
      </w:r>
      <w:r>
        <w:rPr>
          <w:rFonts w:cs="Arial"/>
          <w:i/>
          <w:color w:val="00607F"/>
          <w:sz w:val="22"/>
          <w:szCs w:val="22"/>
        </w:rPr>
        <w:t>, and Certification of AJCs</w:t>
      </w:r>
      <w:r w:rsidR="008E12C5">
        <w:rPr>
          <w:rFonts w:cs="Arial"/>
          <w:i/>
          <w:color w:val="00607F"/>
          <w:sz w:val="22"/>
          <w:szCs w:val="22"/>
        </w:rPr>
        <w:t xml:space="preserve"> and Evaluation of Local Workforce Delivery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All-inclusive PY17 and PY18 Timelines for Regional and Local Plans, MOUs and AFAs, and Certification of AJCs"/>
        <w:tblDescription w:val="This table provides timelines for as described in the table's title."/>
      </w:tblPr>
      <w:tblGrid>
        <w:gridCol w:w="8004"/>
        <w:gridCol w:w="2786"/>
      </w:tblGrid>
      <w:tr w:rsidR="00DF4FDC" w:rsidRPr="00D10E37" w14:paraId="156CC660" w14:textId="77777777" w:rsidTr="00AE4051">
        <w:trPr>
          <w:trHeight w:val="70"/>
          <w:tblHeader/>
          <w:jc w:val="center"/>
        </w:trPr>
        <w:tc>
          <w:tcPr>
            <w:tcW w:w="3709" w:type="pct"/>
            <w:shd w:val="clear" w:color="000000" w:fill="D5DCE4"/>
            <w:hideMark/>
          </w:tcPr>
          <w:p w14:paraId="21676525" w14:textId="77777777" w:rsidR="00DF4FDC" w:rsidRPr="00D10E37" w:rsidRDefault="00DF4FDC" w:rsidP="00DF4FDC">
            <w:pPr>
              <w:rPr>
                <w:rFonts w:ascii="Arial Narrow" w:hAnsi="Arial Narrow" w:cs="Calibri"/>
                <w:b/>
                <w:bCs/>
                <w:i/>
                <w:iCs/>
                <w:sz w:val="20"/>
              </w:rPr>
            </w:pPr>
            <w:r w:rsidRPr="00D10E37">
              <w:rPr>
                <w:rFonts w:ascii="Arial Narrow" w:hAnsi="Arial Narrow" w:cs="Calibri"/>
                <w:b/>
                <w:bCs/>
                <w:i/>
                <w:iCs/>
                <w:sz w:val="20"/>
              </w:rPr>
              <w:t>Responsible Party</w:t>
            </w:r>
            <w:r w:rsidRPr="00D10E37">
              <w:rPr>
                <w:rFonts w:ascii="Arial Narrow" w:hAnsi="Arial Narrow" w:cs="Calibri"/>
                <w:b/>
                <w:bCs/>
                <w:sz w:val="20"/>
              </w:rPr>
              <w:t xml:space="preserve"> - Event</w:t>
            </w:r>
          </w:p>
        </w:tc>
        <w:tc>
          <w:tcPr>
            <w:tcW w:w="1291" w:type="pct"/>
            <w:shd w:val="clear" w:color="000000" w:fill="D6DCE4"/>
            <w:hideMark/>
          </w:tcPr>
          <w:p w14:paraId="16A00F04" w14:textId="77777777" w:rsidR="00DF4FDC" w:rsidRPr="00D10E37" w:rsidRDefault="00DF4FDC" w:rsidP="00DF4FDC">
            <w:pPr>
              <w:jc w:val="right"/>
              <w:rPr>
                <w:rFonts w:ascii="Arial Narrow" w:hAnsi="Arial Narrow" w:cs="Calibri"/>
                <w:b/>
                <w:bCs/>
                <w:sz w:val="20"/>
              </w:rPr>
            </w:pPr>
            <w:r w:rsidRPr="00D10E37">
              <w:rPr>
                <w:rFonts w:ascii="Arial Narrow" w:hAnsi="Arial Narrow" w:cs="Calibri"/>
                <w:b/>
                <w:bCs/>
                <w:sz w:val="20"/>
              </w:rPr>
              <w:t>Deadline</w:t>
            </w:r>
          </w:p>
        </w:tc>
      </w:tr>
      <w:tr w:rsidR="00895294" w:rsidRPr="00D10E37" w14:paraId="2C0BDCB0" w14:textId="77777777" w:rsidTr="00AE4051">
        <w:trPr>
          <w:trHeight w:val="125"/>
          <w:jc w:val="center"/>
        </w:trPr>
        <w:tc>
          <w:tcPr>
            <w:tcW w:w="3709" w:type="pct"/>
            <w:shd w:val="clear" w:color="auto" w:fill="auto"/>
            <w:hideMark/>
          </w:tcPr>
          <w:p w14:paraId="09031404"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WIOA Core Partners - </w:t>
            </w:r>
            <w:r w:rsidRPr="00D10E37">
              <w:rPr>
                <w:rFonts w:ascii="Arial Narrow" w:hAnsi="Arial Narrow" w:cs="Calibri"/>
                <w:b/>
                <w:sz w:val="20"/>
              </w:rPr>
              <w:t>sponsor regional planning sessions</w:t>
            </w:r>
          </w:p>
        </w:tc>
        <w:tc>
          <w:tcPr>
            <w:tcW w:w="1291" w:type="pct"/>
            <w:shd w:val="clear" w:color="auto" w:fill="auto"/>
            <w:hideMark/>
          </w:tcPr>
          <w:p w14:paraId="56238756"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October 2016 - December 2016</w:t>
            </w:r>
          </w:p>
        </w:tc>
      </w:tr>
      <w:tr w:rsidR="00895294" w:rsidRPr="00D10E37" w14:paraId="5701B3C5" w14:textId="77777777" w:rsidTr="00AE4051">
        <w:trPr>
          <w:trHeight w:val="77"/>
          <w:jc w:val="center"/>
        </w:trPr>
        <w:tc>
          <w:tcPr>
            <w:tcW w:w="3709" w:type="pct"/>
            <w:shd w:val="clear" w:color="auto" w:fill="auto"/>
            <w:hideMark/>
          </w:tcPr>
          <w:p w14:paraId="5E1E1BBC"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NDOL - </w:t>
            </w:r>
            <w:r w:rsidRPr="00D10E37">
              <w:rPr>
                <w:rFonts w:ascii="Arial Narrow" w:hAnsi="Arial Narrow" w:cs="Calibri"/>
                <w:b/>
                <w:sz w:val="20"/>
              </w:rPr>
              <w:t>release interim policy on Regional and Local Plans</w:t>
            </w:r>
          </w:p>
        </w:tc>
        <w:tc>
          <w:tcPr>
            <w:tcW w:w="1291" w:type="pct"/>
            <w:shd w:val="clear" w:color="auto" w:fill="auto"/>
            <w:hideMark/>
          </w:tcPr>
          <w:p w14:paraId="441AE64B"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Wednesday, November 23, 2016</w:t>
            </w:r>
          </w:p>
        </w:tc>
      </w:tr>
      <w:tr w:rsidR="00895294" w:rsidRPr="00D10E37" w14:paraId="71BE0CD8" w14:textId="77777777" w:rsidTr="00AE4051">
        <w:trPr>
          <w:trHeight w:val="77"/>
          <w:jc w:val="center"/>
        </w:trPr>
        <w:tc>
          <w:tcPr>
            <w:tcW w:w="3709" w:type="pct"/>
            <w:shd w:val="clear" w:color="auto" w:fill="auto"/>
            <w:hideMark/>
          </w:tcPr>
          <w:p w14:paraId="775A7550"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NDOL - </w:t>
            </w:r>
            <w:r w:rsidRPr="00D10E37">
              <w:rPr>
                <w:rFonts w:ascii="Arial Narrow" w:hAnsi="Arial Narrow" w:cs="Calibri"/>
                <w:b/>
                <w:sz w:val="20"/>
              </w:rPr>
              <w:t>release policy on Regional and Local Plans, Change 1</w:t>
            </w:r>
          </w:p>
        </w:tc>
        <w:tc>
          <w:tcPr>
            <w:tcW w:w="1291" w:type="pct"/>
            <w:shd w:val="clear" w:color="auto" w:fill="auto"/>
            <w:hideMark/>
          </w:tcPr>
          <w:p w14:paraId="64537BB7"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Friday, December 30, 2016</w:t>
            </w:r>
          </w:p>
        </w:tc>
      </w:tr>
      <w:tr w:rsidR="00895294" w:rsidRPr="00D10E37" w14:paraId="0CBB75E0" w14:textId="77777777" w:rsidTr="00AE4051">
        <w:trPr>
          <w:trHeight w:val="116"/>
          <w:jc w:val="center"/>
        </w:trPr>
        <w:tc>
          <w:tcPr>
            <w:tcW w:w="3709" w:type="pct"/>
            <w:shd w:val="clear" w:color="auto" w:fill="auto"/>
            <w:hideMark/>
          </w:tcPr>
          <w:p w14:paraId="22FFB3DB"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 xml:space="preserve">NDOL - </w:t>
            </w:r>
            <w:r w:rsidRPr="00D10E37">
              <w:rPr>
                <w:rFonts w:ascii="Arial Narrow" w:hAnsi="Arial Narrow" w:cs="Calibri"/>
                <w:color w:val="0070C0"/>
                <w:sz w:val="20"/>
              </w:rPr>
              <w:t>release policy on MOUs and Funding of Local Workforce Delivery System Operations</w:t>
            </w:r>
          </w:p>
        </w:tc>
        <w:tc>
          <w:tcPr>
            <w:tcW w:w="1291" w:type="pct"/>
            <w:shd w:val="clear" w:color="auto" w:fill="auto"/>
            <w:hideMark/>
          </w:tcPr>
          <w:p w14:paraId="46A395ED"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Monday, January 23, 2017</w:t>
            </w:r>
          </w:p>
        </w:tc>
      </w:tr>
      <w:tr w:rsidR="00895294" w:rsidRPr="00D10E37" w14:paraId="61C04DC0" w14:textId="77777777" w:rsidTr="00AE4051">
        <w:trPr>
          <w:trHeight w:val="77"/>
          <w:jc w:val="center"/>
        </w:trPr>
        <w:tc>
          <w:tcPr>
            <w:tcW w:w="3709" w:type="pct"/>
            <w:shd w:val="clear" w:color="auto" w:fill="auto"/>
            <w:hideMark/>
          </w:tcPr>
          <w:p w14:paraId="0EA5BE83"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 xml:space="preserve">Local boards - </w:t>
            </w:r>
            <w:r w:rsidRPr="00D10E37">
              <w:rPr>
                <w:rFonts w:ascii="Arial Narrow" w:hAnsi="Arial Narrow" w:cs="Calibri"/>
                <w:color w:val="0070C0"/>
                <w:sz w:val="20"/>
              </w:rPr>
              <w:t>MOU process begins</w:t>
            </w:r>
          </w:p>
        </w:tc>
        <w:tc>
          <w:tcPr>
            <w:tcW w:w="1291" w:type="pct"/>
            <w:shd w:val="clear" w:color="auto" w:fill="auto"/>
            <w:hideMark/>
          </w:tcPr>
          <w:p w14:paraId="078A5A8B"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Tuesday, January 24, 2017</w:t>
            </w:r>
          </w:p>
        </w:tc>
      </w:tr>
      <w:tr w:rsidR="00895294" w:rsidRPr="00D10E37" w14:paraId="2F14EB66" w14:textId="77777777" w:rsidTr="00AE4051">
        <w:trPr>
          <w:trHeight w:val="77"/>
          <w:jc w:val="center"/>
        </w:trPr>
        <w:tc>
          <w:tcPr>
            <w:tcW w:w="3709" w:type="pct"/>
            <w:shd w:val="clear" w:color="auto" w:fill="auto"/>
            <w:hideMark/>
          </w:tcPr>
          <w:p w14:paraId="2973B4FD"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NDOL - </w:t>
            </w:r>
            <w:r w:rsidRPr="00D10E37">
              <w:rPr>
                <w:rFonts w:ascii="Arial Narrow" w:hAnsi="Arial Narrow" w:cs="Calibri"/>
                <w:b/>
                <w:sz w:val="20"/>
              </w:rPr>
              <w:t>release policy on Regional and Local Plans, Change 2</w:t>
            </w:r>
          </w:p>
        </w:tc>
        <w:tc>
          <w:tcPr>
            <w:tcW w:w="1291" w:type="pct"/>
            <w:shd w:val="clear" w:color="auto" w:fill="auto"/>
            <w:hideMark/>
          </w:tcPr>
          <w:p w14:paraId="56F31983"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 xml:space="preserve">tentatively scheduled for </w:t>
            </w:r>
          </w:p>
          <w:p w14:paraId="47269AFE"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Monday, January 30, 2017</w:t>
            </w:r>
          </w:p>
        </w:tc>
      </w:tr>
      <w:tr w:rsidR="00DF4FDC" w:rsidRPr="00D10E37" w14:paraId="07374CA7" w14:textId="77777777" w:rsidTr="00AE4051">
        <w:trPr>
          <w:trHeight w:val="350"/>
          <w:jc w:val="center"/>
        </w:trPr>
        <w:tc>
          <w:tcPr>
            <w:tcW w:w="3709" w:type="pct"/>
            <w:shd w:val="clear" w:color="auto" w:fill="auto"/>
            <w:hideMark/>
          </w:tcPr>
          <w:p w14:paraId="50977BD3" w14:textId="77777777" w:rsidR="00DF4FDC" w:rsidRPr="00D10E37" w:rsidRDefault="00DF4FDC" w:rsidP="00DF4FDC">
            <w:pPr>
              <w:rPr>
                <w:rFonts w:ascii="Arial Narrow" w:hAnsi="Arial Narrow" w:cs="Calibri"/>
                <w:i/>
                <w:iCs/>
                <w:color w:val="C00000"/>
                <w:sz w:val="20"/>
              </w:rPr>
            </w:pPr>
            <w:r w:rsidRPr="00D10E37">
              <w:rPr>
                <w:rFonts w:ascii="Arial Narrow" w:hAnsi="Arial Narrow" w:cs="Calibri"/>
                <w:i/>
                <w:iCs/>
                <w:color w:val="C00000"/>
                <w:sz w:val="20"/>
              </w:rPr>
              <w:t xml:space="preserve">NDOL - </w:t>
            </w:r>
            <w:r w:rsidRPr="00D10E37">
              <w:rPr>
                <w:rFonts w:ascii="Arial Narrow" w:hAnsi="Arial Narrow" w:cs="Calibri"/>
                <w:color w:val="C00000"/>
                <w:sz w:val="20"/>
              </w:rPr>
              <w:t>release policy on Certification of Comprehensive American Job Centers and Evaluation of the Local Workforce Delivery Systems</w:t>
            </w:r>
          </w:p>
        </w:tc>
        <w:tc>
          <w:tcPr>
            <w:tcW w:w="1291" w:type="pct"/>
            <w:shd w:val="clear" w:color="auto" w:fill="auto"/>
            <w:hideMark/>
          </w:tcPr>
          <w:p w14:paraId="5E762A56"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 xml:space="preserve">tentatively scheduled for </w:t>
            </w:r>
          </w:p>
          <w:p w14:paraId="76431987"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Monday, January 30, 2017</w:t>
            </w:r>
          </w:p>
        </w:tc>
      </w:tr>
      <w:tr w:rsidR="00D661FE" w:rsidRPr="00D10E37" w14:paraId="18D76524" w14:textId="77777777" w:rsidTr="00AE4051">
        <w:trPr>
          <w:trHeight w:val="98"/>
          <w:jc w:val="center"/>
        </w:trPr>
        <w:tc>
          <w:tcPr>
            <w:tcW w:w="3709" w:type="pct"/>
            <w:shd w:val="clear" w:color="auto" w:fill="auto"/>
            <w:hideMark/>
          </w:tcPr>
          <w:p w14:paraId="6F8458D7" w14:textId="23C1F321" w:rsidR="00D661FE" w:rsidRPr="00D10E37" w:rsidRDefault="00D661FE" w:rsidP="00D661FE">
            <w:pPr>
              <w:rPr>
                <w:rFonts w:ascii="Arial Narrow" w:hAnsi="Arial Narrow" w:cs="Calibri"/>
                <w:i/>
                <w:iCs/>
                <w:color w:val="0070C0"/>
                <w:sz w:val="20"/>
              </w:rPr>
            </w:pPr>
            <w:r w:rsidRPr="00D10E37">
              <w:rPr>
                <w:rFonts w:ascii="Arial Narrow" w:hAnsi="Arial Narrow" w:cs="Calibri"/>
                <w:i/>
                <w:iCs/>
                <w:color w:val="0070C0"/>
                <w:sz w:val="20"/>
              </w:rPr>
              <w:t>Local boards</w:t>
            </w:r>
            <w:r w:rsidRPr="00D10E37">
              <w:rPr>
                <w:rFonts w:ascii="Arial Narrow" w:hAnsi="Arial Narrow" w:cs="Calibri"/>
                <w:color w:val="0070C0"/>
                <w:sz w:val="20"/>
              </w:rPr>
              <w:t xml:space="preserve"> – submit to NDOL draft MOUs with all required one-stop partners (as part of regional and local plan submissions); submission of annual funding agreement(s) optional at this time</w:t>
            </w:r>
          </w:p>
        </w:tc>
        <w:tc>
          <w:tcPr>
            <w:tcW w:w="1291" w:type="pct"/>
            <w:shd w:val="clear" w:color="auto" w:fill="auto"/>
            <w:hideMark/>
          </w:tcPr>
          <w:p w14:paraId="43511675" w14:textId="77777777" w:rsidR="00D661FE" w:rsidRPr="00D10E37" w:rsidRDefault="00D661FE" w:rsidP="00D661FE">
            <w:pPr>
              <w:jc w:val="right"/>
              <w:rPr>
                <w:rFonts w:ascii="Arial Narrow" w:hAnsi="Arial Narrow" w:cs="Calibri"/>
                <w:color w:val="0070C0"/>
                <w:sz w:val="20"/>
              </w:rPr>
            </w:pPr>
            <w:r w:rsidRPr="00D10E37">
              <w:rPr>
                <w:rFonts w:ascii="Arial Narrow" w:hAnsi="Arial Narrow" w:cs="Calibri"/>
                <w:color w:val="0070C0"/>
                <w:sz w:val="20"/>
              </w:rPr>
              <w:t>Wednesday, March 15, 2017</w:t>
            </w:r>
          </w:p>
        </w:tc>
      </w:tr>
      <w:tr w:rsidR="00895294" w:rsidRPr="00D10E37" w14:paraId="7142EA4B" w14:textId="77777777" w:rsidTr="00AE4051">
        <w:trPr>
          <w:trHeight w:val="77"/>
          <w:jc w:val="center"/>
        </w:trPr>
        <w:tc>
          <w:tcPr>
            <w:tcW w:w="3709" w:type="pct"/>
            <w:shd w:val="clear" w:color="auto" w:fill="auto"/>
            <w:hideMark/>
          </w:tcPr>
          <w:p w14:paraId="1A4FD95E"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Local boards -</w:t>
            </w:r>
            <w:r w:rsidRPr="00D10E37">
              <w:rPr>
                <w:rFonts w:ascii="Arial Narrow" w:hAnsi="Arial Narrow" w:cs="Calibri"/>
                <w:b/>
                <w:sz w:val="20"/>
              </w:rPr>
              <w:t xml:space="preserve"> must submit regional and local plans to NDOL</w:t>
            </w:r>
          </w:p>
        </w:tc>
        <w:tc>
          <w:tcPr>
            <w:tcW w:w="1291" w:type="pct"/>
            <w:shd w:val="clear" w:color="auto" w:fill="auto"/>
            <w:hideMark/>
          </w:tcPr>
          <w:p w14:paraId="0452A2F9"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Wednesday, March 15, 2017</w:t>
            </w:r>
          </w:p>
        </w:tc>
      </w:tr>
      <w:tr w:rsidR="00895294" w:rsidRPr="00D10E37" w14:paraId="5087E1BE" w14:textId="77777777" w:rsidTr="00AE4051">
        <w:trPr>
          <w:trHeight w:val="116"/>
          <w:jc w:val="center"/>
        </w:trPr>
        <w:tc>
          <w:tcPr>
            <w:tcW w:w="3709" w:type="pct"/>
            <w:shd w:val="clear" w:color="auto" w:fill="auto"/>
            <w:hideMark/>
          </w:tcPr>
          <w:p w14:paraId="2F233629" w14:textId="77777777" w:rsidR="00DF4FDC" w:rsidRPr="00D10E37" w:rsidRDefault="00DF4FDC" w:rsidP="00DF4FDC">
            <w:pPr>
              <w:rPr>
                <w:rFonts w:ascii="Arial Narrow" w:hAnsi="Arial Narrow" w:cs="Calibri"/>
                <w:b/>
                <w:sz w:val="20"/>
              </w:rPr>
            </w:pPr>
            <w:r w:rsidRPr="00D10E37">
              <w:rPr>
                <w:rFonts w:ascii="Arial Narrow" w:hAnsi="Arial Narrow" w:cs="Calibri"/>
                <w:b/>
                <w:i/>
                <w:iCs/>
                <w:sz w:val="20"/>
              </w:rPr>
              <w:t>NDOL</w:t>
            </w:r>
            <w:r w:rsidRPr="00D10E37">
              <w:rPr>
                <w:rFonts w:ascii="Arial Narrow" w:hAnsi="Arial Narrow" w:cs="Calibri"/>
                <w:b/>
                <w:sz w:val="20"/>
              </w:rPr>
              <w:t xml:space="preserve"> - review of regional and local plans for compliance</w:t>
            </w:r>
          </w:p>
        </w:tc>
        <w:tc>
          <w:tcPr>
            <w:tcW w:w="1291" w:type="pct"/>
            <w:shd w:val="clear" w:color="auto" w:fill="auto"/>
            <w:hideMark/>
          </w:tcPr>
          <w:p w14:paraId="74E1808F"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 xml:space="preserve">Thursday, March 16, 2017 – </w:t>
            </w:r>
          </w:p>
          <w:p w14:paraId="0A0DDA99"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Saturday, April 15, 2017</w:t>
            </w:r>
          </w:p>
        </w:tc>
      </w:tr>
      <w:tr w:rsidR="00895294" w:rsidRPr="00D10E37" w14:paraId="35827AA3" w14:textId="77777777" w:rsidTr="00AE4051">
        <w:trPr>
          <w:trHeight w:val="467"/>
          <w:jc w:val="center"/>
        </w:trPr>
        <w:tc>
          <w:tcPr>
            <w:tcW w:w="3709" w:type="pct"/>
            <w:shd w:val="clear" w:color="auto" w:fill="auto"/>
            <w:hideMark/>
          </w:tcPr>
          <w:p w14:paraId="07EC1EC7"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Local boards</w:t>
            </w:r>
            <w:r w:rsidRPr="00D10E37">
              <w:rPr>
                <w:rFonts w:ascii="Arial Narrow" w:hAnsi="Arial Narrow" w:cs="Calibri"/>
                <w:color w:val="0070C0"/>
                <w:sz w:val="20"/>
              </w:rPr>
              <w:t xml:space="preserve"> – must submit outcome reports to NDOL on negotiation of MOUs with </w:t>
            </w:r>
            <w:r w:rsidRPr="00D10E37">
              <w:rPr>
                <w:rFonts w:ascii="Arial Narrow" w:hAnsi="Arial Narrow" w:cs="Calibri"/>
                <w:color w:val="0070C0"/>
                <w:sz w:val="20"/>
                <w:u w:val="single"/>
              </w:rPr>
              <w:t>all</w:t>
            </w:r>
            <w:r w:rsidRPr="00D10E37">
              <w:rPr>
                <w:rFonts w:ascii="Arial Narrow" w:hAnsi="Arial Narrow" w:cs="Calibri"/>
                <w:color w:val="0070C0"/>
                <w:sz w:val="20"/>
              </w:rPr>
              <w:t xml:space="preserve"> required one-stop partners; submission must include the comprehensive budget for the local workforce delivery system</w:t>
            </w:r>
          </w:p>
        </w:tc>
        <w:tc>
          <w:tcPr>
            <w:tcW w:w="1291" w:type="pct"/>
            <w:shd w:val="clear" w:color="auto" w:fill="auto"/>
            <w:hideMark/>
          </w:tcPr>
          <w:p w14:paraId="0865693A"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Friday, March 31, 2017</w:t>
            </w:r>
          </w:p>
        </w:tc>
      </w:tr>
      <w:tr w:rsidR="00895294" w:rsidRPr="00D10E37" w14:paraId="45B68391" w14:textId="77777777" w:rsidTr="00AE4051">
        <w:trPr>
          <w:trHeight w:val="305"/>
          <w:jc w:val="center"/>
        </w:trPr>
        <w:tc>
          <w:tcPr>
            <w:tcW w:w="3709" w:type="pct"/>
            <w:shd w:val="clear" w:color="auto" w:fill="auto"/>
            <w:hideMark/>
          </w:tcPr>
          <w:p w14:paraId="69A78B44"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 xml:space="preserve">NDOL </w:t>
            </w:r>
            <w:r w:rsidRPr="00D10E37">
              <w:rPr>
                <w:rFonts w:ascii="Arial Narrow" w:hAnsi="Arial Narrow" w:cs="Calibri"/>
                <w:color w:val="0070C0"/>
                <w:sz w:val="20"/>
              </w:rPr>
              <w:t xml:space="preserve">– requires any local board failing to reach consensus on MOUs and/or the comprehensive budget with </w:t>
            </w:r>
            <w:r w:rsidRPr="00D10E37">
              <w:rPr>
                <w:rFonts w:ascii="Arial Narrow" w:hAnsi="Arial Narrow" w:cs="Calibri"/>
                <w:color w:val="0070C0"/>
                <w:sz w:val="20"/>
                <w:u w:val="single"/>
              </w:rPr>
              <w:t xml:space="preserve">all </w:t>
            </w:r>
            <w:r w:rsidRPr="00D10E37">
              <w:rPr>
                <w:rFonts w:ascii="Arial Narrow" w:hAnsi="Arial Narrow" w:cs="Calibri"/>
                <w:color w:val="0070C0"/>
                <w:sz w:val="20"/>
              </w:rPr>
              <w:t xml:space="preserve">required one-stop partners to resume MOU negotiations </w:t>
            </w:r>
            <w:r w:rsidRPr="00D10E37">
              <w:rPr>
                <w:rFonts w:ascii="Arial Narrow" w:hAnsi="Arial Narrow" w:cs="Calibri"/>
                <w:color w:val="0070C0"/>
                <w:sz w:val="20"/>
                <w:u w:val="single"/>
              </w:rPr>
              <w:t>and</w:t>
            </w:r>
            <w:r w:rsidRPr="00D10E37">
              <w:rPr>
                <w:rFonts w:ascii="Arial Narrow" w:hAnsi="Arial Narrow" w:cs="Calibri"/>
                <w:i/>
                <w:iCs/>
                <w:color w:val="0070C0"/>
                <w:sz w:val="20"/>
              </w:rPr>
              <w:t xml:space="preserve"> </w:t>
            </w:r>
            <w:r w:rsidRPr="00D10E37">
              <w:rPr>
                <w:rFonts w:ascii="Arial Narrow" w:hAnsi="Arial Narrow" w:cs="Calibri"/>
                <w:color w:val="0070C0"/>
                <w:sz w:val="20"/>
              </w:rPr>
              <w:t>provides technical assistance to any such local board</w:t>
            </w:r>
          </w:p>
        </w:tc>
        <w:tc>
          <w:tcPr>
            <w:tcW w:w="1291" w:type="pct"/>
            <w:shd w:val="clear" w:color="auto" w:fill="auto"/>
            <w:hideMark/>
          </w:tcPr>
          <w:p w14:paraId="5B96978D" w14:textId="445EBE84" w:rsidR="00DF4FDC" w:rsidRPr="00D10E37" w:rsidRDefault="00D661FE" w:rsidP="00DF4FDC">
            <w:pPr>
              <w:jc w:val="right"/>
              <w:rPr>
                <w:rFonts w:ascii="Arial Narrow" w:hAnsi="Arial Narrow" w:cs="Calibri"/>
                <w:color w:val="0070C0"/>
                <w:sz w:val="20"/>
              </w:rPr>
            </w:pPr>
            <w:r w:rsidRPr="00D10E37">
              <w:rPr>
                <w:rFonts w:ascii="Arial Narrow" w:hAnsi="Arial Narrow" w:cs="Calibri"/>
                <w:color w:val="0070C0"/>
                <w:sz w:val="20"/>
              </w:rPr>
              <w:t>Monday</w:t>
            </w:r>
            <w:r w:rsidR="00DF4FDC" w:rsidRPr="00D10E37">
              <w:rPr>
                <w:rFonts w:ascii="Arial Narrow" w:hAnsi="Arial Narrow" w:cs="Calibri"/>
                <w:color w:val="0070C0"/>
                <w:sz w:val="20"/>
              </w:rPr>
              <w:t xml:space="preserve">, April </w:t>
            </w:r>
            <w:r w:rsidRPr="00D10E37">
              <w:rPr>
                <w:rFonts w:ascii="Arial Narrow" w:hAnsi="Arial Narrow" w:cs="Calibri"/>
                <w:color w:val="0070C0"/>
                <w:sz w:val="20"/>
              </w:rPr>
              <w:t>3</w:t>
            </w:r>
            <w:r w:rsidR="00DF4FDC" w:rsidRPr="00D10E37">
              <w:rPr>
                <w:rFonts w:ascii="Arial Narrow" w:hAnsi="Arial Narrow" w:cs="Calibri"/>
                <w:color w:val="0070C0"/>
                <w:sz w:val="20"/>
              </w:rPr>
              <w:t xml:space="preserve">, 2017 – </w:t>
            </w:r>
          </w:p>
          <w:p w14:paraId="3B40F2FC" w14:textId="1F1AC761" w:rsidR="00DF4FDC" w:rsidRPr="00D10E37" w:rsidRDefault="00D661FE" w:rsidP="00D661FE">
            <w:pPr>
              <w:jc w:val="right"/>
              <w:rPr>
                <w:rFonts w:ascii="Arial Narrow" w:hAnsi="Arial Narrow" w:cs="Calibri"/>
                <w:color w:val="0070C0"/>
                <w:sz w:val="20"/>
              </w:rPr>
            </w:pPr>
            <w:r w:rsidRPr="00D10E37">
              <w:rPr>
                <w:rFonts w:ascii="Arial Narrow" w:hAnsi="Arial Narrow" w:cs="Calibri"/>
                <w:color w:val="0070C0"/>
                <w:sz w:val="20"/>
              </w:rPr>
              <w:t>Friday</w:t>
            </w:r>
            <w:r w:rsidR="00DF4FDC" w:rsidRPr="00D10E37">
              <w:rPr>
                <w:rFonts w:ascii="Arial Narrow" w:hAnsi="Arial Narrow" w:cs="Calibri"/>
                <w:color w:val="0070C0"/>
                <w:sz w:val="20"/>
              </w:rPr>
              <w:t xml:space="preserve">, April </w:t>
            </w:r>
            <w:r w:rsidRPr="00D10E37">
              <w:rPr>
                <w:rFonts w:ascii="Arial Narrow" w:hAnsi="Arial Narrow" w:cs="Calibri"/>
                <w:color w:val="0070C0"/>
                <w:sz w:val="20"/>
              </w:rPr>
              <w:t>28</w:t>
            </w:r>
            <w:r w:rsidR="00DF4FDC" w:rsidRPr="00D10E37">
              <w:rPr>
                <w:rFonts w:ascii="Arial Narrow" w:hAnsi="Arial Narrow" w:cs="Calibri"/>
                <w:color w:val="0070C0"/>
                <w:sz w:val="20"/>
              </w:rPr>
              <w:t>, 2017</w:t>
            </w:r>
          </w:p>
        </w:tc>
      </w:tr>
      <w:tr w:rsidR="00895294" w:rsidRPr="00D10E37" w14:paraId="5EE83E31" w14:textId="77777777" w:rsidTr="00AE4051">
        <w:trPr>
          <w:trHeight w:val="215"/>
          <w:jc w:val="center"/>
        </w:trPr>
        <w:tc>
          <w:tcPr>
            <w:tcW w:w="3709" w:type="pct"/>
            <w:shd w:val="clear" w:color="auto" w:fill="auto"/>
            <w:hideMark/>
          </w:tcPr>
          <w:p w14:paraId="05E2193C" w14:textId="77777777" w:rsidR="00DF4FDC" w:rsidRPr="00D10E37" w:rsidRDefault="00DF4FDC" w:rsidP="00DF4FDC">
            <w:pPr>
              <w:rPr>
                <w:rFonts w:ascii="Arial Narrow" w:hAnsi="Arial Narrow" w:cs="Calibri"/>
                <w:b/>
                <w:sz w:val="20"/>
              </w:rPr>
            </w:pPr>
            <w:r w:rsidRPr="00D10E37">
              <w:rPr>
                <w:rFonts w:ascii="Arial Narrow" w:hAnsi="Arial Narrow" w:cs="Calibri"/>
                <w:b/>
                <w:i/>
                <w:iCs/>
                <w:sz w:val="20"/>
              </w:rPr>
              <w:t>NDOL</w:t>
            </w:r>
            <w:r w:rsidRPr="00D10E37">
              <w:rPr>
                <w:rFonts w:ascii="Arial Narrow" w:hAnsi="Arial Narrow" w:cs="Calibri"/>
                <w:b/>
                <w:sz w:val="20"/>
              </w:rPr>
              <w:t xml:space="preserve"> - provides feedback to local boards on regional and local plans, identifying deficiencies that must be addressed</w:t>
            </w:r>
          </w:p>
        </w:tc>
        <w:tc>
          <w:tcPr>
            <w:tcW w:w="1291" w:type="pct"/>
            <w:shd w:val="clear" w:color="auto" w:fill="auto"/>
            <w:hideMark/>
          </w:tcPr>
          <w:p w14:paraId="4DEED82E"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 xml:space="preserve"> </w:t>
            </w:r>
            <w:r w:rsidRPr="00D10E37">
              <w:rPr>
                <w:rFonts w:ascii="Arial Narrow" w:hAnsi="Arial Narrow" w:cs="Calibri"/>
                <w:b/>
                <w:sz w:val="20"/>
                <w:u w:val="single"/>
              </w:rPr>
              <w:t>no later than</w:t>
            </w:r>
            <w:r w:rsidRPr="00D10E37">
              <w:rPr>
                <w:rFonts w:ascii="Arial Narrow" w:hAnsi="Arial Narrow" w:cs="Calibri"/>
                <w:b/>
                <w:sz w:val="20"/>
              </w:rPr>
              <w:t xml:space="preserve"> April 15, 2017</w:t>
            </w:r>
          </w:p>
        </w:tc>
      </w:tr>
      <w:tr w:rsidR="00895294" w:rsidRPr="00D10E37" w14:paraId="7DF36908" w14:textId="77777777" w:rsidTr="00AE4051">
        <w:trPr>
          <w:trHeight w:val="647"/>
          <w:jc w:val="center"/>
        </w:trPr>
        <w:tc>
          <w:tcPr>
            <w:tcW w:w="3709" w:type="pct"/>
            <w:shd w:val="clear" w:color="auto" w:fill="auto"/>
            <w:hideMark/>
          </w:tcPr>
          <w:p w14:paraId="0EA6C3B5"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Local boards</w:t>
            </w:r>
            <w:r w:rsidRPr="00D10E37">
              <w:rPr>
                <w:rFonts w:ascii="Arial Narrow" w:hAnsi="Arial Narrow" w:cs="Calibri"/>
                <w:color w:val="0070C0"/>
                <w:sz w:val="20"/>
              </w:rPr>
              <w:t xml:space="preserve"> – any local board required to resume negotiations on MOUs and/or the comprehensive budget following a reported failure to reach consensus must submit to NDOL a follow-up outcome report on the resumed negotiations</w:t>
            </w:r>
          </w:p>
        </w:tc>
        <w:tc>
          <w:tcPr>
            <w:tcW w:w="1291" w:type="pct"/>
            <w:shd w:val="clear" w:color="auto" w:fill="auto"/>
            <w:hideMark/>
          </w:tcPr>
          <w:p w14:paraId="2EAEAB6E" w14:textId="7D8A7EE5" w:rsidR="00DF4FDC" w:rsidRPr="00D10E37" w:rsidRDefault="00DF4FDC" w:rsidP="00D661FE">
            <w:pPr>
              <w:jc w:val="right"/>
              <w:rPr>
                <w:rFonts w:ascii="Arial Narrow" w:hAnsi="Arial Narrow" w:cs="Calibri"/>
                <w:color w:val="0070C0"/>
                <w:sz w:val="20"/>
              </w:rPr>
            </w:pPr>
            <w:r w:rsidRPr="00D10E37">
              <w:rPr>
                <w:rFonts w:ascii="Arial Narrow" w:hAnsi="Arial Narrow" w:cs="Calibri"/>
                <w:color w:val="0070C0"/>
                <w:sz w:val="20"/>
                <w:u w:val="single"/>
              </w:rPr>
              <w:t>no later than</w:t>
            </w:r>
            <w:r w:rsidRPr="00D10E37">
              <w:rPr>
                <w:rFonts w:ascii="Arial Narrow" w:hAnsi="Arial Narrow" w:cs="Calibri"/>
                <w:color w:val="0070C0"/>
                <w:sz w:val="20"/>
              </w:rPr>
              <w:t xml:space="preserve"> April </w:t>
            </w:r>
            <w:r w:rsidR="00D661FE" w:rsidRPr="00D10E37">
              <w:rPr>
                <w:rFonts w:ascii="Arial Narrow" w:hAnsi="Arial Narrow" w:cs="Calibri"/>
                <w:color w:val="0070C0"/>
                <w:sz w:val="20"/>
              </w:rPr>
              <w:t>28</w:t>
            </w:r>
            <w:r w:rsidRPr="00D10E37">
              <w:rPr>
                <w:rFonts w:ascii="Arial Narrow" w:hAnsi="Arial Narrow" w:cs="Calibri"/>
                <w:color w:val="0070C0"/>
                <w:sz w:val="20"/>
              </w:rPr>
              <w:t>, 2017</w:t>
            </w:r>
          </w:p>
        </w:tc>
      </w:tr>
      <w:tr w:rsidR="00DF4FDC" w:rsidRPr="00D10E37" w14:paraId="5A5B5BB7" w14:textId="77777777" w:rsidTr="00AE4051">
        <w:trPr>
          <w:trHeight w:val="161"/>
          <w:jc w:val="center"/>
        </w:trPr>
        <w:tc>
          <w:tcPr>
            <w:tcW w:w="3709" w:type="pct"/>
            <w:shd w:val="clear" w:color="auto" w:fill="auto"/>
            <w:hideMark/>
          </w:tcPr>
          <w:p w14:paraId="7E116272" w14:textId="77777777" w:rsidR="00DF4FDC" w:rsidRPr="00D10E37" w:rsidRDefault="00DF4FDC" w:rsidP="00DF4FDC">
            <w:pPr>
              <w:rPr>
                <w:rFonts w:ascii="Arial Narrow" w:hAnsi="Arial Narrow" w:cs="Calibri"/>
                <w:i/>
                <w:iCs/>
                <w:color w:val="C00000"/>
                <w:sz w:val="20"/>
              </w:rPr>
            </w:pPr>
            <w:r w:rsidRPr="00D10E37">
              <w:rPr>
                <w:rFonts w:ascii="Arial Narrow" w:hAnsi="Arial Narrow" w:cs="Calibri"/>
                <w:i/>
                <w:iCs/>
                <w:color w:val="C00000"/>
                <w:sz w:val="20"/>
              </w:rPr>
              <w:t xml:space="preserve">Local Certification Team - </w:t>
            </w:r>
            <w:r w:rsidRPr="00D10E37">
              <w:rPr>
                <w:rFonts w:ascii="Arial Narrow" w:hAnsi="Arial Narrow" w:cs="Calibri"/>
                <w:color w:val="C00000"/>
                <w:sz w:val="20"/>
              </w:rPr>
              <w:t xml:space="preserve">conducts an onsite evaluation of each comprehensive AJC in the local area for certification purposes </w:t>
            </w:r>
          </w:p>
        </w:tc>
        <w:tc>
          <w:tcPr>
            <w:tcW w:w="1291" w:type="pct"/>
            <w:shd w:val="clear" w:color="auto" w:fill="auto"/>
            <w:hideMark/>
          </w:tcPr>
          <w:p w14:paraId="7BFAAA11" w14:textId="061A5464" w:rsidR="00DF4FDC" w:rsidRPr="00D10E37" w:rsidRDefault="00DF4FDC" w:rsidP="00D661FE">
            <w:pPr>
              <w:jc w:val="right"/>
              <w:rPr>
                <w:rFonts w:ascii="Arial Narrow" w:hAnsi="Arial Narrow" w:cs="Calibri"/>
                <w:color w:val="C00000"/>
                <w:sz w:val="20"/>
              </w:rPr>
            </w:pPr>
            <w:r w:rsidRPr="00D10E37">
              <w:rPr>
                <w:rFonts w:ascii="Arial Narrow" w:hAnsi="Arial Narrow" w:cs="Calibri"/>
                <w:color w:val="C00000"/>
                <w:sz w:val="20"/>
                <w:u w:val="single"/>
              </w:rPr>
              <w:t>no later than</w:t>
            </w:r>
            <w:r w:rsidRPr="00D10E37">
              <w:rPr>
                <w:rFonts w:ascii="Arial Narrow" w:hAnsi="Arial Narrow" w:cs="Calibri"/>
                <w:color w:val="C00000"/>
                <w:sz w:val="20"/>
              </w:rPr>
              <w:t xml:space="preserve"> April </w:t>
            </w:r>
            <w:r w:rsidR="00D661FE" w:rsidRPr="00D10E37">
              <w:rPr>
                <w:rFonts w:ascii="Arial Narrow" w:hAnsi="Arial Narrow" w:cs="Calibri"/>
                <w:color w:val="C00000"/>
                <w:sz w:val="20"/>
              </w:rPr>
              <w:t>28</w:t>
            </w:r>
            <w:r w:rsidRPr="00D10E37">
              <w:rPr>
                <w:rFonts w:ascii="Arial Narrow" w:hAnsi="Arial Narrow" w:cs="Calibri"/>
                <w:color w:val="C00000"/>
                <w:sz w:val="20"/>
              </w:rPr>
              <w:t>, 2017</w:t>
            </w:r>
          </w:p>
        </w:tc>
      </w:tr>
      <w:tr w:rsidR="00895294" w:rsidRPr="00D10E37" w14:paraId="4E7AB97A" w14:textId="77777777" w:rsidTr="00AE4051">
        <w:trPr>
          <w:trHeight w:val="224"/>
          <w:jc w:val="center"/>
        </w:trPr>
        <w:tc>
          <w:tcPr>
            <w:tcW w:w="3709" w:type="pct"/>
            <w:shd w:val="clear" w:color="auto" w:fill="auto"/>
            <w:hideMark/>
          </w:tcPr>
          <w:p w14:paraId="7DDA59F6"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Governor or Nebraska Workforce Development Board</w:t>
            </w:r>
            <w:r w:rsidRPr="00D10E37">
              <w:rPr>
                <w:rFonts w:ascii="Arial Narrow" w:hAnsi="Arial Narrow" w:cs="Calibri"/>
                <w:color w:val="0070C0"/>
                <w:sz w:val="20"/>
              </w:rPr>
              <w:t xml:space="preserve">– must notify the Secretary of the U.S. Department of Labor, </w:t>
            </w:r>
            <w:r w:rsidRPr="00D10E37">
              <w:rPr>
                <w:rFonts w:ascii="Arial Narrow" w:hAnsi="Arial Narrow" w:cs="Calibri"/>
                <w:color w:val="0070C0"/>
                <w:sz w:val="20"/>
                <w:u w:val="single"/>
              </w:rPr>
              <w:t>and</w:t>
            </w:r>
            <w:r w:rsidRPr="00D10E37">
              <w:rPr>
                <w:rFonts w:ascii="Arial Narrow" w:hAnsi="Arial Narrow" w:cs="Calibri"/>
                <w:color w:val="0070C0"/>
                <w:sz w:val="20"/>
              </w:rPr>
              <w:t xml:space="preserve"> the head of any other Federal agency with responsibility for oversight of each applicable required one-stop partner program, of any local board's and CEO's failure to reach consensus on MOUs with 1 or more required one-stop partners</w:t>
            </w:r>
          </w:p>
        </w:tc>
        <w:tc>
          <w:tcPr>
            <w:tcW w:w="1291" w:type="pct"/>
            <w:shd w:val="clear" w:color="auto" w:fill="auto"/>
            <w:hideMark/>
          </w:tcPr>
          <w:p w14:paraId="3CBA3471"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Monday, May 1, 2017</w:t>
            </w:r>
          </w:p>
        </w:tc>
      </w:tr>
      <w:tr w:rsidR="00895294" w:rsidRPr="00D10E37" w14:paraId="0FA55E1F" w14:textId="77777777" w:rsidTr="00AE4051">
        <w:trPr>
          <w:trHeight w:val="70"/>
          <w:jc w:val="center"/>
        </w:trPr>
        <w:tc>
          <w:tcPr>
            <w:tcW w:w="3709" w:type="pct"/>
            <w:shd w:val="clear" w:color="auto" w:fill="auto"/>
            <w:hideMark/>
          </w:tcPr>
          <w:p w14:paraId="552A62C6" w14:textId="7CFB941A" w:rsidR="00DF4FDC" w:rsidRPr="00D10E37" w:rsidRDefault="00DF4FDC" w:rsidP="00DF4FDC">
            <w:pPr>
              <w:rPr>
                <w:rFonts w:ascii="Arial Narrow" w:hAnsi="Arial Narrow" w:cs="Calibri"/>
                <w:iCs/>
                <w:color w:val="0070C0"/>
                <w:sz w:val="20"/>
              </w:rPr>
            </w:pPr>
            <w:r w:rsidRPr="00D10E37">
              <w:rPr>
                <w:rFonts w:ascii="Arial Narrow" w:hAnsi="Arial Narrow" w:cs="Calibri"/>
                <w:i/>
                <w:iCs/>
                <w:color w:val="0070C0"/>
                <w:sz w:val="20"/>
              </w:rPr>
              <w:t>Local boards</w:t>
            </w:r>
            <w:r w:rsidRPr="00D10E37">
              <w:rPr>
                <w:rFonts w:ascii="Arial Narrow" w:hAnsi="Arial Narrow" w:cs="Calibri"/>
                <w:iCs/>
                <w:color w:val="0070C0"/>
                <w:sz w:val="20"/>
              </w:rPr>
              <w:t xml:space="preserve"> - </w:t>
            </w:r>
            <w:r w:rsidR="00F75497" w:rsidRPr="00D10E37">
              <w:rPr>
                <w:rFonts w:ascii="Arial Narrow" w:hAnsi="Arial Narrow" w:cs="Calibri"/>
                <w:iCs/>
                <w:color w:val="0070C0"/>
                <w:sz w:val="20"/>
              </w:rPr>
              <w:t>must have fully-signed MOUs, including the comprehensive budget, which will be used for negotiating the annual funding agreement(s), in place with all required one-stop partners; inclusion of annual funding agreement(s) is optional at this time</w:t>
            </w:r>
          </w:p>
        </w:tc>
        <w:tc>
          <w:tcPr>
            <w:tcW w:w="1291" w:type="pct"/>
            <w:shd w:val="clear" w:color="auto" w:fill="auto"/>
            <w:hideMark/>
          </w:tcPr>
          <w:p w14:paraId="561C1D85" w14:textId="77777777" w:rsidR="00DF4FDC" w:rsidRPr="00D10E37" w:rsidRDefault="00DF4FDC" w:rsidP="00F75497">
            <w:pPr>
              <w:jc w:val="right"/>
              <w:rPr>
                <w:rFonts w:ascii="Arial Narrow" w:hAnsi="Arial Narrow" w:cs="Calibri"/>
                <w:iCs/>
                <w:color w:val="0070C0"/>
                <w:sz w:val="20"/>
              </w:rPr>
            </w:pPr>
            <w:r w:rsidRPr="00D10E37">
              <w:rPr>
                <w:rFonts w:ascii="Arial Narrow" w:hAnsi="Arial Narrow" w:cs="Calibri"/>
                <w:iCs/>
                <w:color w:val="0070C0"/>
                <w:sz w:val="20"/>
              </w:rPr>
              <w:t>Monday, May 15, 2017</w:t>
            </w:r>
          </w:p>
        </w:tc>
      </w:tr>
      <w:tr w:rsidR="00F75497" w:rsidRPr="00D10E37" w14:paraId="7F04D32E" w14:textId="77777777" w:rsidTr="00AE4051">
        <w:trPr>
          <w:trHeight w:val="70"/>
          <w:jc w:val="center"/>
        </w:trPr>
        <w:tc>
          <w:tcPr>
            <w:tcW w:w="3709" w:type="pct"/>
            <w:shd w:val="clear" w:color="auto" w:fill="auto"/>
          </w:tcPr>
          <w:p w14:paraId="7727E4F6" w14:textId="77777777" w:rsidR="00F75497" w:rsidRPr="00D10E37" w:rsidRDefault="00F75497" w:rsidP="00595D2A">
            <w:pPr>
              <w:rPr>
                <w:rFonts w:ascii="Arial Narrow" w:hAnsi="Arial Narrow" w:cs="Calibri"/>
                <w:iCs/>
                <w:color w:val="0070C0"/>
                <w:sz w:val="20"/>
              </w:rPr>
            </w:pPr>
            <w:r w:rsidRPr="00D10E37">
              <w:rPr>
                <w:rFonts w:ascii="Arial Narrow" w:hAnsi="Arial Narrow" w:cs="Calibri"/>
                <w:i/>
                <w:iCs/>
                <w:color w:val="0070C0"/>
                <w:sz w:val="20"/>
              </w:rPr>
              <w:t>Local boards</w:t>
            </w:r>
            <w:r w:rsidRPr="00D10E37">
              <w:rPr>
                <w:rFonts w:ascii="Arial Narrow" w:hAnsi="Arial Narrow" w:cs="Calibri"/>
                <w:iCs/>
                <w:color w:val="0070C0"/>
                <w:sz w:val="20"/>
              </w:rPr>
              <w:t xml:space="preserve"> – if needed, continue annual funding agreement negotiations</w:t>
            </w:r>
          </w:p>
        </w:tc>
        <w:tc>
          <w:tcPr>
            <w:tcW w:w="1291" w:type="pct"/>
            <w:shd w:val="clear" w:color="auto" w:fill="auto"/>
          </w:tcPr>
          <w:p w14:paraId="5087A654" w14:textId="77777777" w:rsidR="00F75497" w:rsidRPr="00D10E37" w:rsidRDefault="00F75497" w:rsidP="00F75497">
            <w:pPr>
              <w:jc w:val="right"/>
              <w:rPr>
                <w:rFonts w:ascii="Arial Narrow" w:hAnsi="Arial Narrow" w:cs="Calibri"/>
                <w:iCs/>
                <w:color w:val="0070C0"/>
                <w:sz w:val="20"/>
              </w:rPr>
            </w:pPr>
            <w:r w:rsidRPr="00D10E37">
              <w:rPr>
                <w:rFonts w:ascii="Arial Narrow" w:hAnsi="Arial Narrow" w:cs="Calibri"/>
                <w:iCs/>
                <w:color w:val="0070C0"/>
                <w:sz w:val="20"/>
              </w:rPr>
              <w:t>Monday, May 15, 2017</w:t>
            </w:r>
          </w:p>
        </w:tc>
      </w:tr>
      <w:tr w:rsidR="00895294" w:rsidRPr="00D10E37" w14:paraId="4A594476" w14:textId="77777777" w:rsidTr="00AE4051">
        <w:trPr>
          <w:trHeight w:val="494"/>
          <w:jc w:val="center"/>
        </w:trPr>
        <w:tc>
          <w:tcPr>
            <w:tcW w:w="3709" w:type="pct"/>
            <w:shd w:val="clear" w:color="auto" w:fill="auto"/>
            <w:hideMark/>
          </w:tcPr>
          <w:p w14:paraId="561886D4"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Local boards</w:t>
            </w:r>
            <w:r w:rsidRPr="00D10E37">
              <w:rPr>
                <w:rFonts w:ascii="Arial Narrow" w:hAnsi="Arial Narrow" w:cs="Calibri"/>
                <w:b/>
                <w:sz w:val="20"/>
              </w:rPr>
              <w:t xml:space="preserve"> – must resubmit to NDOL revised regional and local plans with (1) deficiencies addressed and (2) fully-executed MOUs, including comprehensive budgets, with each required one-stop partner incorporated</w:t>
            </w:r>
          </w:p>
        </w:tc>
        <w:tc>
          <w:tcPr>
            <w:tcW w:w="1291" w:type="pct"/>
            <w:shd w:val="clear" w:color="auto" w:fill="auto"/>
            <w:hideMark/>
          </w:tcPr>
          <w:p w14:paraId="05F95C5E"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Monday, May 15, 2017</w:t>
            </w:r>
          </w:p>
        </w:tc>
      </w:tr>
      <w:tr w:rsidR="00895294" w:rsidRPr="00D10E37" w14:paraId="3BB64FE0" w14:textId="77777777" w:rsidTr="00AE4051">
        <w:trPr>
          <w:trHeight w:val="98"/>
          <w:jc w:val="center"/>
        </w:trPr>
        <w:tc>
          <w:tcPr>
            <w:tcW w:w="3709" w:type="pct"/>
            <w:shd w:val="clear" w:color="auto" w:fill="auto"/>
            <w:hideMark/>
          </w:tcPr>
          <w:p w14:paraId="5DA43330"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System Alignment Committee, Nebraska Workforce Development Board</w:t>
            </w:r>
            <w:r w:rsidRPr="00D10E37">
              <w:rPr>
                <w:rFonts w:ascii="Arial Narrow" w:hAnsi="Arial Narrow" w:cs="Calibri"/>
                <w:b/>
                <w:sz w:val="20"/>
              </w:rPr>
              <w:t xml:space="preserve"> - review of local plans</w:t>
            </w:r>
          </w:p>
        </w:tc>
        <w:tc>
          <w:tcPr>
            <w:tcW w:w="1291" w:type="pct"/>
            <w:shd w:val="clear" w:color="auto" w:fill="auto"/>
            <w:hideMark/>
          </w:tcPr>
          <w:p w14:paraId="7F4CADD9"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Wednesday, May 24, 2017</w:t>
            </w:r>
          </w:p>
        </w:tc>
      </w:tr>
      <w:tr w:rsidR="00DF4FDC" w:rsidRPr="00D10E37" w14:paraId="54D4B73C" w14:textId="77777777" w:rsidTr="00AE4051">
        <w:trPr>
          <w:trHeight w:val="510"/>
          <w:jc w:val="center"/>
        </w:trPr>
        <w:tc>
          <w:tcPr>
            <w:tcW w:w="3709" w:type="pct"/>
            <w:shd w:val="clear" w:color="auto" w:fill="auto"/>
            <w:hideMark/>
          </w:tcPr>
          <w:p w14:paraId="5C230988" w14:textId="4275E5E1" w:rsidR="00DF4FDC" w:rsidRPr="00D10E37" w:rsidRDefault="00DF4FDC" w:rsidP="00D10E37">
            <w:pPr>
              <w:rPr>
                <w:rFonts w:ascii="Arial Narrow" w:hAnsi="Arial Narrow" w:cs="Calibri"/>
                <w:i/>
                <w:iCs/>
                <w:color w:val="C00000"/>
                <w:sz w:val="20"/>
              </w:rPr>
            </w:pPr>
            <w:r w:rsidRPr="00D10E37">
              <w:rPr>
                <w:rFonts w:ascii="Arial Narrow" w:hAnsi="Arial Narrow" w:cs="Calibri"/>
                <w:i/>
                <w:iCs/>
                <w:color w:val="C00000"/>
                <w:sz w:val="20"/>
              </w:rPr>
              <w:t>Local board</w:t>
            </w:r>
            <w:r w:rsidR="00D10E37">
              <w:rPr>
                <w:rFonts w:ascii="Arial Narrow" w:hAnsi="Arial Narrow" w:cs="Calibri"/>
                <w:i/>
                <w:iCs/>
                <w:color w:val="C00000"/>
                <w:sz w:val="20"/>
              </w:rPr>
              <w:t xml:space="preserve">s </w:t>
            </w:r>
            <w:r w:rsidR="00D10E37">
              <w:rPr>
                <w:rFonts w:ascii="Arial Narrow" w:hAnsi="Arial Narrow" w:cs="Calibri"/>
                <w:color w:val="C00000"/>
                <w:sz w:val="20"/>
              </w:rPr>
              <w:t>–</w:t>
            </w:r>
            <w:r w:rsidRPr="00D10E37">
              <w:rPr>
                <w:rFonts w:ascii="Arial Narrow" w:hAnsi="Arial Narrow" w:cs="Calibri"/>
                <w:color w:val="C00000"/>
                <w:sz w:val="20"/>
              </w:rPr>
              <w:t xml:space="preserve"> must</w:t>
            </w:r>
            <w:r w:rsidR="00D10E37">
              <w:rPr>
                <w:rFonts w:ascii="Arial Narrow" w:hAnsi="Arial Narrow" w:cs="Calibri"/>
                <w:color w:val="C00000"/>
                <w:sz w:val="20"/>
              </w:rPr>
              <w:t xml:space="preserve"> </w:t>
            </w:r>
            <w:r w:rsidRPr="00D10E37">
              <w:rPr>
                <w:rFonts w:ascii="Arial Narrow" w:hAnsi="Arial Narrow" w:cs="Calibri"/>
                <w:color w:val="C00000"/>
                <w:sz w:val="20"/>
              </w:rPr>
              <w:t>notify each comprehensive AJC one-stop operator of the local board's determination of certification, conditional certification, or non-certification of the AJC</w:t>
            </w:r>
          </w:p>
        </w:tc>
        <w:tc>
          <w:tcPr>
            <w:tcW w:w="1291" w:type="pct"/>
            <w:shd w:val="clear" w:color="auto" w:fill="auto"/>
            <w:hideMark/>
          </w:tcPr>
          <w:p w14:paraId="47319959"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Wednesday, May 31, 2017</w:t>
            </w:r>
          </w:p>
        </w:tc>
      </w:tr>
      <w:tr w:rsidR="00DF4FDC" w:rsidRPr="00D10E37" w14:paraId="66312FD1" w14:textId="77777777" w:rsidTr="00AE4051">
        <w:trPr>
          <w:trHeight w:val="70"/>
          <w:jc w:val="center"/>
        </w:trPr>
        <w:tc>
          <w:tcPr>
            <w:tcW w:w="3709" w:type="pct"/>
            <w:shd w:val="clear" w:color="auto" w:fill="auto"/>
            <w:hideMark/>
          </w:tcPr>
          <w:p w14:paraId="7F8652B5" w14:textId="0B77BBED" w:rsidR="00DF4FDC" w:rsidRPr="00D10E37" w:rsidRDefault="00DF4FDC" w:rsidP="00D10E37">
            <w:pPr>
              <w:rPr>
                <w:rFonts w:ascii="Arial Narrow" w:hAnsi="Arial Narrow" w:cs="Calibri"/>
                <w:i/>
                <w:iCs/>
                <w:color w:val="C00000"/>
                <w:sz w:val="20"/>
              </w:rPr>
            </w:pPr>
            <w:r w:rsidRPr="00D10E37">
              <w:rPr>
                <w:rFonts w:ascii="Arial Narrow" w:hAnsi="Arial Narrow" w:cs="Calibri"/>
                <w:i/>
                <w:iCs/>
                <w:color w:val="C00000"/>
                <w:sz w:val="20"/>
              </w:rPr>
              <w:t>Local board</w:t>
            </w:r>
            <w:r w:rsidR="00D10E37">
              <w:rPr>
                <w:rFonts w:ascii="Arial Narrow" w:hAnsi="Arial Narrow" w:cs="Calibri"/>
                <w:i/>
                <w:iCs/>
                <w:color w:val="C00000"/>
                <w:sz w:val="20"/>
              </w:rPr>
              <w:t xml:space="preserve">s </w:t>
            </w:r>
            <w:r w:rsidR="00D10E37">
              <w:rPr>
                <w:rFonts w:ascii="Arial Narrow" w:hAnsi="Arial Narrow" w:cs="Calibri"/>
                <w:color w:val="C00000"/>
                <w:sz w:val="20"/>
              </w:rPr>
              <w:t>–</w:t>
            </w:r>
            <w:r w:rsidRPr="00D10E37">
              <w:rPr>
                <w:rFonts w:ascii="Arial Narrow" w:hAnsi="Arial Narrow" w:cs="Calibri"/>
                <w:color w:val="C00000"/>
                <w:sz w:val="20"/>
              </w:rPr>
              <w:t xml:space="preserve"> must</w:t>
            </w:r>
            <w:r w:rsidR="00D10E37">
              <w:rPr>
                <w:rFonts w:ascii="Arial Narrow" w:hAnsi="Arial Narrow" w:cs="Calibri"/>
                <w:color w:val="C00000"/>
                <w:sz w:val="20"/>
              </w:rPr>
              <w:t xml:space="preserve"> </w:t>
            </w:r>
            <w:r w:rsidRPr="00D10E37">
              <w:rPr>
                <w:rFonts w:ascii="Arial Narrow" w:hAnsi="Arial Narrow" w:cs="Calibri"/>
                <w:color w:val="C00000"/>
                <w:sz w:val="20"/>
              </w:rPr>
              <w:t>implement the local board's continuity-of-service plan for any comprehensive AJC receiving a notification of non-certification</w:t>
            </w:r>
          </w:p>
        </w:tc>
        <w:tc>
          <w:tcPr>
            <w:tcW w:w="1291" w:type="pct"/>
            <w:shd w:val="clear" w:color="auto" w:fill="auto"/>
            <w:hideMark/>
          </w:tcPr>
          <w:p w14:paraId="5F1FE8C1"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Wednesday, May 31, 2017</w:t>
            </w:r>
          </w:p>
        </w:tc>
      </w:tr>
      <w:tr w:rsidR="00895294" w:rsidRPr="00D10E37" w14:paraId="6AE2BD04" w14:textId="77777777" w:rsidTr="00AE4051">
        <w:trPr>
          <w:trHeight w:val="77"/>
          <w:jc w:val="center"/>
        </w:trPr>
        <w:tc>
          <w:tcPr>
            <w:tcW w:w="3709" w:type="pct"/>
            <w:shd w:val="clear" w:color="auto" w:fill="auto"/>
            <w:hideMark/>
          </w:tcPr>
          <w:p w14:paraId="080460DC"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Strategic Direction Committee, Nebraska Workforce Development Board - </w:t>
            </w:r>
            <w:r w:rsidRPr="00D10E37">
              <w:rPr>
                <w:rFonts w:ascii="Arial Narrow" w:hAnsi="Arial Narrow" w:cs="Calibri"/>
                <w:b/>
                <w:sz w:val="20"/>
              </w:rPr>
              <w:t>review of regional plans</w:t>
            </w:r>
          </w:p>
        </w:tc>
        <w:tc>
          <w:tcPr>
            <w:tcW w:w="1291" w:type="pct"/>
            <w:shd w:val="clear" w:color="auto" w:fill="auto"/>
            <w:hideMark/>
          </w:tcPr>
          <w:p w14:paraId="2B049C09"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Thursday, June 8, 2017</w:t>
            </w:r>
          </w:p>
        </w:tc>
      </w:tr>
      <w:tr w:rsidR="00DF4FDC" w:rsidRPr="00D10E37" w14:paraId="025DCAC3" w14:textId="77777777" w:rsidTr="00AE4051">
        <w:trPr>
          <w:trHeight w:val="197"/>
          <w:jc w:val="center"/>
        </w:trPr>
        <w:tc>
          <w:tcPr>
            <w:tcW w:w="3709" w:type="pct"/>
            <w:shd w:val="clear" w:color="auto" w:fill="auto"/>
            <w:hideMark/>
          </w:tcPr>
          <w:p w14:paraId="177A21B1" w14:textId="301B27AC" w:rsidR="00DF4FDC" w:rsidRPr="00D10E37" w:rsidRDefault="00DF4FDC" w:rsidP="00D10E37">
            <w:pPr>
              <w:rPr>
                <w:rFonts w:ascii="Arial Narrow" w:hAnsi="Arial Narrow" w:cs="Calibri"/>
                <w:i/>
                <w:iCs/>
                <w:color w:val="C00000"/>
                <w:sz w:val="20"/>
              </w:rPr>
            </w:pPr>
            <w:r w:rsidRPr="00D10E37">
              <w:rPr>
                <w:rFonts w:ascii="Arial Narrow" w:hAnsi="Arial Narrow" w:cs="Calibri"/>
                <w:i/>
                <w:iCs/>
                <w:color w:val="C00000"/>
                <w:sz w:val="20"/>
              </w:rPr>
              <w:t>Local board</w:t>
            </w:r>
            <w:r w:rsidR="00D10E37">
              <w:rPr>
                <w:rFonts w:ascii="Arial Narrow" w:hAnsi="Arial Narrow" w:cs="Calibri"/>
                <w:i/>
                <w:iCs/>
                <w:color w:val="C00000"/>
                <w:sz w:val="20"/>
              </w:rPr>
              <w:t xml:space="preserve">s </w:t>
            </w:r>
            <w:r w:rsidR="00D10E37">
              <w:rPr>
                <w:rFonts w:ascii="Arial Narrow" w:hAnsi="Arial Narrow" w:cs="Calibri"/>
                <w:color w:val="C00000"/>
                <w:sz w:val="20"/>
              </w:rPr>
              <w:t>–</w:t>
            </w:r>
            <w:r w:rsidRPr="00D10E37">
              <w:rPr>
                <w:rFonts w:ascii="Arial Narrow" w:hAnsi="Arial Narrow" w:cs="Calibri"/>
                <w:color w:val="C00000"/>
                <w:sz w:val="20"/>
              </w:rPr>
              <w:t xml:space="preserve"> must</w:t>
            </w:r>
            <w:r w:rsidR="00D10E37">
              <w:rPr>
                <w:rFonts w:ascii="Arial Narrow" w:hAnsi="Arial Narrow" w:cs="Calibri"/>
                <w:color w:val="C00000"/>
                <w:sz w:val="20"/>
              </w:rPr>
              <w:t xml:space="preserve"> </w:t>
            </w:r>
            <w:r w:rsidRPr="00D10E37">
              <w:rPr>
                <w:rFonts w:ascii="Arial Narrow" w:hAnsi="Arial Narrow" w:cs="Calibri"/>
                <w:color w:val="C00000"/>
                <w:sz w:val="20"/>
              </w:rPr>
              <w:t>certify or conditionally certify each eligible comprehensive AJC in the local area</w:t>
            </w:r>
            <w:r w:rsidR="00727CD0">
              <w:rPr>
                <w:rFonts w:ascii="Arial Narrow" w:hAnsi="Arial Narrow" w:cs="Calibri"/>
                <w:color w:val="C00000"/>
                <w:sz w:val="20"/>
              </w:rPr>
              <w:t xml:space="preserve"> AND notify NDOL of the certification or conditional certification</w:t>
            </w:r>
          </w:p>
        </w:tc>
        <w:tc>
          <w:tcPr>
            <w:tcW w:w="1291" w:type="pct"/>
            <w:shd w:val="clear" w:color="auto" w:fill="auto"/>
            <w:hideMark/>
          </w:tcPr>
          <w:p w14:paraId="436B31AE"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Thursday, June 15, 2017</w:t>
            </w:r>
          </w:p>
        </w:tc>
      </w:tr>
      <w:tr w:rsidR="00DF4FDC" w:rsidRPr="00D10E37" w14:paraId="6F8CFA12" w14:textId="77777777" w:rsidTr="00AE4051">
        <w:trPr>
          <w:trHeight w:val="89"/>
          <w:jc w:val="center"/>
        </w:trPr>
        <w:tc>
          <w:tcPr>
            <w:tcW w:w="3709" w:type="pct"/>
            <w:shd w:val="clear" w:color="auto" w:fill="auto"/>
            <w:hideMark/>
          </w:tcPr>
          <w:p w14:paraId="6338598E" w14:textId="53C12E53" w:rsidR="00DF4FDC" w:rsidRPr="00D10E37" w:rsidRDefault="00DF4FDC" w:rsidP="00D10E37">
            <w:pPr>
              <w:rPr>
                <w:rFonts w:ascii="Arial Narrow" w:hAnsi="Arial Narrow" w:cs="Calibri"/>
                <w:i/>
                <w:iCs/>
                <w:color w:val="C00000"/>
                <w:sz w:val="20"/>
              </w:rPr>
            </w:pPr>
            <w:r w:rsidRPr="00D10E37">
              <w:rPr>
                <w:rFonts w:ascii="Arial Narrow" w:hAnsi="Arial Narrow" w:cs="Calibri"/>
                <w:i/>
                <w:iCs/>
                <w:color w:val="C00000"/>
                <w:sz w:val="20"/>
              </w:rPr>
              <w:t>Local board</w:t>
            </w:r>
            <w:r w:rsidR="00D10E37">
              <w:rPr>
                <w:rFonts w:ascii="Arial Narrow" w:hAnsi="Arial Narrow" w:cs="Calibri"/>
                <w:i/>
                <w:iCs/>
                <w:color w:val="C00000"/>
                <w:sz w:val="20"/>
              </w:rPr>
              <w:t xml:space="preserve">s </w:t>
            </w:r>
            <w:r w:rsidR="00D10E37">
              <w:rPr>
                <w:rFonts w:ascii="Arial Narrow" w:hAnsi="Arial Narrow" w:cs="Calibri"/>
                <w:color w:val="C00000"/>
                <w:sz w:val="20"/>
              </w:rPr>
              <w:t>–</w:t>
            </w:r>
            <w:r w:rsidRPr="00D10E37">
              <w:rPr>
                <w:rFonts w:ascii="Arial Narrow" w:hAnsi="Arial Narrow" w:cs="Calibri"/>
                <w:color w:val="C00000"/>
                <w:sz w:val="20"/>
              </w:rPr>
              <w:t xml:space="preserve"> must</w:t>
            </w:r>
            <w:r w:rsidR="00D10E37">
              <w:rPr>
                <w:rFonts w:ascii="Arial Narrow" w:hAnsi="Arial Narrow" w:cs="Calibri"/>
                <w:color w:val="C00000"/>
                <w:sz w:val="20"/>
              </w:rPr>
              <w:t xml:space="preserve"> </w:t>
            </w:r>
            <w:r w:rsidRPr="00D10E37">
              <w:rPr>
                <w:rFonts w:ascii="Arial Narrow" w:hAnsi="Arial Narrow" w:cs="Calibri"/>
                <w:color w:val="C00000"/>
                <w:sz w:val="20"/>
              </w:rPr>
              <w:t>conduct a baseline evaluation of the local workforce delivery system</w:t>
            </w:r>
          </w:p>
        </w:tc>
        <w:tc>
          <w:tcPr>
            <w:tcW w:w="1291" w:type="pct"/>
            <w:shd w:val="clear" w:color="auto" w:fill="auto"/>
            <w:hideMark/>
          </w:tcPr>
          <w:p w14:paraId="03D077B5"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Thursday, June 15, 2017</w:t>
            </w:r>
          </w:p>
        </w:tc>
      </w:tr>
      <w:tr w:rsidR="00895294" w:rsidRPr="00D10E37" w14:paraId="575AC57F" w14:textId="77777777" w:rsidTr="00AE4051">
        <w:trPr>
          <w:trHeight w:val="510"/>
          <w:jc w:val="center"/>
        </w:trPr>
        <w:tc>
          <w:tcPr>
            <w:tcW w:w="3709" w:type="pct"/>
            <w:shd w:val="clear" w:color="auto" w:fill="auto"/>
            <w:hideMark/>
          </w:tcPr>
          <w:p w14:paraId="0E6281E6"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Local Boards - </w:t>
            </w:r>
            <w:r w:rsidRPr="00D10E37">
              <w:rPr>
                <w:rFonts w:ascii="Arial Narrow" w:hAnsi="Arial Narrow" w:cs="Calibri"/>
                <w:b/>
                <w:sz w:val="20"/>
              </w:rPr>
              <w:t>must provide any additional information requested by the Strategic Direction and System Alignment Committees following review of regional and local plans</w:t>
            </w:r>
          </w:p>
        </w:tc>
        <w:tc>
          <w:tcPr>
            <w:tcW w:w="1291" w:type="pct"/>
            <w:shd w:val="clear" w:color="auto" w:fill="auto"/>
            <w:hideMark/>
          </w:tcPr>
          <w:p w14:paraId="741E03AF"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 xml:space="preserve">Monday, June 12, 2017 – </w:t>
            </w:r>
          </w:p>
          <w:p w14:paraId="3E803414"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Friday, June 16, 2017</w:t>
            </w:r>
          </w:p>
        </w:tc>
      </w:tr>
      <w:tr w:rsidR="00895294" w:rsidRPr="00D10E37" w14:paraId="01541BD7" w14:textId="77777777" w:rsidTr="00AE4051">
        <w:trPr>
          <w:trHeight w:val="77"/>
          <w:jc w:val="center"/>
        </w:trPr>
        <w:tc>
          <w:tcPr>
            <w:tcW w:w="3709" w:type="pct"/>
            <w:shd w:val="clear" w:color="auto" w:fill="auto"/>
            <w:hideMark/>
          </w:tcPr>
          <w:p w14:paraId="505777FF"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Nebraska Workforce Development Board</w:t>
            </w:r>
            <w:r w:rsidRPr="00D10E37">
              <w:rPr>
                <w:rFonts w:ascii="Arial Narrow" w:hAnsi="Arial Narrow" w:cs="Calibri"/>
                <w:b/>
                <w:sz w:val="20"/>
              </w:rPr>
              <w:t xml:space="preserve"> - review of regional and local plans</w:t>
            </w:r>
          </w:p>
        </w:tc>
        <w:tc>
          <w:tcPr>
            <w:tcW w:w="1291" w:type="pct"/>
            <w:shd w:val="clear" w:color="auto" w:fill="auto"/>
            <w:hideMark/>
          </w:tcPr>
          <w:p w14:paraId="46A349D4"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Friday, June 23, 2017</w:t>
            </w:r>
          </w:p>
        </w:tc>
      </w:tr>
      <w:tr w:rsidR="00895294" w:rsidRPr="00D10E37" w14:paraId="09708CB0" w14:textId="77777777" w:rsidTr="00AE4051">
        <w:trPr>
          <w:trHeight w:val="255"/>
          <w:jc w:val="center"/>
        </w:trPr>
        <w:tc>
          <w:tcPr>
            <w:tcW w:w="3709" w:type="pct"/>
            <w:shd w:val="clear" w:color="auto" w:fill="auto"/>
            <w:hideMark/>
          </w:tcPr>
          <w:p w14:paraId="12BCC812" w14:textId="77777777"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 xml:space="preserve">Governor - </w:t>
            </w:r>
            <w:r w:rsidRPr="00D10E37">
              <w:rPr>
                <w:rFonts w:ascii="Arial Narrow" w:hAnsi="Arial Narrow" w:cs="Calibri"/>
                <w:b/>
                <w:sz w:val="20"/>
              </w:rPr>
              <w:t>must notify local boards of determinations on regional and local plans</w:t>
            </w:r>
          </w:p>
        </w:tc>
        <w:tc>
          <w:tcPr>
            <w:tcW w:w="1291" w:type="pct"/>
            <w:shd w:val="clear" w:color="auto" w:fill="auto"/>
            <w:hideMark/>
          </w:tcPr>
          <w:p w14:paraId="6F542085"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Friday, June 30, 2017</w:t>
            </w:r>
          </w:p>
        </w:tc>
      </w:tr>
      <w:tr w:rsidR="00DF4FDC" w:rsidRPr="00D10E37" w14:paraId="3CF2DE11" w14:textId="77777777" w:rsidTr="00AE4051">
        <w:trPr>
          <w:trHeight w:val="96"/>
          <w:jc w:val="center"/>
        </w:trPr>
        <w:tc>
          <w:tcPr>
            <w:tcW w:w="3709" w:type="pct"/>
            <w:shd w:val="clear" w:color="auto" w:fill="auto"/>
            <w:hideMark/>
          </w:tcPr>
          <w:p w14:paraId="3DD1E945" w14:textId="77777777" w:rsidR="00DF4FDC" w:rsidRPr="00D10E37" w:rsidRDefault="00DF4FDC" w:rsidP="00DF4FDC">
            <w:pPr>
              <w:rPr>
                <w:rFonts w:ascii="Arial Narrow" w:hAnsi="Arial Narrow" w:cs="Calibri"/>
                <w:i/>
                <w:iCs/>
                <w:color w:val="C00000"/>
                <w:sz w:val="20"/>
              </w:rPr>
            </w:pPr>
            <w:r w:rsidRPr="00D10E37">
              <w:rPr>
                <w:rFonts w:ascii="Arial Narrow" w:hAnsi="Arial Narrow" w:cs="Calibri"/>
                <w:i/>
                <w:iCs/>
                <w:color w:val="C00000"/>
                <w:sz w:val="20"/>
              </w:rPr>
              <w:t>Local boards</w:t>
            </w:r>
            <w:r w:rsidRPr="00D10E37">
              <w:rPr>
                <w:rFonts w:ascii="Arial Narrow" w:hAnsi="Arial Narrow" w:cs="Calibri"/>
                <w:color w:val="C00000"/>
                <w:sz w:val="20"/>
              </w:rPr>
              <w:t xml:space="preserve"> – must competitively select a new one-stop operator following implementation of the local board's continuity of service plan following non-certification of any comprehensive AJC in the local area</w:t>
            </w:r>
          </w:p>
        </w:tc>
        <w:tc>
          <w:tcPr>
            <w:tcW w:w="1291" w:type="pct"/>
            <w:shd w:val="clear" w:color="auto" w:fill="auto"/>
            <w:hideMark/>
          </w:tcPr>
          <w:p w14:paraId="38EED1C9"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Tuesday, August 29, 2017</w:t>
            </w:r>
          </w:p>
        </w:tc>
      </w:tr>
      <w:tr w:rsidR="00DF4FDC" w:rsidRPr="00D10E37" w14:paraId="37D303CF" w14:textId="77777777" w:rsidTr="00AE4051">
        <w:trPr>
          <w:trHeight w:val="77"/>
          <w:jc w:val="center"/>
        </w:trPr>
        <w:tc>
          <w:tcPr>
            <w:tcW w:w="3709" w:type="pct"/>
            <w:shd w:val="clear" w:color="auto" w:fill="auto"/>
            <w:hideMark/>
          </w:tcPr>
          <w:p w14:paraId="4C3E080B" w14:textId="77777777" w:rsidR="00DF4FDC" w:rsidRPr="00D10E37" w:rsidRDefault="00DF4FDC" w:rsidP="00DF4FDC">
            <w:pPr>
              <w:rPr>
                <w:rFonts w:ascii="Arial Narrow" w:hAnsi="Arial Narrow" w:cs="Calibri"/>
                <w:i/>
                <w:iCs/>
                <w:color w:val="C00000"/>
                <w:sz w:val="20"/>
              </w:rPr>
            </w:pPr>
            <w:r w:rsidRPr="00D10E37">
              <w:rPr>
                <w:rFonts w:ascii="Arial Narrow" w:hAnsi="Arial Narrow" w:cs="Calibri"/>
                <w:i/>
                <w:iCs/>
                <w:color w:val="C00000"/>
                <w:sz w:val="20"/>
              </w:rPr>
              <w:t>Local boards</w:t>
            </w:r>
            <w:r w:rsidRPr="00D10E37">
              <w:rPr>
                <w:rFonts w:ascii="Arial Narrow" w:hAnsi="Arial Narrow" w:cs="Calibri"/>
                <w:color w:val="C00000"/>
                <w:sz w:val="20"/>
              </w:rPr>
              <w:t xml:space="preserve"> – must certify any eligible conditionally-certified comprehensive AJC in the local area</w:t>
            </w:r>
          </w:p>
        </w:tc>
        <w:tc>
          <w:tcPr>
            <w:tcW w:w="1291" w:type="pct"/>
            <w:shd w:val="clear" w:color="auto" w:fill="auto"/>
            <w:hideMark/>
          </w:tcPr>
          <w:p w14:paraId="02C76DFC"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Wednesday, September 13, 2017</w:t>
            </w:r>
          </w:p>
        </w:tc>
      </w:tr>
      <w:tr w:rsidR="00895294" w:rsidRPr="00D10E37" w14:paraId="389EA2F7" w14:textId="77777777" w:rsidTr="00AE4051">
        <w:trPr>
          <w:trHeight w:val="70"/>
          <w:jc w:val="center"/>
        </w:trPr>
        <w:tc>
          <w:tcPr>
            <w:tcW w:w="3709" w:type="pct"/>
            <w:shd w:val="clear" w:color="auto" w:fill="auto"/>
            <w:hideMark/>
          </w:tcPr>
          <w:p w14:paraId="3545FCEF"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Local boards</w:t>
            </w:r>
            <w:r w:rsidRPr="00D10E37">
              <w:rPr>
                <w:rFonts w:ascii="Arial Narrow" w:hAnsi="Arial Narrow" w:cs="Calibri"/>
                <w:color w:val="0070C0"/>
                <w:sz w:val="20"/>
              </w:rPr>
              <w:t xml:space="preserve"> – must submit outcome reports to NDOL on negotiation of annual funding agreements</w:t>
            </w:r>
          </w:p>
        </w:tc>
        <w:tc>
          <w:tcPr>
            <w:tcW w:w="1291" w:type="pct"/>
            <w:shd w:val="clear" w:color="auto" w:fill="auto"/>
            <w:hideMark/>
          </w:tcPr>
          <w:p w14:paraId="59053A69"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Monday, October 2, 2017</w:t>
            </w:r>
          </w:p>
        </w:tc>
      </w:tr>
      <w:tr w:rsidR="00895294" w:rsidRPr="00D10E37" w14:paraId="4C3E65F0" w14:textId="77777777" w:rsidTr="00AE4051">
        <w:trPr>
          <w:trHeight w:val="96"/>
          <w:jc w:val="center"/>
        </w:trPr>
        <w:tc>
          <w:tcPr>
            <w:tcW w:w="3709" w:type="pct"/>
            <w:shd w:val="clear" w:color="auto" w:fill="auto"/>
            <w:hideMark/>
          </w:tcPr>
          <w:p w14:paraId="38DEA8E2"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NDOL</w:t>
            </w:r>
            <w:r w:rsidRPr="00D10E37">
              <w:rPr>
                <w:rFonts w:ascii="Arial Narrow" w:hAnsi="Arial Narrow" w:cs="Calibri"/>
                <w:color w:val="0070C0"/>
                <w:sz w:val="20"/>
              </w:rPr>
              <w:t xml:space="preserve"> – state funding mechanism takes effect for any local board failing to reach consensus with </w:t>
            </w:r>
            <w:r w:rsidRPr="00D10E37">
              <w:rPr>
                <w:rFonts w:ascii="Arial Narrow" w:hAnsi="Arial Narrow" w:cs="Calibri"/>
                <w:color w:val="0070C0"/>
                <w:sz w:val="20"/>
                <w:u w:val="single"/>
              </w:rPr>
              <w:t>all</w:t>
            </w:r>
            <w:r w:rsidRPr="00D10E37">
              <w:rPr>
                <w:rFonts w:ascii="Arial Narrow" w:hAnsi="Arial Narrow" w:cs="Calibri"/>
                <w:color w:val="0070C0"/>
                <w:sz w:val="20"/>
              </w:rPr>
              <w:t xml:space="preserve"> required one-stop partners during negotiations on infrastructure costs (only) and annual funding agreements</w:t>
            </w:r>
          </w:p>
        </w:tc>
        <w:tc>
          <w:tcPr>
            <w:tcW w:w="1291" w:type="pct"/>
            <w:shd w:val="clear" w:color="auto" w:fill="auto"/>
            <w:hideMark/>
          </w:tcPr>
          <w:p w14:paraId="5101C70F"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Monday, October 2, 2017</w:t>
            </w:r>
          </w:p>
        </w:tc>
      </w:tr>
      <w:tr w:rsidR="00895294" w:rsidRPr="00D10E37" w14:paraId="7B4BE581" w14:textId="77777777" w:rsidTr="00AE4051">
        <w:trPr>
          <w:trHeight w:val="215"/>
          <w:jc w:val="center"/>
        </w:trPr>
        <w:tc>
          <w:tcPr>
            <w:tcW w:w="3709" w:type="pct"/>
            <w:shd w:val="clear" w:color="auto" w:fill="auto"/>
            <w:hideMark/>
          </w:tcPr>
          <w:p w14:paraId="10D979B6"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NDOL</w:t>
            </w:r>
            <w:r w:rsidRPr="00D10E37">
              <w:rPr>
                <w:rFonts w:ascii="Arial Narrow" w:hAnsi="Arial Narrow" w:cs="Calibri"/>
                <w:color w:val="0070C0"/>
                <w:sz w:val="20"/>
              </w:rPr>
              <w:t xml:space="preserve"> - all required one-stop partners in local areas subject to the state funding mechanism are notified of their required contribution amounts </w:t>
            </w:r>
            <w:r w:rsidRPr="00D10E37">
              <w:rPr>
                <w:rFonts w:ascii="Arial Narrow" w:hAnsi="Arial Narrow" w:cs="Calibri"/>
                <w:color w:val="0070C0"/>
                <w:sz w:val="20"/>
                <w:u w:val="single"/>
              </w:rPr>
              <w:t>and</w:t>
            </w:r>
            <w:r w:rsidRPr="00D10E37">
              <w:rPr>
                <w:rFonts w:ascii="Arial Narrow" w:hAnsi="Arial Narrow" w:cs="Calibri"/>
                <w:color w:val="0070C0"/>
                <w:sz w:val="20"/>
              </w:rPr>
              <w:t xml:space="preserve"> directed to pay those amounts</w:t>
            </w:r>
          </w:p>
        </w:tc>
        <w:tc>
          <w:tcPr>
            <w:tcW w:w="1291" w:type="pct"/>
            <w:shd w:val="clear" w:color="auto" w:fill="auto"/>
            <w:hideMark/>
          </w:tcPr>
          <w:p w14:paraId="021F0693"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Wednesday, November 1, 2017</w:t>
            </w:r>
          </w:p>
        </w:tc>
      </w:tr>
      <w:tr w:rsidR="00895294" w:rsidRPr="00D10E37" w14:paraId="7913EF2A" w14:textId="77777777" w:rsidTr="00AE4051">
        <w:trPr>
          <w:trHeight w:val="96"/>
          <w:jc w:val="center"/>
        </w:trPr>
        <w:tc>
          <w:tcPr>
            <w:tcW w:w="3709" w:type="pct"/>
            <w:shd w:val="clear" w:color="auto" w:fill="auto"/>
            <w:hideMark/>
          </w:tcPr>
          <w:p w14:paraId="29B0773C"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Local boards</w:t>
            </w:r>
            <w:r w:rsidRPr="00D10E37">
              <w:rPr>
                <w:rFonts w:ascii="Arial Narrow" w:hAnsi="Arial Narrow" w:cs="Calibri"/>
                <w:color w:val="0070C0"/>
                <w:sz w:val="20"/>
              </w:rPr>
              <w:t xml:space="preserve"> – must submit draft annual funding agreements to NDOL (based on either the local funding mechanism or the state funding mechanism)</w:t>
            </w:r>
          </w:p>
        </w:tc>
        <w:tc>
          <w:tcPr>
            <w:tcW w:w="1291" w:type="pct"/>
            <w:shd w:val="clear" w:color="auto" w:fill="auto"/>
            <w:hideMark/>
          </w:tcPr>
          <w:p w14:paraId="71DAFC74"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Wednesday, November 1, 2017</w:t>
            </w:r>
          </w:p>
        </w:tc>
      </w:tr>
      <w:tr w:rsidR="00895294" w:rsidRPr="00D10E37" w14:paraId="5924C933" w14:textId="77777777" w:rsidTr="00AE4051">
        <w:trPr>
          <w:trHeight w:val="260"/>
          <w:jc w:val="center"/>
        </w:trPr>
        <w:tc>
          <w:tcPr>
            <w:tcW w:w="3709" w:type="pct"/>
            <w:shd w:val="clear" w:color="auto" w:fill="auto"/>
            <w:hideMark/>
          </w:tcPr>
          <w:p w14:paraId="0CCB165F" w14:textId="77777777" w:rsidR="00DF4FDC" w:rsidRPr="00D10E37" w:rsidRDefault="00DF4FDC" w:rsidP="00DF4FDC">
            <w:pPr>
              <w:rPr>
                <w:rFonts w:ascii="Arial Narrow" w:hAnsi="Arial Narrow" w:cs="Calibri"/>
                <w:i/>
                <w:iCs/>
                <w:color w:val="0070C0"/>
                <w:sz w:val="20"/>
              </w:rPr>
            </w:pPr>
            <w:r w:rsidRPr="00D10E37">
              <w:rPr>
                <w:rFonts w:ascii="Arial Narrow" w:hAnsi="Arial Narrow" w:cs="Calibri"/>
                <w:i/>
                <w:iCs/>
                <w:color w:val="0070C0"/>
                <w:sz w:val="20"/>
              </w:rPr>
              <w:t>Local boards</w:t>
            </w:r>
            <w:r w:rsidRPr="00D10E37">
              <w:rPr>
                <w:rFonts w:ascii="Arial Narrow" w:hAnsi="Arial Narrow" w:cs="Calibri"/>
                <w:color w:val="0070C0"/>
                <w:sz w:val="20"/>
              </w:rPr>
              <w:t xml:space="preserve"> - must have fully-signed annual funding agreements in place with </w:t>
            </w:r>
            <w:r w:rsidRPr="00D10E37">
              <w:rPr>
                <w:rFonts w:ascii="Arial Narrow" w:hAnsi="Arial Narrow" w:cs="Calibri"/>
                <w:color w:val="0070C0"/>
                <w:sz w:val="20"/>
                <w:u w:val="single"/>
              </w:rPr>
              <w:t>all</w:t>
            </w:r>
            <w:r w:rsidRPr="00D10E37">
              <w:rPr>
                <w:rFonts w:ascii="Arial Narrow" w:hAnsi="Arial Narrow" w:cs="Calibri"/>
                <w:color w:val="0070C0"/>
                <w:sz w:val="20"/>
              </w:rPr>
              <w:t xml:space="preserve"> required one-stop partners (based on either the local funding mechanism or the state funding mechanism)</w:t>
            </w:r>
          </w:p>
        </w:tc>
        <w:tc>
          <w:tcPr>
            <w:tcW w:w="1291" w:type="pct"/>
            <w:shd w:val="clear" w:color="auto" w:fill="auto"/>
            <w:hideMark/>
          </w:tcPr>
          <w:p w14:paraId="6625F494" w14:textId="77777777" w:rsidR="00DF4FDC" w:rsidRPr="00D10E37" w:rsidRDefault="00DF4FDC" w:rsidP="00DF4FDC">
            <w:pPr>
              <w:jc w:val="right"/>
              <w:rPr>
                <w:rFonts w:ascii="Arial Narrow" w:hAnsi="Arial Narrow" w:cs="Calibri"/>
                <w:color w:val="0070C0"/>
                <w:sz w:val="20"/>
              </w:rPr>
            </w:pPr>
            <w:r w:rsidRPr="00D10E37">
              <w:rPr>
                <w:rFonts w:ascii="Arial Narrow" w:hAnsi="Arial Narrow" w:cs="Calibri"/>
                <w:color w:val="0070C0"/>
                <w:sz w:val="20"/>
              </w:rPr>
              <w:t>Friday, December 1, 2017</w:t>
            </w:r>
          </w:p>
        </w:tc>
      </w:tr>
      <w:tr w:rsidR="00895294" w:rsidRPr="00D10E37" w14:paraId="05766DB9" w14:textId="77777777" w:rsidTr="00AE4051">
        <w:trPr>
          <w:trHeight w:val="296"/>
          <w:jc w:val="center"/>
        </w:trPr>
        <w:tc>
          <w:tcPr>
            <w:tcW w:w="3709" w:type="pct"/>
            <w:shd w:val="clear" w:color="auto" w:fill="auto"/>
            <w:hideMark/>
          </w:tcPr>
          <w:p w14:paraId="734797E5" w14:textId="30ED55AE" w:rsidR="00DF4FDC" w:rsidRPr="00D10E37" w:rsidRDefault="00DF4FDC" w:rsidP="00DF4FDC">
            <w:pPr>
              <w:rPr>
                <w:rFonts w:ascii="Arial Narrow" w:hAnsi="Arial Narrow" w:cs="Calibri"/>
                <w:b/>
                <w:i/>
                <w:iCs/>
                <w:sz w:val="20"/>
              </w:rPr>
            </w:pPr>
            <w:r w:rsidRPr="00D10E37">
              <w:rPr>
                <w:rFonts w:ascii="Arial Narrow" w:hAnsi="Arial Narrow" w:cs="Calibri"/>
                <w:b/>
                <w:i/>
                <w:iCs/>
                <w:sz w:val="20"/>
              </w:rPr>
              <w:t>Local boards</w:t>
            </w:r>
            <w:r w:rsidRPr="00D10E37">
              <w:rPr>
                <w:rFonts w:ascii="Arial Narrow" w:hAnsi="Arial Narrow" w:cs="Calibri"/>
                <w:b/>
                <w:sz w:val="20"/>
              </w:rPr>
              <w:t xml:space="preserve"> - must submit modifications to regional and local plans to incorporate fully-signed annual funding agreements (based on either the local funding mechanism or the state funding mechanism) which include the comprehensive budget</w:t>
            </w:r>
          </w:p>
        </w:tc>
        <w:tc>
          <w:tcPr>
            <w:tcW w:w="1291" w:type="pct"/>
            <w:shd w:val="clear" w:color="auto" w:fill="auto"/>
            <w:hideMark/>
          </w:tcPr>
          <w:p w14:paraId="1C9B1B63" w14:textId="77777777" w:rsidR="00DF4FDC" w:rsidRPr="00D10E37" w:rsidRDefault="00DF4FDC" w:rsidP="00DF4FDC">
            <w:pPr>
              <w:jc w:val="right"/>
              <w:rPr>
                <w:rFonts w:ascii="Arial Narrow" w:hAnsi="Arial Narrow" w:cs="Calibri"/>
                <w:b/>
                <w:sz w:val="20"/>
              </w:rPr>
            </w:pPr>
            <w:r w:rsidRPr="00D10E37">
              <w:rPr>
                <w:rFonts w:ascii="Arial Narrow" w:hAnsi="Arial Narrow" w:cs="Calibri"/>
                <w:b/>
                <w:sz w:val="20"/>
              </w:rPr>
              <w:t>Friday, December 15, 2017</w:t>
            </w:r>
          </w:p>
        </w:tc>
      </w:tr>
      <w:tr w:rsidR="00DF4FDC" w:rsidRPr="00D10E37" w14:paraId="40613765" w14:textId="77777777" w:rsidTr="00AE4051">
        <w:trPr>
          <w:trHeight w:val="96"/>
          <w:jc w:val="center"/>
        </w:trPr>
        <w:tc>
          <w:tcPr>
            <w:tcW w:w="3709" w:type="pct"/>
            <w:shd w:val="clear" w:color="auto" w:fill="auto"/>
            <w:hideMark/>
          </w:tcPr>
          <w:p w14:paraId="2B5C13FF" w14:textId="6516A5DA" w:rsidR="00DF4FDC" w:rsidRPr="00D10E37" w:rsidRDefault="00DF4FDC" w:rsidP="00D10E37">
            <w:pPr>
              <w:rPr>
                <w:rFonts w:ascii="Arial Narrow" w:hAnsi="Arial Narrow" w:cs="Calibri"/>
                <w:i/>
                <w:iCs/>
                <w:color w:val="C00000"/>
                <w:sz w:val="20"/>
              </w:rPr>
            </w:pPr>
            <w:r w:rsidRPr="00D10E37">
              <w:rPr>
                <w:rFonts w:ascii="Arial Narrow" w:hAnsi="Arial Narrow" w:cs="Calibri"/>
                <w:i/>
                <w:iCs/>
                <w:color w:val="C00000"/>
                <w:sz w:val="20"/>
              </w:rPr>
              <w:t>Local board</w:t>
            </w:r>
            <w:r w:rsidR="00D10E37">
              <w:rPr>
                <w:rFonts w:ascii="Arial Narrow" w:hAnsi="Arial Narrow" w:cs="Calibri"/>
                <w:i/>
                <w:iCs/>
                <w:color w:val="C00000"/>
                <w:sz w:val="20"/>
              </w:rPr>
              <w:t xml:space="preserve">s </w:t>
            </w:r>
            <w:r w:rsidR="00D10E37">
              <w:rPr>
                <w:rFonts w:ascii="Arial Narrow" w:hAnsi="Arial Narrow" w:cs="Calibri"/>
                <w:color w:val="C00000"/>
                <w:sz w:val="20"/>
              </w:rPr>
              <w:t>–</w:t>
            </w:r>
            <w:r w:rsidRPr="00D10E37">
              <w:rPr>
                <w:rFonts w:ascii="Arial Narrow" w:hAnsi="Arial Narrow" w:cs="Calibri"/>
                <w:color w:val="C00000"/>
                <w:sz w:val="20"/>
              </w:rPr>
              <w:t xml:space="preserve"> must</w:t>
            </w:r>
            <w:r w:rsidR="00D10E37">
              <w:rPr>
                <w:rFonts w:ascii="Arial Narrow" w:hAnsi="Arial Narrow" w:cs="Calibri"/>
                <w:color w:val="C00000"/>
                <w:sz w:val="20"/>
              </w:rPr>
              <w:t xml:space="preserve"> </w:t>
            </w:r>
            <w:r w:rsidRPr="00D10E37">
              <w:rPr>
                <w:rFonts w:ascii="Arial Narrow" w:hAnsi="Arial Narrow" w:cs="Calibri"/>
                <w:color w:val="C00000"/>
                <w:sz w:val="20"/>
              </w:rPr>
              <w:t>conduct a reevaluation of the local workforce delivery system to determine progress compared to June 2017 evaluation</w:t>
            </w:r>
          </w:p>
        </w:tc>
        <w:tc>
          <w:tcPr>
            <w:tcW w:w="1291" w:type="pct"/>
            <w:shd w:val="clear" w:color="auto" w:fill="auto"/>
            <w:hideMark/>
          </w:tcPr>
          <w:p w14:paraId="0677E38C" w14:textId="77777777" w:rsidR="00DF4FDC" w:rsidRPr="00D10E37" w:rsidRDefault="00DF4FDC" w:rsidP="00DF4FDC">
            <w:pPr>
              <w:jc w:val="right"/>
              <w:rPr>
                <w:rFonts w:ascii="Arial Narrow" w:hAnsi="Arial Narrow" w:cs="Calibri"/>
                <w:color w:val="C00000"/>
                <w:sz w:val="20"/>
              </w:rPr>
            </w:pPr>
            <w:r w:rsidRPr="00D10E37">
              <w:rPr>
                <w:rFonts w:ascii="Arial Narrow" w:hAnsi="Arial Narrow" w:cs="Calibri"/>
                <w:color w:val="C00000"/>
                <w:sz w:val="20"/>
              </w:rPr>
              <w:t>Friday, June 15, 2018</w:t>
            </w:r>
          </w:p>
        </w:tc>
      </w:tr>
    </w:tbl>
    <w:p w14:paraId="1C8B9C85" w14:textId="77777777" w:rsidR="00895294" w:rsidRPr="00895294" w:rsidRDefault="00895294" w:rsidP="00895294">
      <w:pPr>
        <w:jc w:val="both"/>
        <w:rPr>
          <w:rFonts w:ascii="Arial Narrow" w:hAnsi="Arial Narrow" w:cs="Arial"/>
          <w:spacing w:val="-1"/>
          <w:sz w:val="22"/>
          <w:szCs w:val="22"/>
        </w:rPr>
      </w:pPr>
    </w:p>
    <w:p w14:paraId="770F55A2" w14:textId="38B89728" w:rsidR="00EE4173" w:rsidRPr="00C22806" w:rsidRDefault="00EE4173" w:rsidP="00EE4173">
      <w:pPr>
        <w:pStyle w:val="ListParagraph"/>
        <w:numPr>
          <w:ilvl w:val="0"/>
          <w:numId w:val="252"/>
        </w:numPr>
        <w:ind w:left="360"/>
        <w:jc w:val="both"/>
        <w:rPr>
          <w:rFonts w:ascii="Arial Narrow" w:hAnsi="Arial Narrow" w:cs="Arial"/>
          <w:spacing w:val="-1"/>
          <w:sz w:val="22"/>
          <w:szCs w:val="22"/>
        </w:rPr>
      </w:pPr>
      <w:r w:rsidRPr="00C22806">
        <w:rPr>
          <w:rFonts w:ascii="Arial Narrow" w:hAnsi="Arial Narrow" w:cs="Arial"/>
          <w:b/>
          <w:spacing w:val="-1"/>
          <w:sz w:val="22"/>
          <w:szCs w:val="22"/>
        </w:rPr>
        <w:t>Black, bolded text</w:t>
      </w:r>
      <w:r w:rsidRPr="00C22806">
        <w:rPr>
          <w:rFonts w:ascii="Arial Narrow" w:hAnsi="Arial Narrow" w:cs="Arial"/>
          <w:spacing w:val="-1"/>
          <w:sz w:val="22"/>
          <w:szCs w:val="22"/>
        </w:rPr>
        <w:t xml:space="preserve"> indicates timelines for regional and local plans</w:t>
      </w:r>
    </w:p>
    <w:p w14:paraId="741F0B0B" w14:textId="3017089D" w:rsidR="00DF4FDC" w:rsidRPr="00C22806" w:rsidRDefault="00EE4173" w:rsidP="00DF4FDC">
      <w:pPr>
        <w:pStyle w:val="ListParagraph"/>
        <w:numPr>
          <w:ilvl w:val="0"/>
          <w:numId w:val="252"/>
        </w:numPr>
        <w:ind w:left="360"/>
        <w:jc w:val="both"/>
        <w:rPr>
          <w:rFonts w:ascii="Arial Narrow" w:hAnsi="Arial Narrow" w:cs="Arial"/>
          <w:spacing w:val="-1"/>
          <w:sz w:val="22"/>
          <w:szCs w:val="22"/>
        </w:rPr>
      </w:pPr>
      <w:r w:rsidRPr="00C22806">
        <w:rPr>
          <w:rFonts w:ascii="Arial Narrow" w:hAnsi="Arial Narrow" w:cs="Arial"/>
          <w:color w:val="0070C0"/>
          <w:spacing w:val="-1"/>
          <w:sz w:val="22"/>
          <w:szCs w:val="22"/>
        </w:rPr>
        <w:t xml:space="preserve">Blue text </w:t>
      </w:r>
      <w:r w:rsidR="00DF4FDC" w:rsidRPr="00C22806">
        <w:rPr>
          <w:rFonts w:ascii="Arial Narrow" w:hAnsi="Arial Narrow" w:cs="Arial"/>
          <w:spacing w:val="-1"/>
          <w:sz w:val="22"/>
          <w:szCs w:val="22"/>
        </w:rPr>
        <w:t>indicates timelines for MOUs and AFAs</w:t>
      </w:r>
    </w:p>
    <w:p w14:paraId="1B0F00E0" w14:textId="78A722D4" w:rsidR="00DF4FDC" w:rsidRPr="00895294" w:rsidRDefault="00DF4FDC" w:rsidP="00895294">
      <w:pPr>
        <w:pStyle w:val="ListParagraph"/>
        <w:numPr>
          <w:ilvl w:val="0"/>
          <w:numId w:val="252"/>
        </w:numPr>
        <w:ind w:left="360"/>
        <w:jc w:val="both"/>
        <w:rPr>
          <w:rFonts w:ascii="Times New Roman" w:hAnsi="Times New Roman"/>
          <w:sz w:val="22"/>
        </w:rPr>
      </w:pPr>
      <w:r w:rsidRPr="00C22806">
        <w:rPr>
          <w:rFonts w:ascii="Arial Narrow" w:hAnsi="Arial Narrow" w:cs="Arial"/>
          <w:color w:val="C00000"/>
          <w:spacing w:val="-1"/>
          <w:sz w:val="22"/>
          <w:szCs w:val="22"/>
        </w:rPr>
        <w:t xml:space="preserve">Dark red text </w:t>
      </w:r>
      <w:r w:rsidRPr="00C22806">
        <w:rPr>
          <w:rFonts w:ascii="Arial Narrow" w:hAnsi="Arial Narrow" w:cs="Arial"/>
          <w:spacing w:val="-1"/>
          <w:sz w:val="22"/>
          <w:szCs w:val="22"/>
        </w:rPr>
        <w:t>indicates timelines for certification of comprehensive AJCs and evaluation of local workforce delivery systems</w:t>
      </w:r>
    </w:p>
    <w:p w14:paraId="3EF009A4" w14:textId="77777777" w:rsidR="00895294" w:rsidRPr="00895294" w:rsidRDefault="00895294" w:rsidP="00895294">
      <w:pPr>
        <w:jc w:val="both"/>
        <w:rPr>
          <w:rFonts w:ascii="Times New Roman" w:hAnsi="Times New Roman"/>
          <w:sz w:val="22"/>
        </w:rPr>
      </w:pPr>
    </w:p>
    <w:sectPr w:rsidR="00895294" w:rsidRPr="00895294" w:rsidSect="00A457DC">
      <w:headerReference w:type="first" r:id="rId42"/>
      <w:pgSz w:w="12240" w:h="20160" w:code="5"/>
      <w:pgMar w:top="720" w:right="720" w:bottom="720" w:left="720" w:header="720" w:footer="720" w:gutter="0"/>
      <w:paperSrc w:first="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63158" w14:textId="77777777" w:rsidR="0002046F" w:rsidRDefault="0002046F">
      <w:r>
        <w:separator/>
      </w:r>
    </w:p>
  </w:endnote>
  <w:endnote w:type="continuationSeparator" w:id="0">
    <w:p w14:paraId="322B4D42" w14:textId="77777777" w:rsidR="0002046F" w:rsidRDefault="0002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C3178" w14:textId="77777777" w:rsidR="0002046F" w:rsidRDefault="0002046F" w:rsidP="001004B9">
    <w:pPr>
      <w:pStyle w:val="Footer"/>
      <w:tabs>
        <w:tab w:val="clear" w:pos="4320"/>
        <w:tab w:val="clear" w:pos="8640"/>
        <w:tab w:val="center" w:pos="5040"/>
        <w:tab w:val="right" w:pos="9630"/>
      </w:tabs>
      <w:rPr>
        <w:rFonts w:ascii="Times New Roman" w:hAnsi="Times New Roman"/>
        <w:sz w:val="20"/>
      </w:rPr>
    </w:pPr>
  </w:p>
  <w:p w14:paraId="20C00EFC" w14:textId="59223344" w:rsidR="0002046F" w:rsidRPr="00EC2DDF" w:rsidRDefault="0002046F" w:rsidP="001004B9">
    <w:pPr>
      <w:pStyle w:val="Footer"/>
      <w:tabs>
        <w:tab w:val="clear" w:pos="4320"/>
        <w:tab w:val="clear" w:pos="8640"/>
        <w:tab w:val="center" w:pos="5040"/>
        <w:tab w:val="right" w:pos="9630"/>
      </w:tabs>
      <w:rPr>
        <w:rFonts w:ascii="Times New Roman" w:hAnsi="Times New Roman"/>
        <w:sz w:val="20"/>
      </w:rPr>
    </w:pPr>
    <w:r w:rsidRPr="00EC2DDF">
      <w:rPr>
        <w:rFonts w:ascii="Times New Roman" w:hAnsi="Times New Roman"/>
        <w:sz w:val="20"/>
      </w:rPr>
      <w:tab/>
    </w:r>
    <w:r w:rsidRPr="00EC2DDF">
      <w:rPr>
        <w:rFonts w:ascii="Times New Roman" w:hAnsi="Times New Roman"/>
        <w:sz w:val="20"/>
      </w:rPr>
      <w:tab/>
    </w:r>
    <w:r w:rsidRPr="00EC2DDF">
      <w:rPr>
        <w:rFonts w:ascii="Times New Roman" w:hAnsi="Times New Roman"/>
        <w:sz w:val="20"/>
      </w:rPr>
      <w:fldChar w:fldCharType="begin"/>
    </w:r>
    <w:r w:rsidRPr="00EC2DDF">
      <w:rPr>
        <w:rFonts w:ascii="Times New Roman" w:hAnsi="Times New Roman"/>
        <w:sz w:val="20"/>
      </w:rPr>
      <w:instrText xml:space="preserve"> PAGE   \* MERGEFORMAT </w:instrText>
    </w:r>
    <w:r w:rsidRPr="00EC2DDF">
      <w:rPr>
        <w:rFonts w:ascii="Times New Roman" w:hAnsi="Times New Roman"/>
        <w:sz w:val="20"/>
      </w:rPr>
      <w:fldChar w:fldCharType="separate"/>
    </w:r>
    <w:r w:rsidR="009A77C9">
      <w:rPr>
        <w:rFonts w:ascii="Times New Roman" w:hAnsi="Times New Roman"/>
        <w:noProof/>
        <w:sz w:val="20"/>
      </w:rPr>
      <w:t>2</w:t>
    </w:r>
    <w:r w:rsidRPr="00EC2DDF">
      <w:rPr>
        <w:rFonts w:ascii="Times New Roman" w:hAnsi="Times New Roman"/>
        <w:sz w:val="20"/>
      </w:rPr>
      <w:fldChar w:fldCharType="end"/>
    </w:r>
    <w:r w:rsidRPr="00EC2DDF">
      <w:rPr>
        <w:rFonts w:ascii="Times New Roman" w:hAnsi="Times New Roman"/>
        <w:sz w:val="20"/>
      </w:rPr>
      <w:t xml:space="preserve"> of </w:t>
    </w:r>
    <w:r w:rsidRPr="00EC2DDF">
      <w:rPr>
        <w:rFonts w:ascii="Times New Roman" w:hAnsi="Times New Roman"/>
        <w:sz w:val="20"/>
      </w:rPr>
      <w:fldChar w:fldCharType="begin"/>
    </w:r>
    <w:r w:rsidRPr="00EC2DDF">
      <w:rPr>
        <w:rFonts w:ascii="Times New Roman" w:hAnsi="Times New Roman"/>
        <w:sz w:val="20"/>
      </w:rPr>
      <w:instrText xml:space="preserve"> NUMPAGES   \* MERGEFORMAT </w:instrText>
    </w:r>
    <w:r w:rsidRPr="00EC2DDF">
      <w:rPr>
        <w:rFonts w:ascii="Times New Roman" w:hAnsi="Times New Roman"/>
        <w:sz w:val="20"/>
      </w:rPr>
      <w:fldChar w:fldCharType="separate"/>
    </w:r>
    <w:r w:rsidR="009A77C9">
      <w:rPr>
        <w:rFonts w:ascii="Times New Roman" w:hAnsi="Times New Roman"/>
        <w:noProof/>
        <w:sz w:val="20"/>
      </w:rPr>
      <w:t>2</w:t>
    </w:r>
    <w:r w:rsidRPr="00EC2DDF">
      <w:rP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58FC9" w14:textId="77777777" w:rsidR="0002046F" w:rsidRPr="00EC2DDF" w:rsidRDefault="0002046F" w:rsidP="001004B9">
    <w:pPr>
      <w:pStyle w:val="Footer"/>
      <w:tabs>
        <w:tab w:val="clear" w:pos="4320"/>
        <w:tab w:val="clear" w:pos="8640"/>
        <w:tab w:val="center" w:pos="5040"/>
        <w:tab w:val="right" w:pos="9630"/>
      </w:tabs>
      <w:rPr>
        <w:rFonts w:ascii="Times New Roman" w:hAnsi="Times New Roman"/>
        <w:sz w:val="20"/>
      </w:rPr>
    </w:pPr>
  </w:p>
  <w:p w14:paraId="4E6A1179" w14:textId="598D8720" w:rsidR="0002046F" w:rsidRPr="00EC2DDF" w:rsidRDefault="0002046F" w:rsidP="00660724">
    <w:pPr>
      <w:pStyle w:val="Footer"/>
      <w:tabs>
        <w:tab w:val="clear" w:pos="4320"/>
        <w:tab w:val="clear" w:pos="8640"/>
        <w:tab w:val="center" w:pos="5040"/>
        <w:tab w:val="right" w:pos="18720"/>
      </w:tabs>
      <w:rPr>
        <w:rFonts w:ascii="Times New Roman" w:hAnsi="Times New Roman"/>
        <w:sz w:val="20"/>
      </w:rPr>
    </w:pPr>
    <w:r w:rsidRPr="00EC2DDF">
      <w:rPr>
        <w:rFonts w:ascii="Times New Roman" w:hAnsi="Times New Roman"/>
        <w:sz w:val="20"/>
      </w:rPr>
      <w:tab/>
    </w:r>
    <w:r w:rsidRPr="00EC2DDF">
      <w:rPr>
        <w:rFonts w:ascii="Times New Roman" w:hAnsi="Times New Roman"/>
        <w:sz w:val="20"/>
      </w:rPr>
      <w:tab/>
    </w:r>
    <w:r w:rsidRPr="00EC2DDF">
      <w:rPr>
        <w:rFonts w:ascii="Times New Roman" w:hAnsi="Times New Roman"/>
        <w:sz w:val="20"/>
      </w:rPr>
      <w:fldChar w:fldCharType="begin"/>
    </w:r>
    <w:r w:rsidRPr="00EC2DDF">
      <w:rPr>
        <w:rFonts w:ascii="Times New Roman" w:hAnsi="Times New Roman"/>
        <w:sz w:val="20"/>
      </w:rPr>
      <w:instrText xml:space="preserve"> PAGE   \* MERGEFORMAT </w:instrText>
    </w:r>
    <w:r w:rsidRPr="00EC2DDF">
      <w:rPr>
        <w:rFonts w:ascii="Times New Roman" w:hAnsi="Times New Roman"/>
        <w:sz w:val="20"/>
      </w:rPr>
      <w:fldChar w:fldCharType="separate"/>
    </w:r>
    <w:r w:rsidR="009A77C9">
      <w:rPr>
        <w:rFonts w:ascii="Times New Roman" w:hAnsi="Times New Roman"/>
        <w:noProof/>
        <w:sz w:val="20"/>
      </w:rPr>
      <w:t>1</w:t>
    </w:r>
    <w:r w:rsidRPr="00EC2DDF">
      <w:rPr>
        <w:rFonts w:ascii="Times New Roman" w:hAnsi="Times New Roman"/>
        <w:sz w:val="20"/>
      </w:rPr>
      <w:fldChar w:fldCharType="end"/>
    </w:r>
    <w:r w:rsidRPr="00EC2DDF">
      <w:rPr>
        <w:rFonts w:ascii="Times New Roman" w:hAnsi="Times New Roman"/>
        <w:sz w:val="20"/>
      </w:rPr>
      <w:t xml:space="preserve"> of </w:t>
    </w:r>
    <w:r w:rsidRPr="00EC2DDF">
      <w:rPr>
        <w:rFonts w:ascii="Times New Roman" w:hAnsi="Times New Roman"/>
        <w:sz w:val="20"/>
      </w:rPr>
      <w:fldChar w:fldCharType="begin"/>
    </w:r>
    <w:r w:rsidRPr="00EC2DDF">
      <w:rPr>
        <w:rFonts w:ascii="Times New Roman" w:hAnsi="Times New Roman"/>
        <w:sz w:val="20"/>
      </w:rPr>
      <w:instrText xml:space="preserve"> NUMPAGES   \* MERGEFORMAT </w:instrText>
    </w:r>
    <w:r w:rsidRPr="00EC2DDF">
      <w:rPr>
        <w:rFonts w:ascii="Times New Roman" w:hAnsi="Times New Roman"/>
        <w:sz w:val="20"/>
      </w:rPr>
      <w:fldChar w:fldCharType="separate"/>
    </w:r>
    <w:r w:rsidR="009A77C9">
      <w:rPr>
        <w:rFonts w:ascii="Times New Roman" w:hAnsi="Times New Roman"/>
        <w:noProof/>
        <w:sz w:val="20"/>
      </w:rPr>
      <w:t>1</w:t>
    </w:r>
    <w:r w:rsidRPr="00EC2DDF">
      <w:rPr>
        <w:rFonts w:ascii="Times New Roman" w:hAnsi="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331DD" w14:textId="77777777" w:rsidR="0002046F" w:rsidRDefault="0002046F" w:rsidP="001004B9">
    <w:pPr>
      <w:pStyle w:val="Footer"/>
      <w:tabs>
        <w:tab w:val="clear" w:pos="4320"/>
        <w:tab w:val="clear" w:pos="8640"/>
        <w:tab w:val="center" w:pos="5040"/>
        <w:tab w:val="right" w:pos="9630"/>
      </w:tabs>
      <w:rPr>
        <w:rFonts w:asciiTheme="majorHAnsi" w:hAnsiTheme="majorHAnsi"/>
        <w:sz w:val="20"/>
      </w:rPr>
    </w:pPr>
  </w:p>
  <w:p w14:paraId="4F8CACD9" w14:textId="486AF1DE" w:rsidR="0002046F" w:rsidRPr="00E82249" w:rsidRDefault="0002046F" w:rsidP="00E82249">
    <w:pPr>
      <w:pStyle w:val="Footer"/>
      <w:tabs>
        <w:tab w:val="clear" w:pos="4320"/>
        <w:tab w:val="clear" w:pos="8640"/>
        <w:tab w:val="center" w:pos="5040"/>
        <w:tab w:val="right" w:pos="18720"/>
      </w:tabs>
      <w:rPr>
        <w:rFonts w:ascii="Times New Roman" w:hAnsi="Times New Roman"/>
        <w:sz w:val="20"/>
      </w:rPr>
    </w:pPr>
    <w:r w:rsidRPr="00EC2DDF">
      <w:rPr>
        <w:rFonts w:ascii="Times New Roman" w:hAnsi="Times New Roman"/>
        <w:sz w:val="20"/>
      </w:rPr>
      <w:tab/>
    </w:r>
    <w:r w:rsidRPr="00EC2DDF">
      <w:rPr>
        <w:rFonts w:ascii="Times New Roman" w:hAnsi="Times New Roman"/>
        <w:sz w:val="20"/>
      </w:rPr>
      <w:tab/>
    </w:r>
    <w:r w:rsidRPr="00EC2DDF">
      <w:rPr>
        <w:rFonts w:ascii="Times New Roman" w:hAnsi="Times New Roman"/>
        <w:sz w:val="20"/>
      </w:rPr>
      <w:fldChar w:fldCharType="begin"/>
    </w:r>
    <w:r w:rsidRPr="00EC2DDF">
      <w:rPr>
        <w:rFonts w:ascii="Times New Roman" w:hAnsi="Times New Roman"/>
        <w:sz w:val="20"/>
      </w:rPr>
      <w:instrText xml:space="preserve"> PAGE   \* MERGEFORMAT </w:instrText>
    </w:r>
    <w:r w:rsidRPr="00EC2DDF">
      <w:rPr>
        <w:rFonts w:ascii="Times New Roman" w:hAnsi="Times New Roman"/>
        <w:sz w:val="20"/>
      </w:rPr>
      <w:fldChar w:fldCharType="separate"/>
    </w:r>
    <w:r w:rsidR="004458D0">
      <w:rPr>
        <w:rFonts w:ascii="Times New Roman" w:hAnsi="Times New Roman"/>
        <w:noProof/>
        <w:sz w:val="20"/>
      </w:rPr>
      <w:t>20</w:t>
    </w:r>
    <w:r w:rsidRPr="00EC2DDF">
      <w:rPr>
        <w:rFonts w:ascii="Times New Roman" w:hAnsi="Times New Roman"/>
        <w:sz w:val="20"/>
      </w:rPr>
      <w:fldChar w:fldCharType="end"/>
    </w:r>
    <w:r w:rsidRPr="00EC2DDF">
      <w:rPr>
        <w:rFonts w:ascii="Times New Roman" w:hAnsi="Times New Roman"/>
        <w:sz w:val="20"/>
      </w:rPr>
      <w:t xml:space="preserve"> of </w:t>
    </w:r>
    <w:r w:rsidRPr="00EC2DDF">
      <w:rPr>
        <w:rFonts w:ascii="Times New Roman" w:hAnsi="Times New Roman"/>
        <w:sz w:val="20"/>
      </w:rPr>
      <w:fldChar w:fldCharType="begin"/>
    </w:r>
    <w:r w:rsidRPr="00EC2DDF">
      <w:rPr>
        <w:rFonts w:ascii="Times New Roman" w:hAnsi="Times New Roman"/>
        <w:sz w:val="20"/>
      </w:rPr>
      <w:instrText xml:space="preserve"> NUMPAGES   \* MERGEFORMAT </w:instrText>
    </w:r>
    <w:r w:rsidRPr="00EC2DDF">
      <w:rPr>
        <w:rFonts w:ascii="Times New Roman" w:hAnsi="Times New Roman"/>
        <w:sz w:val="20"/>
      </w:rPr>
      <w:fldChar w:fldCharType="separate"/>
    </w:r>
    <w:r w:rsidR="004458D0">
      <w:rPr>
        <w:rFonts w:ascii="Times New Roman" w:hAnsi="Times New Roman"/>
        <w:noProof/>
        <w:sz w:val="20"/>
      </w:rPr>
      <w:t>141</w:t>
    </w:r>
    <w:r w:rsidRPr="00EC2DDF">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6D47F" w14:textId="37A115C7" w:rsidR="0002046F" w:rsidRPr="00FB3B72" w:rsidRDefault="0002046F" w:rsidP="00231D8C">
    <w:pPr>
      <w:pStyle w:val="Footer"/>
      <w:tabs>
        <w:tab w:val="clear" w:pos="4320"/>
        <w:tab w:val="clear" w:pos="8640"/>
        <w:tab w:val="center" w:pos="5040"/>
        <w:tab w:val="right" w:pos="18720"/>
      </w:tabs>
      <w:rPr>
        <w:rFonts w:ascii="Times New Roman" w:hAnsi="Times New Roman"/>
        <w:sz w:val="20"/>
      </w:rPr>
    </w:pPr>
    <w:r w:rsidRPr="00EC2DDF">
      <w:rPr>
        <w:rFonts w:ascii="Times New Roman" w:hAnsi="Times New Roman"/>
        <w:sz w:val="20"/>
      </w:rPr>
      <w:tab/>
    </w:r>
    <w:r w:rsidRPr="00EC2DDF">
      <w:rPr>
        <w:rFonts w:ascii="Times New Roman" w:hAnsi="Times New Roman"/>
        <w:sz w:val="20"/>
      </w:rPr>
      <w:tab/>
    </w:r>
    <w:r w:rsidRPr="00EC2DDF">
      <w:rPr>
        <w:rFonts w:ascii="Times New Roman" w:hAnsi="Times New Roman"/>
        <w:sz w:val="20"/>
      </w:rPr>
      <w:fldChar w:fldCharType="begin"/>
    </w:r>
    <w:r w:rsidRPr="00EC2DDF">
      <w:rPr>
        <w:rFonts w:ascii="Times New Roman" w:hAnsi="Times New Roman"/>
        <w:sz w:val="20"/>
      </w:rPr>
      <w:instrText xml:space="preserve"> PAGE   \* MERGEFORMAT </w:instrText>
    </w:r>
    <w:r w:rsidRPr="00EC2DDF">
      <w:rPr>
        <w:rFonts w:ascii="Times New Roman" w:hAnsi="Times New Roman"/>
        <w:sz w:val="20"/>
      </w:rPr>
      <w:fldChar w:fldCharType="separate"/>
    </w:r>
    <w:r w:rsidR="008F4E2E">
      <w:rPr>
        <w:rFonts w:ascii="Times New Roman" w:hAnsi="Times New Roman"/>
        <w:noProof/>
        <w:sz w:val="20"/>
      </w:rPr>
      <w:t>21</w:t>
    </w:r>
    <w:r w:rsidRPr="00EC2DDF">
      <w:rPr>
        <w:rFonts w:ascii="Times New Roman" w:hAnsi="Times New Roman"/>
        <w:sz w:val="20"/>
      </w:rPr>
      <w:fldChar w:fldCharType="end"/>
    </w:r>
    <w:r w:rsidRPr="00EC2DDF">
      <w:rPr>
        <w:rFonts w:ascii="Times New Roman" w:hAnsi="Times New Roman"/>
        <w:sz w:val="20"/>
      </w:rPr>
      <w:t xml:space="preserve"> of </w:t>
    </w:r>
    <w:r w:rsidRPr="00EC2DDF">
      <w:rPr>
        <w:rFonts w:ascii="Times New Roman" w:hAnsi="Times New Roman"/>
        <w:sz w:val="20"/>
      </w:rPr>
      <w:fldChar w:fldCharType="begin"/>
    </w:r>
    <w:r w:rsidRPr="00EC2DDF">
      <w:rPr>
        <w:rFonts w:ascii="Times New Roman" w:hAnsi="Times New Roman"/>
        <w:sz w:val="20"/>
      </w:rPr>
      <w:instrText xml:space="preserve"> NUMPAGES   \* MERGEFORMAT </w:instrText>
    </w:r>
    <w:r w:rsidRPr="00EC2DDF">
      <w:rPr>
        <w:rFonts w:ascii="Times New Roman" w:hAnsi="Times New Roman"/>
        <w:sz w:val="20"/>
      </w:rPr>
      <w:fldChar w:fldCharType="separate"/>
    </w:r>
    <w:r w:rsidR="008F4E2E">
      <w:rPr>
        <w:rFonts w:ascii="Times New Roman" w:hAnsi="Times New Roman"/>
        <w:noProof/>
        <w:sz w:val="20"/>
      </w:rPr>
      <w:t>141</w:t>
    </w:r>
    <w:r w:rsidRPr="00EC2DDF">
      <w:rPr>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B9006" w14:textId="1BBD4EE2" w:rsidR="0002046F" w:rsidRDefault="0002046F" w:rsidP="00661B1B">
    <w:pPr>
      <w:pStyle w:val="Footer"/>
      <w:tabs>
        <w:tab w:val="clear" w:pos="4320"/>
        <w:tab w:val="clear" w:pos="8640"/>
        <w:tab w:val="center" w:pos="5040"/>
        <w:tab w:val="right" w:pos="18720"/>
      </w:tabs>
      <w:rPr>
        <w:rFonts w:ascii="Times New Roman" w:hAnsi="Times New Roman"/>
        <w:sz w:val="20"/>
      </w:rPr>
    </w:pPr>
  </w:p>
  <w:p w14:paraId="4165544C" w14:textId="288DC7F3" w:rsidR="0002046F" w:rsidRPr="00FB3B72" w:rsidRDefault="0002046F" w:rsidP="00660724">
    <w:pPr>
      <w:pStyle w:val="Footer"/>
      <w:tabs>
        <w:tab w:val="clear" w:pos="4320"/>
        <w:tab w:val="clear" w:pos="8640"/>
        <w:tab w:val="center" w:pos="5040"/>
        <w:tab w:val="right" w:pos="18720"/>
      </w:tabs>
      <w:rPr>
        <w:rFonts w:ascii="Times New Roman" w:hAnsi="Times New Roman"/>
        <w:sz w:val="20"/>
      </w:rPr>
    </w:pPr>
    <w:r w:rsidRPr="00EC2DDF">
      <w:rPr>
        <w:rFonts w:ascii="Times New Roman" w:hAnsi="Times New Roman"/>
        <w:sz w:val="20"/>
      </w:rPr>
      <w:fldChar w:fldCharType="begin"/>
    </w:r>
    <w:r w:rsidRPr="00EC2DDF">
      <w:rPr>
        <w:rFonts w:ascii="Times New Roman" w:hAnsi="Times New Roman"/>
        <w:sz w:val="20"/>
      </w:rPr>
      <w:instrText xml:space="preserve"> FILENAME   \* MERGEFORMAT </w:instrText>
    </w:r>
    <w:r w:rsidRPr="00EC2DDF">
      <w:rPr>
        <w:rFonts w:ascii="Times New Roman" w:hAnsi="Times New Roman"/>
        <w:sz w:val="20"/>
      </w:rPr>
      <w:fldChar w:fldCharType="separate"/>
    </w:r>
    <w:r>
      <w:rPr>
        <w:rFonts w:ascii="Times New Roman" w:hAnsi="Times New Roman"/>
        <w:noProof/>
        <w:sz w:val="20"/>
      </w:rPr>
      <w:t>REG_LOC_PLAN_CH_2_D02_26JAN2017.docx</w:t>
    </w:r>
    <w:r w:rsidRPr="00EC2DDF">
      <w:rPr>
        <w:rFonts w:ascii="Times New Roman" w:hAnsi="Times New Roman"/>
        <w:sz w:val="20"/>
      </w:rPr>
      <w:fldChar w:fldCharType="end"/>
    </w:r>
    <w:r w:rsidRPr="00EC2DDF">
      <w:rPr>
        <w:rFonts w:ascii="Times New Roman" w:hAnsi="Times New Roman"/>
        <w:sz w:val="20"/>
      </w:rPr>
      <w:tab/>
    </w:r>
    <w:r w:rsidRPr="00EC2DDF">
      <w:rPr>
        <w:rFonts w:ascii="Times New Roman" w:hAnsi="Times New Roman"/>
        <w:sz w:val="20"/>
      </w:rPr>
      <w:tab/>
    </w:r>
    <w:r w:rsidRPr="00EC2DDF">
      <w:rPr>
        <w:rFonts w:ascii="Times New Roman" w:hAnsi="Times New Roman"/>
        <w:sz w:val="20"/>
      </w:rPr>
      <w:fldChar w:fldCharType="begin"/>
    </w:r>
    <w:r w:rsidRPr="00EC2DDF">
      <w:rPr>
        <w:rFonts w:ascii="Times New Roman" w:hAnsi="Times New Roman"/>
        <w:sz w:val="20"/>
      </w:rPr>
      <w:instrText xml:space="preserve"> PAGE   \* MERGEFORMAT </w:instrText>
    </w:r>
    <w:r w:rsidRPr="00EC2DDF">
      <w:rPr>
        <w:rFonts w:ascii="Times New Roman" w:hAnsi="Times New Roman"/>
        <w:sz w:val="20"/>
      </w:rPr>
      <w:fldChar w:fldCharType="separate"/>
    </w:r>
    <w:r>
      <w:rPr>
        <w:rFonts w:ascii="Times New Roman" w:hAnsi="Times New Roman"/>
        <w:noProof/>
        <w:sz w:val="20"/>
      </w:rPr>
      <w:t>136</w:t>
    </w:r>
    <w:r w:rsidRPr="00EC2DDF">
      <w:rPr>
        <w:rFonts w:ascii="Times New Roman" w:hAnsi="Times New Roman"/>
        <w:sz w:val="20"/>
      </w:rPr>
      <w:fldChar w:fldCharType="end"/>
    </w:r>
    <w:r w:rsidRPr="00EC2DDF">
      <w:rPr>
        <w:rFonts w:ascii="Times New Roman" w:hAnsi="Times New Roman"/>
        <w:sz w:val="20"/>
      </w:rPr>
      <w:t xml:space="preserve"> of </w:t>
    </w:r>
    <w:r w:rsidRPr="00EC2DDF">
      <w:rPr>
        <w:rFonts w:ascii="Times New Roman" w:hAnsi="Times New Roman"/>
        <w:sz w:val="20"/>
      </w:rPr>
      <w:fldChar w:fldCharType="begin"/>
    </w:r>
    <w:r w:rsidRPr="00EC2DDF">
      <w:rPr>
        <w:rFonts w:ascii="Times New Roman" w:hAnsi="Times New Roman"/>
        <w:sz w:val="20"/>
      </w:rPr>
      <w:instrText xml:space="preserve"> NUMPAGES   \* MERGEFORMAT </w:instrText>
    </w:r>
    <w:r w:rsidRPr="00EC2DDF">
      <w:rPr>
        <w:rFonts w:ascii="Times New Roman" w:hAnsi="Times New Roman"/>
        <w:sz w:val="20"/>
      </w:rPr>
      <w:fldChar w:fldCharType="separate"/>
    </w:r>
    <w:r>
      <w:rPr>
        <w:rFonts w:ascii="Times New Roman" w:hAnsi="Times New Roman"/>
        <w:noProof/>
        <w:sz w:val="20"/>
      </w:rPr>
      <w:t>140</w:t>
    </w:r>
    <w:r w:rsidRPr="00EC2DDF">
      <w:rPr>
        <w:rFonts w:ascii="Times New Roman" w:hAnsi="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0D3B5" w14:textId="47D65BFC" w:rsidR="0002046F" w:rsidRPr="00707AC1" w:rsidRDefault="0002046F" w:rsidP="00E82249">
    <w:pPr>
      <w:pStyle w:val="Footer"/>
      <w:tabs>
        <w:tab w:val="clear" w:pos="4320"/>
        <w:tab w:val="clear" w:pos="8640"/>
        <w:tab w:val="center" w:pos="5040"/>
        <w:tab w:val="right" w:pos="18720"/>
      </w:tabs>
      <w:rPr>
        <w:rFonts w:ascii="Times New Roman" w:hAnsi="Times New Roman"/>
        <w:sz w:val="20"/>
      </w:rPr>
    </w:pPr>
    <w:r w:rsidRPr="00EC2DDF">
      <w:rPr>
        <w:rFonts w:ascii="Times New Roman" w:hAnsi="Times New Roman"/>
        <w:sz w:val="20"/>
      </w:rPr>
      <w:tab/>
    </w:r>
    <w:r w:rsidRPr="00EC2DDF">
      <w:rPr>
        <w:rFonts w:ascii="Times New Roman" w:hAnsi="Times New Roman"/>
        <w:sz w:val="20"/>
      </w:rPr>
      <w:tab/>
    </w:r>
    <w:r w:rsidRPr="00EC2DDF">
      <w:rPr>
        <w:rFonts w:ascii="Times New Roman" w:hAnsi="Times New Roman"/>
        <w:sz w:val="20"/>
      </w:rPr>
      <w:fldChar w:fldCharType="begin"/>
    </w:r>
    <w:r w:rsidRPr="00EC2DDF">
      <w:rPr>
        <w:rFonts w:ascii="Times New Roman" w:hAnsi="Times New Roman"/>
        <w:sz w:val="20"/>
      </w:rPr>
      <w:instrText xml:space="preserve"> PAGE   \* MERGEFORMAT </w:instrText>
    </w:r>
    <w:r w:rsidRPr="00EC2DDF">
      <w:rPr>
        <w:rFonts w:ascii="Times New Roman" w:hAnsi="Times New Roman"/>
        <w:sz w:val="20"/>
      </w:rPr>
      <w:fldChar w:fldCharType="separate"/>
    </w:r>
    <w:r w:rsidR="0013033E">
      <w:rPr>
        <w:rFonts w:ascii="Times New Roman" w:hAnsi="Times New Roman"/>
        <w:noProof/>
        <w:sz w:val="20"/>
      </w:rPr>
      <w:t>105</w:t>
    </w:r>
    <w:r w:rsidRPr="00EC2DDF">
      <w:rPr>
        <w:rFonts w:ascii="Times New Roman" w:hAnsi="Times New Roman"/>
        <w:sz w:val="20"/>
      </w:rPr>
      <w:fldChar w:fldCharType="end"/>
    </w:r>
    <w:r w:rsidRPr="00EC2DDF">
      <w:rPr>
        <w:rFonts w:ascii="Times New Roman" w:hAnsi="Times New Roman"/>
        <w:sz w:val="20"/>
      </w:rPr>
      <w:t xml:space="preserve"> of </w:t>
    </w:r>
    <w:r w:rsidRPr="00EC2DDF">
      <w:rPr>
        <w:rFonts w:ascii="Times New Roman" w:hAnsi="Times New Roman"/>
        <w:sz w:val="20"/>
      </w:rPr>
      <w:fldChar w:fldCharType="begin"/>
    </w:r>
    <w:r w:rsidRPr="00EC2DDF">
      <w:rPr>
        <w:rFonts w:ascii="Times New Roman" w:hAnsi="Times New Roman"/>
        <w:sz w:val="20"/>
      </w:rPr>
      <w:instrText xml:space="preserve"> NUMPAGES   \* MERGEFORMAT </w:instrText>
    </w:r>
    <w:r w:rsidRPr="00EC2DDF">
      <w:rPr>
        <w:rFonts w:ascii="Times New Roman" w:hAnsi="Times New Roman"/>
        <w:sz w:val="20"/>
      </w:rPr>
      <w:fldChar w:fldCharType="separate"/>
    </w:r>
    <w:r w:rsidR="0013033E">
      <w:rPr>
        <w:rFonts w:ascii="Times New Roman" w:hAnsi="Times New Roman"/>
        <w:noProof/>
        <w:sz w:val="20"/>
      </w:rPr>
      <w:t>141</w:t>
    </w:r>
    <w:r w:rsidRPr="00EC2DDF">
      <w:rPr>
        <w:rFonts w:ascii="Times New Roman" w:hAnsi="Times New Roman"/>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400BB" w14:textId="77777777" w:rsidR="0002046F" w:rsidRDefault="0002046F" w:rsidP="00661B1B">
    <w:pPr>
      <w:pStyle w:val="Footer"/>
      <w:tabs>
        <w:tab w:val="clear" w:pos="4320"/>
        <w:tab w:val="clear" w:pos="8640"/>
        <w:tab w:val="center" w:pos="5040"/>
        <w:tab w:val="right" w:pos="18720"/>
      </w:tabs>
      <w:rPr>
        <w:rFonts w:ascii="Times New Roman" w:hAnsi="Times New Roman"/>
        <w:sz w:val="20"/>
      </w:rPr>
    </w:pPr>
  </w:p>
  <w:p w14:paraId="527CF0DB" w14:textId="682F2DBA" w:rsidR="0002046F" w:rsidRPr="00D9552A" w:rsidRDefault="0002046F" w:rsidP="00F13E50">
    <w:pPr>
      <w:pStyle w:val="Footer"/>
      <w:tabs>
        <w:tab w:val="clear" w:pos="4320"/>
        <w:tab w:val="clear" w:pos="8640"/>
        <w:tab w:val="center" w:pos="5040"/>
        <w:tab w:val="right" w:pos="18720"/>
      </w:tabs>
      <w:rPr>
        <w:rFonts w:ascii="Times New Roman" w:hAnsi="Times New Roman"/>
        <w:sz w:val="20"/>
      </w:rPr>
    </w:pPr>
    <w:r>
      <w:rPr>
        <w:rFonts w:ascii="Times New Roman" w:hAnsi="Times New Roman"/>
        <w:sz w:val="20"/>
      </w:rPr>
      <w:tab/>
    </w:r>
    <w:r w:rsidRPr="00D9552A">
      <w:rPr>
        <w:rFonts w:ascii="Times New Roman" w:hAnsi="Times New Roman"/>
        <w:sz w:val="20"/>
      </w:rPr>
      <w:tab/>
    </w:r>
    <w:r w:rsidRPr="00D9552A">
      <w:rPr>
        <w:rFonts w:ascii="Times New Roman" w:hAnsi="Times New Roman"/>
        <w:sz w:val="20"/>
      </w:rPr>
      <w:fldChar w:fldCharType="begin"/>
    </w:r>
    <w:r w:rsidRPr="00D9552A">
      <w:rPr>
        <w:rFonts w:ascii="Times New Roman" w:hAnsi="Times New Roman"/>
        <w:sz w:val="20"/>
      </w:rPr>
      <w:instrText xml:space="preserve"> PAGE   \* MERGEFORMAT </w:instrText>
    </w:r>
    <w:r w:rsidRPr="00D9552A">
      <w:rPr>
        <w:rFonts w:ascii="Times New Roman" w:hAnsi="Times New Roman"/>
        <w:sz w:val="20"/>
      </w:rPr>
      <w:fldChar w:fldCharType="separate"/>
    </w:r>
    <w:r w:rsidR="004458D0">
      <w:rPr>
        <w:rFonts w:ascii="Times New Roman" w:hAnsi="Times New Roman"/>
        <w:noProof/>
        <w:sz w:val="20"/>
      </w:rPr>
      <w:t>114</w:t>
    </w:r>
    <w:r w:rsidRPr="00D9552A">
      <w:rPr>
        <w:rFonts w:ascii="Times New Roman" w:hAnsi="Times New Roman"/>
        <w:sz w:val="20"/>
      </w:rPr>
      <w:fldChar w:fldCharType="end"/>
    </w:r>
    <w:r w:rsidRPr="00D9552A">
      <w:rPr>
        <w:rFonts w:ascii="Times New Roman" w:hAnsi="Times New Roman"/>
        <w:sz w:val="20"/>
      </w:rPr>
      <w:t xml:space="preserve"> of </w:t>
    </w:r>
    <w:r w:rsidRPr="00D9552A">
      <w:rPr>
        <w:rFonts w:ascii="Times New Roman" w:hAnsi="Times New Roman"/>
        <w:sz w:val="20"/>
      </w:rPr>
      <w:fldChar w:fldCharType="begin"/>
    </w:r>
    <w:r w:rsidRPr="00D9552A">
      <w:rPr>
        <w:rFonts w:ascii="Times New Roman" w:hAnsi="Times New Roman"/>
        <w:sz w:val="20"/>
      </w:rPr>
      <w:instrText xml:space="preserve"> NUMPAGES   \* MERGEFORMAT </w:instrText>
    </w:r>
    <w:r w:rsidRPr="00D9552A">
      <w:rPr>
        <w:rFonts w:ascii="Times New Roman" w:hAnsi="Times New Roman"/>
        <w:sz w:val="20"/>
      </w:rPr>
      <w:fldChar w:fldCharType="separate"/>
    </w:r>
    <w:r w:rsidR="004458D0">
      <w:rPr>
        <w:rFonts w:ascii="Times New Roman" w:hAnsi="Times New Roman"/>
        <w:noProof/>
        <w:sz w:val="20"/>
      </w:rPr>
      <w:t>141</w:t>
    </w:r>
    <w:r w:rsidRPr="00D9552A">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3F490" w14:textId="30095E49" w:rsidR="0002046F" w:rsidRDefault="0002046F">
      <w:r>
        <w:separator/>
      </w:r>
    </w:p>
  </w:footnote>
  <w:footnote w:type="continuationSeparator" w:id="0">
    <w:p w14:paraId="0E47FB04" w14:textId="77777777" w:rsidR="0002046F" w:rsidRDefault="0002046F">
      <w:r>
        <w:continuationSeparator/>
      </w:r>
    </w:p>
  </w:footnote>
  <w:footnote w:id="1">
    <w:p w14:paraId="4E1EE603" w14:textId="7B56D3C5"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For purposes of this policy, CEO also refers to a chief elected officials board.</w:t>
      </w:r>
    </w:p>
  </w:footnote>
  <w:footnote w:id="2">
    <w:p w14:paraId="1D407D43" w14:textId="77777777" w:rsidR="0002046F" w:rsidRPr="00F24E27" w:rsidRDefault="0002046F" w:rsidP="00A23AB8">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679.510</w:t>
      </w:r>
    </w:p>
  </w:footnote>
  <w:footnote w:id="3">
    <w:p w14:paraId="036A946E" w14:textId="1F212814" w:rsidR="0002046F" w:rsidRPr="00F24E27" w:rsidRDefault="0002046F" w:rsidP="00EA7B10">
      <w:pPr>
        <w:jc w:val="both"/>
        <w:rPr>
          <w:rFonts w:ascii="Times New Roman" w:hAnsi="Times New Roman"/>
          <w:sz w:val="20"/>
        </w:rPr>
      </w:pPr>
      <w:r w:rsidRPr="00F24E27">
        <w:rPr>
          <w:rStyle w:val="FootnoteReference"/>
          <w:rFonts w:ascii="Times New Roman" w:hAnsi="Times New Roman"/>
          <w:sz w:val="20"/>
        </w:rPr>
        <w:footnoteRef/>
      </w:r>
      <w:r w:rsidRPr="00F24E27">
        <w:rPr>
          <w:rFonts w:ascii="Times New Roman" w:hAnsi="Times New Roman"/>
          <w:sz w:val="20"/>
        </w:rPr>
        <w:t xml:space="preserve"> Additional timelines are provided in Section VIII of this policy.</w:t>
      </w:r>
    </w:p>
  </w:footnote>
  <w:footnote w:id="4">
    <w:p w14:paraId="109C92F3" w14:textId="680D5D62"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679.500</w:t>
      </w:r>
    </w:p>
  </w:footnote>
  <w:footnote w:id="5">
    <w:p w14:paraId="4BC35E86" w14:textId="3F4795EE"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The vision for Nebraska’s workforce system is presented in Section II.b.1. of the Combined State Plan.</w:t>
      </w:r>
    </w:p>
  </w:footnote>
  <w:footnote w:id="6">
    <w:p w14:paraId="7D334FC9" w14:textId="27BCD05D"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The guiding principles of Nebraska’s workforce system are presented in Section II.b.1. of the Combined State Plan.</w:t>
      </w:r>
    </w:p>
  </w:footnote>
  <w:footnote w:id="7">
    <w:p w14:paraId="7BC13F88" w14:textId="4C41BA09"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The goals for Nebraska’s workforce system are presented in Sections. II.b.2 and II.c.1. of the Combined State Plan.</w:t>
      </w:r>
    </w:p>
  </w:footnote>
  <w:footnote w:id="8">
    <w:p w14:paraId="02C81B17" w14:textId="449C960D" w:rsidR="0002046F" w:rsidRPr="00F24E27" w:rsidRDefault="0002046F" w:rsidP="00C35652">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679.220</w:t>
      </w:r>
    </w:p>
  </w:footnote>
  <w:footnote w:id="9">
    <w:p w14:paraId="51C4034B" w14:textId="56ECC041" w:rsidR="0002046F" w:rsidRPr="00F24E27" w:rsidRDefault="0002046F" w:rsidP="00C35652">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Ibid.</w:t>
      </w:r>
    </w:p>
  </w:footnote>
  <w:footnote w:id="10">
    <w:p w14:paraId="1563F512" w14:textId="77777777" w:rsidR="0002046F" w:rsidRPr="00F24E27" w:rsidRDefault="0002046F" w:rsidP="00ED17D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679.200</w:t>
      </w:r>
    </w:p>
  </w:footnote>
  <w:footnote w:id="11">
    <w:p w14:paraId="7E89E00C" w14:textId="461E13DA"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679.200</w:t>
      </w:r>
    </w:p>
  </w:footnote>
  <w:footnote w:id="12">
    <w:p w14:paraId="2C37E161" w14:textId="00CCA637"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NDOL is awaiting clarification from the U.S. Department of Labor Employment and Training Administration’s national and Region V offices on Nebraska’s structuring of its planning regions.  NDOL will advise local boards once clarification is provided by the national and regional offices.</w:t>
      </w:r>
    </w:p>
  </w:footnote>
  <w:footnote w:id="13">
    <w:p w14:paraId="10221248" w14:textId="77777777" w:rsidR="0002046F" w:rsidRPr="00F24E27" w:rsidRDefault="0002046F" w:rsidP="00ED17D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NDOL’s Office of Labor Market identified areas of economic concentration through analysis of data relating to </w:t>
      </w:r>
      <w:r w:rsidRPr="00F24E27">
        <w:rPr>
          <w:rFonts w:ascii="Times New Roman" w:hAnsi="Times New Roman"/>
          <w:iCs/>
        </w:rPr>
        <w:t>commuting patterns, the number of worksites per county, regional commerce, and population concentrations.</w:t>
      </w:r>
    </w:p>
  </w:footnote>
  <w:footnote w:id="14">
    <w:p w14:paraId="4843D06E" w14:textId="6B6276B3" w:rsidR="0002046F" w:rsidRPr="00F24E27" w:rsidRDefault="0002046F" w:rsidP="009705A0">
      <w:pPr>
        <w:jc w:val="both"/>
        <w:rPr>
          <w:rFonts w:ascii="Times New Roman" w:hAnsi="Times New Roman"/>
          <w:color w:val="000000"/>
          <w:sz w:val="20"/>
        </w:rPr>
      </w:pPr>
      <w:r w:rsidRPr="00F24E27">
        <w:rPr>
          <w:rStyle w:val="FootnoteReference"/>
          <w:rFonts w:ascii="Times New Roman" w:hAnsi="Times New Roman"/>
          <w:sz w:val="20"/>
        </w:rPr>
        <w:footnoteRef/>
      </w:r>
      <w:r w:rsidRPr="00F24E27">
        <w:rPr>
          <w:rFonts w:ascii="Times New Roman" w:hAnsi="Times New Roman"/>
          <w:sz w:val="20"/>
        </w:rPr>
        <w:t xml:space="preserve"> </w:t>
      </w:r>
      <w:hyperlink w:anchor="_Map_of_WIOA" w:history="1">
        <w:r w:rsidRPr="00F24E27">
          <w:rPr>
            <w:rStyle w:val="Hyperlink"/>
            <w:rFonts w:ascii="Times New Roman" w:hAnsi="Times New Roman"/>
            <w:sz w:val="20"/>
          </w:rPr>
          <w:t>APPENDX I</w:t>
        </w:r>
      </w:hyperlink>
      <w:r w:rsidRPr="00F24E27">
        <w:rPr>
          <w:rFonts w:ascii="Times New Roman" w:hAnsi="Times New Roman"/>
          <w:sz w:val="20"/>
        </w:rPr>
        <w:t xml:space="preserve"> provides a graphical depiction of focal counties within in areas of economic concentration within planning regions.</w:t>
      </w:r>
    </w:p>
  </w:footnote>
  <w:footnote w:id="15">
    <w:p w14:paraId="79A58EFC" w14:textId="77777777" w:rsidR="0002046F" w:rsidRPr="00F24E27" w:rsidRDefault="0002046F" w:rsidP="00ED17D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679.210</w:t>
      </w:r>
    </w:p>
  </w:footnote>
  <w:footnote w:id="16">
    <w:p w14:paraId="4F9BDC8B" w14:textId="77777777" w:rsidR="0002046F" w:rsidRPr="00F24E27" w:rsidRDefault="0002046F" w:rsidP="00AA23E0">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The Greater Nebraska Workforce Development Board is the only Local Workforce Development Board in the Greater Nebraska Region.  However, because the Greater Nebraska Workforce Development Area includes 5 local area regions and 8 areas of economic concentration, Greater Nebraska will participate in regional planning activities.</w:t>
      </w:r>
    </w:p>
  </w:footnote>
  <w:footnote w:id="17">
    <w:p w14:paraId="61090D64" w14:textId="2B31EFAA" w:rsidR="0002046F" w:rsidRPr="00F24E27" w:rsidRDefault="0002046F" w:rsidP="00C20D98">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WIOA Sec. 106(c)(1)(A) – (H); 20 CFR §§ 679.550, 679.510(a)(1), 679.510(b), 679.560(a)(1)(i) and (ii) </w:t>
      </w:r>
    </w:p>
  </w:footnote>
  <w:footnote w:id="18">
    <w:p w14:paraId="1E1DDF91" w14:textId="2561ED5C" w:rsidR="0002046F" w:rsidRPr="00F24E27" w:rsidRDefault="0002046F" w:rsidP="00C20D98">
      <w:pPr>
        <w:jc w:val="both"/>
        <w:rPr>
          <w:rFonts w:ascii="Times New Roman" w:hAnsi="Times New Roman"/>
          <w:sz w:val="20"/>
        </w:rPr>
      </w:pPr>
      <w:r w:rsidRPr="00F24E27">
        <w:rPr>
          <w:rStyle w:val="FootnoteReference"/>
          <w:rFonts w:ascii="Times New Roman" w:hAnsi="Times New Roman"/>
          <w:sz w:val="20"/>
        </w:rPr>
        <w:footnoteRef/>
      </w:r>
      <w:r w:rsidRPr="00F24E27">
        <w:rPr>
          <w:rFonts w:ascii="Times New Roman" w:hAnsi="Times New Roman"/>
          <w:sz w:val="20"/>
        </w:rPr>
        <w:t xml:space="preserve"> </w:t>
      </w:r>
      <w:hyperlink w:anchor="_List_of_Areas" w:history="1">
        <w:r w:rsidRPr="00F24E27">
          <w:rPr>
            <w:rStyle w:val="Hyperlink"/>
            <w:rFonts w:ascii="Times New Roman" w:hAnsi="Times New Roman"/>
            <w:sz w:val="20"/>
          </w:rPr>
          <w:t>APPENDIX II</w:t>
        </w:r>
      </w:hyperlink>
      <w:r w:rsidRPr="00F24E27">
        <w:rPr>
          <w:rFonts w:ascii="Times New Roman" w:hAnsi="Times New Roman"/>
          <w:sz w:val="20"/>
        </w:rPr>
        <w:t xml:space="preserve"> provides population numbers for areas of economic concentration within planning regions.</w:t>
      </w:r>
    </w:p>
  </w:footnote>
  <w:footnote w:id="19">
    <w:p w14:paraId="55A97178" w14:textId="77777777" w:rsidR="0002046F" w:rsidRPr="00F24E27" w:rsidRDefault="0002046F" w:rsidP="004E5481">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679.510</w:t>
      </w:r>
    </w:p>
  </w:footnote>
  <w:footnote w:id="20">
    <w:p w14:paraId="6072FE87" w14:textId="77777777" w:rsidR="0002046F" w:rsidRPr="00F24E27" w:rsidRDefault="0002046F" w:rsidP="004E5481">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679.510(b)(5)</w:t>
      </w:r>
    </w:p>
  </w:footnote>
  <w:footnote w:id="21">
    <w:p w14:paraId="369B7D80" w14:textId="77777777" w:rsidR="0002046F" w:rsidRPr="00F24E27" w:rsidRDefault="0002046F" w:rsidP="004E5481">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Neb. Rev. Stat. §§ 84-1407 through 84-1414</w:t>
      </w:r>
    </w:p>
  </w:footnote>
  <w:footnote w:id="22">
    <w:p w14:paraId="062A6607" w14:textId="301C5DB4" w:rsidR="0002046F" w:rsidRPr="00F24E27" w:rsidRDefault="0002046F" w:rsidP="004E5481">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For an overview of 508-accessibility, visit https://www.ssa.gov/accessibility/checklists/word2010/overview.htm.</w:t>
      </w:r>
    </w:p>
  </w:footnote>
  <w:footnote w:id="23">
    <w:p w14:paraId="6BE635D8" w14:textId="19F9EF9B" w:rsidR="0002046F" w:rsidRPr="00F24E27" w:rsidRDefault="0002046F">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Funds allocated for the WIOA Title IB Youth program are not transferrable to another program.</w:t>
      </w:r>
    </w:p>
  </w:footnote>
  <w:footnote w:id="24">
    <w:p w14:paraId="3B585E05" w14:textId="749C8C0C" w:rsidR="0002046F" w:rsidRPr="00F24E27" w:rsidRDefault="0002046F" w:rsidP="00DF4FDC">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Timelines for MOUs and annual funding agreements and certification of comprehensive AJCs and evaluation of local workforce delivery systems are also or will be provided in the current or future NDOL policies.</w:t>
      </w:r>
    </w:p>
  </w:footnote>
  <w:footnote w:id="25">
    <w:p w14:paraId="62D84B03" w14:textId="77777777" w:rsidR="0002046F" w:rsidRPr="00F24E27" w:rsidRDefault="0002046F" w:rsidP="00BA439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680.195</w:t>
      </w:r>
    </w:p>
  </w:footnote>
  <w:footnote w:id="26">
    <w:p w14:paraId="1EC29D8A" w14:textId="77777777" w:rsidR="0002046F" w:rsidRPr="00F24E27" w:rsidRDefault="0002046F" w:rsidP="00BA439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680.800 and 680.195</w:t>
      </w:r>
    </w:p>
  </w:footnote>
  <w:footnote w:id="27">
    <w:p w14:paraId="2B227CBE" w14:textId="77777777" w:rsidR="0002046F" w:rsidRPr="00F24E27" w:rsidRDefault="0002046F" w:rsidP="00BA439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681.420(i)</w:t>
      </w:r>
    </w:p>
  </w:footnote>
  <w:footnote w:id="28">
    <w:p w14:paraId="6518550B" w14:textId="77777777" w:rsidR="0002046F" w:rsidRPr="00F24E27" w:rsidRDefault="0002046F" w:rsidP="00BA439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681.410</w:t>
      </w:r>
    </w:p>
  </w:footnote>
  <w:footnote w:id="29">
    <w:p w14:paraId="718386E5" w14:textId="77777777" w:rsidR="0002046F" w:rsidRPr="00F24E27" w:rsidRDefault="0002046F" w:rsidP="00BA439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681.590</w:t>
      </w:r>
    </w:p>
  </w:footnote>
  <w:footnote w:id="30">
    <w:p w14:paraId="5DDB01B7" w14:textId="77777777" w:rsidR="0002046F" w:rsidRPr="00F24E27" w:rsidRDefault="0002046F" w:rsidP="00BA439D">
      <w:pPr>
        <w:pStyle w:val="FootnoteText"/>
        <w:rPr>
          <w:rFonts w:ascii="Times New Roman" w:hAnsi="Times New Roman"/>
        </w:rPr>
      </w:pPr>
      <w:r w:rsidRPr="00F24E27">
        <w:rPr>
          <w:rStyle w:val="FootnoteReference"/>
          <w:rFonts w:ascii="Times New Roman" w:hAnsi="Times New Roman"/>
        </w:rPr>
        <w:footnoteRef/>
      </w:r>
      <w:r w:rsidRPr="00F24E27">
        <w:rPr>
          <w:rFonts w:ascii="Times New Roman" w:hAnsi="Times New Roman"/>
        </w:rPr>
        <w:t xml:space="preserve"> 20 CFR § 681.420(i)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AF57" w14:textId="4B4E3416" w:rsidR="0002046F" w:rsidRDefault="0002046F" w:rsidP="00FE3686">
    <w:pPr>
      <w:pStyle w:val="Header"/>
      <w:tabs>
        <w:tab w:val="clear" w:pos="4320"/>
        <w:tab w:val="clear" w:pos="8640"/>
        <w:tab w:val="right" w:pos="9630"/>
      </w:tabs>
      <w:ind w:right="-18"/>
      <w:rPr>
        <w:rFonts w:cs="Arial"/>
        <w:b/>
        <w:color w:val="008080"/>
      </w:rPr>
    </w:pPr>
    <w:r w:rsidRPr="00B32AE3">
      <w:rPr>
        <w:noProof/>
        <w:color w:val="008080"/>
        <w:sz w:val="22"/>
      </w:rPr>
      <w:drawing>
        <wp:inline distT="0" distB="0" distL="0" distR="0" wp14:anchorId="12B66DEE" wp14:editId="7BA3EEB1">
          <wp:extent cx="1645920" cy="657299"/>
          <wp:effectExtent l="0" t="0" r="0" b="9525"/>
          <wp:docPr id="6" name="Picture 6" descr="This is the logo of the Nebraska Department of Labor, which reads as:&#10;&#10;Nebraska&#10;Good Life&#10;Great Connections&#10;Department of Labor" title="Nebraska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Nebraska_Department_of_Labor_Logo_with_Tag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920" cy="657299"/>
                  </a:xfrm>
                  <a:prstGeom prst="rect">
                    <a:avLst/>
                  </a:prstGeom>
                  <a:noFill/>
                  <a:ln>
                    <a:noFill/>
                  </a:ln>
                </pic:spPr>
              </pic:pic>
            </a:graphicData>
          </a:graphic>
        </wp:inline>
      </w:drawing>
    </w:r>
    <w:r>
      <w:tab/>
    </w:r>
    <w:r>
      <w:rPr>
        <w:rFonts w:cs="Arial"/>
        <w:b/>
        <w:noProof/>
        <w:color w:val="008080"/>
      </w:rPr>
      <w:drawing>
        <wp:inline distT="0" distB="0" distL="0" distR="0" wp14:anchorId="5B08F515" wp14:editId="01AF1F58">
          <wp:extent cx="2047240" cy="655320"/>
          <wp:effectExtent l="0" t="0" r="0" b="0"/>
          <wp:docPr id="7" name="Picture 7" descr="This graphic reads as:  American Job Cent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graphic reads as:  American Job Center Networ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7240" cy="655320"/>
                  </a:xfrm>
                  <a:prstGeom prst="rect">
                    <a:avLst/>
                  </a:prstGeom>
                  <a:noFill/>
                  <a:ln>
                    <a:noFill/>
                  </a:ln>
                </pic:spPr>
              </pic:pic>
            </a:graphicData>
          </a:graphic>
        </wp:inline>
      </w:drawing>
    </w:r>
  </w:p>
  <w:p w14:paraId="74F08367" w14:textId="77777777" w:rsidR="0002046F" w:rsidRDefault="0002046F" w:rsidP="00C9064D">
    <w:pPr>
      <w:pStyle w:val="Header"/>
      <w:tabs>
        <w:tab w:val="clear" w:pos="4320"/>
        <w:tab w:val="clear" w:pos="8640"/>
        <w:tab w:val="right" w:pos="9630"/>
      </w:tabs>
      <w:ind w:right="-18"/>
      <w:rPr>
        <w:rFonts w:cs="Arial"/>
        <w:b/>
        <w:color w:val="008080"/>
        <w:sz w:val="22"/>
      </w:rPr>
    </w:pPr>
  </w:p>
  <w:p w14:paraId="49EE0EB6" w14:textId="77777777" w:rsidR="0002046F" w:rsidRPr="000642B1" w:rsidRDefault="0002046F" w:rsidP="00C9064D">
    <w:pPr>
      <w:pStyle w:val="Header"/>
      <w:tabs>
        <w:tab w:val="clear" w:pos="4320"/>
        <w:tab w:val="clear" w:pos="8640"/>
        <w:tab w:val="right" w:pos="9630"/>
      </w:tabs>
      <w:ind w:right="-18"/>
      <w:rPr>
        <w:rFonts w:cs="Arial"/>
        <w:b/>
        <w:color w:val="008080"/>
      </w:rPr>
    </w:pPr>
    <w:r w:rsidRPr="000642B1">
      <w:rPr>
        <w:rFonts w:cs="Arial"/>
        <w:b/>
        <w:color w:val="008080"/>
      </w:rPr>
      <w:t xml:space="preserve">State Policy </w:t>
    </w:r>
    <w:r w:rsidRPr="000642B1">
      <w:rPr>
        <w:rFonts w:cs="Arial"/>
        <w:b/>
        <w:color w:val="008080"/>
      </w:rPr>
      <w:tab/>
      <w:t>Workforce Innovation and Opportunity Act (WIOA)</w:t>
    </w:r>
  </w:p>
  <w:p w14:paraId="4CB7458A" w14:textId="77777777" w:rsidR="0002046F" w:rsidRPr="00677DF3" w:rsidRDefault="0002046F" w:rsidP="00C9064D">
    <w:pPr>
      <w:pStyle w:val="Header"/>
      <w:tabs>
        <w:tab w:val="clear" w:pos="4320"/>
        <w:tab w:val="clear" w:pos="8640"/>
        <w:tab w:val="right" w:pos="9630"/>
      </w:tabs>
      <w:ind w:left="-288" w:right="-18" w:firstLine="288"/>
      <w:rPr>
        <w:rFonts w:cs="Arial"/>
        <w:sz w:val="22"/>
      </w:rPr>
    </w:pPr>
  </w:p>
  <w:tbl>
    <w:tblPr>
      <w:tblStyle w:val="TableGrid"/>
      <w:tblW w:w="5000" w:type="pct"/>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Caption w:val="Header Information"/>
      <w:tblDescription w:val="This table does not have a heder row.  Column 1 identifies the Nebraska Department of Labor as the agency issuing this policy.  Column 2 provides details on the category and effective date of this policy and indicates whether this policies supersedes previous policies."/>
    </w:tblPr>
    <w:tblGrid>
      <w:gridCol w:w="4814"/>
      <w:gridCol w:w="4814"/>
    </w:tblGrid>
    <w:tr w:rsidR="0002046F" w:rsidRPr="00677DF3" w14:paraId="104DC620" w14:textId="77777777" w:rsidTr="003A0C47">
      <w:trPr>
        <w:trHeight w:val="64"/>
        <w:tblHeader/>
      </w:trPr>
      <w:tc>
        <w:tcPr>
          <w:tcW w:w="2500" w:type="pct"/>
        </w:tcPr>
        <w:p w14:paraId="2DF3AEC7" w14:textId="77777777" w:rsidR="0002046F" w:rsidRPr="00677DF3" w:rsidRDefault="0002046F" w:rsidP="0035700B">
          <w:pPr>
            <w:pStyle w:val="Header"/>
            <w:ind w:left="-288" w:right="-282" w:firstLine="288"/>
            <w:rPr>
              <w:rFonts w:cs="Arial"/>
              <w:sz w:val="18"/>
            </w:rPr>
          </w:pPr>
          <w:r w:rsidRPr="00677DF3">
            <w:rPr>
              <w:rFonts w:cs="Arial"/>
              <w:sz w:val="18"/>
            </w:rPr>
            <w:t>Nebraska Department of Labor (NDOL)</w:t>
          </w:r>
        </w:p>
        <w:p w14:paraId="7884D47E" w14:textId="77777777" w:rsidR="0002046F" w:rsidRPr="00677DF3" w:rsidRDefault="0002046F" w:rsidP="0035700B">
          <w:pPr>
            <w:pStyle w:val="Header"/>
            <w:ind w:left="-288" w:right="-282" w:firstLine="288"/>
            <w:rPr>
              <w:rFonts w:cs="Arial"/>
              <w:sz w:val="18"/>
            </w:rPr>
          </w:pPr>
          <w:r w:rsidRPr="00677DF3">
            <w:rPr>
              <w:rFonts w:cs="Arial"/>
              <w:sz w:val="18"/>
            </w:rPr>
            <w:t>Office of Employment and Training</w:t>
          </w:r>
        </w:p>
        <w:p w14:paraId="1AD8DB90" w14:textId="77777777" w:rsidR="0002046F" w:rsidRPr="00677DF3" w:rsidRDefault="0002046F" w:rsidP="0035700B">
          <w:pPr>
            <w:pStyle w:val="Header"/>
            <w:ind w:left="-288" w:right="-282" w:firstLine="288"/>
            <w:rPr>
              <w:rFonts w:cs="Arial"/>
              <w:sz w:val="18"/>
            </w:rPr>
          </w:pPr>
          <w:r w:rsidRPr="00677DF3">
            <w:rPr>
              <w:rFonts w:cs="Arial"/>
              <w:sz w:val="18"/>
            </w:rPr>
            <w:t>550 South 16</w:t>
          </w:r>
          <w:r w:rsidRPr="00677DF3">
            <w:rPr>
              <w:rFonts w:cs="Arial"/>
              <w:sz w:val="18"/>
              <w:vertAlign w:val="superscript"/>
            </w:rPr>
            <w:t>th</w:t>
          </w:r>
          <w:r w:rsidRPr="00677DF3">
            <w:rPr>
              <w:rFonts w:cs="Arial"/>
              <w:sz w:val="18"/>
            </w:rPr>
            <w:t xml:space="preserve"> Street</w:t>
          </w:r>
        </w:p>
        <w:p w14:paraId="0C6BEB79" w14:textId="77777777" w:rsidR="0002046F" w:rsidRPr="00677DF3" w:rsidRDefault="0002046F" w:rsidP="0035700B">
          <w:pPr>
            <w:pStyle w:val="Header"/>
            <w:ind w:left="-288" w:right="-282" w:firstLine="288"/>
            <w:rPr>
              <w:rFonts w:cs="Arial"/>
              <w:sz w:val="18"/>
            </w:rPr>
          </w:pPr>
          <w:r w:rsidRPr="00677DF3">
            <w:rPr>
              <w:rFonts w:cs="Arial"/>
              <w:sz w:val="18"/>
            </w:rPr>
            <w:t>Lincoln, NE 68508</w:t>
          </w:r>
        </w:p>
        <w:p w14:paraId="2335315D" w14:textId="77777777" w:rsidR="0002046F" w:rsidRPr="00677DF3" w:rsidRDefault="0002046F" w:rsidP="0035700B">
          <w:pPr>
            <w:pStyle w:val="Header"/>
            <w:ind w:left="-288" w:right="-282" w:firstLine="288"/>
            <w:rPr>
              <w:rFonts w:cs="Arial"/>
              <w:sz w:val="18"/>
            </w:rPr>
          </w:pPr>
          <w:r w:rsidRPr="00677DF3">
            <w:rPr>
              <w:rFonts w:cs="Arial"/>
              <w:sz w:val="18"/>
            </w:rPr>
            <w:t>402.471.2022</w:t>
          </w:r>
        </w:p>
        <w:p w14:paraId="4AB37D4C" w14:textId="77777777" w:rsidR="0002046F" w:rsidRPr="00677DF3" w:rsidRDefault="009A77C9" w:rsidP="0035700B">
          <w:pPr>
            <w:pStyle w:val="Header"/>
            <w:ind w:left="-288" w:right="-282" w:firstLine="288"/>
            <w:rPr>
              <w:rFonts w:cs="Arial"/>
              <w:sz w:val="18"/>
            </w:rPr>
          </w:pPr>
          <w:hyperlink r:id="rId3" w:history="1">
            <w:r w:rsidR="0002046F" w:rsidRPr="00677DF3">
              <w:rPr>
                <w:rStyle w:val="Hyperlink"/>
                <w:rFonts w:eastAsiaTheme="majorEastAsia" w:cs="Arial"/>
                <w:sz w:val="18"/>
              </w:rPr>
              <w:t>ndol.wioa_policy@nebraska.gov</w:t>
            </w:r>
          </w:hyperlink>
        </w:p>
      </w:tc>
      <w:tc>
        <w:tcPr>
          <w:tcW w:w="2500" w:type="pct"/>
        </w:tcPr>
        <w:p w14:paraId="62DAB582" w14:textId="77777777" w:rsidR="0002046F" w:rsidRPr="00A52A1F" w:rsidRDefault="0002046F" w:rsidP="0035700B">
          <w:pPr>
            <w:pStyle w:val="Header"/>
            <w:ind w:left="-288" w:right="-18" w:firstLine="288"/>
            <w:jc w:val="right"/>
            <w:rPr>
              <w:rFonts w:cs="Arial"/>
              <w:color w:val="008080"/>
              <w:sz w:val="18"/>
              <w:szCs w:val="18"/>
            </w:rPr>
          </w:pPr>
          <w:r w:rsidRPr="00A52A1F">
            <w:rPr>
              <w:rFonts w:cs="Arial"/>
              <w:color w:val="008080"/>
              <w:sz w:val="18"/>
              <w:szCs w:val="18"/>
            </w:rPr>
            <w:t>Policy category</w:t>
          </w:r>
        </w:p>
        <w:p w14:paraId="647A4830" w14:textId="30CE0537" w:rsidR="0002046F" w:rsidRPr="00A52A1F" w:rsidRDefault="0002046F" w:rsidP="0035700B">
          <w:pPr>
            <w:pStyle w:val="Header"/>
            <w:pBdr>
              <w:bottom w:val="dotted" w:sz="4" w:space="1" w:color="auto"/>
            </w:pBdr>
            <w:ind w:left="-288" w:right="-18" w:firstLine="288"/>
            <w:jc w:val="right"/>
            <w:rPr>
              <w:rFonts w:cs="Arial"/>
              <w:sz w:val="18"/>
              <w:szCs w:val="18"/>
            </w:rPr>
          </w:pPr>
          <w:r>
            <w:rPr>
              <w:rFonts w:cs="Arial"/>
              <w:sz w:val="18"/>
              <w:szCs w:val="18"/>
            </w:rPr>
            <w:t>Regional and Local Plans</w:t>
          </w:r>
        </w:p>
        <w:p w14:paraId="42304CC1" w14:textId="77777777" w:rsidR="0002046F" w:rsidRPr="00A52A1F" w:rsidRDefault="0002046F" w:rsidP="0035700B">
          <w:pPr>
            <w:pStyle w:val="Header"/>
            <w:ind w:left="-288" w:right="-18" w:firstLine="288"/>
            <w:jc w:val="right"/>
            <w:rPr>
              <w:rFonts w:cs="Arial"/>
              <w:color w:val="008080"/>
              <w:sz w:val="18"/>
              <w:szCs w:val="18"/>
            </w:rPr>
          </w:pPr>
          <w:r w:rsidRPr="00A52A1F">
            <w:rPr>
              <w:rFonts w:cs="Arial"/>
              <w:color w:val="008080"/>
              <w:sz w:val="18"/>
              <w:szCs w:val="18"/>
            </w:rPr>
            <w:t xml:space="preserve">Effective date </w:t>
          </w:r>
        </w:p>
        <w:p w14:paraId="51FD507E" w14:textId="0E24322D" w:rsidR="0002046F" w:rsidRPr="00A52A1F" w:rsidRDefault="00B22FFA" w:rsidP="0035700B">
          <w:pPr>
            <w:pStyle w:val="Header"/>
            <w:pBdr>
              <w:bottom w:val="dotted" w:sz="4" w:space="1" w:color="auto"/>
            </w:pBdr>
            <w:ind w:left="-288" w:right="-18" w:firstLine="288"/>
            <w:jc w:val="right"/>
            <w:rPr>
              <w:rFonts w:cs="Arial"/>
              <w:sz w:val="18"/>
              <w:szCs w:val="18"/>
            </w:rPr>
          </w:pPr>
          <w:r>
            <w:rPr>
              <w:rFonts w:cs="Arial"/>
              <w:sz w:val="18"/>
              <w:szCs w:val="18"/>
            </w:rPr>
            <w:t>February 9</w:t>
          </w:r>
          <w:r w:rsidR="0002046F">
            <w:rPr>
              <w:rFonts w:cs="Arial"/>
              <w:sz w:val="18"/>
              <w:szCs w:val="18"/>
            </w:rPr>
            <w:t>, 2017</w:t>
          </w:r>
        </w:p>
        <w:p w14:paraId="7E05DD71" w14:textId="77777777" w:rsidR="0002046F" w:rsidRPr="00A52A1F" w:rsidRDefault="0002046F" w:rsidP="0035700B">
          <w:pPr>
            <w:pStyle w:val="Header"/>
            <w:ind w:left="-288" w:right="-18" w:firstLine="288"/>
            <w:jc w:val="right"/>
            <w:rPr>
              <w:rFonts w:cs="Arial"/>
              <w:color w:val="008080"/>
              <w:sz w:val="18"/>
              <w:szCs w:val="18"/>
            </w:rPr>
          </w:pPr>
          <w:r w:rsidRPr="00A52A1F">
            <w:rPr>
              <w:rFonts w:cs="Arial"/>
              <w:color w:val="008080"/>
              <w:sz w:val="18"/>
              <w:szCs w:val="18"/>
            </w:rPr>
            <w:t>Supersedes</w:t>
          </w:r>
        </w:p>
        <w:p w14:paraId="0F58CB02" w14:textId="77777777" w:rsidR="0002046F" w:rsidRDefault="0002046F" w:rsidP="004D3850">
          <w:pPr>
            <w:pStyle w:val="Header"/>
            <w:ind w:left="-288" w:right="-18" w:firstLine="288"/>
            <w:jc w:val="right"/>
            <w:rPr>
              <w:rFonts w:cs="Arial"/>
              <w:sz w:val="18"/>
              <w:szCs w:val="18"/>
            </w:rPr>
          </w:pPr>
          <w:r>
            <w:rPr>
              <w:rFonts w:cs="Arial"/>
              <w:sz w:val="18"/>
              <w:szCs w:val="18"/>
            </w:rPr>
            <w:t>Regional and Local Plan Policy, Change 1</w:t>
          </w:r>
        </w:p>
        <w:p w14:paraId="420D38ED" w14:textId="401E064F" w:rsidR="0002046F" w:rsidRPr="00A52A1F" w:rsidRDefault="0002046F" w:rsidP="004D3850">
          <w:pPr>
            <w:pStyle w:val="Header"/>
            <w:ind w:left="-288" w:right="-18" w:firstLine="288"/>
            <w:jc w:val="right"/>
            <w:rPr>
              <w:rFonts w:cs="Arial"/>
              <w:color w:val="006699"/>
              <w:sz w:val="18"/>
              <w:szCs w:val="18"/>
            </w:rPr>
          </w:pPr>
          <w:r>
            <w:rPr>
              <w:rFonts w:cs="Arial"/>
              <w:sz w:val="18"/>
              <w:szCs w:val="18"/>
            </w:rPr>
            <w:t>Effective date December 30, 2016</w:t>
          </w:r>
          <w:r w:rsidRPr="00F67192">
            <w:rPr>
              <w:rFonts w:cs="Arial"/>
              <w:sz w:val="18"/>
              <w:szCs w:val="18"/>
            </w:rPr>
            <w:t xml:space="preserve"> </w:t>
          </w:r>
        </w:p>
      </w:tc>
    </w:tr>
  </w:tbl>
  <w:p w14:paraId="4F9DAB1C" w14:textId="458FD5C3" w:rsidR="0002046F" w:rsidRDefault="0002046F" w:rsidP="0035700B">
    <w:pPr>
      <w:pStyle w:val="Header"/>
    </w:pPr>
  </w:p>
  <w:p w14:paraId="286EE2CE" w14:textId="259EC566" w:rsidR="0002046F" w:rsidRPr="0035700B" w:rsidRDefault="0002046F" w:rsidP="003570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5BFA8" w14:textId="79AEFED4" w:rsidR="0002046F" w:rsidRDefault="0002046F" w:rsidP="00FB3B72">
    <w:pPr>
      <w:pStyle w:val="Header"/>
      <w:tabs>
        <w:tab w:val="clear" w:pos="4320"/>
        <w:tab w:val="clear" w:pos="8640"/>
        <w:tab w:val="center" w:pos="9360"/>
        <w:tab w:val="right" w:pos="18720"/>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32800" w14:textId="309F1E91" w:rsidR="0002046F" w:rsidRDefault="0002046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9CF5" w14:textId="225173DB" w:rsidR="0002046F" w:rsidRDefault="009A77C9" w:rsidP="00FB3B72">
    <w:pPr>
      <w:pStyle w:val="Header"/>
      <w:tabs>
        <w:tab w:val="clear" w:pos="4320"/>
        <w:tab w:val="clear" w:pos="8640"/>
        <w:tab w:val="center" w:pos="9360"/>
        <w:tab w:val="right" w:pos="18720"/>
      </w:tabs>
    </w:pPr>
    <w:sdt>
      <w:sdtPr>
        <w:rPr>
          <w:color w:val="808080" w:themeColor="background1" w:themeShade="80"/>
          <w:sz w:val="16"/>
        </w:rPr>
        <w:id w:val="1827706694"/>
        <w:placeholder>
          <w:docPart w:val="174A22C4894F4DF78973F4208748B011"/>
        </w:placeholder>
        <w:dropDownList>
          <w:listItem w:displayText="Greater Nebraska Regional and Local Plan" w:value="Greater Nebraska Regional and Local Plan"/>
          <w:listItem w:displayText="Metro and Greater Omaha Regional and Local Plan" w:value="Metro and Greater Omaha Regional and Local Plan"/>
          <w:listItem w:displayText="Southeast and Greater Lincoln Regional and Local Plan" w:value="Southeast and Greater Lincoln Regional and Local Plan"/>
        </w:dropDownList>
      </w:sdtPr>
      <w:sdtEndPr/>
      <w:sdtContent>
        <w:r w:rsidR="0002046F" w:rsidRPr="004E1959">
          <w:rPr>
            <w:color w:val="C00000"/>
            <w:sz w:val="16"/>
          </w:rPr>
          <w:t>Tap to choose your region and local area names</w:t>
        </w:r>
      </w:sdtContent>
    </w:sdt>
    <w:r w:rsidR="0002046F">
      <w:tab/>
    </w:r>
    <w:sdt>
      <w:sdtPr>
        <w:rPr>
          <w:color w:val="808080" w:themeColor="background1" w:themeShade="80"/>
          <w:sz w:val="16"/>
          <w:szCs w:val="16"/>
        </w:rPr>
        <w:id w:val="-1393961969"/>
        <w:placeholder>
          <w:docPart w:val="B05E67DD6A40438D88D473432B82592C"/>
        </w:placeholder>
        <w:showingPlcHdr/>
        <w:date>
          <w:dateFormat w:val="M/d/yyyy"/>
          <w:lid w:val="en-US"/>
          <w:storeMappedDataAs w:val="dateTime"/>
          <w:calendar w:val="gregorian"/>
        </w:date>
      </w:sdtPr>
      <w:sdtEndPr/>
      <w:sdtContent>
        <w:r w:rsidR="0002046F" w:rsidRPr="004E1959">
          <w:rPr>
            <w:color w:val="C00000"/>
            <w:sz w:val="16"/>
            <w:szCs w:val="16"/>
          </w:rPr>
          <w:t>T</w:t>
        </w:r>
        <w:r w:rsidR="0002046F" w:rsidRPr="004E1959">
          <w:rPr>
            <w:rStyle w:val="PlaceholderText"/>
            <w:color w:val="C00000"/>
            <w:sz w:val="16"/>
            <w:szCs w:val="16"/>
          </w:rPr>
          <w:t>ap to enter a date</w:t>
        </w:r>
      </w:sdtContent>
    </w:sdt>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EC886" w14:textId="4595D779" w:rsidR="0002046F" w:rsidRDefault="0002046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9877" w14:textId="77777777" w:rsidR="0002046F" w:rsidRPr="00D9552A" w:rsidRDefault="009A77C9" w:rsidP="00231D8C">
    <w:pPr>
      <w:pStyle w:val="Header"/>
      <w:tabs>
        <w:tab w:val="clear" w:pos="8640"/>
        <w:tab w:val="right" w:pos="18720"/>
      </w:tabs>
    </w:pPr>
    <w:sdt>
      <w:sdtPr>
        <w:rPr>
          <w:color w:val="808080" w:themeColor="background1" w:themeShade="80"/>
          <w:sz w:val="16"/>
        </w:rPr>
        <w:id w:val="-476069447"/>
        <w:placeholder>
          <w:docPart w:val="FC70168904B04F08BE54F2F072897132"/>
        </w:placeholder>
        <w:dropDownList>
          <w:listItem w:displayText="Greater Nebraska Regional and Local Plan" w:value="Greater Nebraska Regional and Local Plan"/>
          <w:listItem w:displayText="Metro and Greater Omaha Regional and Local Plan" w:value="Metro and Greater Omaha Regional and Local Plan"/>
          <w:listItem w:displayText="Southeast and Greater Lincoln Regional and Local Plan" w:value="Southeast and Greater Lincoln Regional and Local Plan"/>
        </w:dropDownList>
      </w:sdtPr>
      <w:sdtEndPr/>
      <w:sdtContent>
        <w:r w:rsidR="0002046F" w:rsidRPr="004E1959">
          <w:rPr>
            <w:color w:val="C00000"/>
            <w:sz w:val="16"/>
          </w:rPr>
          <w:t>Tap to choose your region and local area names</w:t>
        </w:r>
      </w:sdtContent>
    </w:sdt>
    <w:r w:rsidR="0002046F">
      <w:tab/>
    </w:r>
    <w:r w:rsidR="0002046F">
      <w:tab/>
    </w:r>
    <w:sdt>
      <w:sdtPr>
        <w:rPr>
          <w:color w:val="808080" w:themeColor="background1" w:themeShade="80"/>
          <w:sz w:val="16"/>
          <w:szCs w:val="16"/>
        </w:rPr>
        <w:id w:val="1305353086"/>
        <w:placeholder>
          <w:docPart w:val="FEBEC85A4E2641D1A8A21EA1D8CD5971"/>
        </w:placeholder>
        <w:showingPlcHdr/>
        <w:date>
          <w:dateFormat w:val="M/d/yyyy"/>
          <w:lid w:val="en-US"/>
          <w:storeMappedDataAs w:val="dateTime"/>
          <w:calendar w:val="gregorian"/>
        </w:date>
      </w:sdtPr>
      <w:sdtEndPr/>
      <w:sdtContent>
        <w:r w:rsidR="0002046F" w:rsidRPr="004E1959">
          <w:rPr>
            <w:color w:val="C00000"/>
            <w:sz w:val="16"/>
            <w:szCs w:val="16"/>
          </w:rPr>
          <w:t>T</w:t>
        </w:r>
        <w:r w:rsidR="0002046F" w:rsidRPr="004E1959">
          <w:rPr>
            <w:rStyle w:val="PlaceholderText"/>
            <w:color w:val="C00000"/>
            <w:sz w:val="16"/>
            <w:szCs w:val="16"/>
          </w:rPr>
          <w:t>ap to enter a date</w:t>
        </w:r>
      </w:sdtContent>
    </w:sdt>
  </w:p>
  <w:p w14:paraId="19CA4A68" w14:textId="77777777" w:rsidR="0002046F" w:rsidRPr="00D9552A" w:rsidRDefault="0002046F" w:rsidP="00F13E5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C2481" w14:textId="77777777" w:rsidR="0002046F" w:rsidRPr="00895294" w:rsidRDefault="0002046F" w:rsidP="0089529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A192A" w14:textId="77777777" w:rsidR="0002046F" w:rsidRPr="004D3850" w:rsidRDefault="0002046F" w:rsidP="004D3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ACEE4" w14:textId="73E2E7C3" w:rsidR="0002046F" w:rsidRDefault="000204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C9139" w14:textId="62E21A4D" w:rsidR="0002046F" w:rsidRDefault="000204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B263C" w14:textId="00BD2938" w:rsidR="0002046F" w:rsidRPr="00BD2A65" w:rsidRDefault="0002046F" w:rsidP="00BB08FA">
    <w:pPr>
      <w:rPr>
        <w:rFonts w:ascii="Calibri" w:hAnsi="Calibri" w:cs="Calibri"/>
        <w:spacing w:val="20"/>
        <w:sz w:val="22"/>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EE84A" w14:textId="0B2FBEAF" w:rsidR="0002046F" w:rsidRDefault="000204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4432D" w14:textId="121AE0DD" w:rsidR="0002046F" w:rsidRDefault="000204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2D312" w14:textId="3F24D9E3" w:rsidR="0002046F" w:rsidRPr="00BD2A65" w:rsidRDefault="0002046F" w:rsidP="00BB08FA">
    <w:pPr>
      <w:rPr>
        <w:rFonts w:ascii="Calibri" w:hAnsi="Calibri" w:cs="Calibri"/>
        <w:spacing w:val="20"/>
        <w:sz w:val="22"/>
        <w:szCs w:val="2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760A6" w14:textId="5CD0B8B4" w:rsidR="0002046F" w:rsidRDefault="0002046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5A7E" w14:textId="37FC2307" w:rsidR="0002046F" w:rsidRDefault="009A77C9" w:rsidP="00FB3B72">
    <w:pPr>
      <w:pStyle w:val="Header"/>
      <w:tabs>
        <w:tab w:val="clear" w:pos="4320"/>
        <w:tab w:val="clear" w:pos="8640"/>
        <w:tab w:val="center" w:pos="9360"/>
        <w:tab w:val="right" w:pos="18720"/>
      </w:tabs>
    </w:pPr>
    <w:sdt>
      <w:sdtPr>
        <w:rPr>
          <w:color w:val="808080" w:themeColor="background1" w:themeShade="80"/>
          <w:sz w:val="16"/>
        </w:rPr>
        <w:id w:val="992302074"/>
        <w:placeholder>
          <w:docPart w:val="3EFB3900CB974AE6B47F465A1FFD0AEE"/>
        </w:placeholder>
        <w:dropDownList>
          <w:listItem w:displayText="Greater Nebraska Regional and Local Plan" w:value="Greater Nebraska Regional and Local Plan"/>
          <w:listItem w:displayText="Metro and Greater Omaha Regional and Local Plan" w:value="Metro and Greater Omaha Regional and Local Plan"/>
          <w:listItem w:displayText="Southeast and Greater Lincoln Regional and Local Plan" w:value="Southeast and Greater Lincoln Regional and Local Plan"/>
        </w:dropDownList>
      </w:sdtPr>
      <w:sdtEndPr/>
      <w:sdtContent>
        <w:r w:rsidR="0002046F" w:rsidRPr="004E1959">
          <w:rPr>
            <w:color w:val="C00000"/>
            <w:sz w:val="16"/>
          </w:rPr>
          <w:t>Tap to choose your region and local area names</w:t>
        </w:r>
      </w:sdtContent>
    </w:sdt>
    <w:r w:rsidR="0002046F">
      <w:tab/>
    </w:r>
    <w:sdt>
      <w:sdtPr>
        <w:rPr>
          <w:color w:val="808080" w:themeColor="background1" w:themeShade="80"/>
          <w:sz w:val="16"/>
          <w:szCs w:val="16"/>
        </w:rPr>
        <w:id w:val="108867754"/>
        <w:placeholder>
          <w:docPart w:val="64023D32B1BB4B9392D343D13206275A"/>
        </w:placeholder>
        <w:showingPlcHdr/>
        <w:date>
          <w:dateFormat w:val="M/d/yyyy"/>
          <w:lid w:val="en-US"/>
          <w:storeMappedDataAs w:val="dateTime"/>
          <w:calendar w:val="gregorian"/>
        </w:date>
      </w:sdtPr>
      <w:sdtEndPr/>
      <w:sdtContent>
        <w:r w:rsidR="0002046F" w:rsidRPr="004E1959">
          <w:rPr>
            <w:color w:val="C00000"/>
            <w:sz w:val="16"/>
            <w:szCs w:val="16"/>
          </w:rPr>
          <w:t>T</w:t>
        </w:r>
        <w:r w:rsidR="0002046F" w:rsidRPr="004E1959">
          <w:rPr>
            <w:rStyle w:val="PlaceholderText"/>
            <w:color w:val="C00000"/>
            <w:sz w:val="16"/>
            <w:szCs w:val="16"/>
          </w:rPr>
          <w:t>ap to enter a 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980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F5D28"/>
    <w:multiLevelType w:val="hybridMultilevel"/>
    <w:tmpl w:val="0DC6B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461F87"/>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E75C75"/>
    <w:multiLevelType w:val="hybridMultilevel"/>
    <w:tmpl w:val="9F4CAE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87E7B"/>
    <w:multiLevelType w:val="hybridMultilevel"/>
    <w:tmpl w:val="582C0CE0"/>
    <w:lvl w:ilvl="0" w:tplc="23B42516">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CF5FC2"/>
    <w:multiLevelType w:val="hybridMultilevel"/>
    <w:tmpl w:val="E41C89DA"/>
    <w:lvl w:ilvl="0" w:tplc="44F4AF1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020CBF"/>
    <w:multiLevelType w:val="hybridMultilevel"/>
    <w:tmpl w:val="5EE61332"/>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DA010D"/>
    <w:multiLevelType w:val="hybridMultilevel"/>
    <w:tmpl w:val="E53CA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CA797E"/>
    <w:multiLevelType w:val="hybridMultilevel"/>
    <w:tmpl w:val="05168B6C"/>
    <w:lvl w:ilvl="0" w:tplc="28EE89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53032DE"/>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55253A1"/>
    <w:multiLevelType w:val="hybridMultilevel"/>
    <w:tmpl w:val="F89ACC52"/>
    <w:lvl w:ilvl="0" w:tplc="23B42516">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5571C02"/>
    <w:multiLevelType w:val="hybridMultilevel"/>
    <w:tmpl w:val="8F5C62F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5647100"/>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56947FB"/>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57E54C3"/>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A958B6"/>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CE69FC"/>
    <w:multiLevelType w:val="multilevel"/>
    <w:tmpl w:val="5564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D91111"/>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5E83346"/>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6220441"/>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68B21F8"/>
    <w:multiLevelType w:val="hybridMultilevel"/>
    <w:tmpl w:val="A4DAC0A6"/>
    <w:lvl w:ilvl="0" w:tplc="51EC3A72">
      <w:start w:val="1"/>
      <w:numFmt w:val="decimal"/>
      <w:lvlText w:val="Column %1."/>
      <w:lvlJc w:val="left"/>
      <w:pPr>
        <w:ind w:left="1440" w:hanging="360"/>
      </w:pPr>
      <w:rPr>
        <w:rFonts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7061A66"/>
    <w:multiLevelType w:val="hybridMultilevel"/>
    <w:tmpl w:val="05085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6E3809"/>
    <w:multiLevelType w:val="hybridMultilevel"/>
    <w:tmpl w:val="63E0F2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7FE48B9"/>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8542011"/>
    <w:multiLevelType w:val="hybridMultilevel"/>
    <w:tmpl w:val="CC3CC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2988832">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4B2E3E"/>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9762BF4"/>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09EE0E96"/>
    <w:multiLevelType w:val="hybridMultilevel"/>
    <w:tmpl w:val="89D8861C"/>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9">
      <w:start w:val="1"/>
      <w:numFmt w:val="lowerLetter"/>
      <w:lvlText w:val="%3."/>
      <w:lvlJc w:val="lef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0A993409"/>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0B490EC5"/>
    <w:multiLevelType w:val="hybridMultilevel"/>
    <w:tmpl w:val="B4D0109C"/>
    <w:lvl w:ilvl="0" w:tplc="23AE34AA">
      <w:start w:val="1"/>
      <w:numFmt w:val="upperRoman"/>
      <w:lvlText w:val="Section %1."/>
      <w:lvlJc w:val="left"/>
      <w:pPr>
        <w:ind w:left="360" w:hanging="360"/>
      </w:pPr>
      <w:rPr>
        <w:rFonts w:ascii="Arial Narrow" w:hAnsi="Arial Narrow" w:hint="default"/>
        <w:b/>
        <w:i w:val="0"/>
        <w:color w:val="0080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0BD64C43"/>
    <w:multiLevelType w:val="hybridMultilevel"/>
    <w:tmpl w:val="4F8AEF00"/>
    <w:lvl w:ilvl="0" w:tplc="2E0E4ECC">
      <w:start w:val="1"/>
      <w:numFmt w:val="lowerLetter"/>
      <w:lvlText w:val="(%1)"/>
      <w:lvlJc w:val="left"/>
      <w:pPr>
        <w:ind w:left="1080" w:hanging="360"/>
      </w:pPr>
      <w:rPr>
        <w:rFonts w:hint="default"/>
        <w:color w:val="00808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BE75178"/>
    <w:multiLevelType w:val="hybridMultilevel"/>
    <w:tmpl w:val="6DA2507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C066C20"/>
    <w:multiLevelType w:val="hybridMultilevel"/>
    <w:tmpl w:val="A1D6F9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760EFB"/>
    <w:multiLevelType w:val="hybridMultilevel"/>
    <w:tmpl w:val="F1BC3D16"/>
    <w:lvl w:ilvl="0" w:tplc="22988832">
      <w:start w:val="1"/>
      <w:numFmt w:val="lowerRoman"/>
      <w:lvlText w:val="(%1)"/>
      <w:lvlJc w:val="right"/>
      <w:pPr>
        <w:ind w:left="2880" w:hanging="360"/>
      </w:pPr>
      <w:rPr>
        <w:rFonts w:hint="default"/>
      </w:rPr>
    </w:lvl>
    <w:lvl w:ilvl="1" w:tplc="C562FC4E">
      <w:start w:val="1"/>
      <w:numFmt w:val="upperRoman"/>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0E336074"/>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EC95D8B"/>
    <w:multiLevelType w:val="hybridMultilevel"/>
    <w:tmpl w:val="B1BE3B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FB54F7"/>
    <w:multiLevelType w:val="hybridMultilevel"/>
    <w:tmpl w:val="33967484"/>
    <w:lvl w:ilvl="0" w:tplc="28EE89A8">
      <w:start w:val="1"/>
      <w:numFmt w:val="decimal"/>
      <w:lvlText w:val="%1."/>
      <w:lvlJc w:val="left"/>
      <w:pPr>
        <w:ind w:left="2520" w:hanging="360"/>
      </w:pPr>
      <w:rPr>
        <w:rFonts w:hint="default"/>
        <w:color w:val="auto"/>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11D53E7A"/>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12265CF7"/>
    <w:multiLevelType w:val="hybridMultilevel"/>
    <w:tmpl w:val="5E8CAF30"/>
    <w:lvl w:ilvl="0" w:tplc="04090005">
      <w:start w:val="1"/>
      <w:numFmt w:val="bullet"/>
      <w:lvlText w:val=""/>
      <w:lvlJc w:val="left"/>
      <w:pPr>
        <w:ind w:left="1080" w:hanging="360"/>
      </w:pPr>
      <w:rPr>
        <w:rFonts w:ascii="Wingdings" w:hAnsi="Wingdings" w:hint="default"/>
        <w:color w:val="auto"/>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2C67C9A"/>
    <w:multiLevelType w:val="hybridMultilevel"/>
    <w:tmpl w:val="863E5DCC"/>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30425F2"/>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36A7B2F"/>
    <w:multiLevelType w:val="hybridMultilevel"/>
    <w:tmpl w:val="F89ACC52"/>
    <w:lvl w:ilvl="0" w:tplc="23B42516">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37E71FB"/>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834017"/>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3E0258D"/>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3F134D4"/>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3F421A9"/>
    <w:multiLevelType w:val="hybridMultilevel"/>
    <w:tmpl w:val="FDBCA95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14646C0A"/>
    <w:multiLevelType w:val="hybridMultilevel"/>
    <w:tmpl w:val="1FFC82CC"/>
    <w:lvl w:ilvl="0" w:tplc="04090005">
      <w:start w:val="1"/>
      <w:numFmt w:val="bullet"/>
      <w:lvlText w:val=""/>
      <w:lvlJc w:val="left"/>
      <w:pPr>
        <w:ind w:left="1080" w:hanging="360"/>
      </w:pPr>
      <w:rPr>
        <w:rFonts w:ascii="Wingdings" w:hAnsi="Wingding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5871DC3"/>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16020392"/>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164C0DC7"/>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6ED3D71"/>
    <w:multiLevelType w:val="hybridMultilevel"/>
    <w:tmpl w:val="B4D0109C"/>
    <w:lvl w:ilvl="0" w:tplc="23AE34AA">
      <w:start w:val="1"/>
      <w:numFmt w:val="upperRoman"/>
      <w:lvlText w:val="Section %1."/>
      <w:lvlJc w:val="left"/>
      <w:pPr>
        <w:ind w:left="360" w:hanging="360"/>
      </w:pPr>
      <w:rPr>
        <w:rFonts w:ascii="Arial Narrow" w:hAnsi="Arial Narrow" w:hint="default"/>
        <w:b/>
        <w:i w:val="0"/>
        <w:color w:val="0080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85B1AB9"/>
    <w:multiLevelType w:val="hybridMultilevel"/>
    <w:tmpl w:val="B7584C1C"/>
    <w:lvl w:ilvl="0" w:tplc="22988832">
      <w:start w:val="1"/>
      <w:numFmt w:val="lowerRoman"/>
      <w:lvlText w:val="(%1)"/>
      <w:lvlJc w:val="right"/>
      <w:pPr>
        <w:ind w:left="4860" w:hanging="360"/>
      </w:pPr>
      <w:rPr>
        <w:rFonts w:hint="default"/>
      </w:rPr>
    </w:lvl>
    <w:lvl w:ilvl="1" w:tplc="04090019">
      <w:start w:val="1"/>
      <w:numFmt w:val="lowerLetter"/>
      <w:lvlText w:val="%2."/>
      <w:lvlJc w:val="left"/>
      <w:pPr>
        <w:ind w:left="4140" w:hanging="360"/>
      </w:pPr>
    </w:lvl>
    <w:lvl w:ilvl="2" w:tplc="0409001B">
      <w:start w:val="1"/>
      <w:numFmt w:val="lowerRoman"/>
      <w:lvlText w:val="%3."/>
      <w:lvlJc w:val="right"/>
      <w:pPr>
        <w:ind w:left="4860" w:hanging="180"/>
      </w:pPr>
    </w:lvl>
    <w:lvl w:ilvl="3" w:tplc="0409000F">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53" w15:restartNumberingAfterBreak="0">
    <w:nsid w:val="18B20CF3"/>
    <w:multiLevelType w:val="hybridMultilevel"/>
    <w:tmpl w:val="9D52D8B6"/>
    <w:lvl w:ilvl="0" w:tplc="B8FA065C">
      <w:start w:val="1"/>
      <w:numFmt w:val="decimal"/>
      <w:lvlText w:val="(%1)"/>
      <w:lvlJc w:val="left"/>
      <w:pPr>
        <w:ind w:left="1800" w:hanging="360"/>
      </w:pPr>
      <w:rPr>
        <w:rFonts w:hint="default"/>
        <w:color w:val="0080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191617EF"/>
    <w:multiLevelType w:val="hybridMultilevel"/>
    <w:tmpl w:val="4F8AEF00"/>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97B4C33"/>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9AC1F1D"/>
    <w:multiLevelType w:val="hybridMultilevel"/>
    <w:tmpl w:val="57DAA8D4"/>
    <w:lvl w:ilvl="0" w:tplc="00F6385A">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9B30FCB"/>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9CB47C8"/>
    <w:multiLevelType w:val="hybridMultilevel"/>
    <w:tmpl w:val="2C6EEA2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1AE02D05"/>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B0F326E"/>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1B110B51"/>
    <w:multiLevelType w:val="hybridMultilevel"/>
    <w:tmpl w:val="F1BC57AE"/>
    <w:lvl w:ilvl="0" w:tplc="60CE4CE2">
      <w:start w:val="1"/>
      <w:numFmt w:val="decimal"/>
      <w:lvlText w:val="Chapter %1."/>
      <w:lvlJc w:val="left"/>
      <w:pPr>
        <w:ind w:left="360" w:hanging="360"/>
      </w:pPr>
      <w:rPr>
        <w:rFonts w:ascii="Times New Roman Bold" w:hAnsi="Times New Roman Bold" w:hint="default"/>
        <w:b/>
        <w:i w:val="0"/>
        <w:color w:val="0080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1B57205E"/>
    <w:multiLevelType w:val="hybridMultilevel"/>
    <w:tmpl w:val="9D52D8B6"/>
    <w:lvl w:ilvl="0" w:tplc="B8FA065C">
      <w:start w:val="1"/>
      <w:numFmt w:val="decimal"/>
      <w:lvlText w:val="(%1)"/>
      <w:lvlJc w:val="left"/>
      <w:pPr>
        <w:ind w:left="1800" w:hanging="360"/>
      </w:pPr>
      <w:rPr>
        <w:rFonts w:hint="default"/>
        <w:color w:val="0080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1B9B3705"/>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1BAE2726"/>
    <w:multiLevelType w:val="hybridMultilevel"/>
    <w:tmpl w:val="9E049734"/>
    <w:lvl w:ilvl="0" w:tplc="04090019">
      <w:start w:val="1"/>
      <w:numFmt w:val="lowerLetter"/>
      <w:lvlText w:val="%1."/>
      <w:lvlJc w:val="left"/>
      <w:pPr>
        <w:ind w:left="1080" w:hanging="360"/>
      </w:pPr>
      <w:rPr>
        <w:rFonts w:hint="default"/>
        <w:color w:val="auto"/>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D1861C3"/>
    <w:multiLevelType w:val="hybridMultilevel"/>
    <w:tmpl w:val="6A300A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DF738A3"/>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E1C427E"/>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EC46A86"/>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F442C37"/>
    <w:multiLevelType w:val="hybridMultilevel"/>
    <w:tmpl w:val="70D063EE"/>
    <w:lvl w:ilvl="0" w:tplc="51EC3A72">
      <w:start w:val="1"/>
      <w:numFmt w:val="decimal"/>
      <w:lvlText w:val="Column %1."/>
      <w:lvlJc w:val="left"/>
      <w:pPr>
        <w:ind w:left="1440" w:hanging="360"/>
      </w:pPr>
      <w:rPr>
        <w:rFonts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F90140A"/>
    <w:multiLevelType w:val="hybridMultilevel"/>
    <w:tmpl w:val="D0E689D2"/>
    <w:lvl w:ilvl="0" w:tplc="65340F9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7D1600"/>
    <w:multiLevelType w:val="hybridMultilevel"/>
    <w:tmpl w:val="61789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AB6B5A"/>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1FC74B4"/>
    <w:multiLevelType w:val="hybridMultilevel"/>
    <w:tmpl w:val="94CE2076"/>
    <w:lvl w:ilvl="0" w:tplc="AE6E1D3A">
      <w:start w:val="1"/>
      <w:numFmt w:val="decimal"/>
      <w:lvlText w:val="Policy %1."/>
      <w:lvlJc w:val="left"/>
      <w:pPr>
        <w:ind w:left="360" w:hanging="360"/>
      </w:pPr>
      <w:rPr>
        <w:rFonts w:ascii="Times New Roman" w:hAnsi="Times New Roman" w:hint="default"/>
        <w:b/>
        <w:i w:val="0"/>
        <w:color w:val="0080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2A7113D"/>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233151E1"/>
    <w:multiLevelType w:val="hybridMultilevel"/>
    <w:tmpl w:val="BD643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2388614D"/>
    <w:multiLevelType w:val="hybridMultilevel"/>
    <w:tmpl w:val="35F09C60"/>
    <w:lvl w:ilvl="0" w:tplc="44F4A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3A700C0"/>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48256F8"/>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255B41D0"/>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57E0E1D"/>
    <w:multiLevelType w:val="hybridMultilevel"/>
    <w:tmpl w:val="B364B54A"/>
    <w:lvl w:ilvl="0" w:tplc="0409000F">
      <w:start w:val="1"/>
      <w:numFmt w:val="decimal"/>
      <w:lvlText w:val="%1."/>
      <w:lvlJc w:val="left"/>
      <w:pPr>
        <w:ind w:left="360" w:hanging="360"/>
      </w:pPr>
      <w:rPr>
        <w:rFonts w:hint="default"/>
      </w:rPr>
    </w:lvl>
    <w:lvl w:ilvl="1" w:tplc="67D48E04">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25FE35CB"/>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269907F1"/>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6B23B1A"/>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C55E33"/>
    <w:multiLevelType w:val="hybridMultilevel"/>
    <w:tmpl w:val="22300B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85D2876"/>
    <w:multiLevelType w:val="hybridMultilevel"/>
    <w:tmpl w:val="06B472A4"/>
    <w:lvl w:ilvl="0" w:tplc="0409001B">
      <w:start w:val="1"/>
      <w:numFmt w:val="lowerRoman"/>
      <w:lvlText w:val="%1."/>
      <w:lvlJc w:val="right"/>
      <w:pPr>
        <w:ind w:left="2880" w:hanging="360"/>
      </w:pPr>
      <w:rPr>
        <w:rFonts w:hint="default"/>
      </w:rPr>
    </w:lvl>
    <w:lvl w:ilvl="1" w:tplc="C562FC4E">
      <w:start w:val="1"/>
      <w:numFmt w:val="upperRoman"/>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28A91B9B"/>
    <w:multiLevelType w:val="hybridMultilevel"/>
    <w:tmpl w:val="5B761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93E5CF9"/>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9432C83"/>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29542811"/>
    <w:multiLevelType w:val="hybridMultilevel"/>
    <w:tmpl w:val="A8043F14"/>
    <w:lvl w:ilvl="0" w:tplc="44F4A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9932BC1"/>
    <w:multiLevelType w:val="hybridMultilevel"/>
    <w:tmpl w:val="62ACF7A8"/>
    <w:lvl w:ilvl="0" w:tplc="51EC3A72">
      <w:start w:val="1"/>
      <w:numFmt w:val="decimal"/>
      <w:lvlText w:val="Column %1."/>
      <w:lvlJc w:val="left"/>
      <w:pPr>
        <w:ind w:left="1440" w:hanging="360"/>
      </w:pPr>
      <w:rPr>
        <w:rFonts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29D807AA"/>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B435552"/>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2CBA2A4A"/>
    <w:multiLevelType w:val="hybridMultilevel"/>
    <w:tmpl w:val="63E0F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E80324"/>
    <w:multiLevelType w:val="hybridMultilevel"/>
    <w:tmpl w:val="783C1EC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2D00057F"/>
    <w:multiLevelType w:val="hybridMultilevel"/>
    <w:tmpl w:val="B364B54A"/>
    <w:lvl w:ilvl="0" w:tplc="0409000F">
      <w:start w:val="1"/>
      <w:numFmt w:val="decimal"/>
      <w:lvlText w:val="%1."/>
      <w:lvlJc w:val="left"/>
      <w:pPr>
        <w:ind w:left="360" w:hanging="360"/>
      </w:pPr>
      <w:rPr>
        <w:rFonts w:hint="default"/>
      </w:rPr>
    </w:lvl>
    <w:lvl w:ilvl="1" w:tplc="67D48E04">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DB7120A"/>
    <w:multiLevelType w:val="hybridMultilevel"/>
    <w:tmpl w:val="5B761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E302818"/>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2E7450E9"/>
    <w:multiLevelType w:val="hybridMultilevel"/>
    <w:tmpl w:val="6CF0C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354C59"/>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30A1513D"/>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0F30AA9"/>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1030A88"/>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2215138"/>
    <w:multiLevelType w:val="hybridMultilevel"/>
    <w:tmpl w:val="F1BC3D16"/>
    <w:lvl w:ilvl="0" w:tplc="22988832">
      <w:start w:val="1"/>
      <w:numFmt w:val="lowerRoman"/>
      <w:lvlText w:val="(%1)"/>
      <w:lvlJc w:val="right"/>
      <w:pPr>
        <w:ind w:left="2880" w:hanging="360"/>
      </w:pPr>
      <w:rPr>
        <w:rFonts w:hint="default"/>
      </w:rPr>
    </w:lvl>
    <w:lvl w:ilvl="1" w:tplc="C562FC4E">
      <w:start w:val="1"/>
      <w:numFmt w:val="upperRoman"/>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2714887"/>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32D02008"/>
    <w:multiLevelType w:val="hybridMultilevel"/>
    <w:tmpl w:val="2F2E6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31022EB"/>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36442C1"/>
    <w:multiLevelType w:val="hybridMultilevel"/>
    <w:tmpl w:val="82209FC0"/>
    <w:lvl w:ilvl="0" w:tplc="51EC3A72">
      <w:start w:val="1"/>
      <w:numFmt w:val="decimal"/>
      <w:lvlText w:val="Column %1."/>
      <w:lvlJc w:val="left"/>
      <w:pPr>
        <w:ind w:left="1440" w:hanging="360"/>
      </w:pPr>
      <w:rPr>
        <w:rFonts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33910288"/>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3B73681"/>
    <w:multiLevelType w:val="hybridMultilevel"/>
    <w:tmpl w:val="4E8A5F98"/>
    <w:lvl w:ilvl="0" w:tplc="04090005">
      <w:start w:val="1"/>
      <w:numFmt w:val="bullet"/>
      <w:lvlText w:val=""/>
      <w:lvlJc w:val="left"/>
      <w:pPr>
        <w:ind w:left="1080" w:hanging="360"/>
      </w:pPr>
      <w:rPr>
        <w:rFonts w:ascii="Wingdings" w:hAnsi="Wingding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3551353B"/>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35CD4AE8"/>
    <w:multiLevelType w:val="hybridMultilevel"/>
    <w:tmpl w:val="BF70BCF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15:restartNumberingAfterBreak="0">
    <w:nsid w:val="35EA7D4F"/>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36312B3E"/>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3684201E"/>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369771F8"/>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37E76975"/>
    <w:multiLevelType w:val="hybridMultilevel"/>
    <w:tmpl w:val="F77CDCE8"/>
    <w:lvl w:ilvl="0" w:tplc="65340F9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8054AC6"/>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9274DB7"/>
    <w:multiLevelType w:val="hybridMultilevel"/>
    <w:tmpl w:val="08BEB688"/>
    <w:lvl w:ilvl="0" w:tplc="FEA4A688">
      <w:start w:val="1"/>
      <w:numFmt w:val="decimal"/>
      <w:lvlText w:val="Attachment %1."/>
      <w:lvlJc w:val="left"/>
      <w:pPr>
        <w:ind w:left="360" w:hanging="360"/>
      </w:pPr>
      <w:rPr>
        <w:rFonts w:ascii="Times New Roman" w:hAnsi="Times New Roman" w:hint="default"/>
        <w:b/>
        <w:i w:val="0"/>
        <w:color w:val="0080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9C86A36"/>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3A0474CA"/>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3A7134BA"/>
    <w:multiLevelType w:val="hybridMultilevel"/>
    <w:tmpl w:val="1C52E9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3A71351B"/>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3A9F212A"/>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B0E43E8"/>
    <w:multiLevelType w:val="hybridMultilevel"/>
    <w:tmpl w:val="DDAA67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B206E57"/>
    <w:multiLevelType w:val="hybridMultilevel"/>
    <w:tmpl w:val="9A681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3B7777D5"/>
    <w:multiLevelType w:val="hybridMultilevel"/>
    <w:tmpl w:val="1138034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BA036F6"/>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3CBB0A50"/>
    <w:multiLevelType w:val="hybridMultilevel"/>
    <w:tmpl w:val="9D52D8B6"/>
    <w:lvl w:ilvl="0" w:tplc="B8FA065C">
      <w:start w:val="1"/>
      <w:numFmt w:val="decimal"/>
      <w:lvlText w:val="(%1)"/>
      <w:lvlJc w:val="left"/>
      <w:pPr>
        <w:ind w:left="1800" w:hanging="360"/>
      </w:pPr>
      <w:rPr>
        <w:rFonts w:hint="default"/>
        <w:color w:val="0080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15:restartNumberingAfterBreak="0">
    <w:nsid w:val="3D895F1B"/>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3DFE0B53"/>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3EB154A3"/>
    <w:multiLevelType w:val="hybridMultilevel"/>
    <w:tmpl w:val="0A9EC928"/>
    <w:lvl w:ilvl="0" w:tplc="0409000F">
      <w:start w:val="1"/>
      <w:numFmt w:val="decimal"/>
      <w:lvlText w:val="%1."/>
      <w:lvlJc w:val="left"/>
      <w:pPr>
        <w:ind w:left="1440" w:hanging="360"/>
      </w:p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3F2D6B8C"/>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15:restartNumberingAfterBreak="0">
    <w:nsid w:val="413B3F1E"/>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1616E6E"/>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417F76AD"/>
    <w:multiLevelType w:val="hybridMultilevel"/>
    <w:tmpl w:val="72A6CBF6"/>
    <w:lvl w:ilvl="0" w:tplc="51EC3A72">
      <w:start w:val="1"/>
      <w:numFmt w:val="decimal"/>
      <w:lvlText w:val="Column %1."/>
      <w:lvlJc w:val="left"/>
      <w:pPr>
        <w:ind w:left="1800" w:hanging="360"/>
      </w:pPr>
      <w:rPr>
        <w:rFonts w:hint="default"/>
      </w:rPr>
    </w:lvl>
    <w:lvl w:ilvl="1" w:tplc="51EC3A72">
      <w:start w:val="1"/>
      <w:numFmt w:val="decimal"/>
      <w:lvlText w:val="Column %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6" w15:restartNumberingAfterBreak="0">
    <w:nsid w:val="41F47B4A"/>
    <w:multiLevelType w:val="hybridMultilevel"/>
    <w:tmpl w:val="E16EE458"/>
    <w:lvl w:ilvl="0" w:tplc="0409000F">
      <w:start w:val="1"/>
      <w:numFmt w:val="decimal"/>
      <w:lvlText w:val="%1."/>
      <w:lvlJc w:val="left"/>
      <w:pPr>
        <w:ind w:left="1440" w:hanging="360"/>
      </w:pPr>
    </w:lvl>
    <w:lvl w:ilvl="1" w:tplc="04090005">
      <w:start w:val="1"/>
      <w:numFmt w:val="bullet"/>
      <w:lvlText w:val=""/>
      <w:lvlJc w:val="left"/>
      <w:pPr>
        <w:ind w:left="2160" w:hanging="360"/>
      </w:pPr>
      <w:rPr>
        <w:rFonts w:ascii="Wingdings" w:hAnsi="Wingdings" w:hint="default"/>
      </w:r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41F931D4"/>
    <w:multiLevelType w:val="hybridMultilevel"/>
    <w:tmpl w:val="C3A87666"/>
    <w:lvl w:ilvl="0" w:tplc="32405056">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0B80C58" w:tentative="1">
      <w:start w:val="1"/>
      <w:numFmt w:val="bullet"/>
      <w:lvlText w:val=""/>
      <w:lvlJc w:val="left"/>
      <w:pPr>
        <w:tabs>
          <w:tab w:val="num" w:pos="2160"/>
        </w:tabs>
        <w:ind w:left="2160" w:hanging="360"/>
      </w:pPr>
      <w:rPr>
        <w:rFonts w:ascii="Wingdings 2" w:hAnsi="Wingdings 2" w:hint="default"/>
      </w:rPr>
    </w:lvl>
    <w:lvl w:ilvl="3" w:tplc="F4BECDB4" w:tentative="1">
      <w:start w:val="1"/>
      <w:numFmt w:val="bullet"/>
      <w:lvlText w:val=""/>
      <w:lvlJc w:val="left"/>
      <w:pPr>
        <w:tabs>
          <w:tab w:val="num" w:pos="2880"/>
        </w:tabs>
        <w:ind w:left="2880" w:hanging="360"/>
      </w:pPr>
      <w:rPr>
        <w:rFonts w:ascii="Wingdings 2" w:hAnsi="Wingdings 2" w:hint="default"/>
      </w:rPr>
    </w:lvl>
    <w:lvl w:ilvl="4" w:tplc="0C347A02" w:tentative="1">
      <w:start w:val="1"/>
      <w:numFmt w:val="bullet"/>
      <w:lvlText w:val=""/>
      <w:lvlJc w:val="left"/>
      <w:pPr>
        <w:tabs>
          <w:tab w:val="num" w:pos="3600"/>
        </w:tabs>
        <w:ind w:left="3600" w:hanging="360"/>
      </w:pPr>
      <w:rPr>
        <w:rFonts w:ascii="Wingdings 2" w:hAnsi="Wingdings 2" w:hint="default"/>
      </w:rPr>
    </w:lvl>
    <w:lvl w:ilvl="5" w:tplc="27D227F8" w:tentative="1">
      <w:start w:val="1"/>
      <w:numFmt w:val="bullet"/>
      <w:lvlText w:val=""/>
      <w:lvlJc w:val="left"/>
      <w:pPr>
        <w:tabs>
          <w:tab w:val="num" w:pos="4320"/>
        </w:tabs>
        <w:ind w:left="4320" w:hanging="360"/>
      </w:pPr>
      <w:rPr>
        <w:rFonts w:ascii="Wingdings 2" w:hAnsi="Wingdings 2" w:hint="default"/>
      </w:rPr>
    </w:lvl>
    <w:lvl w:ilvl="6" w:tplc="A5CE6BD6" w:tentative="1">
      <w:start w:val="1"/>
      <w:numFmt w:val="bullet"/>
      <w:lvlText w:val=""/>
      <w:lvlJc w:val="left"/>
      <w:pPr>
        <w:tabs>
          <w:tab w:val="num" w:pos="5040"/>
        </w:tabs>
        <w:ind w:left="5040" w:hanging="360"/>
      </w:pPr>
      <w:rPr>
        <w:rFonts w:ascii="Wingdings 2" w:hAnsi="Wingdings 2" w:hint="default"/>
      </w:rPr>
    </w:lvl>
    <w:lvl w:ilvl="7" w:tplc="79BC8E58" w:tentative="1">
      <w:start w:val="1"/>
      <w:numFmt w:val="bullet"/>
      <w:lvlText w:val=""/>
      <w:lvlJc w:val="left"/>
      <w:pPr>
        <w:tabs>
          <w:tab w:val="num" w:pos="5760"/>
        </w:tabs>
        <w:ind w:left="5760" w:hanging="360"/>
      </w:pPr>
      <w:rPr>
        <w:rFonts w:ascii="Wingdings 2" w:hAnsi="Wingdings 2" w:hint="default"/>
      </w:rPr>
    </w:lvl>
    <w:lvl w:ilvl="8" w:tplc="3AB49A00" w:tentative="1">
      <w:start w:val="1"/>
      <w:numFmt w:val="bullet"/>
      <w:lvlText w:val=""/>
      <w:lvlJc w:val="left"/>
      <w:pPr>
        <w:tabs>
          <w:tab w:val="num" w:pos="6480"/>
        </w:tabs>
        <w:ind w:left="6480" w:hanging="360"/>
      </w:pPr>
      <w:rPr>
        <w:rFonts w:ascii="Wingdings 2" w:hAnsi="Wingdings 2" w:hint="default"/>
      </w:rPr>
    </w:lvl>
  </w:abstractNum>
  <w:abstractNum w:abstractNumId="138" w15:restartNumberingAfterBreak="0">
    <w:nsid w:val="41FE6421"/>
    <w:multiLevelType w:val="hybridMultilevel"/>
    <w:tmpl w:val="4F8AEF00"/>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31F42C0"/>
    <w:multiLevelType w:val="hybridMultilevel"/>
    <w:tmpl w:val="F5A8F8C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15:restartNumberingAfterBreak="0">
    <w:nsid w:val="433A3E44"/>
    <w:multiLevelType w:val="hybridMultilevel"/>
    <w:tmpl w:val="106A298C"/>
    <w:lvl w:ilvl="0" w:tplc="57A6F3B4">
      <w:start w:val="1"/>
      <w:numFmt w:val="upperRoman"/>
      <w:lvlText w:val="Section %1."/>
      <w:lvlJc w:val="left"/>
      <w:pPr>
        <w:ind w:left="360" w:hanging="360"/>
      </w:pPr>
      <w:rPr>
        <w:rFonts w:ascii="Arial" w:hAnsi="Arial" w:hint="default"/>
        <w:b/>
        <w:i w:val="0"/>
        <w:color w:val="008080"/>
        <w:sz w:val="22"/>
      </w:rPr>
    </w:lvl>
    <w:lvl w:ilvl="1" w:tplc="04090019">
      <w:start w:val="1"/>
      <w:numFmt w:val="lowerLetter"/>
      <w:lvlText w:val="%2."/>
      <w:lvlJc w:val="left"/>
      <w:pPr>
        <w:ind w:left="1080" w:hanging="360"/>
      </w:pPr>
    </w:lvl>
    <w:lvl w:ilvl="2" w:tplc="44F4AF16">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44E07850"/>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46364BEA"/>
    <w:multiLevelType w:val="hybridMultilevel"/>
    <w:tmpl w:val="DC4CCB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6451517"/>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6602694"/>
    <w:multiLevelType w:val="hybridMultilevel"/>
    <w:tmpl w:val="582C0CE0"/>
    <w:lvl w:ilvl="0" w:tplc="23B42516">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468D4CA5"/>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15:restartNumberingAfterBreak="0">
    <w:nsid w:val="46DC1DFE"/>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72214A8"/>
    <w:multiLevelType w:val="hybridMultilevel"/>
    <w:tmpl w:val="1E3EB736"/>
    <w:lvl w:ilvl="0" w:tplc="51EC3A72">
      <w:start w:val="1"/>
      <w:numFmt w:val="decimal"/>
      <w:lvlText w:val="Column %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47607F6D"/>
    <w:multiLevelType w:val="hybridMultilevel"/>
    <w:tmpl w:val="A77027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7BB0AA7"/>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0" w15:restartNumberingAfterBreak="0">
    <w:nsid w:val="47C7649A"/>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48257D7A"/>
    <w:multiLevelType w:val="hybridMultilevel"/>
    <w:tmpl w:val="63F294BA"/>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48F23C86"/>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94A5F27"/>
    <w:multiLevelType w:val="hybridMultilevel"/>
    <w:tmpl w:val="4FE8D5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9AE6F12"/>
    <w:multiLevelType w:val="hybridMultilevel"/>
    <w:tmpl w:val="4F8AEF00"/>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49D70260"/>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6" w15:restartNumberingAfterBreak="0">
    <w:nsid w:val="4AC40899"/>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AD16F60"/>
    <w:multiLevelType w:val="hybridMultilevel"/>
    <w:tmpl w:val="B364B54A"/>
    <w:lvl w:ilvl="0" w:tplc="0409000F">
      <w:start w:val="1"/>
      <w:numFmt w:val="decimal"/>
      <w:lvlText w:val="%1."/>
      <w:lvlJc w:val="left"/>
      <w:pPr>
        <w:ind w:left="360" w:hanging="360"/>
      </w:pPr>
      <w:rPr>
        <w:rFonts w:hint="default"/>
      </w:rPr>
    </w:lvl>
    <w:lvl w:ilvl="1" w:tplc="67D48E04">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B9441AB"/>
    <w:multiLevelType w:val="hybridMultilevel"/>
    <w:tmpl w:val="33967484"/>
    <w:lvl w:ilvl="0" w:tplc="28EE89A8">
      <w:start w:val="1"/>
      <w:numFmt w:val="decimal"/>
      <w:lvlText w:val="%1."/>
      <w:lvlJc w:val="left"/>
      <w:pPr>
        <w:ind w:left="2520" w:hanging="360"/>
      </w:pPr>
      <w:rPr>
        <w:rFonts w:hint="default"/>
        <w:color w:val="auto"/>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9" w15:restartNumberingAfterBreak="0">
    <w:nsid w:val="4BD56831"/>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BFB1F9D"/>
    <w:multiLevelType w:val="hybridMultilevel"/>
    <w:tmpl w:val="F3FE18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4C162D83"/>
    <w:multiLevelType w:val="hybridMultilevel"/>
    <w:tmpl w:val="B7584C1C"/>
    <w:lvl w:ilvl="0" w:tplc="22988832">
      <w:start w:val="1"/>
      <w:numFmt w:val="lowerRoman"/>
      <w:lvlText w:val="(%1)"/>
      <w:lvlJc w:val="right"/>
      <w:pPr>
        <w:ind w:left="288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4C830ED0"/>
    <w:multiLevelType w:val="hybridMultilevel"/>
    <w:tmpl w:val="097C3C9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3" w15:restartNumberingAfterBreak="0">
    <w:nsid w:val="4CAA53B0"/>
    <w:multiLevelType w:val="hybridMultilevel"/>
    <w:tmpl w:val="AE5A34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4" w15:restartNumberingAfterBreak="0">
    <w:nsid w:val="4D376B58"/>
    <w:multiLevelType w:val="hybridMultilevel"/>
    <w:tmpl w:val="2BC69306"/>
    <w:lvl w:ilvl="0" w:tplc="0409000F">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5" w15:restartNumberingAfterBreak="0">
    <w:nsid w:val="4D4639BC"/>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6" w15:restartNumberingAfterBreak="0">
    <w:nsid w:val="4E2E10A7"/>
    <w:multiLevelType w:val="hybridMultilevel"/>
    <w:tmpl w:val="F410B3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E461F1B"/>
    <w:multiLevelType w:val="hybridMultilevel"/>
    <w:tmpl w:val="BC687C34"/>
    <w:lvl w:ilvl="0" w:tplc="0409000F">
      <w:start w:val="1"/>
      <w:numFmt w:val="decimal"/>
      <w:lvlText w:val="%1."/>
      <w:lvlJc w:val="left"/>
      <w:pPr>
        <w:ind w:left="1800" w:hanging="360"/>
      </w:pPr>
    </w:lvl>
    <w:lvl w:ilvl="1" w:tplc="04090005">
      <w:start w:val="1"/>
      <w:numFmt w:val="bullet"/>
      <w:lvlText w:val=""/>
      <w:lvlJc w:val="left"/>
      <w:pPr>
        <w:ind w:left="2520" w:hanging="360"/>
      </w:pPr>
      <w:rPr>
        <w:rFonts w:ascii="Wingdings" w:hAnsi="Wingding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15:restartNumberingAfterBreak="0">
    <w:nsid w:val="4F3970C2"/>
    <w:multiLevelType w:val="hybridMultilevel"/>
    <w:tmpl w:val="256E6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FA10E86"/>
    <w:multiLevelType w:val="hybridMultilevel"/>
    <w:tmpl w:val="6608CD08"/>
    <w:lvl w:ilvl="0" w:tplc="16D0805A">
      <w:start w:val="1"/>
      <w:numFmt w:val="upperRoman"/>
      <w:lvlText w:val="APPENDIX %1."/>
      <w:lvlJc w:val="left"/>
      <w:pPr>
        <w:ind w:left="720" w:hanging="360"/>
      </w:pPr>
      <w:rPr>
        <w:rFonts w:ascii="Arial" w:hAnsi="Arial" w:hint="default"/>
        <w:b/>
        <w:i w:val="0"/>
        <w:color w:val="0080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FB33B12"/>
    <w:multiLevelType w:val="hybridMultilevel"/>
    <w:tmpl w:val="B4860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FE13BF7"/>
    <w:multiLevelType w:val="hybridMultilevel"/>
    <w:tmpl w:val="462EDD2C"/>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5002196B"/>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15:restartNumberingAfterBreak="0">
    <w:nsid w:val="50285AD0"/>
    <w:multiLevelType w:val="hybridMultilevel"/>
    <w:tmpl w:val="6892025E"/>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04C30BF"/>
    <w:multiLevelType w:val="hybridMultilevel"/>
    <w:tmpl w:val="9D94C976"/>
    <w:lvl w:ilvl="0" w:tplc="1166E9B0">
      <w:start w:val="1"/>
      <w:numFmt w:val="decimal"/>
      <w:lvlText w:val="Goal %1."/>
      <w:lvlJc w:val="left"/>
      <w:pPr>
        <w:ind w:left="-360" w:hanging="360"/>
      </w:pPr>
      <w:rPr>
        <w:rFonts w:hint="default"/>
        <w:color w:val="auto"/>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5" w15:restartNumberingAfterBreak="0">
    <w:nsid w:val="516271C5"/>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6" w15:restartNumberingAfterBreak="0">
    <w:nsid w:val="521B1410"/>
    <w:multiLevelType w:val="hybridMultilevel"/>
    <w:tmpl w:val="C9AEC1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25B26B5"/>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2E611C0"/>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538147B5"/>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0" w15:restartNumberingAfterBreak="0">
    <w:nsid w:val="53C747DA"/>
    <w:multiLevelType w:val="hybridMultilevel"/>
    <w:tmpl w:val="B364B54A"/>
    <w:lvl w:ilvl="0" w:tplc="0409000F">
      <w:start w:val="1"/>
      <w:numFmt w:val="decimal"/>
      <w:lvlText w:val="%1."/>
      <w:lvlJc w:val="left"/>
      <w:pPr>
        <w:ind w:left="360" w:hanging="360"/>
      </w:pPr>
      <w:rPr>
        <w:rFonts w:hint="default"/>
      </w:rPr>
    </w:lvl>
    <w:lvl w:ilvl="1" w:tplc="67D48E04">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5406309E"/>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556830E8"/>
    <w:multiLevelType w:val="hybridMultilevel"/>
    <w:tmpl w:val="BD643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55822968"/>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55BC60FB"/>
    <w:multiLevelType w:val="hybridMultilevel"/>
    <w:tmpl w:val="DD5CA30E"/>
    <w:lvl w:ilvl="0" w:tplc="0409000F">
      <w:start w:val="1"/>
      <w:numFmt w:val="decimal"/>
      <w:lvlText w:val="%1."/>
      <w:lvlJc w:val="left"/>
      <w:pPr>
        <w:ind w:left="1440" w:hanging="360"/>
      </w:p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563502E7"/>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6391A67"/>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56C63908"/>
    <w:multiLevelType w:val="hybridMultilevel"/>
    <w:tmpl w:val="69986DB8"/>
    <w:lvl w:ilvl="0" w:tplc="44F4AF16">
      <w:start w:val="1"/>
      <w:numFmt w:val="decimal"/>
      <w:lvlText w:val="(%1)"/>
      <w:lvlJc w:val="left"/>
      <w:pPr>
        <w:ind w:left="360" w:hanging="360"/>
      </w:pPr>
      <w:rPr>
        <w:rFonts w:hint="default"/>
      </w:rPr>
    </w:lvl>
    <w:lvl w:ilvl="1" w:tplc="BD86764A">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577265CA"/>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15:restartNumberingAfterBreak="0">
    <w:nsid w:val="586A347F"/>
    <w:multiLevelType w:val="hybridMultilevel"/>
    <w:tmpl w:val="6338DA64"/>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589341A9"/>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58A218A1"/>
    <w:multiLevelType w:val="multilevel"/>
    <w:tmpl w:val="0C4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58D10C31"/>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58F0389F"/>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59210F78"/>
    <w:multiLevelType w:val="hybridMultilevel"/>
    <w:tmpl w:val="A7BE9542"/>
    <w:lvl w:ilvl="0" w:tplc="0409000F">
      <w:start w:val="1"/>
      <w:numFmt w:val="decimal"/>
      <w:lvlText w:val="%1."/>
      <w:lvlJc w:val="left"/>
      <w:pPr>
        <w:ind w:left="1440" w:hanging="360"/>
      </w:pPr>
    </w:lvl>
    <w:lvl w:ilvl="1" w:tplc="04090005">
      <w:start w:val="1"/>
      <w:numFmt w:val="bullet"/>
      <w:lvlText w:val=""/>
      <w:lvlJc w:val="left"/>
      <w:pPr>
        <w:ind w:left="2160" w:hanging="360"/>
      </w:pPr>
      <w:rPr>
        <w:rFonts w:ascii="Wingdings" w:hAnsi="Wingding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59DD4C98"/>
    <w:multiLevelType w:val="hybridMultilevel"/>
    <w:tmpl w:val="2B74723E"/>
    <w:lvl w:ilvl="0" w:tplc="32405056">
      <w:start w:val="1"/>
      <w:numFmt w:val="bullet"/>
      <w:lvlText w:val=""/>
      <w:lvlJc w:val="left"/>
      <w:pPr>
        <w:tabs>
          <w:tab w:val="num" w:pos="720"/>
        </w:tabs>
        <w:ind w:left="720" w:hanging="360"/>
      </w:pPr>
      <w:rPr>
        <w:rFonts w:ascii="Wingdings 2" w:hAnsi="Wingdings 2" w:hint="default"/>
      </w:rPr>
    </w:lvl>
    <w:lvl w:ilvl="1" w:tplc="5DF87366">
      <w:start w:val="1"/>
      <w:numFmt w:val="bullet"/>
      <w:lvlText w:val=""/>
      <w:lvlJc w:val="left"/>
      <w:pPr>
        <w:tabs>
          <w:tab w:val="num" w:pos="1440"/>
        </w:tabs>
        <w:ind w:left="1440" w:hanging="360"/>
      </w:pPr>
      <w:rPr>
        <w:rFonts w:ascii="Wingdings 2" w:hAnsi="Wingdings 2" w:hint="default"/>
      </w:rPr>
    </w:lvl>
    <w:lvl w:ilvl="2" w:tplc="B0B80C58" w:tentative="1">
      <w:start w:val="1"/>
      <w:numFmt w:val="bullet"/>
      <w:lvlText w:val=""/>
      <w:lvlJc w:val="left"/>
      <w:pPr>
        <w:tabs>
          <w:tab w:val="num" w:pos="2160"/>
        </w:tabs>
        <w:ind w:left="2160" w:hanging="360"/>
      </w:pPr>
      <w:rPr>
        <w:rFonts w:ascii="Wingdings 2" w:hAnsi="Wingdings 2" w:hint="default"/>
      </w:rPr>
    </w:lvl>
    <w:lvl w:ilvl="3" w:tplc="F4BECDB4" w:tentative="1">
      <w:start w:val="1"/>
      <w:numFmt w:val="bullet"/>
      <w:lvlText w:val=""/>
      <w:lvlJc w:val="left"/>
      <w:pPr>
        <w:tabs>
          <w:tab w:val="num" w:pos="2880"/>
        </w:tabs>
        <w:ind w:left="2880" w:hanging="360"/>
      </w:pPr>
      <w:rPr>
        <w:rFonts w:ascii="Wingdings 2" w:hAnsi="Wingdings 2" w:hint="default"/>
      </w:rPr>
    </w:lvl>
    <w:lvl w:ilvl="4" w:tplc="0C347A02" w:tentative="1">
      <w:start w:val="1"/>
      <w:numFmt w:val="bullet"/>
      <w:lvlText w:val=""/>
      <w:lvlJc w:val="left"/>
      <w:pPr>
        <w:tabs>
          <w:tab w:val="num" w:pos="3600"/>
        </w:tabs>
        <w:ind w:left="3600" w:hanging="360"/>
      </w:pPr>
      <w:rPr>
        <w:rFonts w:ascii="Wingdings 2" w:hAnsi="Wingdings 2" w:hint="default"/>
      </w:rPr>
    </w:lvl>
    <w:lvl w:ilvl="5" w:tplc="27D227F8" w:tentative="1">
      <w:start w:val="1"/>
      <w:numFmt w:val="bullet"/>
      <w:lvlText w:val=""/>
      <w:lvlJc w:val="left"/>
      <w:pPr>
        <w:tabs>
          <w:tab w:val="num" w:pos="4320"/>
        </w:tabs>
        <w:ind w:left="4320" w:hanging="360"/>
      </w:pPr>
      <w:rPr>
        <w:rFonts w:ascii="Wingdings 2" w:hAnsi="Wingdings 2" w:hint="default"/>
      </w:rPr>
    </w:lvl>
    <w:lvl w:ilvl="6" w:tplc="A5CE6BD6" w:tentative="1">
      <w:start w:val="1"/>
      <w:numFmt w:val="bullet"/>
      <w:lvlText w:val=""/>
      <w:lvlJc w:val="left"/>
      <w:pPr>
        <w:tabs>
          <w:tab w:val="num" w:pos="5040"/>
        </w:tabs>
        <w:ind w:left="5040" w:hanging="360"/>
      </w:pPr>
      <w:rPr>
        <w:rFonts w:ascii="Wingdings 2" w:hAnsi="Wingdings 2" w:hint="default"/>
      </w:rPr>
    </w:lvl>
    <w:lvl w:ilvl="7" w:tplc="79BC8E58" w:tentative="1">
      <w:start w:val="1"/>
      <w:numFmt w:val="bullet"/>
      <w:lvlText w:val=""/>
      <w:lvlJc w:val="left"/>
      <w:pPr>
        <w:tabs>
          <w:tab w:val="num" w:pos="5760"/>
        </w:tabs>
        <w:ind w:left="5760" w:hanging="360"/>
      </w:pPr>
      <w:rPr>
        <w:rFonts w:ascii="Wingdings 2" w:hAnsi="Wingdings 2" w:hint="default"/>
      </w:rPr>
    </w:lvl>
    <w:lvl w:ilvl="8" w:tplc="3AB49A00" w:tentative="1">
      <w:start w:val="1"/>
      <w:numFmt w:val="bullet"/>
      <w:lvlText w:val=""/>
      <w:lvlJc w:val="left"/>
      <w:pPr>
        <w:tabs>
          <w:tab w:val="num" w:pos="6480"/>
        </w:tabs>
        <w:ind w:left="6480" w:hanging="360"/>
      </w:pPr>
      <w:rPr>
        <w:rFonts w:ascii="Wingdings 2" w:hAnsi="Wingdings 2" w:hint="default"/>
      </w:rPr>
    </w:lvl>
  </w:abstractNum>
  <w:abstractNum w:abstractNumId="196" w15:restartNumberingAfterBreak="0">
    <w:nsid w:val="5A052EC7"/>
    <w:multiLevelType w:val="hybridMultilevel"/>
    <w:tmpl w:val="63E0F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A194AC8"/>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15:restartNumberingAfterBreak="0">
    <w:nsid w:val="5A48488A"/>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15:restartNumberingAfterBreak="0">
    <w:nsid w:val="5A831150"/>
    <w:multiLevelType w:val="hybridMultilevel"/>
    <w:tmpl w:val="B48605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A8C7F15"/>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ACB56CC"/>
    <w:multiLevelType w:val="hybridMultilevel"/>
    <w:tmpl w:val="833C3198"/>
    <w:lvl w:ilvl="0" w:tplc="65340F9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B5D40A4"/>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5CEB7856"/>
    <w:multiLevelType w:val="hybridMultilevel"/>
    <w:tmpl w:val="36BAD7C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15:restartNumberingAfterBreak="0">
    <w:nsid w:val="5E6A5D4D"/>
    <w:multiLevelType w:val="hybridMultilevel"/>
    <w:tmpl w:val="2F02AF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F127FDC"/>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5F254F29"/>
    <w:multiLevelType w:val="hybridMultilevel"/>
    <w:tmpl w:val="402C5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615BC1"/>
    <w:multiLevelType w:val="hybridMultilevel"/>
    <w:tmpl w:val="6B46FA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FE773FB"/>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60A31C7D"/>
    <w:multiLevelType w:val="hybridMultilevel"/>
    <w:tmpl w:val="B4D0109C"/>
    <w:lvl w:ilvl="0" w:tplc="23AE34AA">
      <w:start w:val="1"/>
      <w:numFmt w:val="upperRoman"/>
      <w:lvlText w:val="Section %1."/>
      <w:lvlJc w:val="left"/>
      <w:pPr>
        <w:ind w:left="360" w:hanging="360"/>
      </w:pPr>
      <w:rPr>
        <w:rFonts w:ascii="Arial Narrow" w:hAnsi="Arial Narrow" w:hint="default"/>
        <w:b/>
        <w:i w:val="0"/>
        <w:color w:val="00808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610F4D10"/>
    <w:multiLevelType w:val="hybridMultilevel"/>
    <w:tmpl w:val="560EB79E"/>
    <w:lvl w:ilvl="0" w:tplc="464059F6">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1137461"/>
    <w:multiLevelType w:val="hybridMultilevel"/>
    <w:tmpl w:val="F89ACC52"/>
    <w:lvl w:ilvl="0" w:tplc="23B42516">
      <w:start w:val="1"/>
      <w:numFmt w:val="low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616119E8"/>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15:restartNumberingAfterBreak="0">
    <w:nsid w:val="62231D75"/>
    <w:multiLevelType w:val="hybridMultilevel"/>
    <w:tmpl w:val="47A63932"/>
    <w:lvl w:ilvl="0" w:tplc="2E0E4ECC">
      <w:start w:val="1"/>
      <w:numFmt w:val="lowerLetter"/>
      <w:lvlText w:val="(%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247077B"/>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5" w15:restartNumberingAfterBreak="0">
    <w:nsid w:val="62E824DD"/>
    <w:multiLevelType w:val="hybridMultilevel"/>
    <w:tmpl w:val="5B761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3446759"/>
    <w:multiLevelType w:val="hybridMultilevel"/>
    <w:tmpl w:val="3028C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3A862DA"/>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15:restartNumberingAfterBreak="0">
    <w:nsid w:val="63E63787"/>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658C0B3A"/>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66B442AE"/>
    <w:multiLevelType w:val="hybridMultilevel"/>
    <w:tmpl w:val="B19E936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7230253"/>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68CC2B0A"/>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3" w15:restartNumberingAfterBreak="0">
    <w:nsid w:val="69495731"/>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698F55C8"/>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5" w15:restartNumberingAfterBreak="0">
    <w:nsid w:val="699139A6"/>
    <w:multiLevelType w:val="hybridMultilevel"/>
    <w:tmpl w:val="67E8984C"/>
    <w:lvl w:ilvl="0" w:tplc="B014A3FC">
      <w:start w:val="1"/>
      <w:numFmt w:val="decimal"/>
      <w:lvlText w:val="Row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9ED7D5E"/>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7" w15:restartNumberingAfterBreak="0">
    <w:nsid w:val="6A2A11FE"/>
    <w:multiLevelType w:val="hybridMultilevel"/>
    <w:tmpl w:val="F9D60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CBC2946"/>
    <w:multiLevelType w:val="hybridMultilevel"/>
    <w:tmpl w:val="35F09C60"/>
    <w:lvl w:ilvl="0" w:tplc="44F4A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D1C22C8"/>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0" w15:restartNumberingAfterBreak="0">
    <w:nsid w:val="6DF762FF"/>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1" w15:restartNumberingAfterBreak="0">
    <w:nsid w:val="6E630918"/>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6F8C0B49"/>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70EC4DEC"/>
    <w:multiLevelType w:val="hybridMultilevel"/>
    <w:tmpl w:val="5B761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1B4552D"/>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72C95142"/>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72F57786"/>
    <w:multiLevelType w:val="hybridMultilevel"/>
    <w:tmpl w:val="29B2D476"/>
    <w:lvl w:ilvl="0" w:tplc="04090005">
      <w:start w:val="1"/>
      <w:numFmt w:val="bullet"/>
      <w:lvlText w:val=""/>
      <w:lvlJc w:val="left"/>
      <w:pPr>
        <w:ind w:left="1080" w:hanging="360"/>
      </w:pPr>
      <w:rPr>
        <w:rFonts w:ascii="Wingdings" w:hAnsi="Wingdings" w:hint="default"/>
        <w:color w:val="auto"/>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72FC0630"/>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8" w15:restartNumberingAfterBreak="0">
    <w:nsid w:val="7484432C"/>
    <w:multiLevelType w:val="hybridMultilevel"/>
    <w:tmpl w:val="4F8AEF00"/>
    <w:lvl w:ilvl="0" w:tplc="2E0E4ECC">
      <w:start w:val="1"/>
      <w:numFmt w:val="lowerLetter"/>
      <w:lvlText w:val="(%1)"/>
      <w:lvlJc w:val="left"/>
      <w:pPr>
        <w:ind w:left="1080" w:hanging="360"/>
      </w:pPr>
      <w:rPr>
        <w:rFonts w:hint="default"/>
        <w:color w:val="0080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750F0830"/>
    <w:multiLevelType w:val="hybridMultilevel"/>
    <w:tmpl w:val="9E86EC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0" w15:restartNumberingAfterBreak="0">
    <w:nsid w:val="75FD376F"/>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6E7451B"/>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15:restartNumberingAfterBreak="0">
    <w:nsid w:val="798B2849"/>
    <w:multiLevelType w:val="hybridMultilevel"/>
    <w:tmpl w:val="8FDA0D26"/>
    <w:lvl w:ilvl="0" w:tplc="51EC3A72">
      <w:start w:val="1"/>
      <w:numFmt w:val="decimal"/>
      <w:lvlText w:val="Column %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7A641432"/>
    <w:multiLevelType w:val="hybridMultilevel"/>
    <w:tmpl w:val="BB2291A0"/>
    <w:lvl w:ilvl="0" w:tplc="BD86764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4" w15:restartNumberingAfterBreak="0">
    <w:nsid w:val="7B263778"/>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15:restartNumberingAfterBreak="0">
    <w:nsid w:val="7B6D4944"/>
    <w:multiLevelType w:val="hybridMultilevel"/>
    <w:tmpl w:val="4AE83338"/>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BB23401"/>
    <w:multiLevelType w:val="hybridMultilevel"/>
    <w:tmpl w:val="4AE83338"/>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C0C34AA"/>
    <w:multiLevelType w:val="hybridMultilevel"/>
    <w:tmpl w:val="D81C32C2"/>
    <w:lvl w:ilvl="0" w:tplc="ABE89586">
      <w:start w:val="1"/>
      <w:numFmt w:val="upperLetter"/>
      <w:lvlText w:val="Part %1."/>
      <w:lvlJc w:val="left"/>
      <w:pPr>
        <w:ind w:left="720" w:hanging="360"/>
      </w:pPr>
      <w:rPr>
        <w:rFonts w:hint="default"/>
        <w:color w:val="008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C786993"/>
    <w:multiLevelType w:val="hybridMultilevel"/>
    <w:tmpl w:val="ACE2F28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9" w15:restartNumberingAfterBreak="0">
    <w:nsid w:val="7CA51249"/>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15:restartNumberingAfterBreak="0">
    <w:nsid w:val="7CDF4626"/>
    <w:multiLevelType w:val="hybridMultilevel"/>
    <w:tmpl w:val="F1BC3D16"/>
    <w:lvl w:ilvl="0" w:tplc="22988832">
      <w:start w:val="1"/>
      <w:numFmt w:val="lowerRoman"/>
      <w:lvlText w:val="(%1)"/>
      <w:lvlJc w:val="right"/>
      <w:pPr>
        <w:ind w:left="2880" w:hanging="360"/>
      </w:pPr>
      <w:rPr>
        <w:rFonts w:hint="default"/>
      </w:rPr>
    </w:lvl>
    <w:lvl w:ilvl="1" w:tplc="C562FC4E">
      <w:start w:val="1"/>
      <w:numFmt w:val="upperRoman"/>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7CEB1A01"/>
    <w:multiLevelType w:val="hybridMultilevel"/>
    <w:tmpl w:val="BB2291A0"/>
    <w:lvl w:ilvl="0" w:tplc="BD86764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15:restartNumberingAfterBreak="0">
    <w:nsid w:val="7D916BA6"/>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7E3040C7"/>
    <w:multiLevelType w:val="hybridMultilevel"/>
    <w:tmpl w:val="72A6CBF6"/>
    <w:lvl w:ilvl="0" w:tplc="51EC3A72">
      <w:start w:val="1"/>
      <w:numFmt w:val="decimal"/>
      <w:lvlText w:val="Column %1."/>
      <w:lvlJc w:val="left"/>
      <w:pPr>
        <w:ind w:left="1440" w:hanging="360"/>
      </w:pPr>
      <w:rPr>
        <w:rFonts w:hint="default"/>
      </w:rPr>
    </w:lvl>
    <w:lvl w:ilvl="1" w:tplc="51EC3A72">
      <w:start w:val="1"/>
      <w:numFmt w:val="decimal"/>
      <w:lvlText w:val="Column %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4" w15:restartNumberingAfterBreak="0">
    <w:nsid w:val="7EB371F0"/>
    <w:multiLevelType w:val="hybridMultilevel"/>
    <w:tmpl w:val="E41C89DA"/>
    <w:lvl w:ilvl="0" w:tplc="44F4AF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16"/>
  </w:num>
  <w:num w:numId="3">
    <w:abstractNumId w:val="201"/>
  </w:num>
  <w:num w:numId="4">
    <w:abstractNumId w:val="174"/>
  </w:num>
  <w:num w:numId="5">
    <w:abstractNumId w:val="16"/>
  </w:num>
  <w:num w:numId="6">
    <w:abstractNumId w:val="191"/>
  </w:num>
  <w:num w:numId="7">
    <w:abstractNumId w:val="246"/>
  </w:num>
  <w:num w:numId="8">
    <w:abstractNumId w:val="227"/>
  </w:num>
  <w:num w:numId="9">
    <w:abstractNumId w:val="195"/>
  </w:num>
  <w:num w:numId="10">
    <w:abstractNumId w:val="137"/>
  </w:num>
  <w:num w:numId="11">
    <w:abstractNumId w:val="1"/>
  </w:num>
  <w:num w:numId="12">
    <w:abstractNumId w:val="207"/>
  </w:num>
  <w:num w:numId="13">
    <w:abstractNumId w:val="157"/>
  </w:num>
  <w:num w:numId="14">
    <w:abstractNumId w:val="105"/>
  </w:num>
  <w:num w:numId="15">
    <w:abstractNumId w:val="96"/>
  </w:num>
  <w:num w:numId="16">
    <w:abstractNumId w:val="204"/>
  </w:num>
  <w:num w:numId="17">
    <w:abstractNumId w:val="71"/>
  </w:num>
  <w:num w:numId="18">
    <w:abstractNumId w:val="158"/>
  </w:num>
  <w:num w:numId="19">
    <w:abstractNumId w:val="80"/>
  </w:num>
  <w:num w:numId="20">
    <w:abstractNumId w:val="180"/>
  </w:num>
  <w:num w:numId="21">
    <w:abstractNumId w:val="245"/>
  </w:num>
  <w:num w:numId="22">
    <w:abstractNumId w:val="6"/>
  </w:num>
  <w:num w:numId="23">
    <w:abstractNumId w:val="233"/>
  </w:num>
  <w:num w:numId="24">
    <w:abstractNumId w:val="215"/>
  </w:num>
  <w:num w:numId="25">
    <w:abstractNumId w:val="239"/>
  </w:num>
  <w:num w:numId="26">
    <w:abstractNumId w:val="36"/>
  </w:num>
  <w:num w:numId="27">
    <w:abstractNumId w:val="169"/>
  </w:num>
  <w:num w:numId="28">
    <w:abstractNumId w:val="140"/>
  </w:num>
  <w:num w:numId="29">
    <w:abstractNumId w:val="213"/>
  </w:num>
  <w:num w:numId="30">
    <w:abstractNumId w:val="238"/>
  </w:num>
  <w:num w:numId="31">
    <w:abstractNumId w:val="54"/>
  </w:num>
  <w:num w:numId="32">
    <w:abstractNumId w:val="154"/>
  </w:num>
  <w:num w:numId="33">
    <w:abstractNumId w:val="30"/>
  </w:num>
  <w:num w:numId="34">
    <w:abstractNumId w:val="138"/>
  </w:num>
  <w:num w:numId="35">
    <w:abstractNumId w:val="128"/>
  </w:num>
  <w:num w:numId="36">
    <w:abstractNumId w:val="62"/>
  </w:num>
  <w:num w:numId="37">
    <w:abstractNumId w:val="53"/>
  </w:num>
  <w:num w:numId="38">
    <w:abstractNumId w:val="86"/>
  </w:num>
  <w:num w:numId="39">
    <w:abstractNumId w:val="8"/>
  </w:num>
  <w:num w:numId="40">
    <w:abstractNumId w:val="22"/>
  </w:num>
  <w:num w:numId="41">
    <w:abstractNumId w:val="76"/>
  </w:num>
  <w:num w:numId="42">
    <w:abstractNumId w:val="228"/>
  </w:num>
  <w:num w:numId="43">
    <w:abstractNumId w:val="89"/>
  </w:num>
  <w:num w:numId="44">
    <w:abstractNumId w:val="196"/>
  </w:num>
  <w:num w:numId="45">
    <w:abstractNumId w:val="93"/>
  </w:num>
  <w:num w:numId="46">
    <w:abstractNumId w:val="95"/>
  </w:num>
  <w:num w:numId="47">
    <w:abstractNumId w:val="41"/>
  </w:num>
  <w:num w:numId="48">
    <w:abstractNumId w:val="5"/>
  </w:num>
  <w:num w:numId="49">
    <w:abstractNumId w:val="211"/>
  </w:num>
  <w:num w:numId="50">
    <w:abstractNumId w:val="197"/>
  </w:num>
  <w:num w:numId="51">
    <w:abstractNumId w:val="187"/>
  </w:num>
  <w:num w:numId="52">
    <w:abstractNumId w:val="175"/>
  </w:num>
  <w:num w:numId="53">
    <w:abstractNumId w:val="48"/>
  </w:num>
  <w:num w:numId="54">
    <w:abstractNumId w:val="24"/>
  </w:num>
  <w:num w:numId="55">
    <w:abstractNumId w:val="144"/>
  </w:num>
  <w:num w:numId="56">
    <w:abstractNumId w:val="252"/>
  </w:num>
  <w:num w:numId="57">
    <w:abstractNumId w:val="56"/>
  </w:num>
  <w:num w:numId="58">
    <w:abstractNumId w:val="241"/>
  </w:num>
  <w:num w:numId="59">
    <w:abstractNumId w:val="230"/>
  </w:num>
  <w:num w:numId="60">
    <w:abstractNumId w:val="92"/>
  </w:num>
  <w:num w:numId="61">
    <w:abstractNumId w:val="217"/>
  </w:num>
  <w:num w:numId="62">
    <w:abstractNumId w:val="74"/>
  </w:num>
  <w:num w:numId="63">
    <w:abstractNumId w:val="23"/>
  </w:num>
  <w:num w:numId="64">
    <w:abstractNumId w:val="88"/>
  </w:num>
  <w:num w:numId="65">
    <w:abstractNumId w:val="17"/>
  </w:num>
  <w:num w:numId="66">
    <w:abstractNumId w:val="2"/>
  </w:num>
  <w:num w:numId="67">
    <w:abstractNumId w:val="10"/>
  </w:num>
  <w:num w:numId="68">
    <w:abstractNumId w:val="52"/>
  </w:num>
  <w:num w:numId="69">
    <w:abstractNumId w:val="43"/>
  </w:num>
  <w:num w:numId="70">
    <w:abstractNumId w:val="40"/>
  </w:num>
  <w:num w:numId="71">
    <w:abstractNumId w:val="219"/>
  </w:num>
  <w:num w:numId="72">
    <w:abstractNumId w:val="59"/>
  </w:num>
  <w:num w:numId="73">
    <w:abstractNumId w:val="161"/>
  </w:num>
  <w:num w:numId="74">
    <w:abstractNumId w:val="149"/>
  </w:num>
  <w:num w:numId="75">
    <w:abstractNumId w:val="249"/>
  </w:num>
  <w:num w:numId="76">
    <w:abstractNumId w:val="119"/>
  </w:num>
  <w:num w:numId="77">
    <w:abstractNumId w:val="188"/>
  </w:num>
  <w:num w:numId="78">
    <w:abstractNumId w:val="179"/>
  </w:num>
  <w:num w:numId="79">
    <w:abstractNumId w:val="115"/>
  </w:num>
  <w:num w:numId="80">
    <w:abstractNumId w:val="129"/>
  </w:num>
  <w:num w:numId="81">
    <w:abstractNumId w:val="190"/>
  </w:num>
  <w:num w:numId="82">
    <w:abstractNumId w:val="243"/>
  </w:num>
  <w:num w:numId="83">
    <w:abstractNumId w:val="110"/>
  </w:num>
  <w:num w:numId="84">
    <w:abstractNumId w:val="222"/>
  </w:num>
  <w:num w:numId="85">
    <w:abstractNumId w:val="155"/>
  </w:num>
  <w:num w:numId="86">
    <w:abstractNumId w:val="132"/>
  </w:num>
  <w:num w:numId="87">
    <w:abstractNumId w:val="165"/>
  </w:num>
  <w:num w:numId="88">
    <w:abstractNumId w:val="145"/>
  </w:num>
  <w:num w:numId="89">
    <w:abstractNumId w:val="33"/>
  </w:num>
  <w:num w:numId="90">
    <w:abstractNumId w:val="120"/>
  </w:num>
  <w:num w:numId="91">
    <w:abstractNumId w:val="60"/>
  </w:num>
  <w:num w:numId="92">
    <w:abstractNumId w:val="28"/>
  </w:num>
  <w:num w:numId="93">
    <w:abstractNumId w:val="26"/>
  </w:num>
  <w:num w:numId="94">
    <w:abstractNumId w:val="101"/>
  </w:num>
  <w:num w:numId="95">
    <w:abstractNumId w:val="229"/>
  </w:num>
  <w:num w:numId="96">
    <w:abstractNumId w:val="27"/>
  </w:num>
  <w:num w:numId="97">
    <w:abstractNumId w:val="103"/>
  </w:num>
  <w:num w:numId="98">
    <w:abstractNumId w:val="189"/>
  </w:num>
  <w:num w:numId="99">
    <w:abstractNumId w:val="220"/>
  </w:num>
  <w:num w:numId="100">
    <w:abstractNumId w:val="216"/>
  </w:num>
  <w:num w:numId="101">
    <w:abstractNumId w:val="173"/>
  </w:num>
  <w:num w:numId="102">
    <w:abstractNumId w:val="72"/>
  </w:num>
  <w:num w:numId="103">
    <w:abstractNumId w:val="254"/>
  </w:num>
  <w:num w:numId="104">
    <w:abstractNumId w:val="134"/>
  </w:num>
  <w:num w:numId="105">
    <w:abstractNumId w:val="148"/>
  </w:num>
  <w:num w:numId="106">
    <w:abstractNumId w:val="124"/>
  </w:num>
  <w:num w:numId="107">
    <w:abstractNumId w:val="34"/>
  </w:num>
  <w:num w:numId="108">
    <w:abstractNumId w:val="202"/>
  </w:num>
  <w:num w:numId="109">
    <w:abstractNumId w:val="4"/>
  </w:num>
  <w:num w:numId="110">
    <w:abstractNumId w:val="19"/>
  </w:num>
  <w:num w:numId="111">
    <w:abstractNumId w:val="142"/>
  </w:num>
  <w:num w:numId="112">
    <w:abstractNumId w:val="21"/>
  </w:num>
  <w:num w:numId="113">
    <w:abstractNumId w:val="170"/>
  </w:num>
  <w:num w:numId="114">
    <w:abstractNumId w:val="133"/>
  </w:num>
  <w:num w:numId="115">
    <w:abstractNumId w:val="251"/>
  </w:num>
  <w:num w:numId="116">
    <w:abstractNumId w:val="203"/>
  </w:num>
  <w:num w:numId="117">
    <w:abstractNumId w:val="248"/>
  </w:num>
  <w:num w:numId="118">
    <w:abstractNumId w:val="11"/>
  </w:num>
  <w:num w:numId="119">
    <w:abstractNumId w:val="250"/>
  </w:num>
  <w:num w:numId="120">
    <w:abstractNumId w:val="164"/>
  </w:num>
  <w:num w:numId="121">
    <w:abstractNumId w:val="85"/>
  </w:num>
  <w:num w:numId="122">
    <w:abstractNumId w:val="153"/>
  </w:num>
  <w:num w:numId="123">
    <w:abstractNumId w:val="20"/>
  </w:num>
  <w:num w:numId="124">
    <w:abstractNumId w:val="136"/>
  </w:num>
  <w:num w:numId="125">
    <w:abstractNumId w:val="184"/>
  </w:num>
  <w:num w:numId="126">
    <w:abstractNumId w:val="131"/>
  </w:num>
  <w:num w:numId="127">
    <w:abstractNumId w:val="151"/>
  </w:num>
  <w:num w:numId="128">
    <w:abstractNumId w:val="70"/>
  </w:num>
  <w:num w:numId="129">
    <w:abstractNumId w:val="209"/>
  </w:num>
  <w:num w:numId="130">
    <w:abstractNumId w:val="200"/>
  </w:num>
  <w:num w:numId="131">
    <w:abstractNumId w:val="232"/>
  </w:num>
  <w:num w:numId="132">
    <w:abstractNumId w:val="178"/>
  </w:num>
  <w:num w:numId="133">
    <w:abstractNumId w:val="218"/>
  </w:num>
  <w:num w:numId="134">
    <w:abstractNumId w:val="242"/>
  </w:num>
  <w:num w:numId="135">
    <w:abstractNumId w:val="108"/>
  </w:num>
  <w:num w:numId="136">
    <w:abstractNumId w:val="224"/>
  </w:num>
  <w:num w:numId="137">
    <w:abstractNumId w:val="231"/>
  </w:num>
  <w:num w:numId="138">
    <w:abstractNumId w:val="113"/>
  </w:num>
  <w:num w:numId="139">
    <w:abstractNumId w:val="114"/>
  </w:num>
  <w:num w:numId="140">
    <w:abstractNumId w:val="64"/>
  </w:num>
  <w:num w:numId="141">
    <w:abstractNumId w:val="63"/>
  </w:num>
  <w:num w:numId="142">
    <w:abstractNumId w:val="236"/>
  </w:num>
  <w:num w:numId="143">
    <w:abstractNumId w:val="81"/>
  </w:num>
  <w:num w:numId="144">
    <w:abstractNumId w:val="3"/>
  </w:num>
  <w:num w:numId="145">
    <w:abstractNumId w:val="35"/>
  </w:num>
  <w:num w:numId="146">
    <w:abstractNumId w:val="194"/>
  </w:num>
  <w:num w:numId="147">
    <w:abstractNumId w:val="167"/>
  </w:num>
  <w:num w:numId="148">
    <w:abstractNumId w:val="147"/>
  </w:num>
  <w:num w:numId="149">
    <w:abstractNumId w:val="208"/>
  </w:num>
  <w:num w:numId="150">
    <w:abstractNumId w:val="79"/>
  </w:num>
  <w:num w:numId="151">
    <w:abstractNumId w:val="13"/>
  </w:num>
  <w:num w:numId="152">
    <w:abstractNumId w:val="192"/>
  </w:num>
  <w:num w:numId="153">
    <w:abstractNumId w:val="127"/>
  </w:num>
  <w:num w:numId="154">
    <w:abstractNumId w:val="205"/>
  </w:num>
  <w:num w:numId="155">
    <w:abstractNumId w:val="253"/>
  </w:num>
  <w:num w:numId="156">
    <w:abstractNumId w:val="212"/>
  </w:num>
  <w:num w:numId="157">
    <w:abstractNumId w:val="49"/>
  </w:num>
  <w:num w:numId="158">
    <w:abstractNumId w:val="235"/>
  </w:num>
  <w:num w:numId="159">
    <w:abstractNumId w:val="107"/>
  </w:num>
  <w:num w:numId="160">
    <w:abstractNumId w:val="69"/>
  </w:num>
  <w:num w:numId="161">
    <w:abstractNumId w:val="183"/>
  </w:num>
  <w:num w:numId="162">
    <w:abstractNumId w:val="130"/>
  </w:num>
  <w:num w:numId="163">
    <w:abstractNumId w:val="186"/>
  </w:num>
  <w:num w:numId="164">
    <w:abstractNumId w:val="237"/>
  </w:num>
  <w:num w:numId="165">
    <w:abstractNumId w:val="223"/>
  </w:num>
  <w:num w:numId="166">
    <w:abstractNumId w:val="38"/>
  </w:num>
  <w:num w:numId="167">
    <w:abstractNumId w:val="44"/>
  </w:num>
  <w:num w:numId="168">
    <w:abstractNumId w:val="139"/>
  </w:num>
  <w:num w:numId="169">
    <w:abstractNumId w:val="78"/>
  </w:num>
  <w:num w:numId="170">
    <w:abstractNumId w:val="112"/>
  </w:num>
  <w:num w:numId="171">
    <w:abstractNumId w:val="37"/>
  </w:num>
  <w:num w:numId="172">
    <w:abstractNumId w:val="39"/>
  </w:num>
  <w:num w:numId="173">
    <w:abstractNumId w:val="181"/>
  </w:num>
  <w:num w:numId="174">
    <w:abstractNumId w:val="244"/>
  </w:num>
  <w:num w:numId="175">
    <w:abstractNumId w:val="135"/>
  </w:num>
  <w:num w:numId="176">
    <w:abstractNumId w:val="234"/>
  </w:num>
  <w:num w:numId="177">
    <w:abstractNumId w:val="166"/>
  </w:num>
  <w:num w:numId="178">
    <w:abstractNumId w:val="29"/>
  </w:num>
  <w:num w:numId="179">
    <w:abstractNumId w:val="51"/>
  </w:num>
  <w:num w:numId="180">
    <w:abstractNumId w:val="42"/>
  </w:num>
  <w:num w:numId="181">
    <w:abstractNumId w:val="185"/>
  </w:num>
  <w:num w:numId="182">
    <w:abstractNumId w:val="117"/>
  </w:num>
  <w:num w:numId="183">
    <w:abstractNumId w:val="57"/>
  </w:num>
  <w:num w:numId="184">
    <w:abstractNumId w:val="100"/>
  </w:num>
  <w:num w:numId="185">
    <w:abstractNumId w:val="91"/>
  </w:num>
  <w:num w:numId="186">
    <w:abstractNumId w:val="106"/>
  </w:num>
  <w:num w:numId="187">
    <w:abstractNumId w:val="143"/>
  </w:num>
  <w:num w:numId="188">
    <w:abstractNumId w:val="83"/>
  </w:num>
  <w:num w:numId="189">
    <w:abstractNumId w:val="77"/>
  </w:num>
  <w:num w:numId="190">
    <w:abstractNumId w:val="156"/>
  </w:num>
  <w:num w:numId="191">
    <w:abstractNumId w:val="177"/>
  </w:num>
  <w:num w:numId="192">
    <w:abstractNumId w:val="247"/>
  </w:num>
  <w:num w:numId="193">
    <w:abstractNumId w:val="82"/>
  </w:num>
  <w:num w:numId="194">
    <w:abstractNumId w:val="240"/>
  </w:num>
  <w:num w:numId="195">
    <w:abstractNumId w:val="15"/>
  </w:num>
  <w:num w:numId="196">
    <w:abstractNumId w:val="225"/>
  </w:num>
  <w:num w:numId="197">
    <w:abstractNumId w:val="14"/>
  </w:num>
  <w:num w:numId="198">
    <w:abstractNumId w:val="67"/>
  </w:num>
  <w:num w:numId="199">
    <w:abstractNumId w:val="87"/>
  </w:num>
  <w:num w:numId="200">
    <w:abstractNumId w:val="68"/>
  </w:num>
  <w:num w:numId="201">
    <w:abstractNumId w:val="66"/>
  </w:num>
  <w:num w:numId="202">
    <w:abstractNumId w:val="159"/>
  </w:num>
  <w:num w:numId="203">
    <w:abstractNumId w:val="123"/>
  </w:num>
  <w:num w:numId="204">
    <w:abstractNumId w:val="152"/>
  </w:num>
  <w:num w:numId="205">
    <w:abstractNumId w:val="102"/>
  </w:num>
  <w:num w:numId="206">
    <w:abstractNumId w:val="122"/>
  </w:num>
  <w:num w:numId="207">
    <w:abstractNumId w:val="50"/>
  </w:num>
  <w:num w:numId="208">
    <w:abstractNumId w:val="118"/>
  </w:num>
  <w:num w:numId="209">
    <w:abstractNumId w:val="73"/>
  </w:num>
  <w:num w:numId="210">
    <w:abstractNumId w:val="61"/>
  </w:num>
  <w:num w:numId="211">
    <w:abstractNumId w:val="206"/>
  </w:num>
  <w:num w:numId="212">
    <w:abstractNumId w:val="75"/>
  </w:num>
  <w:num w:numId="213">
    <w:abstractNumId w:val="182"/>
  </w:num>
  <w:num w:numId="214">
    <w:abstractNumId w:val="97"/>
  </w:num>
  <w:num w:numId="215">
    <w:abstractNumId w:val="9"/>
  </w:num>
  <w:num w:numId="216">
    <w:abstractNumId w:val="160"/>
  </w:num>
  <w:num w:numId="217">
    <w:abstractNumId w:val="45"/>
  </w:num>
  <w:num w:numId="218">
    <w:abstractNumId w:val="99"/>
  </w:num>
  <w:num w:numId="219">
    <w:abstractNumId w:val="214"/>
  </w:num>
  <w:num w:numId="220">
    <w:abstractNumId w:val="141"/>
  </w:num>
  <w:num w:numId="221">
    <w:abstractNumId w:val="65"/>
  </w:num>
  <w:num w:numId="222">
    <w:abstractNumId w:val="32"/>
  </w:num>
  <w:num w:numId="223">
    <w:abstractNumId w:val="7"/>
  </w:num>
  <w:num w:numId="224">
    <w:abstractNumId w:val="150"/>
  </w:num>
  <w:num w:numId="225">
    <w:abstractNumId w:val="104"/>
  </w:num>
  <w:num w:numId="226">
    <w:abstractNumId w:val="126"/>
  </w:num>
  <w:num w:numId="227">
    <w:abstractNumId w:val="58"/>
  </w:num>
  <w:num w:numId="228">
    <w:abstractNumId w:val="46"/>
  </w:num>
  <w:num w:numId="229">
    <w:abstractNumId w:val="111"/>
  </w:num>
  <w:num w:numId="230">
    <w:abstractNumId w:val="125"/>
  </w:num>
  <w:num w:numId="231">
    <w:abstractNumId w:val="163"/>
  </w:num>
  <w:num w:numId="232">
    <w:abstractNumId w:val="94"/>
  </w:num>
  <w:num w:numId="233">
    <w:abstractNumId w:val="162"/>
  </w:num>
  <w:num w:numId="234">
    <w:abstractNumId w:val="121"/>
  </w:num>
  <w:num w:numId="235">
    <w:abstractNumId w:val="90"/>
  </w:num>
  <w:num w:numId="236">
    <w:abstractNumId w:val="12"/>
  </w:num>
  <w:num w:numId="237">
    <w:abstractNumId w:val="55"/>
  </w:num>
  <w:num w:numId="238">
    <w:abstractNumId w:val="146"/>
  </w:num>
  <w:num w:numId="239">
    <w:abstractNumId w:val="193"/>
  </w:num>
  <w:num w:numId="240">
    <w:abstractNumId w:val="171"/>
  </w:num>
  <w:num w:numId="241">
    <w:abstractNumId w:val="198"/>
  </w:num>
  <w:num w:numId="242">
    <w:abstractNumId w:val="25"/>
  </w:num>
  <w:num w:numId="243">
    <w:abstractNumId w:val="84"/>
  </w:num>
  <w:num w:numId="244">
    <w:abstractNumId w:val="221"/>
  </w:num>
  <w:num w:numId="245">
    <w:abstractNumId w:val="18"/>
  </w:num>
  <w:num w:numId="246">
    <w:abstractNumId w:val="172"/>
  </w:num>
  <w:num w:numId="247">
    <w:abstractNumId w:val="226"/>
  </w:num>
  <w:num w:numId="248">
    <w:abstractNumId w:val="168"/>
  </w:num>
  <w:num w:numId="249">
    <w:abstractNumId w:val="31"/>
  </w:num>
  <w:num w:numId="250">
    <w:abstractNumId w:val="199"/>
  </w:num>
  <w:num w:numId="251">
    <w:abstractNumId w:val="98"/>
  </w:num>
  <w:num w:numId="252">
    <w:abstractNumId w:val="176"/>
  </w:num>
  <w:num w:numId="253">
    <w:abstractNumId w:val="47"/>
  </w:num>
  <w:num w:numId="254">
    <w:abstractNumId w:val="109"/>
  </w:num>
  <w:num w:numId="255">
    <w:abstractNumId w:val="210"/>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1" w:cryptProviderType="rsaAES" w:cryptAlgorithmClass="hash" w:cryptAlgorithmType="typeAny" w:cryptAlgorithmSid="14" w:cryptSpinCount="100000" w:hash="vZ6DgemYmPoy6Fre+B23QprTicW4e2ZhekJX2pmIKAFTEe9W73Z1Sk2X98TJiXTfwHqr6IaBgOhOcUO7LKI4cQ==" w:salt="LDDefsxBME52ijlrujq96Q=="/>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957"/>
    <w:rsid w:val="00000F25"/>
    <w:rsid w:val="00001A22"/>
    <w:rsid w:val="000035D8"/>
    <w:rsid w:val="00004296"/>
    <w:rsid w:val="00004F0A"/>
    <w:rsid w:val="0000516A"/>
    <w:rsid w:val="0000593D"/>
    <w:rsid w:val="00005B0E"/>
    <w:rsid w:val="00005FFA"/>
    <w:rsid w:val="00006C60"/>
    <w:rsid w:val="00010140"/>
    <w:rsid w:val="0001270F"/>
    <w:rsid w:val="000127B6"/>
    <w:rsid w:val="00012DD4"/>
    <w:rsid w:val="00012FA9"/>
    <w:rsid w:val="00014C09"/>
    <w:rsid w:val="000163C0"/>
    <w:rsid w:val="000166E5"/>
    <w:rsid w:val="00016CCB"/>
    <w:rsid w:val="00017AB7"/>
    <w:rsid w:val="00017AC9"/>
    <w:rsid w:val="00017BE0"/>
    <w:rsid w:val="00017DE0"/>
    <w:rsid w:val="00017EDB"/>
    <w:rsid w:val="0002046F"/>
    <w:rsid w:val="00020A14"/>
    <w:rsid w:val="00020EFA"/>
    <w:rsid w:val="000232A2"/>
    <w:rsid w:val="00023D9D"/>
    <w:rsid w:val="00026F1C"/>
    <w:rsid w:val="00027F3A"/>
    <w:rsid w:val="0003001D"/>
    <w:rsid w:val="00030214"/>
    <w:rsid w:val="00030330"/>
    <w:rsid w:val="000305F5"/>
    <w:rsid w:val="00031CE7"/>
    <w:rsid w:val="0003358F"/>
    <w:rsid w:val="00033EB6"/>
    <w:rsid w:val="0003518D"/>
    <w:rsid w:val="000352C0"/>
    <w:rsid w:val="0003612E"/>
    <w:rsid w:val="00037B72"/>
    <w:rsid w:val="000403FC"/>
    <w:rsid w:val="0004311F"/>
    <w:rsid w:val="000438CC"/>
    <w:rsid w:val="00046F2C"/>
    <w:rsid w:val="00047F9A"/>
    <w:rsid w:val="000505EF"/>
    <w:rsid w:val="00051DD8"/>
    <w:rsid w:val="00052CE1"/>
    <w:rsid w:val="00053503"/>
    <w:rsid w:val="00053553"/>
    <w:rsid w:val="000536E8"/>
    <w:rsid w:val="0005390B"/>
    <w:rsid w:val="00055090"/>
    <w:rsid w:val="00055498"/>
    <w:rsid w:val="00056D75"/>
    <w:rsid w:val="00060689"/>
    <w:rsid w:val="0006097C"/>
    <w:rsid w:val="0006117E"/>
    <w:rsid w:val="000641E1"/>
    <w:rsid w:val="000667C0"/>
    <w:rsid w:val="00067450"/>
    <w:rsid w:val="00073047"/>
    <w:rsid w:val="0007347B"/>
    <w:rsid w:val="00073E27"/>
    <w:rsid w:val="00075F19"/>
    <w:rsid w:val="000768E6"/>
    <w:rsid w:val="00080BD1"/>
    <w:rsid w:val="000829ED"/>
    <w:rsid w:val="00083E0A"/>
    <w:rsid w:val="0008495B"/>
    <w:rsid w:val="00084F90"/>
    <w:rsid w:val="0008543A"/>
    <w:rsid w:val="00085E20"/>
    <w:rsid w:val="000868A1"/>
    <w:rsid w:val="0009095F"/>
    <w:rsid w:val="00091235"/>
    <w:rsid w:val="00093DFA"/>
    <w:rsid w:val="00094D5B"/>
    <w:rsid w:val="00095A39"/>
    <w:rsid w:val="00097F51"/>
    <w:rsid w:val="000A017C"/>
    <w:rsid w:val="000A0F1E"/>
    <w:rsid w:val="000A4F53"/>
    <w:rsid w:val="000A5A1F"/>
    <w:rsid w:val="000A5DB8"/>
    <w:rsid w:val="000A6471"/>
    <w:rsid w:val="000A7936"/>
    <w:rsid w:val="000B0541"/>
    <w:rsid w:val="000B072F"/>
    <w:rsid w:val="000B07C5"/>
    <w:rsid w:val="000B0AE5"/>
    <w:rsid w:val="000B19A0"/>
    <w:rsid w:val="000B2063"/>
    <w:rsid w:val="000B2E48"/>
    <w:rsid w:val="000B44B9"/>
    <w:rsid w:val="000B4514"/>
    <w:rsid w:val="000B4784"/>
    <w:rsid w:val="000B4AC8"/>
    <w:rsid w:val="000B5775"/>
    <w:rsid w:val="000B6194"/>
    <w:rsid w:val="000B6227"/>
    <w:rsid w:val="000B63B4"/>
    <w:rsid w:val="000B6B30"/>
    <w:rsid w:val="000B6F0D"/>
    <w:rsid w:val="000B7C01"/>
    <w:rsid w:val="000C078C"/>
    <w:rsid w:val="000C15E3"/>
    <w:rsid w:val="000C2458"/>
    <w:rsid w:val="000C371D"/>
    <w:rsid w:val="000C3CFB"/>
    <w:rsid w:val="000C5379"/>
    <w:rsid w:val="000C53AD"/>
    <w:rsid w:val="000C56FF"/>
    <w:rsid w:val="000C67C0"/>
    <w:rsid w:val="000C6C5B"/>
    <w:rsid w:val="000D1D85"/>
    <w:rsid w:val="000D1E92"/>
    <w:rsid w:val="000D1F26"/>
    <w:rsid w:val="000D22DB"/>
    <w:rsid w:val="000D23BD"/>
    <w:rsid w:val="000D26C4"/>
    <w:rsid w:val="000D3DBC"/>
    <w:rsid w:val="000D5CDE"/>
    <w:rsid w:val="000D5F15"/>
    <w:rsid w:val="000D6DFF"/>
    <w:rsid w:val="000E12AA"/>
    <w:rsid w:val="000E2179"/>
    <w:rsid w:val="000E2E77"/>
    <w:rsid w:val="000E4C27"/>
    <w:rsid w:val="000E6097"/>
    <w:rsid w:val="000E6F0A"/>
    <w:rsid w:val="000F0271"/>
    <w:rsid w:val="000F0E96"/>
    <w:rsid w:val="000F23A8"/>
    <w:rsid w:val="000F2E1B"/>
    <w:rsid w:val="000F55AE"/>
    <w:rsid w:val="000F5DBF"/>
    <w:rsid w:val="000F62FA"/>
    <w:rsid w:val="001004B9"/>
    <w:rsid w:val="00100D2D"/>
    <w:rsid w:val="00100DE2"/>
    <w:rsid w:val="00103AD0"/>
    <w:rsid w:val="00103E9C"/>
    <w:rsid w:val="001041E5"/>
    <w:rsid w:val="001044A7"/>
    <w:rsid w:val="00104732"/>
    <w:rsid w:val="0011019A"/>
    <w:rsid w:val="00111052"/>
    <w:rsid w:val="00112A3B"/>
    <w:rsid w:val="00114B63"/>
    <w:rsid w:val="00115131"/>
    <w:rsid w:val="00115620"/>
    <w:rsid w:val="00116D20"/>
    <w:rsid w:val="001212CA"/>
    <w:rsid w:val="00121DA6"/>
    <w:rsid w:val="001231FA"/>
    <w:rsid w:val="001232F6"/>
    <w:rsid w:val="00123394"/>
    <w:rsid w:val="0012555B"/>
    <w:rsid w:val="0012584F"/>
    <w:rsid w:val="00125889"/>
    <w:rsid w:val="00126069"/>
    <w:rsid w:val="001264AF"/>
    <w:rsid w:val="0012674E"/>
    <w:rsid w:val="00127FF3"/>
    <w:rsid w:val="0013033E"/>
    <w:rsid w:val="00131586"/>
    <w:rsid w:val="00131D7F"/>
    <w:rsid w:val="001332FE"/>
    <w:rsid w:val="0013367E"/>
    <w:rsid w:val="00133FAF"/>
    <w:rsid w:val="00134A4F"/>
    <w:rsid w:val="00134DF4"/>
    <w:rsid w:val="001369E9"/>
    <w:rsid w:val="00140553"/>
    <w:rsid w:val="00141E46"/>
    <w:rsid w:val="00141FFE"/>
    <w:rsid w:val="0014535D"/>
    <w:rsid w:val="00146455"/>
    <w:rsid w:val="001470BA"/>
    <w:rsid w:val="001473E1"/>
    <w:rsid w:val="00151E1D"/>
    <w:rsid w:val="00151FB2"/>
    <w:rsid w:val="0015227C"/>
    <w:rsid w:val="0015289F"/>
    <w:rsid w:val="00156232"/>
    <w:rsid w:val="00156A19"/>
    <w:rsid w:val="00156F33"/>
    <w:rsid w:val="001575A2"/>
    <w:rsid w:val="00157FE2"/>
    <w:rsid w:val="001608DD"/>
    <w:rsid w:val="00160D6D"/>
    <w:rsid w:val="001628C0"/>
    <w:rsid w:val="00164767"/>
    <w:rsid w:val="00164A69"/>
    <w:rsid w:val="00165D0E"/>
    <w:rsid w:val="0016729E"/>
    <w:rsid w:val="001674C7"/>
    <w:rsid w:val="001706D1"/>
    <w:rsid w:val="001716F8"/>
    <w:rsid w:val="001719B4"/>
    <w:rsid w:val="00171D41"/>
    <w:rsid w:val="001751B0"/>
    <w:rsid w:val="001758BF"/>
    <w:rsid w:val="00175E9B"/>
    <w:rsid w:val="00176090"/>
    <w:rsid w:val="00176676"/>
    <w:rsid w:val="0017718B"/>
    <w:rsid w:val="001779DF"/>
    <w:rsid w:val="00177E30"/>
    <w:rsid w:val="00181038"/>
    <w:rsid w:val="00183CE7"/>
    <w:rsid w:val="00190390"/>
    <w:rsid w:val="00190A8E"/>
    <w:rsid w:val="001942CB"/>
    <w:rsid w:val="00194884"/>
    <w:rsid w:val="001956C9"/>
    <w:rsid w:val="001971B7"/>
    <w:rsid w:val="00197BB2"/>
    <w:rsid w:val="00197F85"/>
    <w:rsid w:val="00197F9D"/>
    <w:rsid w:val="001A0719"/>
    <w:rsid w:val="001A0AEE"/>
    <w:rsid w:val="001A4976"/>
    <w:rsid w:val="001A5CB2"/>
    <w:rsid w:val="001A65C3"/>
    <w:rsid w:val="001A6B6F"/>
    <w:rsid w:val="001A6E5F"/>
    <w:rsid w:val="001B0E65"/>
    <w:rsid w:val="001B1D73"/>
    <w:rsid w:val="001B29D4"/>
    <w:rsid w:val="001B3442"/>
    <w:rsid w:val="001B3CC8"/>
    <w:rsid w:val="001B46FD"/>
    <w:rsid w:val="001B5191"/>
    <w:rsid w:val="001B570F"/>
    <w:rsid w:val="001B5A13"/>
    <w:rsid w:val="001B6303"/>
    <w:rsid w:val="001B742E"/>
    <w:rsid w:val="001B7BB2"/>
    <w:rsid w:val="001B7C4A"/>
    <w:rsid w:val="001C00AA"/>
    <w:rsid w:val="001C180A"/>
    <w:rsid w:val="001C1B58"/>
    <w:rsid w:val="001C21EE"/>
    <w:rsid w:val="001C32B3"/>
    <w:rsid w:val="001C37AE"/>
    <w:rsid w:val="001C4E0E"/>
    <w:rsid w:val="001C60CA"/>
    <w:rsid w:val="001C6488"/>
    <w:rsid w:val="001C7A6C"/>
    <w:rsid w:val="001D10B3"/>
    <w:rsid w:val="001D487A"/>
    <w:rsid w:val="001D4B42"/>
    <w:rsid w:val="001D58F5"/>
    <w:rsid w:val="001D65EB"/>
    <w:rsid w:val="001D76D7"/>
    <w:rsid w:val="001D7BE9"/>
    <w:rsid w:val="001D7C9C"/>
    <w:rsid w:val="001E23DB"/>
    <w:rsid w:val="001E2629"/>
    <w:rsid w:val="001E4683"/>
    <w:rsid w:val="001E4A4C"/>
    <w:rsid w:val="001E5E28"/>
    <w:rsid w:val="001E6976"/>
    <w:rsid w:val="001E6C86"/>
    <w:rsid w:val="001E7FE2"/>
    <w:rsid w:val="001F008E"/>
    <w:rsid w:val="001F0B3D"/>
    <w:rsid w:val="001F117E"/>
    <w:rsid w:val="001F1745"/>
    <w:rsid w:val="001F18B7"/>
    <w:rsid w:val="001F19FC"/>
    <w:rsid w:val="001F20A6"/>
    <w:rsid w:val="001F4A95"/>
    <w:rsid w:val="001F5F5C"/>
    <w:rsid w:val="001F654B"/>
    <w:rsid w:val="001F77F5"/>
    <w:rsid w:val="001F7FFE"/>
    <w:rsid w:val="002010DC"/>
    <w:rsid w:val="00201B91"/>
    <w:rsid w:val="0020282A"/>
    <w:rsid w:val="002041DF"/>
    <w:rsid w:val="00204304"/>
    <w:rsid w:val="00204A3D"/>
    <w:rsid w:val="00205AFB"/>
    <w:rsid w:val="0020673F"/>
    <w:rsid w:val="00206F45"/>
    <w:rsid w:val="0021079B"/>
    <w:rsid w:val="00210870"/>
    <w:rsid w:val="00211100"/>
    <w:rsid w:val="002113FE"/>
    <w:rsid w:val="00211EB5"/>
    <w:rsid w:val="0021287C"/>
    <w:rsid w:val="002136BD"/>
    <w:rsid w:val="002147ED"/>
    <w:rsid w:val="002177F7"/>
    <w:rsid w:val="002220B9"/>
    <w:rsid w:val="00222BC6"/>
    <w:rsid w:val="00222E16"/>
    <w:rsid w:val="002230AF"/>
    <w:rsid w:val="0022352E"/>
    <w:rsid w:val="00224E05"/>
    <w:rsid w:val="002250C4"/>
    <w:rsid w:val="00225F1C"/>
    <w:rsid w:val="0022654B"/>
    <w:rsid w:val="0022660D"/>
    <w:rsid w:val="0022679D"/>
    <w:rsid w:val="00226D37"/>
    <w:rsid w:val="002276FE"/>
    <w:rsid w:val="0023008D"/>
    <w:rsid w:val="002307D8"/>
    <w:rsid w:val="00230889"/>
    <w:rsid w:val="0023130F"/>
    <w:rsid w:val="00231D8C"/>
    <w:rsid w:val="002325EF"/>
    <w:rsid w:val="00232AEA"/>
    <w:rsid w:val="00232D23"/>
    <w:rsid w:val="00233821"/>
    <w:rsid w:val="0023386A"/>
    <w:rsid w:val="00234142"/>
    <w:rsid w:val="0023486C"/>
    <w:rsid w:val="00234C38"/>
    <w:rsid w:val="0023511A"/>
    <w:rsid w:val="00235D3E"/>
    <w:rsid w:val="002361B3"/>
    <w:rsid w:val="00236D2D"/>
    <w:rsid w:val="00237A7A"/>
    <w:rsid w:val="002403F8"/>
    <w:rsid w:val="00241B4B"/>
    <w:rsid w:val="00243071"/>
    <w:rsid w:val="00243AAE"/>
    <w:rsid w:val="002454A1"/>
    <w:rsid w:val="0024567A"/>
    <w:rsid w:val="00245752"/>
    <w:rsid w:val="00245A11"/>
    <w:rsid w:val="00245B35"/>
    <w:rsid w:val="0024646A"/>
    <w:rsid w:val="0024674C"/>
    <w:rsid w:val="00247BAB"/>
    <w:rsid w:val="00247CE0"/>
    <w:rsid w:val="0025056E"/>
    <w:rsid w:val="00251414"/>
    <w:rsid w:val="00253CD2"/>
    <w:rsid w:val="0025465D"/>
    <w:rsid w:val="00255EEB"/>
    <w:rsid w:val="0025656C"/>
    <w:rsid w:val="00256ADF"/>
    <w:rsid w:val="00256C76"/>
    <w:rsid w:val="00256FB0"/>
    <w:rsid w:val="002572D3"/>
    <w:rsid w:val="002572F3"/>
    <w:rsid w:val="00257D23"/>
    <w:rsid w:val="00261BBA"/>
    <w:rsid w:val="00261ED3"/>
    <w:rsid w:val="00262F7A"/>
    <w:rsid w:val="00264B68"/>
    <w:rsid w:val="00264E83"/>
    <w:rsid w:val="00265D81"/>
    <w:rsid w:val="00267A47"/>
    <w:rsid w:val="0027181F"/>
    <w:rsid w:val="00271AD9"/>
    <w:rsid w:val="0027378D"/>
    <w:rsid w:val="0027465F"/>
    <w:rsid w:val="00275EE0"/>
    <w:rsid w:val="002760B4"/>
    <w:rsid w:val="00276647"/>
    <w:rsid w:val="00276D6D"/>
    <w:rsid w:val="002771DE"/>
    <w:rsid w:val="002776A3"/>
    <w:rsid w:val="0027789F"/>
    <w:rsid w:val="002779A9"/>
    <w:rsid w:val="00280350"/>
    <w:rsid w:val="00280A53"/>
    <w:rsid w:val="0028200B"/>
    <w:rsid w:val="00282048"/>
    <w:rsid w:val="00283015"/>
    <w:rsid w:val="00283FE4"/>
    <w:rsid w:val="002842C4"/>
    <w:rsid w:val="0028495E"/>
    <w:rsid w:val="002853C4"/>
    <w:rsid w:val="00286FE5"/>
    <w:rsid w:val="00287C04"/>
    <w:rsid w:val="0029094F"/>
    <w:rsid w:val="00290B28"/>
    <w:rsid w:val="0029155B"/>
    <w:rsid w:val="002921B6"/>
    <w:rsid w:val="0029275B"/>
    <w:rsid w:val="00292D70"/>
    <w:rsid w:val="00292F6A"/>
    <w:rsid w:val="00293521"/>
    <w:rsid w:val="00296100"/>
    <w:rsid w:val="002A15B5"/>
    <w:rsid w:val="002A2805"/>
    <w:rsid w:val="002A3434"/>
    <w:rsid w:val="002A3AAE"/>
    <w:rsid w:val="002A5391"/>
    <w:rsid w:val="002A5B38"/>
    <w:rsid w:val="002A67C7"/>
    <w:rsid w:val="002A780B"/>
    <w:rsid w:val="002B0442"/>
    <w:rsid w:val="002B09EC"/>
    <w:rsid w:val="002B09FE"/>
    <w:rsid w:val="002B0B68"/>
    <w:rsid w:val="002B0FA0"/>
    <w:rsid w:val="002B346E"/>
    <w:rsid w:val="002B4200"/>
    <w:rsid w:val="002B441A"/>
    <w:rsid w:val="002B4990"/>
    <w:rsid w:val="002B5350"/>
    <w:rsid w:val="002B57F5"/>
    <w:rsid w:val="002B5A6C"/>
    <w:rsid w:val="002B5EFE"/>
    <w:rsid w:val="002B7602"/>
    <w:rsid w:val="002B7971"/>
    <w:rsid w:val="002C0ADD"/>
    <w:rsid w:val="002C1E3B"/>
    <w:rsid w:val="002C2AC7"/>
    <w:rsid w:val="002C39AC"/>
    <w:rsid w:val="002C4A61"/>
    <w:rsid w:val="002C6214"/>
    <w:rsid w:val="002C6CC1"/>
    <w:rsid w:val="002C723B"/>
    <w:rsid w:val="002D0E4A"/>
    <w:rsid w:val="002D301F"/>
    <w:rsid w:val="002D36DF"/>
    <w:rsid w:val="002D4BBD"/>
    <w:rsid w:val="002D5030"/>
    <w:rsid w:val="002D5F2B"/>
    <w:rsid w:val="002D5F37"/>
    <w:rsid w:val="002D766C"/>
    <w:rsid w:val="002D7732"/>
    <w:rsid w:val="002D7994"/>
    <w:rsid w:val="002E12B3"/>
    <w:rsid w:val="002E163F"/>
    <w:rsid w:val="002E3688"/>
    <w:rsid w:val="002E3A55"/>
    <w:rsid w:val="002E4C61"/>
    <w:rsid w:val="002F1AC0"/>
    <w:rsid w:val="002F1FCB"/>
    <w:rsid w:val="002F4398"/>
    <w:rsid w:val="002F4D63"/>
    <w:rsid w:val="002F5F8D"/>
    <w:rsid w:val="002F60A8"/>
    <w:rsid w:val="002F6644"/>
    <w:rsid w:val="00301422"/>
    <w:rsid w:val="00301793"/>
    <w:rsid w:val="003018F5"/>
    <w:rsid w:val="00301916"/>
    <w:rsid w:val="00302508"/>
    <w:rsid w:val="00302609"/>
    <w:rsid w:val="00302F5E"/>
    <w:rsid w:val="003042F1"/>
    <w:rsid w:val="00304C9B"/>
    <w:rsid w:val="00305927"/>
    <w:rsid w:val="00305E6A"/>
    <w:rsid w:val="00306160"/>
    <w:rsid w:val="00306826"/>
    <w:rsid w:val="00307DBA"/>
    <w:rsid w:val="00312632"/>
    <w:rsid w:val="003144FA"/>
    <w:rsid w:val="003163D9"/>
    <w:rsid w:val="00316B90"/>
    <w:rsid w:val="003204A7"/>
    <w:rsid w:val="00320765"/>
    <w:rsid w:val="003218EB"/>
    <w:rsid w:val="00323F14"/>
    <w:rsid w:val="00325183"/>
    <w:rsid w:val="0032628D"/>
    <w:rsid w:val="003267F5"/>
    <w:rsid w:val="00331205"/>
    <w:rsid w:val="00332047"/>
    <w:rsid w:val="00332094"/>
    <w:rsid w:val="0033308D"/>
    <w:rsid w:val="003346DC"/>
    <w:rsid w:val="003358B0"/>
    <w:rsid w:val="00337ADA"/>
    <w:rsid w:val="00340D58"/>
    <w:rsid w:val="00341B60"/>
    <w:rsid w:val="00343AF9"/>
    <w:rsid w:val="003461E8"/>
    <w:rsid w:val="00346B5D"/>
    <w:rsid w:val="00346E22"/>
    <w:rsid w:val="00347B66"/>
    <w:rsid w:val="003500E3"/>
    <w:rsid w:val="003505F8"/>
    <w:rsid w:val="003506A1"/>
    <w:rsid w:val="00352182"/>
    <w:rsid w:val="00352694"/>
    <w:rsid w:val="00352C9E"/>
    <w:rsid w:val="003538E2"/>
    <w:rsid w:val="00353E8C"/>
    <w:rsid w:val="00355502"/>
    <w:rsid w:val="00355CC2"/>
    <w:rsid w:val="00355CC9"/>
    <w:rsid w:val="00355DD6"/>
    <w:rsid w:val="0035700B"/>
    <w:rsid w:val="00357071"/>
    <w:rsid w:val="00357F17"/>
    <w:rsid w:val="0036006D"/>
    <w:rsid w:val="00361CF5"/>
    <w:rsid w:val="00362020"/>
    <w:rsid w:val="00362F9C"/>
    <w:rsid w:val="003631C1"/>
    <w:rsid w:val="00363337"/>
    <w:rsid w:val="003644EB"/>
    <w:rsid w:val="00364E2D"/>
    <w:rsid w:val="0036576E"/>
    <w:rsid w:val="00366296"/>
    <w:rsid w:val="003667CB"/>
    <w:rsid w:val="00367662"/>
    <w:rsid w:val="00367AEB"/>
    <w:rsid w:val="00372A56"/>
    <w:rsid w:val="00373948"/>
    <w:rsid w:val="00375316"/>
    <w:rsid w:val="00375A8C"/>
    <w:rsid w:val="00375CF9"/>
    <w:rsid w:val="003765F8"/>
    <w:rsid w:val="003766D5"/>
    <w:rsid w:val="0037684A"/>
    <w:rsid w:val="0037749F"/>
    <w:rsid w:val="00377FE9"/>
    <w:rsid w:val="00380045"/>
    <w:rsid w:val="00380FF9"/>
    <w:rsid w:val="003813AA"/>
    <w:rsid w:val="00381D89"/>
    <w:rsid w:val="0038262F"/>
    <w:rsid w:val="00383DEB"/>
    <w:rsid w:val="00384CF4"/>
    <w:rsid w:val="003857C3"/>
    <w:rsid w:val="003900E4"/>
    <w:rsid w:val="00391B20"/>
    <w:rsid w:val="0039220A"/>
    <w:rsid w:val="00392324"/>
    <w:rsid w:val="003923C3"/>
    <w:rsid w:val="00392B47"/>
    <w:rsid w:val="00392DDD"/>
    <w:rsid w:val="00395F22"/>
    <w:rsid w:val="00396322"/>
    <w:rsid w:val="00396B04"/>
    <w:rsid w:val="003971FF"/>
    <w:rsid w:val="0039793E"/>
    <w:rsid w:val="00397B4E"/>
    <w:rsid w:val="003A0C47"/>
    <w:rsid w:val="003A0CE7"/>
    <w:rsid w:val="003A0FD8"/>
    <w:rsid w:val="003A117D"/>
    <w:rsid w:val="003A16BA"/>
    <w:rsid w:val="003A19DC"/>
    <w:rsid w:val="003A28D0"/>
    <w:rsid w:val="003A2B96"/>
    <w:rsid w:val="003A2DCB"/>
    <w:rsid w:val="003B02A3"/>
    <w:rsid w:val="003B05D9"/>
    <w:rsid w:val="003B06F7"/>
    <w:rsid w:val="003B2131"/>
    <w:rsid w:val="003B42FA"/>
    <w:rsid w:val="003B5D9A"/>
    <w:rsid w:val="003B7737"/>
    <w:rsid w:val="003C0341"/>
    <w:rsid w:val="003C03D1"/>
    <w:rsid w:val="003C13CA"/>
    <w:rsid w:val="003C2024"/>
    <w:rsid w:val="003C3B23"/>
    <w:rsid w:val="003C4DE6"/>
    <w:rsid w:val="003C55A6"/>
    <w:rsid w:val="003C6171"/>
    <w:rsid w:val="003D02D3"/>
    <w:rsid w:val="003D0922"/>
    <w:rsid w:val="003D0950"/>
    <w:rsid w:val="003D0FA8"/>
    <w:rsid w:val="003D130F"/>
    <w:rsid w:val="003D1D81"/>
    <w:rsid w:val="003D2113"/>
    <w:rsid w:val="003D3139"/>
    <w:rsid w:val="003D418A"/>
    <w:rsid w:val="003D4480"/>
    <w:rsid w:val="003E0AD6"/>
    <w:rsid w:val="003E0E91"/>
    <w:rsid w:val="003E1FFF"/>
    <w:rsid w:val="003E2394"/>
    <w:rsid w:val="003E4BF4"/>
    <w:rsid w:val="003E74A7"/>
    <w:rsid w:val="003E7630"/>
    <w:rsid w:val="003E774F"/>
    <w:rsid w:val="003F0038"/>
    <w:rsid w:val="003F0FC4"/>
    <w:rsid w:val="003F258F"/>
    <w:rsid w:val="003F2A0E"/>
    <w:rsid w:val="003F32A5"/>
    <w:rsid w:val="003F333F"/>
    <w:rsid w:val="003F341D"/>
    <w:rsid w:val="003F386B"/>
    <w:rsid w:val="003F38A2"/>
    <w:rsid w:val="003F3C76"/>
    <w:rsid w:val="003F400B"/>
    <w:rsid w:val="003F49F7"/>
    <w:rsid w:val="003F4BDF"/>
    <w:rsid w:val="003F5596"/>
    <w:rsid w:val="003F587C"/>
    <w:rsid w:val="003F67F1"/>
    <w:rsid w:val="003F7A05"/>
    <w:rsid w:val="00400381"/>
    <w:rsid w:val="00400600"/>
    <w:rsid w:val="0040190B"/>
    <w:rsid w:val="00401B0D"/>
    <w:rsid w:val="00403878"/>
    <w:rsid w:val="00406189"/>
    <w:rsid w:val="00407CBF"/>
    <w:rsid w:val="00407D2D"/>
    <w:rsid w:val="004105BC"/>
    <w:rsid w:val="00410872"/>
    <w:rsid w:val="004128E2"/>
    <w:rsid w:val="004131FD"/>
    <w:rsid w:val="0041436B"/>
    <w:rsid w:val="00414FB3"/>
    <w:rsid w:val="00415B66"/>
    <w:rsid w:val="00415C77"/>
    <w:rsid w:val="004165B8"/>
    <w:rsid w:val="00417C2C"/>
    <w:rsid w:val="004203F8"/>
    <w:rsid w:val="004218F8"/>
    <w:rsid w:val="004221A6"/>
    <w:rsid w:val="004231ED"/>
    <w:rsid w:val="00424A01"/>
    <w:rsid w:val="004251BF"/>
    <w:rsid w:val="004258EE"/>
    <w:rsid w:val="004260BA"/>
    <w:rsid w:val="00426AF1"/>
    <w:rsid w:val="00426C8F"/>
    <w:rsid w:val="00427056"/>
    <w:rsid w:val="00433F21"/>
    <w:rsid w:val="004342F6"/>
    <w:rsid w:val="00434C42"/>
    <w:rsid w:val="00435095"/>
    <w:rsid w:val="004351E2"/>
    <w:rsid w:val="00435CF9"/>
    <w:rsid w:val="00436113"/>
    <w:rsid w:val="0043660A"/>
    <w:rsid w:val="004369E4"/>
    <w:rsid w:val="004379CF"/>
    <w:rsid w:val="004403DB"/>
    <w:rsid w:val="00440E76"/>
    <w:rsid w:val="00444BB5"/>
    <w:rsid w:val="004458D0"/>
    <w:rsid w:val="004459DD"/>
    <w:rsid w:val="00445CBC"/>
    <w:rsid w:val="004462D8"/>
    <w:rsid w:val="004504BB"/>
    <w:rsid w:val="0045095E"/>
    <w:rsid w:val="0045152B"/>
    <w:rsid w:val="0046003D"/>
    <w:rsid w:val="004600E2"/>
    <w:rsid w:val="00460531"/>
    <w:rsid w:val="00460A37"/>
    <w:rsid w:val="00462C2D"/>
    <w:rsid w:val="004631D0"/>
    <w:rsid w:val="0046352A"/>
    <w:rsid w:val="00464695"/>
    <w:rsid w:val="00465F45"/>
    <w:rsid w:val="00466C2D"/>
    <w:rsid w:val="00466FC9"/>
    <w:rsid w:val="00467228"/>
    <w:rsid w:val="00467D99"/>
    <w:rsid w:val="0047011B"/>
    <w:rsid w:val="0047295C"/>
    <w:rsid w:val="0047299D"/>
    <w:rsid w:val="004736F9"/>
    <w:rsid w:val="0047384A"/>
    <w:rsid w:val="004739ED"/>
    <w:rsid w:val="00473AEE"/>
    <w:rsid w:val="00477B46"/>
    <w:rsid w:val="00480260"/>
    <w:rsid w:val="004803E0"/>
    <w:rsid w:val="004813EA"/>
    <w:rsid w:val="00481550"/>
    <w:rsid w:val="0048251F"/>
    <w:rsid w:val="00482BAD"/>
    <w:rsid w:val="00482BBE"/>
    <w:rsid w:val="00482D7A"/>
    <w:rsid w:val="00482FFC"/>
    <w:rsid w:val="004845B6"/>
    <w:rsid w:val="00484B6C"/>
    <w:rsid w:val="004856C3"/>
    <w:rsid w:val="00485BF0"/>
    <w:rsid w:val="00486075"/>
    <w:rsid w:val="0048688B"/>
    <w:rsid w:val="004912E3"/>
    <w:rsid w:val="00492966"/>
    <w:rsid w:val="00494051"/>
    <w:rsid w:val="004956B5"/>
    <w:rsid w:val="004956F1"/>
    <w:rsid w:val="00496A21"/>
    <w:rsid w:val="0049710B"/>
    <w:rsid w:val="0049776F"/>
    <w:rsid w:val="004977BB"/>
    <w:rsid w:val="004979CC"/>
    <w:rsid w:val="00497BF8"/>
    <w:rsid w:val="004A057B"/>
    <w:rsid w:val="004A1BC7"/>
    <w:rsid w:val="004A302D"/>
    <w:rsid w:val="004A35EF"/>
    <w:rsid w:val="004A36C3"/>
    <w:rsid w:val="004A46C9"/>
    <w:rsid w:val="004A6350"/>
    <w:rsid w:val="004B16C3"/>
    <w:rsid w:val="004B2B23"/>
    <w:rsid w:val="004B2DE2"/>
    <w:rsid w:val="004B34FF"/>
    <w:rsid w:val="004B3CD7"/>
    <w:rsid w:val="004B5B51"/>
    <w:rsid w:val="004B7668"/>
    <w:rsid w:val="004B7E5E"/>
    <w:rsid w:val="004C06DA"/>
    <w:rsid w:val="004C0AF5"/>
    <w:rsid w:val="004C1B84"/>
    <w:rsid w:val="004C2253"/>
    <w:rsid w:val="004C2646"/>
    <w:rsid w:val="004C35EF"/>
    <w:rsid w:val="004C4556"/>
    <w:rsid w:val="004C5B58"/>
    <w:rsid w:val="004C6B1B"/>
    <w:rsid w:val="004C75FC"/>
    <w:rsid w:val="004C7907"/>
    <w:rsid w:val="004C7AC9"/>
    <w:rsid w:val="004C7DD9"/>
    <w:rsid w:val="004D0463"/>
    <w:rsid w:val="004D3850"/>
    <w:rsid w:val="004D3E76"/>
    <w:rsid w:val="004D42D9"/>
    <w:rsid w:val="004D52A1"/>
    <w:rsid w:val="004D59AE"/>
    <w:rsid w:val="004D5DF6"/>
    <w:rsid w:val="004E08EC"/>
    <w:rsid w:val="004E21A9"/>
    <w:rsid w:val="004E2FB4"/>
    <w:rsid w:val="004E5155"/>
    <w:rsid w:val="004E5481"/>
    <w:rsid w:val="004E5778"/>
    <w:rsid w:val="004E610B"/>
    <w:rsid w:val="004E636D"/>
    <w:rsid w:val="004E656C"/>
    <w:rsid w:val="004E6F87"/>
    <w:rsid w:val="004E7BFA"/>
    <w:rsid w:val="004F16D9"/>
    <w:rsid w:val="004F21B9"/>
    <w:rsid w:val="004F2260"/>
    <w:rsid w:val="004F2512"/>
    <w:rsid w:val="004F2891"/>
    <w:rsid w:val="004F3687"/>
    <w:rsid w:val="004F40F0"/>
    <w:rsid w:val="004F573A"/>
    <w:rsid w:val="004F5DC1"/>
    <w:rsid w:val="004F654D"/>
    <w:rsid w:val="004F66AA"/>
    <w:rsid w:val="004F7AF3"/>
    <w:rsid w:val="0050010D"/>
    <w:rsid w:val="005007C0"/>
    <w:rsid w:val="00500B68"/>
    <w:rsid w:val="00500CDE"/>
    <w:rsid w:val="005018DF"/>
    <w:rsid w:val="00501904"/>
    <w:rsid w:val="00502433"/>
    <w:rsid w:val="00502FD6"/>
    <w:rsid w:val="00504146"/>
    <w:rsid w:val="00504E92"/>
    <w:rsid w:val="005062A7"/>
    <w:rsid w:val="005063A2"/>
    <w:rsid w:val="00506F82"/>
    <w:rsid w:val="00507516"/>
    <w:rsid w:val="005112E6"/>
    <w:rsid w:val="00513509"/>
    <w:rsid w:val="005138BD"/>
    <w:rsid w:val="00515186"/>
    <w:rsid w:val="00515752"/>
    <w:rsid w:val="00517DC1"/>
    <w:rsid w:val="00517F0E"/>
    <w:rsid w:val="00520D5F"/>
    <w:rsid w:val="005214D5"/>
    <w:rsid w:val="00521F93"/>
    <w:rsid w:val="00522F34"/>
    <w:rsid w:val="00523A31"/>
    <w:rsid w:val="005242AF"/>
    <w:rsid w:val="005249A3"/>
    <w:rsid w:val="00524DC7"/>
    <w:rsid w:val="00524F4F"/>
    <w:rsid w:val="0052597A"/>
    <w:rsid w:val="0052658C"/>
    <w:rsid w:val="00526871"/>
    <w:rsid w:val="0052702A"/>
    <w:rsid w:val="00527969"/>
    <w:rsid w:val="00527E1A"/>
    <w:rsid w:val="0053068A"/>
    <w:rsid w:val="00532103"/>
    <w:rsid w:val="00532465"/>
    <w:rsid w:val="0053297C"/>
    <w:rsid w:val="00534EBE"/>
    <w:rsid w:val="00535E0A"/>
    <w:rsid w:val="00536806"/>
    <w:rsid w:val="00536B56"/>
    <w:rsid w:val="00541245"/>
    <w:rsid w:val="005428F5"/>
    <w:rsid w:val="00544EEA"/>
    <w:rsid w:val="0054536B"/>
    <w:rsid w:val="00545825"/>
    <w:rsid w:val="005465B8"/>
    <w:rsid w:val="00547BBE"/>
    <w:rsid w:val="00547F44"/>
    <w:rsid w:val="0055057C"/>
    <w:rsid w:val="005507FB"/>
    <w:rsid w:val="00551A30"/>
    <w:rsid w:val="00551AA9"/>
    <w:rsid w:val="00552C7B"/>
    <w:rsid w:val="00552FCB"/>
    <w:rsid w:val="005539DF"/>
    <w:rsid w:val="00553CDE"/>
    <w:rsid w:val="00553E75"/>
    <w:rsid w:val="005542C5"/>
    <w:rsid w:val="00554CAB"/>
    <w:rsid w:val="00554D96"/>
    <w:rsid w:val="005554E5"/>
    <w:rsid w:val="0055576D"/>
    <w:rsid w:val="00556094"/>
    <w:rsid w:val="00556107"/>
    <w:rsid w:val="00556A61"/>
    <w:rsid w:val="00557563"/>
    <w:rsid w:val="00557C47"/>
    <w:rsid w:val="00560A68"/>
    <w:rsid w:val="00561092"/>
    <w:rsid w:val="005615C4"/>
    <w:rsid w:val="00563922"/>
    <w:rsid w:val="00564D96"/>
    <w:rsid w:val="00566EC3"/>
    <w:rsid w:val="00566F7F"/>
    <w:rsid w:val="00567542"/>
    <w:rsid w:val="0056792C"/>
    <w:rsid w:val="0057006F"/>
    <w:rsid w:val="0057126D"/>
    <w:rsid w:val="005716AC"/>
    <w:rsid w:val="00574D39"/>
    <w:rsid w:val="00575716"/>
    <w:rsid w:val="00575F06"/>
    <w:rsid w:val="0057650A"/>
    <w:rsid w:val="00576746"/>
    <w:rsid w:val="005771D8"/>
    <w:rsid w:val="00580431"/>
    <w:rsid w:val="00580EB5"/>
    <w:rsid w:val="00580EEA"/>
    <w:rsid w:val="00581E46"/>
    <w:rsid w:val="00583D6F"/>
    <w:rsid w:val="00585E76"/>
    <w:rsid w:val="00585E9D"/>
    <w:rsid w:val="005860B0"/>
    <w:rsid w:val="00587770"/>
    <w:rsid w:val="00590C1C"/>
    <w:rsid w:val="00591854"/>
    <w:rsid w:val="00591F47"/>
    <w:rsid w:val="005944C4"/>
    <w:rsid w:val="005944D2"/>
    <w:rsid w:val="005951A3"/>
    <w:rsid w:val="00595D2A"/>
    <w:rsid w:val="0059607A"/>
    <w:rsid w:val="00596F3E"/>
    <w:rsid w:val="005974FA"/>
    <w:rsid w:val="00597F8A"/>
    <w:rsid w:val="005A0870"/>
    <w:rsid w:val="005A16F2"/>
    <w:rsid w:val="005A2140"/>
    <w:rsid w:val="005A3C28"/>
    <w:rsid w:val="005A3F52"/>
    <w:rsid w:val="005A557C"/>
    <w:rsid w:val="005A5774"/>
    <w:rsid w:val="005A7F56"/>
    <w:rsid w:val="005B116B"/>
    <w:rsid w:val="005B14CE"/>
    <w:rsid w:val="005B1FE5"/>
    <w:rsid w:val="005B2907"/>
    <w:rsid w:val="005B45AD"/>
    <w:rsid w:val="005B5FEA"/>
    <w:rsid w:val="005B745E"/>
    <w:rsid w:val="005C2B4B"/>
    <w:rsid w:val="005C2F2A"/>
    <w:rsid w:val="005C2F4D"/>
    <w:rsid w:val="005C4C17"/>
    <w:rsid w:val="005C7235"/>
    <w:rsid w:val="005C760F"/>
    <w:rsid w:val="005D0FD7"/>
    <w:rsid w:val="005D2488"/>
    <w:rsid w:val="005D2674"/>
    <w:rsid w:val="005D2C54"/>
    <w:rsid w:val="005D35EE"/>
    <w:rsid w:val="005D37A7"/>
    <w:rsid w:val="005D3F19"/>
    <w:rsid w:val="005D4F00"/>
    <w:rsid w:val="005D7483"/>
    <w:rsid w:val="005D7FA9"/>
    <w:rsid w:val="005E07AD"/>
    <w:rsid w:val="005E0A85"/>
    <w:rsid w:val="005E1B04"/>
    <w:rsid w:val="005E2C1B"/>
    <w:rsid w:val="005E2DDB"/>
    <w:rsid w:val="005E39EA"/>
    <w:rsid w:val="005E3F2D"/>
    <w:rsid w:val="005E3FFB"/>
    <w:rsid w:val="005E5058"/>
    <w:rsid w:val="005E5100"/>
    <w:rsid w:val="005E70A0"/>
    <w:rsid w:val="005E7B74"/>
    <w:rsid w:val="005E7CC3"/>
    <w:rsid w:val="005F036E"/>
    <w:rsid w:val="005F11A1"/>
    <w:rsid w:val="005F1408"/>
    <w:rsid w:val="005F2194"/>
    <w:rsid w:val="005F3BC7"/>
    <w:rsid w:val="005F3FA5"/>
    <w:rsid w:val="005F41CE"/>
    <w:rsid w:val="005F4D0F"/>
    <w:rsid w:val="005F5150"/>
    <w:rsid w:val="005F6FD6"/>
    <w:rsid w:val="005F7618"/>
    <w:rsid w:val="005F77C4"/>
    <w:rsid w:val="00600717"/>
    <w:rsid w:val="00600A57"/>
    <w:rsid w:val="00600B34"/>
    <w:rsid w:val="006019B5"/>
    <w:rsid w:val="00603FE9"/>
    <w:rsid w:val="00604032"/>
    <w:rsid w:val="00604053"/>
    <w:rsid w:val="006045C4"/>
    <w:rsid w:val="0060577F"/>
    <w:rsid w:val="00605AB9"/>
    <w:rsid w:val="006061FA"/>
    <w:rsid w:val="00606506"/>
    <w:rsid w:val="00606AFE"/>
    <w:rsid w:val="006076EE"/>
    <w:rsid w:val="00607FA6"/>
    <w:rsid w:val="006114BF"/>
    <w:rsid w:val="0061240E"/>
    <w:rsid w:val="00613F8B"/>
    <w:rsid w:val="00615067"/>
    <w:rsid w:val="00615602"/>
    <w:rsid w:val="006159C0"/>
    <w:rsid w:val="00616C59"/>
    <w:rsid w:val="0061708A"/>
    <w:rsid w:val="00622E88"/>
    <w:rsid w:val="006233D9"/>
    <w:rsid w:val="006233F7"/>
    <w:rsid w:val="00624CFF"/>
    <w:rsid w:val="006250A8"/>
    <w:rsid w:val="006266F4"/>
    <w:rsid w:val="00626BE0"/>
    <w:rsid w:val="00626FE2"/>
    <w:rsid w:val="006272BE"/>
    <w:rsid w:val="006302B6"/>
    <w:rsid w:val="00631355"/>
    <w:rsid w:val="00631855"/>
    <w:rsid w:val="00632A99"/>
    <w:rsid w:val="00632E3C"/>
    <w:rsid w:val="00633697"/>
    <w:rsid w:val="00633ABC"/>
    <w:rsid w:val="00634702"/>
    <w:rsid w:val="006349C7"/>
    <w:rsid w:val="006354DF"/>
    <w:rsid w:val="0063562A"/>
    <w:rsid w:val="00636804"/>
    <w:rsid w:val="00637D2D"/>
    <w:rsid w:val="00640178"/>
    <w:rsid w:val="006403FB"/>
    <w:rsid w:val="006408F6"/>
    <w:rsid w:val="00640C65"/>
    <w:rsid w:val="00641497"/>
    <w:rsid w:val="0064225B"/>
    <w:rsid w:val="00643AF8"/>
    <w:rsid w:val="00644D52"/>
    <w:rsid w:val="00646765"/>
    <w:rsid w:val="006469CB"/>
    <w:rsid w:val="00646E93"/>
    <w:rsid w:val="00647BE5"/>
    <w:rsid w:val="00650A47"/>
    <w:rsid w:val="00650DF5"/>
    <w:rsid w:val="00650EDE"/>
    <w:rsid w:val="0065189A"/>
    <w:rsid w:val="0065205C"/>
    <w:rsid w:val="006521EC"/>
    <w:rsid w:val="00652A80"/>
    <w:rsid w:val="006557B9"/>
    <w:rsid w:val="00656BE7"/>
    <w:rsid w:val="00660119"/>
    <w:rsid w:val="00660724"/>
    <w:rsid w:val="00660D6C"/>
    <w:rsid w:val="006611E7"/>
    <w:rsid w:val="00661594"/>
    <w:rsid w:val="00661B1B"/>
    <w:rsid w:val="0066240A"/>
    <w:rsid w:val="006624B8"/>
    <w:rsid w:val="0066275C"/>
    <w:rsid w:val="006629F6"/>
    <w:rsid w:val="0066406E"/>
    <w:rsid w:val="00664206"/>
    <w:rsid w:val="00664A34"/>
    <w:rsid w:val="006657DE"/>
    <w:rsid w:val="00665E13"/>
    <w:rsid w:val="00666CB8"/>
    <w:rsid w:val="00667092"/>
    <w:rsid w:val="006723B2"/>
    <w:rsid w:val="006733EE"/>
    <w:rsid w:val="00673410"/>
    <w:rsid w:val="00673872"/>
    <w:rsid w:val="00677A72"/>
    <w:rsid w:val="00680D4A"/>
    <w:rsid w:val="0068192F"/>
    <w:rsid w:val="00681C64"/>
    <w:rsid w:val="00682A66"/>
    <w:rsid w:val="00683763"/>
    <w:rsid w:val="006842F5"/>
    <w:rsid w:val="00685B59"/>
    <w:rsid w:val="00690802"/>
    <w:rsid w:val="00690974"/>
    <w:rsid w:val="006924C2"/>
    <w:rsid w:val="006925BE"/>
    <w:rsid w:val="006926A0"/>
    <w:rsid w:val="00692D0E"/>
    <w:rsid w:val="00692D6C"/>
    <w:rsid w:val="00693BA7"/>
    <w:rsid w:val="00693E22"/>
    <w:rsid w:val="00695955"/>
    <w:rsid w:val="00696C85"/>
    <w:rsid w:val="006A22B7"/>
    <w:rsid w:val="006A2349"/>
    <w:rsid w:val="006A288F"/>
    <w:rsid w:val="006A295A"/>
    <w:rsid w:val="006A3BF5"/>
    <w:rsid w:val="006A4458"/>
    <w:rsid w:val="006A4A55"/>
    <w:rsid w:val="006A4BF5"/>
    <w:rsid w:val="006A51D3"/>
    <w:rsid w:val="006A52BF"/>
    <w:rsid w:val="006A6B9F"/>
    <w:rsid w:val="006A6D81"/>
    <w:rsid w:val="006A73BE"/>
    <w:rsid w:val="006B2393"/>
    <w:rsid w:val="006B25BF"/>
    <w:rsid w:val="006B2BA8"/>
    <w:rsid w:val="006B3683"/>
    <w:rsid w:val="006B389A"/>
    <w:rsid w:val="006B6240"/>
    <w:rsid w:val="006C13A8"/>
    <w:rsid w:val="006C1809"/>
    <w:rsid w:val="006C28F7"/>
    <w:rsid w:val="006C2A56"/>
    <w:rsid w:val="006C468C"/>
    <w:rsid w:val="006C70F4"/>
    <w:rsid w:val="006C71A7"/>
    <w:rsid w:val="006C7E6B"/>
    <w:rsid w:val="006D0190"/>
    <w:rsid w:val="006D0FD6"/>
    <w:rsid w:val="006D10B0"/>
    <w:rsid w:val="006D18FB"/>
    <w:rsid w:val="006D3206"/>
    <w:rsid w:val="006D4651"/>
    <w:rsid w:val="006D4B67"/>
    <w:rsid w:val="006D4D2E"/>
    <w:rsid w:val="006D6776"/>
    <w:rsid w:val="006D68F2"/>
    <w:rsid w:val="006D7DD5"/>
    <w:rsid w:val="006E0AE9"/>
    <w:rsid w:val="006E1466"/>
    <w:rsid w:val="006E18EC"/>
    <w:rsid w:val="006E26B0"/>
    <w:rsid w:val="006E2C6B"/>
    <w:rsid w:val="006E330F"/>
    <w:rsid w:val="006E3624"/>
    <w:rsid w:val="006E38D6"/>
    <w:rsid w:val="006E5CC0"/>
    <w:rsid w:val="006E5D15"/>
    <w:rsid w:val="006E6D33"/>
    <w:rsid w:val="006F0588"/>
    <w:rsid w:val="006F060E"/>
    <w:rsid w:val="006F0855"/>
    <w:rsid w:val="006F0A5A"/>
    <w:rsid w:val="006F2E02"/>
    <w:rsid w:val="006F48B2"/>
    <w:rsid w:val="006F4DED"/>
    <w:rsid w:val="006F5C47"/>
    <w:rsid w:val="006F639E"/>
    <w:rsid w:val="0070054F"/>
    <w:rsid w:val="0070164C"/>
    <w:rsid w:val="00701C5C"/>
    <w:rsid w:val="00703B0C"/>
    <w:rsid w:val="00703E48"/>
    <w:rsid w:val="00705C0E"/>
    <w:rsid w:val="0070620C"/>
    <w:rsid w:val="00707559"/>
    <w:rsid w:val="007076EC"/>
    <w:rsid w:val="00707D51"/>
    <w:rsid w:val="00710E1A"/>
    <w:rsid w:val="00710EE7"/>
    <w:rsid w:val="00711E88"/>
    <w:rsid w:val="00711EB2"/>
    <w:rsid w:val="00714BF6"/>
    <w:rsid w:val="00716381"/>
    <w:rsid w:val="00716E93"/>
    <w:rsid w:val="00717A0C"/>
    <w:rsid w:val="0072089E"/>
    <w:rsid w:val="00720FBD"/>
    <w:rsid w:val="0072334E"/>
    <w:rsid w:val="0072443A"/>
    <w:rsid w:val="00726288"/>
    <w:rsid w:val="00726C0F"/>
    <w:rsid w:val="00727CD0"/>
    <w:rsid w:val="0073007A"/>
    <w:rsid w:val="00730A1E"/>
    <w:rsid w:val="00730D40"/>
    <w:rsid w:val="0073107D"/>
    <w:rsid w:val="007311F7"/>
    <w:rsid w:val="00732043"/>
    <w:rsid w:val="0073255E"/>
    <w:rsid w:val="007330F4"/>
    <w:rsid w:val="00734AED"/>
    <w:rsid w:val="00735550"/>
    <w:rsid w:val="00737028"/>
    <w:rsid w:val="007376D0"/>
    <w:rsid w:val="00737A0B"/>
    <w:rsid w:val="007428D9"/>
    <w:rsid w:val="00742E52"/>
    <w:rsid w:val="0074302A"/>
    <w:rsid w:val="007443B8"/>
    <w:rsid w:val="007450BD"/>
    <w:rsid w:val="00745D3C"/>
    <w:rsid w:val="00750129"/>
    <w:rsid w:val="007505DE"/>
    <w:rsid w:val="00750FC2"/>
    <w:rsid w:val="00755605"/>
    <w:rsid w:val="00755CB6"/>
    <w:rsid w:val="00756285"/>
    <w:rsid w:val="00756321"/>
    <w:rsid w:val="00760544"/>
    <w:rsid w:val="007608E3"/>
    <w:rsid w:val="00761D61"/>
    <w:rsid w:val="007624F2"/>
    <w:rsid w:val="007627F5"/>
    <w:rsid w:val="007629E8"/>
    <w:rsid w:val="00763930"/>
    <w:rsid w:val="00765A2F"/>
    <w:rsid w:val="00765B35"/>
    <w:rsid w:val="00767A34"/>
    <w:rsid w:val="00771BB5"/>
    <w:rsid w:val="00771C8E"/>
    <w:rsid w:val="007756AA"/>
    <w:rsid w:val="00775792"/>
    <w:rsid w:val="00776298"/>
    <w:rsid w:val="0077686E"/>
    <w:rsid w:val="00777270"/>
    <w:rsid w:val="0077797A"/>
    <w:rsid w:val="00777B61"/>
    <w:rsid w:val="00780539"/>
    <w:rsid w:val="00780EC2"/>
    <w:rsid w:val="00781FC6"/>
    <w:rsid w:val="007829F8"/>
    <w:rsid w:val="0078466D"/>
    <w:rsid w:val="00784988"/>
    <w:rsid w:val="00785A60"/>
    <w:rsid w:val="00785BCF"/>
    <w:rsid w:val="007868F5"/>
    <w:rsid w:val="00787749"/>
    <w:rsid w:val="00787B4B"/>
    <w:rsid w:val="00790098"/>
    <w:rsid w:val="0079054A"/>
    <w:rsid w:val="00791523"/>
    <w:rsid w:val="007926D3"/>
    <w:rsid w:val="00793BB1"/>
    <w:rsid w:val="0079401E"/>
    <w:rsid w:val="0079666D"/>
    <w:rsid w:val="00796989"/>
    <w:rsid w:val="00796992"/>
    <w:rsid w:val="0079699A"/>
    <w:rsid w:val="00797E8C"/>
    <w:rsid w:val="007A06F7"/>
    <w:rsid w:val="007A1135"/>
    <w:rsid w:val="007A132B"/>
    <w:rsid w:val="007A1F8B"/>
    <w:rsid w:val="007A1FB0"/>
    <w:rsid w:val="007A2468"/>
    <w:rsid w:val="007A2B2F"/>
    <w:rsid w:val="007A3094"/>
    <w:rsid w:val="007A381B"/>
    <w:rsid w:val="007A38AB"/>
    <w:rsid w:val="007A399D"/>
    <w:rsid w:val="007A59D4"/>
    <w:rsid w:val="007A5C5A"/>
    <w:rsid w:val="007A6082"/>
    <w:rsid w:val="007A6507"/>
    <w:rsid w:val="007A66E4"/>
    <w:rsid w:val="007A7BA6"/>
    <w:rsid w:val="007A7C1B"/>
    <w:rsid w:val="007B0415"/>
    <w:rsid w:val="007B0665"/>
    <w:rsid w:val="007B0B1D"/>
    <w:rsid w:val="007B0E1D"/>
    <w:rsid w:val="007B15A8"/>
    <w:rsid w:val="007B53C0"/>
    <w:rsid w:val="007B5B58"/>
    <w:rsid w:val="007B5F30"/>
    <w:rsid w:val="007B6606"/>
    <w:rsid w:val="007B6FCB"/>
    <w:rsid w:val="007B747B"/>
    <w:rsid w:val="007C1C0F"/>
    <w:rsid w:val="007C21A7"/>
    <w:rsid w:val="007C4817"/>
    <w:rsid w:val="007C4A67"/>
    <w:rsid w:val="007C594B"/>
    <w:rsid w:val="007C596B"/>
    <w:rsid w:val="007C637B"/>
    <w:rsid w:val="007D0C81"/>
    <w:rsid w:val="007D21E7"/>
    <w:rsid w:val="007D26EC"/>
    <w:rsid w:val="007D3FC4"/>
    <w:rsid w:val="007D6DA9"/>
    <w:rsid w:val="007D71FE"/>
    <w:rsid w:val="007D78C4"/>
    <w:rsid w:val="007E02D1"/>
    <w:rsid w:val="007E04B8"/>
    <w:rsid w:val="007E07A4"/>
    <w:rsid w:val="007E0D2C"/>
    <w:rsid w:val="007E40C1"/>
    <w:rsid w:val="007E4217"/>
    <w:rsid w:val="007E4DE8"/>
    <w:rsid w:val="007E6214"/>
    <w:rsid w:val="007E650D"/>
    <w:rsid w:val="007E6D60"/>
    <w:rsid w:val="007E7406"/>
    <w:rsid w:val="007F0290"/>
    <w:rsid w:val="007F2327"/>
    <w:rsid w:val="007F2A0E"/>
    <w:rsid w:val="007F306B"/>
    <w:rsid w:val="007F3C44"/>
    <w:rsid w:val="007F45C3"/>
    <w:rsid w:val="007F5709"/>
    <w:rsid w:val="007F5E75"/>
    <w:rsid w:val="007F640C"/>
    <w:rsid w:val="007F67E0"/>
    <w:rsid w:val="00800B5C"/>
    <w:rsid w:val="0080169C"/>
    <w:rsid w:val="00801C6D"/>
    <w:rsid w:val="008020E0"/>
    <w:rsid w:val="008030F7"/>
    <w:rsid w:val="00803447"/>
    <w:rsid w:val="0080371D"/>
    <w:rsid w:val="00803874"/>
    <w:rsid w:val="00803AEC"/>
    <w:rsid w:val="0080461C"/>
    <w:rsid w:val="00804CCF"/>
    <w:rsid w:val="00804E5E"/>
    <w:rsid w:val="008053F3"/>
    <w:rsid w:val="00805483"/>
    <w:rsid w:val="00807EE3"/>
    <w:rsid w:val="008108E9"/>
    <w:rsid w:val="00811ABE"/>
    <w:rsid w:val="00811C67"/>
    <w:rsid w:val="00812735"/>
    <w:rsid w:val="00813689"/>
    <w:rsid w:val="00813821"/>
    <w:rsid w:val="00814DCE"/>
    <w:rsid w:val="00814EB7"/>
    <w:rsid w:val="0081562B"/>
    <w:rsid w:val="008160EE"/>
    <w:rsid w:val="00816F12"/>
    <w:rsid w:val="00817C97"/>
    <w:rsid w:val="008204F7"/>
    <w:rsid w:val="00820556"/>
    <w:rsid w:val="00820615"/>
    <w:rsid w:val="00820BB3"/>
    <w:rsid w:val="0082542C"/>
    <w:rsid w:val="008258A2"/>
    <w:rsid w:val="0083033B"/>
    <w:rsid w:val="008313A2"/>
    <w:rsid w:val="008315B6"/>
    <w:rsid w:val="00831D1A"/>
    <w:rsid w:val="008323CA"/>
    <w:rsid w:val="0083484D"/>
    <w:rsid w:val="00835E63"/>
    <w:rsid w:val="00835F04"/>
    <w:rsid w:val="00837BD0"/>
    <w:rsid w:val="00840058"/>
    <w:rsid w:val="00840CC8"/>
    <w:rsid w:val="00842B9E"/>
    <w:rsid w:val="008436B0"/>
    <w:rsid w:val="00843CA7"/>
    <w:rsid w:val="00844CC5"/>
    <w:rsid w:val="008456DC"/>
    <w:rsid w:val="00846C6B"/>
    <w:rsid w:val="008505E6"/>
    <w:rsid w:val="00850AF2"/>
    <w:rsid w:val="00850DD1"/>
    <w:rsid w:val="00851310"/>
    <w:rsid w:val="00851F17"/>
    <w:rsid w:val="008529DE"/>
    <w:rsid w:val="008534B8"/>
    <w:rsid w:val="0085448E"/>
    <w:rsid w:val="00856F42"/>
    <w:rsid w:val="00860309"/>
    <w:rsid w:val="008614DB"/>
    <w:rsid w:val="0086243C"/>
    <w:rsid w:val="008626F1"/>
    <w:rsid w:val="00863829"/>
    <w:rsid w:val="00863DB0"/>
    <w:rsid w:val="00863F55"/>
    <w:rsid w:val="00864175"/>
    <w:rsid w:val="00866D33"/>
    <w:rsid w:val="00866D61"/>
    <w:rsid w:val="008679B3"/>
    <w:rsid w:val="00867C86"/>
    <w:rsid w:val="00870871"/>
    <w:rsid w:val="008725ED"/>
    <w:rsid w:val="008727D5"/>
    <w:rsid w:val="00873211"/>
    <w:rsid w:val="00873599"/>
    <w:rsid w:val="00873BC5"/>
    <w:rsid w:val="00877870"/>
    <w:rsid w:val="00880236"/>
    <w:rsid w:val="00880DF0"/>
    <w:rsid w:val="00881118"/>
    <w:rsid w:val="008814E0"/>
    <w:rsid w:val="0088150A"/>
    <w:rsid w:val="008821E0"/>
    <w:rsid w:val="00882B9B"/>
    <w:rsid w:val="00883663"/>
    <w:rsid w:val="00884453"/>
    <w:rsid w:val="00885E59"/>
    <w:rsid w:val="00886E61"/>
    <w:rsid w:val="008876B5"/>
    <w:rsid w:val="00887A36"/>
    <w:rsid w:val="00891ACF"/>
    <w:rsid w:val="0089267B"/>
    <w:rsid w:val="00893842"/>
    <w:rsid w:val="008941CD"/>
    <w:rsid w:val="00894ED9"/>
    <w:rsid w:val="00895033"/>
    <w:rsid w:val="00895294"/>
    <w:rsid w:val="008962CB"/>
    <w:rsid w:val="00896656"/>
    <w:rsid w:val="008A14AE"/>
    <w:rsid w:val="008A36B9"/>
    <w:rsid w:val="008A398A"/>
    <w:rsid w:val="008A430C"/>
    <w:rsid w:val="008B03BD"/>
    <w:rsid w:val="008B0715"/>
    <w:rsid w:val="008B0C0D"/>
    <w:rsid w:val="008B417E"/>
    <w:rsid w:val="008B64C0"/>
    <w:rsid w:val="008B6CE8"/>
    <w:rsid w:val="008B76E4"/>
    <w:rsid w:val="008C1342"/>
    <w:rsid w:val="008C1593"/>
    <w:rsid w:val="008C3953"/>
    <w:rsid w:val="008C4337"/>
    <w:rsid w:val="008C5F2F"/>
    <w:rsid w:val="008C6B30"/>
    <w:rsid w:val="008C6B34"/>
    <w:rsid w:val="008C725B"/>
    <w:rsid w:val="008C755A"/>
    <w:rsid w:val="008C7CAC"/>
    <w:rsid w:val="008C7E74"/>
    <w:rsid w:val="008D0483"/>
    <w:rsid w:val="008D0CC7"/>
    <w:rsid w:val="008D3649"/>
    <w:rsid w:val="008D3B31"/>
    <w:rsid w:val="008D4963"/>
    <w:rsid w:val="008D7DF5"/>
    <w:rsid w:val="008E0B69"/>
    <w:rsid w:val="008E0F01"/>
    <w:rsid w:val="008E12C5"/>
    <w:rsid w:val="008E1FD0"/>
    <w:rsid w:val="008E477A"/>
    <w:rsid w:val="008E4A75"/>
    <w:rsid w:val="008E56F5"/>
    <w:rsid w:val="008E5C43"/>
    <w:rsid w:val="008E6D1E"/>
    <w:rsid w:val="008F0451"/>
    <w:rsid w:val="008F149B"/>
    <w:rsid w:val="008F2744"/>
    <w:rsid w:val="008F2EF0"/>
    <w:rsid w:val="008F2FCE"/>
    <w:rsid w:val="008F3937"/>
    <w:rsid w:val="008F4E2E"/>
    <w:rsid w:val="008F5F7C"/>
    <w:rsid w:val="00901E3C"/>
    <w:rsid w:val="00906739"/>
    <w:rsid w:val="00907849"/>
    <w:rsid w:val="0090790F"/>
    <w:rsid w:val="00907CE6"/>
    <w:rsid w:val="00907D0F"/>
    <w:rsid w:val="00910752"/>
    <w:rsid w:val="0091110D"/>
    <w:rsid w:val="009124FA"/>
    <w:rsid w:val="00912946"/>
    <w:rsid w:val="00913942"/>
    <w:rsid w:val="00913E5E"/>
    <w:rsid w:val="009150AA"/>
    <w:rsid w:val="00916D38"/>
    <w:rsid w:val="00916D4F"/>
    <w:rsid w:val="00917499"/>
    <w:rsid w:val="00920718"/>
    <w:rsid w:val="00920DD0"/>
    <w:rsid w:val="00922EB1"/>
    <w:rsid w:val="009237E1"/>
    <w:rsid w:val="009240BB"/>
    <w:rsid w:val="00924E0C"/>
    <w:rsid w:val="0092501A"/>
    <w:rsid w:val="00926A4D"/>
    <w:rsid w:val="00926AE9"/>
    <w:rsid w:val="009271FE"/>
    <w:rsid w:val="00927358"/>
    <w:rsid w:val="009279FE"/>
    <w:rsid w:val="0093018B"/>
    <w:rsid w:val="0093164C"/>
    <w:rsid w:val="00932014"/>
    <w:rsid w:val="009329FB"/>
    <w:rsid w:val="009330CD"/>
    <w:rsid w:val="0093435B"/>
    <w:rsid w:val="00934B34"/>
    <w:rsid w:val="009356FC"/>
    <w:rsid w:val="00936E0B"/>
    <w:rsid w:val="009406A5"/>
    <w:rsid w:val="0094173E"/>
    <w:rsid w:val="00941E2D"/>
    <w:rsid w:val="009425A6"/>
    <w:rsid w:val="00944BD6"/>
    <w:rsid w:val="00945788"/>
    <w:rsid w:val="0094638B"/>
    <w:rsid w:val="00946B6A"/>
    <w:rsid w:val="00947003"/>
    <w:rsid w:val="00947E3C"/>
    <w:rsid w:val="00947ECD"/>
    <w:rsid w:val="00951FC6"/>
    <w:rsid w:val="00952B9C"/>
    <w:rsid w:val="00953764"/>
    <w:rsid w:val="00954BE7"/>
    <w:rsid w:val="00955D87"/>
    <w:rsid w:val="009601C7"/>
    <w:rsid w:val="0096025E"/>
    <w:rsid w:val="0096244A"/>
    <w:rsid w:val="00962A1D"/>
    <w:rsid w:val="00962C0D"/>
    <w:rsid w:val="0096436F"/>
    <w:rsid w:val="00965112"/>
    <w:rsid w:val="00966126"/>
    <w:rsid w:val="009676A9"/>
    <w:rsid w:val="009677DA"/>
    <w:rsid w:val="0096785D"/>
    <w:rsid w:val="00970047"/>
    <w:rsid w:val="009705A0"/>
    <w:rsid w:val="00970CCB"/>
    <w:rsid w:val="0097315C"/>
    <w:rsid w:val="009737D4"/>
    <w:rsid w:val="00973936"/>
    <w:rsid w:val="00974F5E"/>
    <w:rsid w:val="00975B0B"/>
    <w:rsid w:val="00975C0B"/>
    <w:rsid w:val="00975D3B"/>
    <w:rsid w:val="00976FCC"/>
    <w:rsid w:val="0098023D"/>
    <w:rsid w:val="00981036"/>
    <w:rsid w:val="00981909"/>
    <w:rsid w:val="00981E06"/>
    <w:rsid w:val="00981E0B"/>
    <w:rsid w:val="00981EA9"/>
    <w:rsid w:val="009828CB"/>
    <w:rsid w:val="00985C6E"/>
    <w:rsid w:val="009862BC"/>
    <w:rsid w:val="00987280"/>
    <w:rsid w:val="00987840"/>
    <w:rsid w:val="00987D86"/>
    <w:rsid w:val="00987F50"/>
    <w:rsid w:val="0099241C"/>
    <w:rsid w:val="00992848"/>
    <w:rsid w:val="00992A5C"/>
    <w:rsid w:val="00992DB5"/>
    <w:rsid w:val="00995BE7"/>
    <w:rsid w:val="009965C8"/>
    <w:rsid w:val="00997388"/>
    <w:rsid w:val="009A1132"/>
    <w:rsid w:val="009A14F6"/>
    <w:rsid w:val="009A170B"/>
    <w:rsid w:val="009A2D04"/>
    <w:rsid w:val="009A41DE"/>
    <w:rsid w:val="009A463C"/>
    <w:rsid w:val="009A4A6E"/>
    <w:rsid w:val="009A5DF8"/>
    <w:rsid w:val="009A5EF2"/>
    <w:rsid w:val="009A743F"/>
    <w:rsid w:val="009A77C9"/>
    <w:rsid w:val="009B0626"/>
    <w:rsid w:val="009B07E8"/>
    <w:rsid w:val="009B1789"/>
    <w:rsid w:val="009B1AB4"/>
    <w:rsid w:val="009B235E"/>
    <w:rsid w:val="009B23F5"/>
    <w:rsid w:val="009B2E19"/>
    <w:rsid w:val="009B3813"/>
    <w:rsid w:val="009B4065"/>
    <w:rsid w:val="009B6935"/>
    <w:rsid w:val="009B69F9"/>
    <w:rsid w:val="009C06C0"/>
    <w:rsid w:val="009C0B85"/>
    <w:rsid w:val="009C15CD"/>
    <w:rsid w:val="009C1648"/>
    <w:rsid w:val="009C2617"/>
    <w:rsid w:val="009C4130"/>
    <w:rsid w:val="009C4671"/>
    <w:rsid w:val="009C5452"/>
    <w:rsid w:val="009C5B18"/>
    <w:rsid w:val="009C5B21"/>
    <w:rsid w:val="009C672A"/>
    <w:rsid w:val="009C7AC8"/>
    <w:rsid w:val="009D02A4"/>
    <w:rsid w:val="009D0A46"/>
    <w:rsid w:val="009D0B8C"/>
    <w:rsid w:val="009D23EC"/>
    <w:rsid w:val="009D2C6A"/>
    <w:rsid w:val="009D2F63"/>
    <w:rsid w:val="009D526A"/>
    <w:rsid w:val="009D5BCF"/>
    <w:rsid w:val="009D620B"/>
    <w:rsid w:val="009D6FB2"/>
    <w:rsid w:val="009D767D"/>
    <w:rsid w:val="009E094D"/>
    <w:rsid w:val="009E0FAC"/>
    <w:rsid w:val="009E129F"/>
    <w:rsid w:val="009E2051"/>
    <w:rsid w:val="009E2445"/>
    <w:rsid w:val="009E25FE"/>
    <w:rsid w:val="009E2B27"/>
    <w:rsid w:val="009E3E16"/>
    <w:rsid w:val="009E4212"/>
    <w:rsid w:val="009E4590"/>
    <w:rsid w:val="009E4B9D"/>
    <w:rsid w:val="009E5901"/>
    <w:rsid w:val="009E64F8"/>
    <w:rsid w:val="009E6F6C"/>
    <w:rsid w:val="009F0228"/>
    <w:rsid w:val="009F059B"/>
    <w:rsid w:val="009F382D"/>
    <w:rsid w:val="009F51E0"/>
    <w:rsid w:val="009F63FF"/>
    <w:rsid w:val="009F6502"/>
    <w:rsid w:val="00A00D4F"/>
    <w:rsid w:val="00A03149"/>
    <w:rsid w:val="00A031D7"/>
    <w:rsid w:val="00A03D38"/>
    <w:rsid w:val="00A04CA1"/>
    <w:rsid w:val="00A072C1"/>
    <w:rsid w:val="00A10852"/>
    <w:rsid w:val="00A123EB"/>
    <w:rsid w:val="00A12425"/>
    <w:rsid w:val="00A13426"/>
    <w:rsid w:val="00A154AF"/>
    <w:rsid w:val="00A170C9"/>
    <w:rsid w:val="00A17EA4"/>
    <w:rsid w:val="00A203E9"/>
    <w:rsid w:val="00A20D79"/>
    <w:rsid w:val="00A21822"/>
    <w:rsid w:val="00A21CE2"/>
    <w:rsid w:val="00A235DB"/>
    <w:rsid w:val="00A23AB8"/>
    <w:rsid w:val="00A24540"/>
    <w:rsid w:val="00A2494F"/>
    <w:rsid w:val="00A250DD"/>
    <w:rsid w:val="00A26C24"/>
    <w:rsid w:val="00A27DAD"/>
    <w:rsid w:val="00A30765"/>
    <w:rsid w:val="00A31253"/>
    <w:rsid w:val="00A3288E"/>
    <w:rsid w:val="00A33709"/>
    <w:rsid w:val="00A34654"/>
    <w:rsid w:val="00A34EEB"/>
    <w:rsid w:val="00A35B5E"/>
    <w:rsid w:val="00A3631C"/>
    <w:rsid w:val="00A369B7"/>
    <w:rsid w:val="00A41109"/>
    <w:rsid w:val="00A412E6"/>
    <w:rsid w:val="00A4416C"/>
    <w:rsid w:val="00A457DC"/>
    <w:rsid w:val="00A45875"/>
    <w:rsid w:val="00A50089"/>
    <w:rsid w:val="00A53722"/>
    <w:rsid w:val="00A558D2"/>
    <w:rsid w:val="00A560A0"/>
    <w:rsid w:val="00A566FE"/>
    <w:rsid w:val="00A567D6"/>
    <w:rsid w:val="00A57657"/>
    <w:rsid w:val="00A577AF"/>
    <w:rsid w:val="00A602EA"/>
    <w:rsid w:val="00A60E3A"/>
    <w:rsid w:val="00A62B8C"/>
    <w:rsid w:val="00A62D1D"/>
    <w:rsid w:val="00A62DF4"/>
    <w:rsid w:val="00A631CF"/>
    <w:rsid w:val="00A64224"/>
    <w:rsid w:val="00A66001"/>
    <w:rsid w:val="00A66E53"/>
    <w:rsid w:val="00A67482"/>
    <w:rsid w:val="00A67877"/>
    <w:rsid w:val="00A67B4B"/>
    <w:rsid w:val="00A70E96"/>
    <w:rsid w:val="00A71C3F"/>
    <w:rsid w:val="00A71F1A"/>
    <w:rsid w:val="00A72392"/>
    <w:rsid w:val="00A733B6"/>
    <w:rsid w:val="00A737C6"/>
    <w:rsid w:val="00A75FFE"/>
    <w:rsid w:val="00A762C0"/>
    <w:rsid w:val="00A801A2"/>
    <w:rsid w:val="00A81B4A"/>
    <w:rsid w:val="00A82243"/>
    <w:rsid w:val="00A8239E"/>
    <w:rsid w:val="00A82BEE"/>
    <w:rsid w:val="00A85BD1"/>
    <w:rsid w:val="00A8655B"/>
    <w:rsid w:val="00A917B5"/>
    <w:rsid w:val="00A92329"/>
    <w:rsid w:val="00A93359"/>
    <w:rsid w:val="00A93DFB"/>
    <w:rsid w:val="00A95193"/>
    <w:rsid w:val="00A959F0"/>
    <w:rsid w:val="00A95BA5"/>
    <w:rsid w:val="00A9741D"/>
    <w:rsid w:val="00A97FCC"/>
    <w:rsid w:val="00AA15BB"/>
    <w:rsid w:val="00AA1B6B"/>
    <w:rsid w:val="00AA1C5D"/>
    <w:rsid w:val="00AA23E0"/>
    <w:rsid w:val="00AA25AD"/>
    <w:rsid w:val="00AA354B"/>
    <w:rsid w:val="00AA394C"/>
    <w:rsid w:val="00AA4542"/>
    <w:rsid w:val="00AA75F6"/>
    <w:rsid w:val="00AB0111"/>
    <w:rsid w:val="00AB042C"/>
    <w:rsid w:val="00AB143D"/>
    <w:rsid w:val="00AB164F"/>
    <w:rsid w:val="00AB2465"/>
    <w:rsid w:val="00AB3BE3"/>
    <w:rsid w:val="00AB3D3A"/>
    <w:rsid w:val="00AB49D9"/>
    <w:rsid w:val="00AB4ADE"/>
    <w:rsid w:val="00AB510D"/>
    <w:rsid w:val="00AB5253"/>
    <w:rsid w:val="00AB70A8"/>
    <w:rsid w:val="00AB73B3"/>
    <w:rsid w:val="00AC0575"/>
    <w:rsid w:val="00AC0E08"/>
    <w:rsid w:val="00AC0F95"/>
    <w:rsid w:val="00AC1978"/>
    <w:rsid w:val="00AC1FA8"/>
    <w:rsid w:val="00AC2891"/>
    <w:rsid w:val="00AC2E1E"/>
    <w:rsid w:val="00AC2F51"/>
    <w:rsid w:val="00AC3617"/>
    <w:rsid w:val="00AC4C6A"/>
    <w:rsid w:val="00AC4FD3"/>
    <w:rsid w:val="00AC531E"/>
    <w:rsid w:val="00AD047E"/>
    <w:rsid w:val="00AD08B2"/>
    <w:rsid w:val="00AD0BF9"/>
    <w:rsid w:val="00AD1170"/>
    <w:rsid w:val="00AD1A17"/>
    <w:rsid w:val="00AD290D"/>
    <w:rsid w:val="00AD2FE4"/>
    <w:rsid w:val="00AD4D3D"/>
    <w:rsid w:val="00AD5093"/>
    <w:rsid w:val="00AD5593"/>
    <w:rsid w:val="00AE149D"/>
    <w:rsid w:val="00AE271C"/>
    <w:rsid w:val="00AE2879"/>
    <w:rsid w:val="00AE4051"/>
    <w:rsid w:val="00AE5742"/>
    <w:rsid w:val="00AF1938"/>
    <w:rsid w:val="00AF29CC"/>
    <w:rsid w:val="00AF35C7"/>
    <w:rsid w:val="00AF3DE3"/>
    <w:rsid w:val="00AF4143"/>
    <w:rsid w:val="00AF43D6"/>
    <w:rsid w:val="00AF5241"/>
    <w:rsid w:val="00AF5A95"/>
    <w:rsid w:val="00AF6E10"/>
    <w:rsid w:val="00AF7458"/>
    <w:rsid w:val="00AF7E1C"/>
    <w:rsid w:val="00B01FAD"/>
    <w:rsid w:val="00B02277"/>
    <w:rsid w:val="00B028DE"/>
    <w:rsid w:val="00B02AF9"/>
    <w:rsid w:val="00B0417F"/>
    <w:rsid w:val="00B04406"/>
    <w:rsid w:val="00B0536B"/>
    <w:rsid w:val="00B05D46"/>
    <w:rsid w:val="00B05EF1"/>
    <w:rsid w:val="00B070A4"/>
    <w:rsid w:val="00B0758D"/>
    <w:rsid w:val="00B10780"/>
    <w:rsid w:val="00B110F7"/>
    <w:rsid w:val="00B11D76"/>
    <w:rsid w:val="00B1207E"/>
    <w:rsid w:val="00B12A5A"/>
    <w:rsid w:val="00B13ABD"/>
    <w:rsid w:val="00B1569A"/>
    <w:rsid w:val="00B16266"/>
    <w:rsid w:val="00B2047B"/>
    <w:rsid w:val="00B20BC4"/>
    <w:rsid w:val="00B21143"/>
    <w:rsid w:val="00B212BA"/>
    <w:rsid w:val="00B21B85"/>
    <w:rsid w:val="00B22512"/>
    <w:rsid w:val="00B227AE"/>
    <w:rsid w:val="00B22FFA"/>
    <w:rsid w:val="00B230A3"/>
    <w:rsid w:val="00B23186"/>
    <w:rsid w:val="00B23D0D"/>
    <w:rsid w:val="00B2480C"/>
    <w:rsid w:val="00B24A16"/>
    <w:rsid w:val="00B25977"/>
    <w:rsid w:val="00B26DFB"/>
    <w:rsid w:val="00B270CB"/>
    <w:rsid w:val="00B27484"/>
    <w:rsid w:val="00B30EEF"/>
    <w:rsid w:val="00B318CF"/>
    <w:rsid w:val="00B31CC3"/>
    <w:rsid w:val="00B3312C"/>
    <w:rsid w:val="00B33AAD"/>
    <w:rsid w:val="00B35145"/>
    <w:rsid w:val="00B35494"/>
    <w:rsid w:val="00B40C51"/>
    <w:rsid w:val="00B40DF8"/>
    <w:rsid w:val="00B43452"/>
    <w:rsid w:val="00B44487"/>
    <w:rsid w:val="00B44A8B"/>
    <w:rsid w:val="00B45382"/>
    <w:rsid w:val="00B45430"/>
    <w:rsid w:val="00B458CF"/>
    <w:rsid w:val="00B46AC6"/>
    <w:rsid w:val="00B46D86"/>
    <w:rsid w:val="00B476BD"/>
    <w:rsid w:val="00B476EF"/>
    <w:rsid w:val="00B511FF"/>
    <w:rsid w:val="00B51EDE"/>
    <w:rsid w:val="00B5257B"/>
    <w:rsid w:val="00B52D1A"/>
    <w:rsid w:val="00B538E9"/>
    <w:rsid w:val="00B53ED5"/>
    <w:rsid w:val="00B54400"/>
    <w:rsid w:val="00B555EC"/>
    <w:rsid w:val="00B556A7"/>
    <w:rsid w:val="00B55F83"/>
    <w:rsid w:val="00B55FE3"/>
    <w:rsid w:val="00B561EB"/>
    <w:rsid w:val="00B578A6"/>
    <w:rsid w:val="00B57DE6"/>
    <w:rsid w:val="00B61181"/>
    <w:rsid w:val="00B6301C"/>
    <w:rsid w:val="00B63C54"/>
    <w:rsid w:val="00B63FC2"/>
    <w:rsid w:val="00B670A6"/>
    <w:rsid w:val="00B6787D"/>
    <w:rsid w:val="00B67B4A"/>
    <w:rsid w:val="00B71650"/>
    <w:rsid w:val="00B72A2E"/>
    <w:rsid w:val="00B73524"/>
    <w:rsid w:val="00B74E0B"/>
    <w:rsid w:val="00B7716D"/>
    <w:rsid w:val="00B773CA"/>
    <w:rsid w:val="00B77C4C"/>
    <w:rsid w:val="00B80E9E"/>
    <w:rsid w:val="00B8161B"/>
    <w:rsid w:val="00B82902"/>
    <w:rsid w:val="00B832B7"/>
    <w:rsid w:val="00B83CC6"/>
    <w:rsid w:val="00B84874"/>
    <w:rsid w:val="00B84F37"/>
    <w:rsid w:val="00B85861"/>
    <w:rsid w:val="00B85C05"/>
    <w:rsid w:val="00B85EE8"/>
    <w:rsid w:val="00B905ED"/>
    <w:rsid w:val="00B9160A"/>
    <w:rsid w:val="00B92451"/>
    <w:rsid w:val="00B938CD"/>
    <w:rsid w:val="00B945E9"/>
    <w:rsid w:val="00B965AE"/>
    <w:rsid w:val="00B974E5"/>
    <w:rsid w:val="00BA0B0D"/>
    <w:rsid w:val="00BA0DCB"/>
    <w:rsid w:val="00BA1376"/>
    <w:rsid w:val="00BA173F"/>
    <w:rsid w:val="00BA2543"/>
    <w:rsid w:val="00BA2807"/>
    <w:rsid w:val="00BA2DD7"/>
    <w:rsid w:val="00BA3D6F"/>
    <w:rsid w:val="00BA439D"/>
    <w:rsid w:val="00BA442C"/>
    <w:rsid w:val="00BA4A17"/>
    <w:rsid w:val="00BA4D04"/>
    <w:rsid w:val="00BA4F14"/>
    <w:rsid w:val="00BA5653"/>
    <w:rsid w:val="00BA79FE"/>
    <w:rsid w:val="00BA7D7B"/>
    <w:rsid w:val="00BB08FA"/>
    <w:rsid w:val="00BB0AAA"/>
    <w:rsid w:val="00BB3324"/>
    <w:rsid w:val="00BB3B9B"/>
    <w:rsid w:val="00BB538A"/>
    <w:rsid w:val="00BB7359"/>
    <w:rsid w:val="00BB7828"/>
    <w:rsid w:val="00BC0FA9"/>
    <w:rsid w:val="00BC1659"/>
    <w:rsid w:val="00BC2233"/>
    <w:rsid w:val="00BC365F"/>
    <w:rsid w:val="00BC445A"/>
    <w:rsid w:val="00BC5BEF"/>
    <w:rsid w:val="00BC667A"/>
    <w:rsid w:val="00BD0018"/>
    <w:rsid w:val="00BD0A02"/>
    <w:rsid w:val="00BD1CD4"/>
    <w:rsid w:val="00BD1F84"/>
    <w:rsid w:val="00BD4DF9"/>
    <w:rsid w:val="00BD4DFC"/>
    <w:rsid w:val="00BD78B2"/>
    <w:rsid w:val="00BE1390"/>
    <w:rsid w:val="00BE2AB1"/>
    <w:rsid w:val="00BE2E5B"/>
    <w:rsid w:val="00BE33EC"/>
    <w:rsid w:val="00BE5261"/>
    <w:rsid w:val="00BE626D"/>
    <w:rsid w:val="00BE6E2C"/>
    <w:rsid w:val="00BE79FD"/>
    <w:rsid w:val="00BE7C6B"/>
    <w:rsid w:val="00BF05B0"/>
    <w:rsid w:val="00BF0E86"/>
    <w:rsid w:val="00BF2BF7"/>
    <w:rsid w:val="00BF47D4"/>
    <w:rsid w:val="00BF5980"/>
    <w:rsid w:val="00BF7689"/>
    <w:rsid w:val="00BF7A3C"/>
    <w:rsid w:val="00C01038"/>
    <w:rsid w:val="00C01A5B"/>
    <w:rsid w:val="00C03602"/>
    <w:rsid w:val="00C038F0"/>
    <w:rsid w:val="00C0664F"/>
    <w:rsid w:val="00C10AB4"/>
    <w:rsid w:val="00C10AD7"/>
    <w:rsid w:val="00C11913"/>
    <w:rsid w:val="00C1258A"/>
    <w:rsid w:val="00C12878"/>
    <w:rsid w:val="00C12BA8"/>
    <w:rsid w:val="00C158D0"/>
    <w:rsid w:val="00C16311"/>
    <w:rsid w:val="00C167B5"/>
    <w:rsid w:val="00C17E47"/>
    <w:rsid w:val="00C20D98"/>
    <w:rsid w:val="00C21332"/>
    <w:rsid w:val="00C216E4"/>
    <w:rsid w:val="00C24AA0"/>
    <w:rsid w:val="00C25585"/>
    <w:rsid w:val="00C26886"/>
    <w:rsid w:val="00C273AF"/>
    <w:rsid w:val="00C30BFF"/>
    <w:rsid w:val="00C31538"/>
    <w:rsid w:val="00C31540"/>
    <w:rsid w:val="00C315FC"/>
    <w:rsid w:val="00C33EE2"/>
    <w:rsid w:val="00C34501"/>
    <w:rsid w:val="00C35652"/>
    <w:rsid w:val="00C35D2E"/>
    <w:rsid w:val="00C36A25"/>
    <w:rsid w:val="00C37CB4"/>
    <w:rsid w:val="00C37D2F"/>
    <w:rsid w:val="00C426E6"/>
    <w:rsid w:val="00C42E01"/>
    <w:rsid w:val="00C4420F"/>
    <w:rsid w:val="00C4484B"/>
    <w:rsid w:val="00C454CA"/>
    <w:rsid w:val="00C4591B"/>
    <w:rsid w:val="00C45A01"/>
    <w:rsid w:val="00C46492"/>
    <w:rsid w:val="00C4684E"/>
    <w:rsid w:val="00C468FD"/>
    <w:rsid w:val="00C46DB6"/>
    <w:rsid w:val="00C4710E"/>
    <w:rsid w:val="00C47A72"/>
    <w:rsid w:val="00C50FB2"/>
    <w:rsid w:val="00C510DE"/>
    <w:rsid w:val="00C5284E"/>
    <w:rsid w:val="00C5290C"/>
    <w:rsid w:val="00C53E8C"/>
    <w:rsid w:val="00C551F1"/>
    <w:rsid w:val="00C55D1C"/>
    <w:rsid w:val="00C574C4"/>
    <w:rsid w:val="00C576C3"/>
    <w:rsid w:val="00C6015D"/>
    <w:rsid w:val="00C63267"/>
    <w:rsid w:val="00C639F6"/>
    <w:rsid w:val="00C64329"/>
    <w:rsid w:val="00C6500E"/>
    <w:rsid w:val="00C65988"/>
    <w:rsid w:val="00C661C9"/>
    <w:rsid w:val="00C66256"/>
    <w:rsid w:val="00C665A0"/>
    <w:rsid w:val="00C66EAC"/>
    <w:rsid w:val="00C677B8"/>
    <w:rsid w:val="00C701D3"/>
    <w:rsid w:val="00C711BA"/>
    <w:rsid w:val="00C71898"/>
    <w:rsid w:val="00C71EF3"/>
    <w:rsid w:val="00C723A7"/>
    <w:rsid w:val="00C72CF8"/>
    <w:rsid w:val="00C74150"/>
    <w:rsid w:val="00C7493D"/>
    <w:rsid w:val="00C7516E"/>
    <w:rsid w:val="00C75DCC"/>
    <w:rsid w:val="00C7644B"/>
    <w:rsid w:val="00C77DB9"/>
    <w:rsid w:val="00C77F59"/>
    <w:rsid w:val="00C811C9"/>
    <w:rsid w:val="00C81779"/>
    <w:rsid w:val="00C821B0"/>
    <w:rsid w:val="00C825BE"/>
    <w:rsid w:val="00C82BF2"/>
    <w:rsid w:val="00C82C26"/>
    <w:rsid w:val="00C83F7C"/>
    <w:rsid w:val="00C853AD"/>
    <w:rsid w:val="00C86034"/>
    <w:rsid w:val="00C865EC"/>
    <w:rsid w:val="00C86E6C"/>
    <w:rsid w:val="00C87151"/>
    <w:rsid w:val="00C9064D"/>
    <w:rsid w:val="00C918D9"/>
    <w:rsid w:val="00C92E16"/>
    <w:rsid w:val="00C94357"/>
    <w:rsid w:val="00C9750A"/>
    <w:rsid w:val="00CA015F"/>
    <w:rsid w:val="00CA05C8"/>
    <w:rsid w:val="00CA05EA"/>
    <w:rsid w:val="00CA0648"/>
    <w:rsid w:val="00CA08A0"/>
    <w:rsid w:val="00CA1624"/>
    <w:rsid w:val="00CA39BA"/>
    <w:rsid w:val="00CA3C48"/>
    <w:rsid w:val="00CA3D7F"/>
    <w:rsid w:val="00CA6402"/>
    <w:rsid w:val="00CA714D"/>
    <w:rsid w:val="00CB235A"/>
    <w:rsid w:val="00CB45F7"/>
    <w:rsid w:val="00CB4F4E"/>
    <w:rsid w:val="00CB581C"/>
    <w:rsid w:val="00CB7349"/>
    <w:rsid w:val="00CB771F"/>
    <w:rsid w:val="00CC0728"/>
    <w:rsid w:val="00CC1F23"/>
    <w:rsid w:val="00CC2421"/>
    <w:rsid w:val="00CC2C2B"/>
    <w:rsid w:val="00CC46BA"/>
    <w:rsid w:val="00CC4752"/>
    <w:rsid w:val="00CC4C4E"/>
    <w:rsid w:val="00CC57AA"/>
    <w:rsid w:val="00CC5900"/>
    <w:rsid w:val="00CC6535"/>
    <w:rsid w:val="00CC6ABE"/>
    <w:rsid w:val="00CC7ED2"/>
    <w:rsid w:val="00CD1149"/>
    <w:rsid w:val="00CD1AC7"/>
    <w:rsid w:val="00CD1B43"/>
    <w:rsid w:val="00CD1D0E"/>
    <w:rsid w:val="00CD1E61"/>
    <w:rsid w:val="00CD2B3E"/>
    <w:rsid w:val="00CD49D1"/>
    <w:rsid w:val="00CD51F4"/>
    <w:rsid w:val="00CD547C"/>
    <w:rsid w:val="00CD5BF2"/>
    <w:rsid w:val="00CD678D"/>
    <w:rsid w:val="00CD6BE0"/>
    <w:rsid w:val="00CD7013"/>
    <w:rsid w:val="00CD7859"/>
    <w:rsid w:val="00CE05D2"/>
    <w:rsid w:val="00CE0B61"/>
    <w:rsid w:val="00CE0EAD"/>
    <w:rsid w:val="00CE2688"/>
    <w:rsid w:val="00CE2709"/>
    <w:rsid w:val="00CE487A"/>
    <w:rsid w:val="00CE654F"/>
    <w:rsid w:val="00CE6FE1"/>
    <w:rsid w:val="00CF25C3"/>
    <w:rsid w:val="00CF2B4F"/>
    <w:rsid w:val="00CF2B73"/>
    <w:rsid w:val="00CF3205"/>
    <w:rsid w:val="00CF364B"/>
    <w:rsid w:val="00CF74D5"/>
    <w:rsid w:val="00CF7A42"/>
    <w:rsid w:val="00D004FB"/>
    <w:rsid w:val="00D00C25"/>
    <w:rsid w:val="00D00D5C"/>
    <w:rsid w:val="00D016CD"/>
    <w:rsid w:val="00D0178D"/>
    <w:rsid w:val="00D017C3"/>
    <w:rsid w:val="00D01961"/>
    <w:rsid w:val="00D02155"/>
    <w:rsid w:val="00D02A1A"/>
    <w:rsid w:val="00D03B28"/>
    <w:rsid w:val="00D04035"/>
    <w:rsid w:val="00D053C5"/>
    <w:rsid w:val="00D056BC"/>
    <w:rsid w:val="00D05A50"/>
    <w:rsid w:val="00D05E8F"/>
    <w:rsid w:val="00D061B9"/>
    <w:rsid w:val="00D07E3F"/>
    <w:rsid w:val="00D100A8"/>
    <w:rsid w:val="00D10E37"/>
    <w:rsid w:val="00D11FCB"/>
    <w:rsid w:val="00D14230"/>
    <w:rsid w:val="00D1483B"/>
    <w:rsid w:val="00D14A6C"/>
    <w:rsid w:val="00D14D03"/>
    <w:rsid w:val="00D15542"/>
    <w:rsid w:val="00D162BD"/>
    <w:rsid w:val="00D1699F"/>
    <w:rsid w:val="00D16CA5"/>
    <w:rsid w:val="00D174AE"/>
    <w:rsid w:val="00D20316"/>
    <w:rsid w:val="00D20918"/>
    <w:rsid w:val="00D20E6A"/>
    <w:rsid w:val="00D20F4A"/>
    <w:rsid w:val="00D21E10"/>
    <w:rsid w:val="00D223D5"/>
    <w:rsid w:val="00D22549"/>
    <w:rsid w:val="00D22923"/>
    <w:rsid w:val="00D22FE5"/>
    <w:rsid w:val="00D24403"/>
    <w:rsid w:val="00D268DF"/>
    <w:rsid w:val="00D2756D"/>
    <w:rsid w:val="00D30968"/>
    <w:rsid w:val="00D31D68"/>
    <w:rsid w:val="00D32071"/>
    <w:rsid w:val="00D3262D"/>
    <w:rsid w:val="00D34547"/>
    <w:rsid w:val="00D356FB"/>
    <w:rsid w:val="00D367B0"/>
    <w:rsid w:val="00D36DEC"/>
    <w:rsid w:val="00D377CF"/>
    <w:rsid w:val="00D40402"/>
    <w:rsid w:val="00D416CD"/>
    <w:rsid w:val="00D417B7"/>
    <w:rsid w:val="00D4217C"/>
    <w:rsid w:val="00D42453"/>
    <w:rsid w:val="00D42DAC"/>
    <w:rsid w:val="00D4368F"/>
    <w:rsid w:val="00D43BF0"/>
    <w:rsid w:val="00D44776"/>
    <w:rsid w:val="00D44D4E"/>
    <w:rsid w:val="00D45019"/>
    <w:rsid w:val="00D4530D"/>
    <w:rsid w:val="00D461CA"/>
    <w:rsid w:val="00D472CD"/>
    <w:rsid w:val="00D473DF"/>
    <w:rsid w:val="00D474B1"/>
    <w:rsid w:val="00D50DB6"/>
    <w:rsid w:val="00D51408"/>
    <w:rsid w:val="00D535C0"/>
    <w:rsid w:val="00D53953"/>
    <w:rsid w:val="00D57839"/>
    <w:rsid w:val="00D57D6A"/>
    <w:rsid w:val="00D6165B"/>
    <w:rsid w:val="00D616DA"/>
    <w:rsid w:val="00D624CD"/>
    <w:rsid w:val="00D62687"/>
    <w:rsid w:val="00D63D48"/>
    <w:rsid w:val="00D64A4B"/>
    <w:rsid w:val="00D64CCC"/>
    <w:rsid w:val="00D66128"/>
    <w:rsid w:val="00D661FE"/>
    <w:rsid w:val="00D664B3"/>
    <w:rsid w:val="00D704BE"/>
    <w:rsid w:val="00D70A26"/>
    <w:rsid w:val="00D712CB"/>
    <w:rsid w:val="00D71B92"/>
    <w:rsid w:val="00D73221"/>
    <w:rsid w:val="00D742AC"/>
    <w:rsid w:val="00D7483B"/>
    <w:rsid w:val="00D7528E"/>
    <w:rsid w:val="00D7552F"/>
    <w:rsid w:val="00D76F6E"/>
    <w:rsid w:val="00D771AC"/>
    <w:rsid w:val="00D815A6"/>
    <w:rsid w:val="00D81794"/>
    <w:rsid w:val="00D822BA"/>
    <w:rsid w:val="00D833E7"/>
    <w:rsid w:val="00D848B0"/>
    <w:rsid w:val="00D84E31"/>
    <w:rsid w:val="00D861A4"/>
    <w:rsid w:val="00D86768"/>
    <w:rsid w:val="00D879C4"/>
    <w:rsid w:val="00D9014B"/>
    <w:rsid w:val="00D906F8"/>
    <w:rsid w:val="00D91126"/>
    <w:rsid w:val="00D912B3"/>
    <w:rsid w:val="00D93236"/>
    <w:rsid w:val="00D93823"/>
    <w:rsid w:val="00D9494A"/>
    <w:rsid w:val="00D94DCF"/>
    <w:rsid w:val="00D95C7F"/>
    <w:rsid w:val="00D9607E"/>
    <w:rsid w:val="00D9658F"/>
    <w:rsid w:val="00D97294"/>
    <w:rsid w:val="00DA07B8"/>
    <w:rsid w:val="00DA09E5"/>
    <w:rsid w:val="00DA0A29"/>
    <w:rsid w:val="00DA5B1A"/>
    <w:rsid w:val="00DA5CF2"/>
    <w:rsid w:val="00DA6389"/>
    <w:rsid w:val="00DA78CC"/>
    <w:rsid w:val="00DB01D3"/>
    <w:rsid w:val="00DB14C9"/>
    <w:rsid w:val="00DB1792"/>
    <w:rsid w:val="00DB19CB"/>
    <w:rsid w:val="00DB2BFA"/>
    <w:rsid w:val="00DB3359"/>
    <w:rsid w:val="00DB5629"/>
    <w:rsid w:val="00DB5B37"/>
    <w:rsid w:val="00DB62BF"/>
    <w:rsid w:val="00DC23A3"/>
    <w:rsid w:val="00DC3B89"/>
    <w:rsid w:val="00DC4168"/>
    <w:rsid w:val="00DC475B"/>
    <w:rsid w:val="00DC4770"/>
    <w:rsid w:val="00DC48F5"/>
    <w:rsid w:val="00DC4DD3"/>
    <w:rsid w:val="00DC4E82"/>
    <w:rsid w:val="00DC4E8E"/>
    <w:rsid w:val="00DC52B5"/>
    <w:rsid w:val="00DC58FA"/>
    <w:rsid w:val="00DC7EE8"/>
    <w:rsid w:val="00DD0BB4"/>
    <w:rsid w:val="00DD0D8D"/>
    <w:rsid w:val="00DD13FE"/>
    <w:rsid w:val="00DD1FE5"/>
    <w:rsid w:val="00DD38E4"/>
    <w:rsid w:val="00DD3DB8"/>
    <w:rsid w:val="00DD4522"/>
    <w:rsid w:val="00DD4534"/>
    <w:rsid w:val="00DD4D85"/>
    <w:rsid w:val="00DD6B1D"/>
    <w:rsid w:val="00DE0EF7"/>
    <w:rsid w:val="00DE11C5"/>
    <w:rsid w:val="00DE2038"/>
    <w:rsid w:val="00DE4C7C"/>
    <w:rsid w:val="00DE5A2E"/>
    <w:rsid w:val="00DE5A54"/>
    <w:rsid w:val="00DE688F"/>
    <w:rsid w:val="00DF0340"/>
    <w:rsid w:val="00DF04E1"/>
    <w:rsid w:val="00DF0DEB"/>
    <w:rsid w:val="00DF1B7D"/>
    <w:rsid w:val="00DF1C19"/>
    <w:rsid w:val="00DF3F00"/>
    <w:rsid w:val="00DF4FDC"/>
    <w:rsid w:val="00DF5038"/>
    <w:rsid w:val="00DF7048"/>
    <w:rsid w:val="00DF799C"/>
    <w:rsid w:val="00E01425"/>
    <w:rsid w:val="00E020A8"/>
    <w:rsid w:val="00E022D3"/>
    <w:rsid w:val="00E02A24"/>
    <w:rsid w:val="00E03C54"/>
    <w:rsid w:val="00E04D7B"/>
    <w:rsid w:val="00E059A5"/>
    <w:rsid w:val="00E05D28"/>
    <w:rsid w:val="00E0716D"/>
    <w:rsid w:val="00E07ADD"/>
    <w:rsid w:val="00E107EA"/>
    <w:rsid w:val="00E1125B"/>
    <w:rsid w:val="00E12920"/>
    <w:rsid w:val="00E15289"/>
    <w:rsid w:val="00E1606B"/>
    <w:rsid w:val="00E20168"/>
    <w:rsid w:val="00E20515"/>
    <w:rsid w:val="00E210D2"/>
    <w:rsid w:val="00E242FB"/>
    <w:rsid w:val="00E256A7"/>
    <w:rsid w:val="00E27957"/>
    <w:rsid w:val="00E27B9A"/>
    <w:rsid w:val="00E30892"/>
    <w:rsid w:val="00E312C3"/>
    <w:rsid w:val="00E316B3"/>
    <w:rsid w:val="00E31ECF"/>
    <w:rsid w:val="00E31F97"/>
    <w:rsid w:val="00E33283"/>
    <w:rsid w:val="00E34FF8"/>
    <w:rsid w:val="00E351C9"/>
    <w:rsid w:val="00E35FB3"/>
    <w:rsid w:val="00E37B8F"/>
    <w:rsid w:val="00E37DC1"/>
    <w:rsid w:val="00E41129"/>
    <w:rsid w:val="00E42F59"/>
    <w:rsid w:val="00E434BC"/>
    <w:rsid w:val="00E447E4"/>
    <w:rsid w:val="00E449EC"/>
    <w:rsid w:val="00E45B26"/>
    <w:rsid w:val="00E46E8A"/>
    <w:rsid w:val="00E473D7"/>
    <w:rsid w:val="00E476C1"/>
    <w:rsid w:val="00E5018C"/>
    <w:rsid w:val="00E50F28"/>
    <w:rsid w:val="00E5146C"/>
    <w:rsid w:val="00E51BBA"/>
    <w:rsid w:val="00E52B4A"/>
    <w:rsid w:val="00E53333"/>
    <w:rsid w:val="00E53C9B"/>
    <w:rsid w:val="00E546B8"/>
    <w:rsid w:val="00E54976"/>
    <w:rsid w:val="00E54D04"/>
    <w:rsid w:val="00E54D14"/>
    <w:rsid w:val="00E56D52"/>
    <w:rsid w:val="00E56F84"/>
    <w:rsid w:val="00E57344"/>
    <w:rsid w:val="00E6041B"/>
    <w:rsid w:val="00E61720"/>
    <w:rsid w:val="00E620D6"/>
    <w:rsid w:val="00E6229F"/>
    <w:rsid w:val="00E62F22"/>
    <w:rsid w:val="00E6396B"/>
    <w:rsid w:val="00E63F88"/>
    <w:rsid w:val="00E64325"/>
    <w:rsid w:val="00E64625"/>
    <w:rsid w:val="00E65296"/>
    <w:rsid w:val="00E6783C"/>
    <w:rsid w:val="00E704C7"/>
    <w:rsid w:val="00E719E7"/>
    <w:rsid w:val="00E728B4"/>
    <w:rsid w:val="00E72D21"/>
    <w:rsid w:val="00E7407C"/>
    <w:rsid w:val="00E75838"/>
    <w:rsid w:val="00E7587D"/>
    <w:rsid w:val="00E75D30"/>
    <w:rsid w:val="00E75EF8"/>
    <w:rsid w:val="00E80305"/>
    <w:rsid w:val="00E80806"/>
    <w:rsid w:val="00E80A0E"/>
    <w:rsid w:val="00E82249"/>
    <w:rsid w:val="00E8259A"/>
    <w:rsid w:val="00E8335F"/>
    <w:rsid w:val="00E84069"/>
    <w:rsid w:val="00E84550"/>
    <w:rsid w:val="00E86284"/>
    <w:rsid w:val="00E870E7"/>
    <w:rsid w:val="00E905CC"/>
    <w:rsid w:val="00E90777"/>
    <w:rsid w:val="00E91B4E"/>
    <w:rsid w:val="00E91E5F"/>
    <w:rsid w:val="00E91FA2"/>
    <w:rsid w:val="00E93ACA"/>
    <w:rsid w:val="00E93BA3"/>
    <w:rsid w:val="00E949D3"/>
    <w:rsid w:val="00E956CF"/>
    <w:rsid w:val="00E95D55"/>
    <w:rsid w:val="00E963F1"/>
    <w:rsid w:val="00E96D13"/>
    <w:rsid w:val="00EA17BE"/>
    <w:rsid w:val="00EA1BE9"/>
    <w:rsid w:val="00EA220E"/>
    <w:rsid w:val="00EA259D"/>
    <w:rsid w:val="00EA25DD"/>
    <w:rsid w:val="00EA38A5"/>
    <w:rsid w:val="00EA5DD6"/>
    <w:rsid w:val="00EA6AFE"/>
    <w:rsid w:val="00EA714F"/>
    <w:rsid w:val="00EA719C"/>
    <w:rsid w:val="00EA71A5"/>
    <w:rsid w:val="00EA72EF"/>
    <w:rsid w:val="00EA7B10"/>
    <w:rsid w:val="00EB0718"/>
    <w:rsid w:val="00EB086C"/>
    <w:rsid w:val="00EB0F66"/>
    <w:rsid w:val="00EB10DA"/>
    <w:rsid w:val="00EB11D7"/>
    <w:rsid w:val="00EB1C6C"/>
    <w:rsid w:val="00EB2E36"/>
    <w:rsid w:val="00EB4338"/>
    <w:rsid w:val="00EB620B"/>
    <w:rsid w:val="00EB763C"/>
    <w:rsid w:val="00EB79C3"/>
    <w:rsid w:val="00EB7C82"/>
    <w:rsid w:val="00EB7FEB"/>
    <w:rsid w:val="00EC0132"/>
    <w:rsid w:val="00EC07C1"/>
    <w:rsid w:val="00EC0E5F"/>
    <w:rsid w:val="00EC1C6E"/>
    <w:rsid w:val="00EC1DBD"/>
    <w:rsid w:val="00EC27CC"/>
    <w:rsid w:val="00EC2899"/>
    <w:rsid w:val="00EC2DDF"/>
    <w:rsid w:val="00EC3B92"/>
    <w:rsid w:val="00EC562F"/>
    <w:rsid w:val="00EC6984"/>
    <w:rsid w:val="00EC6FAA"/>
    <w:rsid w:val="00EC7844"/>
    <w:rsid w:val="00EC7BC3"/>
    <w:rsid w:val="00EC7C4F"/>
    <w:rsid w:val="00ED0D3F"/>
    <w:rsid w:val="00ED156D"/>
    <w:rsid w:val="00ED17DD"/>
    <w:rsid w:val="00ED3F63"/>
    <w:rsid w:val="00ED7A08"/>
    <w:rsid w:val="00EE037D"/>
    <w:rsid w:val="00EE2565"/>
    <w:rsid w:val="00EE2677"/>
    <w:rsid w:val="00EE4173"/>
    <w:rsid w:val="00EE433B"/>
    <w:rsid w:val="00EE4438"/>
    <w:rsid w:val="00EE4FD6"/>
    <w:rsid w:val="00EE57C3"/>
    <w:rsid w:val="00EE5ADF"/>
    <w:rsid w:val="00EE6D72"/>
    <w:rsid w:val="00EF00A4"/>
    <w:rsid w:val="00EF0CA4"/>
    <w:rsid w:val="00EF10A6"/>
    <w:rsid w:val="00EF19A9"/>
    <w:rsid w:val="00EF2768"/>
    <w:rsid w:val="00EF2E80"/>
    <w:rsid w:val="00EF32FB"/>
    <w:rsid w:val="00EF336D"/>
    <w:rsid w:val="00EF621C"/>
    <w:rsid w:val="00EF789D"/>
    <w:rsid w:val="00EF7FEC"/>
    <w:rsid w:val="00F00849"/>
    <w:rsid w:val="00F00FFD"/>
    <w:rsid w:val="00F010B1"/>
    <w:rsid w:val="00F01192"/>
    <w:rsid w:val="00F013A9"/>
    <w:rsid w:val="00F02B1C"/>
    <w:rsid w:val="00F032F1"/>
    <w:rsid w:val="00F06B09"/>
    <w:rsid w:val="00F079FE"/>
    <w:rsid w:val="00F101E7"/>
    <w:rsid w:val="00F11EF3"/>
    <w:rsid w:val="00F12930"/>
    <w:rsid w:val="00F12C50"/>
    <w:rsid w:val="00F12F60"/>
    <w:rsid w:val="00F13986"/>
    <w:rsid w:val="00F13E50"/>
    <w:rsid w:val="00F142C6"/>
    <w:rsid w:val="00F14435"/>
    <w:rsid w:val="00F14E31"/>
    <w:rsid w:val="00F14FF0"/>
    <w:rsid w:val="00F15755"/>
    <w:rsid w:val="00F15964"/>
    <w:rsid w:val="00F15F23"/>
    <w:rsid w:val="00F16A9B"/>
    <w:rsid w:val="00F17368"/>
    <w:rsid w:val="00F1760D"/>
    <w:rsid w:val="00F211F9"/>
    <w:rsid w:val="00F21300"/>
    <w:rsid w:val="00F217ED"/>
    <w:rsid w:val="00F21BE5"/>
    <w:rsid w:val="00F22B7D"/>
    <w:rsid w:val="00F24295"/>
    <w:rsid w:val="00F24326"/>
    <w:rsid w:val="00F24951"/>
    <w:rsid w:val="00F24E27"/>
    <w:rsid w:val="00F2657A"/>
    <w:rsid w:val="00F27000"/>
    <w:rsid w:val="00F2741E"/>
    <w:rsid w:val="00F3001E"/>
    <w:rsid w:val="00F31272"/>
    <w:rsid w:val="00F32500"/>
    <w:rsid w:val="00F33526"/>
    <w:rsid w:val="00F34415"/>
    <w:rsid w:val="00F3484B"/>
    <w:rsid w:val="00F35484"/>
    <w:rsid w:val="00F35A7F"/>
    <w:rsid w:val="00F370BF"/>
    <w:rsid w:val="00F37C2C"/>
    <w:rsid w:val="00F40616"/>
    <w:rsid w:val="00F40A27"/>
    <w:rsid w:val="00F411AF"/>
    <w:rsid w:val="00F41877"/>
    <w:rsid w:val="00F41F5F"/>
    <w:rsid w:val="00F42566"/>
    <w:rsid w:val="00F428E7"/>
    <w:rsid w:val="00F44F8D"/>
    <w:rsid w:val="00F466C7"/>
    <w:rsid w:val="00F47139"/>
    <w:rsid w:val="00F47B21"/>
    <w:rsid w:val="00F50C0B"/>
    <w:rsid w:val="00F50D8C"/>
    <w:rsid w:val="00F51025"/>
    <w:rsid w:val="00F525E7"/>
    <w:rsid w:val="00F53674"/>
    <w:rsid w:val="00F539E9"/>
    <w:rsid w:val="00F54383"/>
    <w:rsid w:val="00F5697D"/>
    <w:rsid w:val="00F60937"/>
    <w:rsid w:val="00F61264"/>
    <w:rsid w:val="00F61FF0"/>
    <w:rsid w:val="00F6206C"/>
    <w:rsid w:val="00F634C0"/>
    <w:rsid w:val="00F6392E"/>
    <w:rsid w:val="00F64627"/>
    <w:rsid w:val="00F652EB"/>
    <w:rsid w:val="00F661FE"/>
    <w:rsid w:val="00F70B49"/>
    <w:rsid w:val="00F7135F"/>
    <w:rsid w:val="00F71C31"/>
    <w:rsid w:val="00F724CD"/>
    <w:rsid w:val="00F74118"/>
    <w:rsid w:val="00F75071"/>
    <w:rsid w:val="00F75497"/>
    <w:rsid w:val="00F75885"/>
    <w:rsid w:val="00F7686B"/>
    <w:rsid w:val="00F76A7A"/>
    <w:rsid w:val="00F76D17"/>
    <w:rsid w:val="00F77FFB"/>
    <w:rsid w:val="00F80210"/>
    <w:rsid w:val="00F804C3"/>
    <w:rsid w:val="00F8166A"/>
    <w:rsid w:val="00F82C55"/>
    <w:rsid w:val="00F832A2"/>
    <w:rsid w:val="00F8341D"/>
    <w:rsid w:val="00F856AE"/>
    <w:rsid w:val="00F857DE"/>
    <w:rsid w:val="00F907E6"/>
    <w:rsid w:val="00F90C3F"/>
    <w:rsid w:val="00F92ED4"/>
    <w:rsid w:val="00F959B8"/>
    <w:rsid w:val="00F959DD"/>
    <w:rsid w:val="00F95AEA"/>
    <w:rsid w:val="00F96A07"/>
    <w:rsid w:val="00F96DED"/>
    <w:rsid w:val="00F97596"/>
    <w:rsid w:val="00FA0210"/>
    <w:rsid w:val="00FA07E8"/>
    <w:rsid w:val="00FA1347"/>
    <w:rsid w:val="00FA19D8"/>
    <w:rsid w:val="00FA1C97"/>
    <w:rsid w:val="00FA1CF8"/>
    <w:rsid w:val="00FA1D07"/>
    <w:rsid w:val="00FA291E"/>
    <w:rsid w:val="00FA29EA"/>
    <w:rsid w:val="00FA3341"/>
    <w:rsid w:val="00FA335F"/>
    <w:rsid w:val="00FB09D1"/>
    <w:rsid w:val="00FB11D4"/>
    <w:rsid w:val="00FB1FC5"/>
    <w:rsid w:val="00FB23BD"/>
    <w:rsid w:val="00FB2B2D"/>
    <w:rsid w:val="00FB3B48"/>
    <w:rsid w:val="00FB3B72"/>
    <w:rsid w:val="00FB4A30"/>
    <w:rsid w:val="00FB52A7"/>
    <w:rsid w:val="00FB57D1"/>
    <w:rsid w:val="00FC14CE"/>
    <w:rsid w:val="00FC1C08"/>
    <w:rsid w:val="00FC2263"/>
    <w:rsid w:val="00FC2773"/>
    <w:rsid w:val="00FC29FE"/>
    <w:rsid w:val="00FC2A39"/>
    <w:rsid w:val="00FC44C4"/>
    <w:rsid w:val="00FC4B53"/>
    <w:rsid w:val="00FC4D24"/>
    <w:rsid w:val="00FC580D"/>
    <w:rsid w:val="00FC634B"/>
    <w:rsid w:val="00FC6D10"/>
    <w:rsid w:val="00FC7B06"/>
    <w:rsid w:val="00FD089E"/>
    <w:rsid w:val="00FD1A78"/>
    <w:rsid w:val="00FD29C2"/>
    <w:rsid w:val="00FD2BBD"/>
    <w:rsid w:val="00FD4A26"/>
    <w:rsid w:val="00FD5D94"/>
    <w:rsid w:val="00FD7660"/>
    <w:rsid w:val="00FD7A30"/>
    <w:rsid w:val="00FE0079"/>
    <w:rsid w:val="00FE0156"/>
    <w:rsid w:val="00FE0AD2"/>
    <w:rsid w:val="00FE0CDD"/>
    <w:rsid w:val="00FE1B17"/>
    <w:rsid w:val="00FE3686"/>
    <w:rsid w:val="00FE3CCA"/>
    <w:rsid w:val="00FE4D5A"/>
    <w:rsid w:val="00FE50A7"/>
    <w:rsid w:val="00FE5DFD"/>
    <w:rsid w:val="00FE7117"/>
    <w:rsid w:val="00FE73E0"/>
    <w:rsid w:val="00FF25D9"/>
    <w:rsid w:val="00FF2703"/>
    <w:rsid w:val="00FF467F"/>
    <w:rsid w:val="00FF49AF"/>
    <w:rsid w:val="00FF6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B59B82A"/>
  <w15:chartTrackingRefBased/>
  <w15:docId w15:val="{5F56232B-8485-4FF5-9661-D64635E8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link w:val="Heading1Char"/>
    <w:qFormat/>
    <w:pPr>
      <w:keepNext/>
      <w:outlineLvl w:val="0"/>
    </w:pPr>
    <w:rPr>
      <w:u w:val="single"/>
    </w:rPr>
  </w:style>
  <w:style w:type="paragraph" w:styleId="Heading2">
    <w:name w:val="heading 2"/>
    <w:basedOn w:val="Normal"/>
    <w:next w:val="Normal"/>
    <w:link w:val="Heading2Char"/>
    <w:qFormat/>
    <w:pPr>
      <w:keepNext/>
      <w:ind w:left="2160" w:hanging="2160"/>
      <w:outlineLvl w:val="1"/>
    </w:pPr>
    <w:rPr>
      <w:u w:val="single"/>
    </w:rPr>
  </w:style>
  <w:style w:type="paragraph" w:styleId="Heading3">
    <w:name w:val="heading 3"/>
    <w:basedOn w:val="Normal"/>
    <w:next w:val="Normal"/>
    <w:link w:val="Heading3Char"/>
    <w:qFormat/>
    <w:pPr>
      <w:keepNext/>
      <w:outlineLvl w:val="2"/>
    </w:pPr>
    <w:rPr>
      <w:rFonts w:ascii="Times New Roman" w:hAnsi="Times New Roman"/>
      <w:sz w:val="20"/>
      <w:u w:val="single"/>
    </w:rPr>
  </w:style>
  <w:style w:type="paragraph" w:styleId="Heading4">
    <w:name w:val="heading 4"/>
    <w:basedOn w:val="Normal"/>
    <w:next w:val="Normal"/>
    <w:link w:val="Heading4Char"/>
    <w:qFormat/>
    <w:pPr>
      <w:keepNext/>
      <w:keepLines/>
      <w:widowControl w:val="0"/>
      <w:jc w:val="both"/>
      <w:outlineLvl w:val="3"/>
    </w:pPr>
    <w:rPr>
      <w:b/>
    </w:rPr>
  </w:style>
  <w:style w:type="paragraph" w:styleId="Heading5">
    <w:name w:val="heading 5"/>
    <w:basedOn w:val="Normal"/>
    <w:next w:val="Normal"/>
    <w:link w:val="Heading5Char"/>
    <w:qFormat/>
    <w:pPr>
      <w:keepNext/>
      <w:ind w:left="2160" w:hanging="2160"/>
      <w:outlineLvl w:val="4"/>
    </w:pPr>
    <w:rPr>
      <w:b/>
      <w:u w:val="single"/>
    </w:rPr>
  </w:style>
  <w:style w:type="paragraph" w:styleId="Heading6">
    <w:name w:val="heading 6"/>
    <w:basedOn w:val="Normal"/>
    <w:next w:val="Normal"/>
    <w:link w:val="Heading6Char"/>
    <w:qFormat/>
    <w:pPr>
      <w:keepNext/>
      <w:outlineLvl w:val="5"/>
    </w:pPr>
    <w:rPr>
      <w:b/>
    </w:rPr>
  </w:style>
  <w:style w:type="paragraph" w:styleId="Heading7">
    <w:name w:val="heading 7"/>
    <w:basedOn w:val="Normal"/>
    <w:next w:val="Normal"/>
    <w:link w:val="Heading7Char"/>
    <w:uiPriority w:val="9"/>
    <w:unhideWhenUsed/>
    <w:qFormat/>
    <w:rsid w:val="00211EB5"/>
    <w:pPr>
      <w:keepNext/>
      <w:keepLines/>
      <w:spacing w:before="40"/>
      <w:outlineLvl w:val="6"/>
    </w:pPr>
    <w:rPr>
      <w:rFonts w:ascii="Times New Roman" w:eastAsiaTheme="majorEastAsia" w:hAnsi="Times New Roman" w:cstheme="majorBidi"/>
      <w:iCs/>
      <w:color w:val="1F4D78" w:themeColor="accent1" w:themeShade="7F"/>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PlainText">
    <w:name w:val="Plain Text"/>
    <w:basedOn w:val="Normal"/>
    <w:link w:val="PlainTextChar"/>
    <w:rPr>
      <w:rFonts w:ascii="Courier New" w:hAnsi="Courier New"/>
      <w:sz w:val="20"/>
    </w:rPr>
  </w:style>
  <w:style w:type="paragraph" w:styleId="BodyTextIndent">
    <w:name w:val="Body Text Indent"/>
    <w:basedOn w:val="Normal"/>
    <w:link w:val="BodyTextIndentChar"/>
    <w:pPr>
      <w:ind w:left="2160" w:hanging="2160"/>
    </w:pPr>
  </w:style>
  <w:style w:type="paragraph" w:styleId="BodyTextIndent2">
    <w:name w:val="Body Text Indent 2"/>
    <w:basedOn w:val="Normal"/>
    <w:link w:val="BodyTextIndent2Char"/>
    <w:pPr>
      <w:ind w:left="720"/>
    </w:pPr>
  </w:style>
  <w:style w:type="paragraph" w:styleId="BodyText">
    <w:name w:val="Body Text"/>
    <w:basedOn w:val="Normal"/>
    <w:link w:val="BodyTextChar"/>
    <w:pPr>
      <w:spacing w:after="120"/>
      <w:jc w:val="both"/>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rPr>
  </w:style>
  <w:style w:type="paragraph" w:styleId="ListBullet">
    <w:name w:val="List Bullet"/>
    <w:basedOn w:val="Normal"/>
    <w:autoRedefine/>
    <w:pPr>
      <w:numPr>
        <w:numId w:val="1"/>
      </w:numPr>
    </w:pPr>
    <w:rPr>
      <w:rFonts w:ascii="Times New Roman" w:hAnsi="Times New Roman"/>
      <w:sz w:val="20"/>
    </w:rPr>
  </w:style>
  <w:style w:type="paragraph" w:styleId="BodyText2">
    <w:name w:val="Body Text 2"/>
    <w:basedOn w:val="Normal"/>
    <w:link w:val="BodyText2Char"/>
    <w:rPr>
      <w:rFonts w:ascii="Times New Roman" w:hAnsi="Times New Roman"/>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Default">
    <w:name w:val="Default"/>
    <w:rsid w:val="00E956CF"/>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D40402"/>
    <w:rPr>
      <w:rFonts w:ascii="Arial" w:hAnsi="Arial"/>
      <w:sz w:val="24"/>
    </w:rPr>
  </w:style>
  <w:style w:type="character" w:customStyle="1" w:styleId="BodyText2Char">
    <w:name w:val="Body Text 2 Char"/>
    <w:link w:val="BodyText2"/>
    <w:rsid w:val="004462D8"/>
    <w:rPr>
      <w:sz w:val="24"/>
    </w:rPr>
  </w:style>
  <w:style w:type="paragraph" w:styleId="BalloonText">
    <w:name w:val="Balloon Text"/>
    <w:basedOn w:val="Normal"/>
    <w:link w:val="BalloonTextChar"/>
    <w:rsid w:val="003F49F7"/>
    <w:rPr>
      <w:rFonts w:ascii="Tahoma" w:hAnsi="Tahoma" w:cs="Tahoma"/>
      <w:sz w:val="16"/>
      <w:szCs w:val="16"/>
    </w:rPr>
  </w:style>
  <w:style w:type="character" w:customStyle="1" w:styleId="BalloonTextChar">
    <w:name w:val="Balloon Text Char"/>
    <w:link w:val="BalloonText"/>
    <w:rsid w:val="003F49F7"/>
    <w:rPr>
      <w:rFonts w:ascii="Tahoma" w:hAnsi="Tahoma" w:cs="Tahoma"/>
      <w:sz w:val="16"/>
      <w:szCs w:val="16"/>
    </w:rPr>
  </w:style>
  <w:style w:type="character" w:customStyle="1" w:styleId="FooterChar">
    <w:name w:val="Footer Char"/>
    <w:link w:val="Footer"/>
    <w:uiPriority w:val="99"/>
    <w:rsid w:val="0097315C"/>
    <w:rPr>
      <w:rFonts w:ascii="Arial" w:hAnsi="Arial"/>
      <w:sz w:val="24"/>
    </w:rPr>
  </w:style>
  <w:style w:type="paragraph" w:styleId="ListParagraph">
    <w:name w:val="List Paragraph"/>
    <w:basedOn w:val="Normal"/>
    <w:uiPriority w:val="34"/>
    <w:qFormat/>
    <w:rsid w:val="00C71EF3"/>
    <w:pPr>
      <w:ind w:left="720"/>
    </w:pPr>
  </w:style>
  <w:style w:type="table" w:styleId="TableGrid">
    <w:name w:val="Table Grid"/>
    <w:basedOn w:val="TableNormal"/>
    <w:rsid w:val="00DC3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5EE8"/>
    <w:pPr>
      <w:spacing w:before="100" w:beforeAutospacing="1" w:after="100" w:afterAutospacing="1"/>
    </w:pPr>
    <w:rPr>
      <w:rFonts w:ascii="Times New Roman" w:eastAsiaTheme="minorEastAsia" w:hAnsi="Times New Roman"/>
      <w:szCs w:val="24"/>
    </w:rPr>
  </w:style>
  <w:style w:type="paragraph" w:styleId="FootnoteText">
    <w:name w:val="footnote text"/>
    <w:basedOn w:val="Normal"/>
    <w:link w:val="FootnoteTextChar"/>
    <w:rsid w:val="009330CD"/>
    <w:rPr>
      <w:sz w:val="20"/>
    </w:rPr>
  </w:style>
  <w:style w:type="character" w:customStyle="1" w:styleId="FootnoteTextChar">
    <w:name w:val="Footnote Text Char"/>
    <w:basedOn w:val="DefaultParagraphFont"/>
    <w:link w:val="FootnoteText"/>
    <w:rsid w:val="009330CD"/>
    <w:rPr>
      <w:rFonts w:ascii="Arial" w:hAnsi="Arial"/>
    </w:rPr>
  </w:style>
  <w:style w:type="character" w:styleId="FootnoteReference">
    <w:name w:val="footnote reference"/>
    <w:basedOn w:val="DefaultParagraphFont"/>
    <w:rsid w:val="009330CD"/>
    <w:rPr>
      <w:vertAlign w:val="superscript"/>
    </w:rPr>
  </w:style>
  <w:style w:type="character" w:styleId="CommentReference">
    <w:name w:val="annotation reference"/>
    <w:basedOn w:val="DefaultParagraphFont"/>
    <w:rsid w:val="002276FE"/>
    <w:rPr>
      <w:sz w:val="16"/>
      <w:szCs w:val="16"/>
    </w:rPr>
  </w:style>
  <w:style w:type="paragraph" w:styleId="CommentText">
    <w:name w:val="annotation text"/>
    <w:basedOn w:val="Normal"/>
    <w:link w:val="CommentTextChar"/>
    <w:rsid w:val="002276FE"/>
    <w:rPr>
      <w:sz w:val="20"/>
    </w:rPr>
  </w:style>
  <w:style w:type="character" w:customStyle="1" w:styleId="CommentTextChar">
    <w:name w:val="Comment Text Char"/>
    <w:basedOn w:val="DefaultParagraphFont"/>
    <w:link w:val="CommentText"/>
    <w:rsid w:val="002276FE"/>
    <w:rPr>
      <w:rFonts w:ascii="Arial" w:hAnsi="Arial"/>
    </w:rPr>
  </w:style>
  <w:style w:type="paragraph" w:styleId="CommentSubject">
    <w:name w:val="annotation subject"/>
    <w:basedOn w:val="CommentText"/>
    <w:next w:val="CommentText"/>
    <w:link w:val="CommentSubjectChar"/>
    <w:rsid w:val="002276FE"/>
    <w:rPr>
      <w:b/>
      <w:bCs/>
    </w:rPr>
  </w:style>
  <w:style w:type="character" w:customStyle="1" w:styleId="CommentSubjectChar">
    <w:name w:val="Comment Subject Char"/>
    <w:basedOn w:val="CommentTextChar"/>
    <w:link w:val="CommentSubject"/>
    <w:rsid w:val="002276FE"/>
    <w:rPr>
      <w:rFonts w:ascii="Arial" w:hAnsi="Arial"/>
      <w:b/>
      <w:bCs/>
    </w:rPr>
  </w:style>
  <w:style w:type="character" w:customStyle="1" w:styleId="apple-converted-space">
    <w:name w:val="apple-converted-space"/>
    <w:basedOn w:val="DefaultParagraphFont"/>
    <w:rsid w:val="00FC2263"/>
  </w:style>
  <w:style w:type="paragraph" w:styleId="TOCHeading">
    <w:name w:val="TOC Heading"/>
    <w:basedOn w:val="Heading1"/>
    <w:next w:val="Normal"/>
    <w:uiPriority w:val="39"/>
    <w:unhideWhenUsed/>
    <w:qFormat/>
    <w:rsid w:val="00CB235A"/>
    <w:pPr>
      <w:keepLines/>
      <w:spacing w:before="240" w:line="259" w:lineRule="auto"/>
      <w:outlineLvl w:val="9"/>
    </w:pPr>
    <w:rPr>
      <w:rFonts w:asciiTheme="majorHAnsi" w:eastAsiaTheme="majorEastAsia" w:hAnsiTheme="majorHAnsi" w:cstheme="majorBidi"/>
      <w:color w:val="2E74B5" w:themeColor="accent1" w:themeShade="BF"/>
      <w:sz w:val="32"/>
      <w:szCs w:val="32"/>
      <w:u w:val="none"/>
    </w:rPr>
  </w:style>
  <w:style w:type="paragraph" w:styleId="TOC1">
    <w:name w:val="toc 1"/>
    <w:basedOn w:val="Normal"/>
    <w:next w:val="Normal"/>
    <w:autoRedefine/>
    <w:uiPriority w:val="39"/>
    <w:rsid w:val="00A92329"/>
    <w:pPr>
      <w:tabs>
        <w:tab w:val="right" w:leader="dot" w:pos="9638"/>
      </w:tabs>
      <w:ind w:left="1440" w:hanging="1440"/>
    </w:pPr>
    <w:rPr>
      <w:rFonts w:ascii="Arial Narrow" w:hAnsi="Arial Narrow"/>
      <w:noProof/>
      <w:sz w:val="22"/>
    </w:rPr>
  </w:style>
  <w:style w:type="paragraph" w:styleId="TOC2">
    <w:name w:val="toc 2"/>
    <w:basedOn w:val="Normal"/>
    <w:next w:val="Normal"/>
    <w:autoRedefine/>
    <w:uiPriority w:val="39"/>
    <w:rsid w:val="007A66E4"/>
    <w:pPr>
      <w:tabs>
        <w:tab w:val="right" w:leader="dot" w:pos="9638"/>
      </w:tabs>
      <w:ind w:left="1800" w:hanging="1440"/>
    </w:pPr>
  </w:style>
  <w:style w:type="paragraph" w:styleId="TOC3">
    <w:name w:val="toc 3"/>
    <w:basedOn w:val="Normal"/>
    <w:next w:val="Normal"/>
    <w:autoRedefine/>
    <w:uiPriority w:val="39"/>
    <w:rsid w:val="005C760F"/>
    <w:pPr>
      <w:tabs>
        <w:tab w:val="left" w:pos="360"/>
        <w:tab w:val="right" w:leader="dot" w:pos="9638"/>
      </w:tabs>
    </w:pPr>
  </w:style>
  <w:style w:type="paragraph" w:styleId="Revision">
    <w:name w:val="Revision"/>
    <w:hidden/>
    <w:uiPriority w:val="99"/>
    <w:semiHidden/>
    <w:rsid w:val="00647BE5"/>
    <w:rPr>
      <w:rFonts w:ascii="Arial" w:hAnsi="Arial"/>
      <w:sz w:val="24"/>
    </w:rPr>
  </w:style>
  <w:style w:type="paragraph" w:styleId="NoSpacing">
    <w:name w:val="No Spacing"/>
    <w:uiPriority w:val="1"/>
    <w:qFormat/>
    <w:rsid w:val="007829F8"/>
    <w:rPr>
      <w:rFonts w:ascii="Arial" w:hAnsi="Arial"/>
      <w:sz w:val="24"/>
    </w:rPr>
  </w:style>
  <w:style w:type="character" w:customStyle="1" w:styleId="HeaderChar">
    <w:name w:val="Header Char"/>
    <w:link w:val="Header"/>
    <w:rsid w:val="0035700B"/>
    <w:rPr>
      <w:rFonts w:ascii="Arial" w:hAnsi="Arial"/>
      <w:sz w:val="24"/>
    </w:rPr>
  </w:style>
  <w:style w:type="character" w:customStyle="1" w:styleId="Heading1Char">
    <w:name w:val="Heading 1 Char"/>
    <w:basedOn w:val="DefaultParagraphFont"/>
    <w:link w:val="Heading1"/>
    <w:rsid w:val="0035700B"/>
    <w:rPr>
      <w:rFonts w:ascii="Arial" w:hAnsi="Arial"/>
      <w:sz w:val="24"/>
      <w:u w:val="single"/>
    </w:rPr>
  </w:style>
  <w:style w:type="character" w:customStyle="1" w:styleId="Heading2Char">
    <w:name w:val="Heading 2 Char"/>
    <w:basedOn w:val="DefaultParagraphFont"/>
    <w:link w:val="Heading2"/>
    <w:rsid w:val="0035700B"/>
    <w:rPr>
      <w:rFonts w:ascii="Arial" w:hAnsi="Arial"/>
      <w:sz w:val="24"/>
      <w:u w:val="single"/>
    </w:rPr>
  </w:style>
  <w:style w:type="character" w:customStyle="1" w:styleId="Heading3Char">
    <w:name w:val="Heading 3 Char"/>
    <w:basedOn w:val="DefaultParagraphFont"/>
    <w:link w:val="Heading3"/>
    <w:rsid w:val="0035700B"/>
    <w:rPr>
      <w:u w:val="single"/>
    </w:rPr>
  </w:style>
  <w:style w:type="character" w:customStyle="1" w:styleId="Heading7Char">
    <w:name w:val="Heading 7 Char"/>
    <w:basedOn w:val="DefaultParagraphFont"/>
    <w:link w:val="Heading7"/>
    <w:uiPriority w:val="9"/>
    <w:rsid w:val="00211EB5"/>
    <w:rPr>
      <w:rFonts w:eastAsiaTheme="majorEastAsia" w:cstheme="majorBidi"/>
      <w:iCs/>
      <w:color w:val="1F4D78" w:themeColor="accent1" w:themeShade="7F"/>
      <w:sz w:val="22"/>
      <w:u w:val="single"/>
    </w:rPr>
  </w:style>
  <w:style w:type="character" w:customStyle="1" w:styleId="p">
    <w:name w:val="p"/>
    <w:basedOn w:val="DefaultParagraphFont"/>
    <w:rsid w:val="00211EB5"/>
  </w:style>
  <w:style w:type="character" w:customStyle="1" w:styleId="e-03">
    <w:name w:val="e-03"/>
    <w:basedOn w:val="DefaultParagraphFont"/>
    <w:rsid w:val="00211EB5"/>
  </w:style>
  <w:style w:type="character" w:customStyle="1" w:styleId="Heading4Char">
    <w:name w:val="Heading 4 Char"/>
    <w:basedOn w:val="DefaultParagraphFont"/>
    <w:link w:val="Heading4"/>
    <w:rsid w:val="00211EB5"/>
    <w:rPr>
      <w:rFonts w:ascii="Arial" w:hAnsi="Arial"/>
      <w:b/>
      <w:sz w:val="24"/>
    </w:rPr>
  </w:style>
  <w:style w:type="character" w:customStyle="1" w:styleId="Heading5Char">
    <w:name w:val="Heading 5 Char"/>
    <w:basedOn w:val="DefaultParagraphFont"/>
    <w:link w:val="Heading5"/>
    <w:rsid w:val="00211EB5"/>
    <w:rPr>
      <w:rFonts w:ascii="Arial" w:hAnsi="Arial"/>
      <w:b/>
      <w:sz w:val="24"/>
      <w:u w:val="single"/>
    </w:rPr>
  </w:style>
  <w:style w:type="character" w:customStyle="1" w:styleId="Heading6Char">
    <w:name w:val="Heading 6 Char"/>
    <w:basedOn w:val="DefaultParagraphFont"/>
    <w:link w:val="Heading6"/>
    <w:rsid w:val="00211EB5"/>
    <w:rPr>
      <w:rFonts w:ascii="Arial" w:hAnsi="Arial"/>
      <w:b/>
      <w:sz w:val="24"/>
    </w:rPr>
  </w:style>
  <w:style w:type="character" w:customStyle="1" w:styleId="BodyTextIndentChar">
    <w:name w:val="Body Text Indent Char"/>
    <w:link w:val="BodyTextIndent"/>
    <w:rsid w:val="00211EB5"/>
    <w:rPr>
      <w:rFonts w:ascii="Arial" w:hAnsi="Arial"/>
      <w:sz w:val="24"/>
    </w:rPr>
  </w:style>
  <w:style w:type="character" w:customStyle="1" w:styleId="BodyTextIndent2Char">
    <w:name w:val="Body Text Indent 2 Char"/>
    <w:basedOn w:val="DefaultParagraphFont"/>
    <w:link w:val="BodyTextIndent2"/>
    <w:rsid w:val="00211EB5"/>
    <w:rPr>
      <w:rFonts w:ascii="Arial" w:hAnsi="Arial"/>
      <w:sz w:val="24"/>
    </w:rPr>
  </w:style>
  <w:style w:type="character" w:styleId="Strong">
    <w:name w:val="Strong"/>
    <w:uiPriority w:val="22"/>
    <w:qFormat/>
    <w:rsid w:val="00211EB5"/>
    <w:rPr>
      <w:b/>
      <w:bCs/>
    </w:rPr>
  </w:style>
  <w:style w:type="character" w:customStyle="1" w:styleId="DocumentMapChar">
    <w:name w:val="Document Map Char"/>
    <w:basedOn w:val="DefaultParagraphFont"/>
    <w:link w:val="DocumentMap"/>
    <w:semiHidden/>
    <w:rsid w:val="00211EB5"/>
    <w:rPr>
      <w:rFonts w:ascii="Tahoma" w:hAnsi="Tahoma"/>
      <w:sz w:val="24"/>
      <w:shd w:val="clear" w:color="auto" w:fill="000080"/>
    </w:rPr>
  </w:style>
  <w:style w:type="character" w:customStyle="1" w:styleId="PlainTextChar">
    <w:name w:val="Plain Text Char"/>
    <w:basedOn w:val="DefaultParagraphFont"/>
    <w:link w:val="PlainText"/>
    <w:rsid w:val="00211EB5"/>
    <w:rPr>
      <w:rFonts w:ascii="Courier New" w:hAnsi="Courier New"/>
    </w:rPr>
  </w:style>
  <w:style w:type="table" w:styleId="GridTable4-Accent4">
    <w:name w:val="Grid Table 4 Accent 4"/>
    <w:basedOn w:val="TableNormal"/>
    <w:uiPriority w:val="49"/>
    <w:rsid w:val="00211EB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211EB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211EB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PlaceholderText">
    <w:name w:val="Placeholder Text"/>
    <w:basedOn w:val="DefaultParagraphFont"/>
    <w:uiPriority w:val="99"/>
    <w:semiHidden/>
    <w:rsid w:val="00211EB5"/>
    <w:rPr>
      <w:color w:val="808080"/>
    </w:rPr>
  </w:style>
  <w:style w:type="character" w:customStyle="1" w:styleId="Plan">
    <w:name w:val="Plan"/>
    <w:basedOn w:val="DefaultParagraphFont"/>
    <w:uiPriority w:val="1"/>
    <w:rsid w:val="00211EB5"/>
    <w:rPr>
      <w:rFonts w:ascii="Arial" w:hAnsi="Arial"/>
      <w:b w:val="0"/>
      <w:i w:val="0"/>
      <w:color w:val="auto"/>
      <w:sz w:val="22"/>
    </w:rPr>
  </w:style>
  <w:style w:type="character" w:customStyle="1" w:styleId="PlanTables">
    <w:name w:val="PlanTables"/>
    <w:basedOn w:val="DefaultParagraphFont"/>
    <w:uiPriority w:val="1"/>
    <w:rsid w:val="00211EB5"/>
    <w:rPr>
      <w:rFonts w:ascii="Arial Narrow" w:hAnsi="Arial Narrow"/>
      <w:color w:val="auto"/>
      <w:sz w:val="22"/>
    </w:rPr>
  </w:style>
  <w:style w:type="character" w:customStyle="1" w:styleId="PlanTitle">
    <w:name w:val="PlanTitle"/>
    <w:basedOn w:val="DefaultParagraphFont"/>
    <w:uiPriority w:val="1"/>
    <w:rsid w:val="00211EB5"/>
    <w:rPr>
      <w:rFonts w:ascii="Times New Roman" w:hAnsi="Times New Roman"/>
      <w:b/>
      <w:color w:val="008080"/>
      <w:sz w:val="28"/>
    </w:rPr>
  </w:style>
  <w:style w:type="paragraph" w:styleId="TOC4">
    <w:name w:val="toc 4"/>
    <w:basedOn w:val="Normal"/>
    <w:next w:val="Normal"/>
    <w:autoRedefine/>
    <w:uiPriority w:val="39"/>
    <w:unhideWhenUsed/>
    <w:rsid w:val="0080169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0169C"/>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0169C"/>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0169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0169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0169C"/>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92876">
      <w:bodyDiv w:val="1"/>
      <w:marLeft w:val="0"/>
      <w:marRight w:val="0"/>
      <w:marTop w:val="0"/>
      <w:marBottom w:val="0"/>
      <w:divBdr>
        <w:top w:val="none" w:sz="0" w:space="0" w:color="auto"/>
        <w:left w:val="none" w:sz="0" w:space="0" w:color="auto"/>
        <w:bottom w:val="none" w:sz="0" w:space="0" w:color="auto"/>
        <w:right w:val="none" w:sz="0" w:space="0" w:color="auto"/>
      </w:divBdr>
    </w:div>
    <w:div w:id="75979480">
      <w:bodyDiv w:val="1"/>
      <w:marLeft w:val="0"/>
      <w:marRight w:val="0"/>
      <w:marTop w:val="0"/>
      <w:marBottom w:val="0"/>
      <w:divBdr>
        <w:top w:val="none" w:sz="0" w:space="0" w:color="auto"/>
        <w:left w:val="none" w:sz="0" w:space="0" w:color="auto"/>
        <w:bottom w:val="none" w:sz="0" w:space="0" w:color="auto"/>
        <w:right w:val="none" w:sz="0" w:space="0" w:color="auto"/>
      </w:divBdr>
    </w:div>
    <w:div w:id="127362523">
      <w:bodyDiv w:val="1"/>
      <w:marLeft w:val="0"/>
      <w:marRight w:val="0"/>
      <w:marTop w:val="0"/>
      <w:marBottom w:val="0"/>
      <w:divBdr>
        <w:top w:val="none" w:sz="0" w:space="0" w:color="auto"/>
        <w:left w:val="none" w:sz="0" w:space="0" w:color="auto"/>
        <w:bottom w:val="none" w:sz="0" w:space="0" w:color="auto"/>
        <w:right w:val="none" w:sz="0" w:space="0" w:color="auto"/>
      </w:divBdr>
    </w:div>
    <w:div w:id="392126434">
      <w:bodyDiv w:val="1"/>
      <w:marLeft w:val="0"/>
      <w:marRight w:val="0"/>
      <w:marTop w:val="0"/>
      <w:marBottom w:val="0"/>
      <w:divBdr>
        <w:top w:val="none" w:sz="0" w:space="0" w:color="auto"/>
        <w:left w:val="none" w:sz="0" w:space="0" w:color="auto"/>
        <w:bottom w:val="none" w:sz="0" w:space="0" w:color="auto"/>
        <w:right w:val="none" w:sz="0" w:space="0" w:color="auto"/>
      </w:divBdr>
    </w:div>
    <w:div w:id="565536303">
      <w:bodyDiv w:val="1"/>
      <w:marLeft w:val="0"/>
      <w:marRight w:val="0"/>
      <w:marTop w:val="0"/>
      <w:marBottom w:val="0"/>
      <w:divBdr>
        <w:top w:val="none" w:sz="0" w:space="0" w:color="auto"/>
        <w:left w:val="none" w:sz="0" w:space="0" w:color="auto"/>
        <w:bottom w:val="none" w:sz="0" w:space="0" w:color="auto"/>
        <w:right w:val="none" w:sz="0" w:space="0" w:color="auto"/>
      </w:divBdr>
      <w:divsChild>
        <w:div w:id="709066642">
          <w:marLeft w:val="1166"/>
          <w:marRight w:val="0"/>
          <w:marTop w:val="0"/>
          <w:marBottom w:val="0"/>
          <w:divBdr>
            <w:top w:val="none" w:sz="0" w:space="0" w:color="auto"/>
            <w:left w:val="none" w:sz="0" w:space="0" w:color="auto"/>
            <w:bottom w:val="none" w:sz="0" w:space="0" w:color="auto"/>
            <w:right w:val="none" w:sz="0" w:space="0" w:color="auto"/>
          </w:divBdr>
        </w:div>
        <w:div w:id="1013263083">
          <w:marLeft w:val="1166"/>
          <w:marRight w:val="0"/>
          <w:marTop w:val="0"/>
          <w:marBottom w:val="0"/>
          <w:divBdr>
            <w:top w:val="none" w:sz="0" w:space="0" w:color="auto"/>
            <w:left w:val="none" w:sz="0" w:space="0" w:color="auto"/>
            <w:bottom w:val="none" w:sz="0" w:space="0" w:color="auto"/>
            <w:right w:val="none" w:sz="0" w:space="0" w:color="auto"/>
          </w:divBdr>
        </w:div>
        <w:div w:id="1794013840">
          <w:marLeft w:val="547"/>
          <w:marRight w:val="0"/>
          <w:marTop w:val="0"/>
          <w:marBottom w:val="0"/>
          <w:divBdr>
            <w:top w:val="none" w:sz="0" w:space="0" w:color="auto"/>
            <w:left w:val="none" w:sz="0" w:space="0" w:color="auto"/>
            <w:bottom w:val="none" w:sz="0" w:space="0" w:color="auto"/>
            <w:right w:val="none" w:sz="0" w:space="0" w:color="auto"/>
          </w:divBdr>
        </w:div>
      </w:divsChild>
    </w:div>
    <w:div w:id="598026250">
      <w:bodyDiv w:val="1"/>
      <w:marLeft w:val="0"/>
      <w:marRight w:val="0"/>
      <w:marTop w:val="0"/>
      <w:marBottom w:val="0"/>
      <w:divBdr>
        <w:top w:val="none" w:sz="0" w:space="0" w:color="auto"/>
        <w:left w:val="none" w:sz="0" w:space="0" w:color="auto"/>
        <w:bottom w:val="none" w:sz="0" w:space="0" w:color="auto"/>
        <w:right w:val="none" w:sz="0" w:space="0" w:color="auto"/>
      </w:divBdr>
    </w:div>
    <w:div w:id="613707883">
      <w:bodyDiv w:val="1"/>
      <w:marLeft w:val="0"/>
      <w:marRight w:val="0"/>
      <w:marTop w:val="0"/>
      <w:marBottom w:val="0"/>
      <w:divBdr>
        <w:top w:val="none" w:sz="0" w:space="0" w:color="auto"/>
        <w:left w:val="none" w:sz="0" w:space="0" w:color="auto"/>
        <w:bottom w:val="none" w:sz="0" w:space="0" w:color="auto"/>
        <w:right w:val="none" w:sz="0" w:space="0" w:color="auto"/>
      </w:divBdr>
    </w:div>
    <w:div w:id="679352649">
      <w:bodyDiv w:val="1"/>
      <w:marLeft w:val="0"/>
      <w:marRight w:val="0"/>
      <w:marTop w:val="0"/>
      <w:marBottom w:val="0"/>
      <w:divBdr>
        <w:top w:val="none" w:sz="0" w:space="0" w:color="auto"/>
        <w:left w:val="none" w:sz="0" w:space="0" w:color="auto"/>
        <w:bottom w:val="none" w:sz="0" w:space="0" w:color="auto"/>
        <w:right w:val="none" w:sz="0" w:space="0" w:color="auto"/>
      </w:divBdr>
    </w:div>
    <w:div w:id="680157699">
      <w:bodyDiv w:val="1"/>
      <w:marLeft w:val="0"/>
      <w:marRight w:val="0"/>
      <w:marTop w:val="0"/>
      <w:marBottom w:val="0"/>
      <w:divBdr>
        <w:top w:val="none" w:sz="0" w:space="0" w:color="auto"/>
        <w:left w:val="none" w:sz="0" w:space="0" w:color="auto"/>
        <w:bottom w:val="none" w:sz="0" w:space="0" w:color="auto"/>
        <w:right w:val="none" w:sz="0" w:space="0" w:color="auto"/>
      </w:divBdr>
    </w:div>
    <w:div w:id="733091601">
      <w:bodyDiv w:val="1"/>
      <w:marLeft w:val="0"/>
      <w:marRight w:val="0"/>
      <w:marTop w:val="0"/>
      <w:marBottom w:val="0"/>
      <w:divBdr>
        <w:top w:val="none" w:sz="0" w:space="0" w:color="auto"/>
        <w:left w:val="none" w:sz="0" w:space="0" w:color="auto"/>
        <w:bottom w:val="none" w:sz="0" w:space="0" w:color="auto"/>
        <w:right w:val="none" w:sz="0" w:space="0" w:color="auto"/>
      </w:divBdr>
    </w:div>
    <w:div w:id="949556820">
      <w:bodyDiv w:val="1"/>
      <w:marLeft w:val="0"/>
      <w:marRight w:val="0"/>
      <w:marTop w:val="0"/>
      <w:marBottom w:val="0"/>
      <w:divBdr>
        <w:top w:val="none" w:sz="0" w:space="0" w:color="auto"/>
        <w:left w:val="none" w:sz="0" w:space="0" w:color="auto"/>
        <w:bottom w:val="none" w:sz="0" w:space="0" w:color="auto"/>
        <w:right w:val="none" w:sz="0" w:space="0" w:color="auto"/>
      </w:divBdr>
    </w:div>
    <w:div w:id="967972078">
      <w:bodyDiv w:val="1"/>
      <w:marLeft w:val="0"/>
      <w:marRight w:val="0"/>
      <w:marTop w:val="0"/>
      <w:marBottom w:val="0"/>
      <w:divBdr>
        <w:top w:val="none" w:sz="0" w:space="0" w:color="auto"/>
        <w:left w:val="none" w:sz="0" w:space="0" w:color="auto"/>
        <w:bottom w:val="none" w:sz="0" w:space="0" w:color="auto"/>
        <w:right w:val="none" w:sz="0" w:space="0" w:color="auto"/>
      </w:divBdr>
    </w:div>
    <w:div w:id="1017928529">
      <w:bodyDiv w:val="1"/>
      <w:marLeft w:val="0"/>
      <w:marRight w:val="0"/>
      <w:marTop w:val="0"/>
      <w:marBottom w:val="0"/>
      <w:divBdr>
        <w:top w:val="none" w:sz="0" w:space="0" w:color="auto"/>
        <w:left w:val="none" w:sz="0" w:space="0" w:color="auto"/>
        <w:bottom w:val="none" w:sz="0" w:space="0" w:color="auto"/>
        <w:right w:val="none" w:sz="0" w:space="0" w:color="auto"/>
      </w:divBdr>
    </w:div>
    <w:div w:id="1041441291">
      <w:bodyDiv w:val="1"/>
      <w:marLeft w:val="0"/>
      <w:marRight w:val="0"/>
      <w:marTop w:val="0"/>
      <w:marBottom w:val="0"/>
      <w:divBdr>
        <w:top w:val="none" w:sz="0" w:space="0" w:color="auto"/>
        <w:left w:val="none" w:sz="0" w:space="0" w:color="auto"/>
        <w:bottom w:val="none" w:sz="0" w:space="0" w:color="auto"/>
        <w:right w:val="none" w:sz="0" w:space="0" w:color="auto"/>
      </w:divBdr>
    </w:div>
    <w:div w:id="1123496965">
      <w:bodyDiv w:val="1"/>
      <w:marLeft w:val="0"/>
      <w:marRight w:val="0"/>
      <w:marTop w:val="0"/>
      <w:marBottom w:val="0"/>
      <w:divBdr>
        <w:top w:val="none" w:sz="0" w:space="0" w:color="auto"/>
        <w:left w:val="none" w:sz="0" w:space="0" w:color="auto"/>
        <w:bottom w:val="none" w:sz="0" w:space="0" w:color="auto"/>
        <w:right w:val="none" w:sz="0" w:space="0" w:color="auto"/>
      </w:divBdr>
    </w:div>
    <w:div w:id="1465197915">
      <w:bodyDiv w:val="1"/>
      <w:marLeft w:val="0"/>
      <w:marRight w:val="0"/>
      <w:marTop w:val="0"/>
      <w:marBottom w:val="0"/>
      <w:divBdr>
        <w:top w:val="none" w:sz="0" w:space="0" w:color="auto"/>
        <w:left w:val="none" w:sz="0" w:space="0" w:color="auto"/>
        <w:bottom w:val="none" w:sz="0" w:space="0" w:color="auto"/>
        <w:right w:val="none" w:sz="0" w:space="0" w:color="auto"/>
      </w:divBdr>
    </w:div>
    <w:div w:id="1522934587">
      <w:bodyDiv w:val="1"/>
      <w:marLeft w:val="0"/>
      <w:marRight w:val="0"/>
      <w:marTop w:val="0"/>
      <w:marBottom w:val="0"/>
      <w:divBdr>
        <w:top w:val="none" w:sz="0" w:space="0" w:color="auto"/>
        <w:left w:val="none" w:sz="0" w:space="0" w:color="auto"/>
        <w:bottom w:val="none" w:sz="0" w:space="0" w:color="auto"/>
        <w:right w:val="none" w:sz="0" w:space="0" w:color="auto"/>
      </w:divBdr>
    </w:div>
    <w:div w:id="1585258529">
      <w:bodyDiv w:val="1"/>
      <w:marLeft w:val="0"/>
      <w:marRight w:val="0"/>
      <w:marTop w:val="0"/>
      <w:marBottom w:val="0"/>
      <w:divBdr>
        <w:top w:val="none" w:sz="0" w:space="0" w:color="auto"/>
        <w:left w:val="none" w:sz="0" w:space="0" w:color="auto"/>
        <w:bottom w:val="none" w:sz="0" w:space="0" w:color="auto"/>
        <w:right w:val="none" w:sz="0" w:space="0" w:color="auto"/>
      </w:divBdr>
    </w:div>
    <w:div w:id="1697346211">
      <w:bodyDiv w:val="1"/>
      <w:marLeft w:val="0"/>
      <w:marRight w:val="0"/>
      <w:marTop w:val="0"/>
      <w:marBottom w:val="0"/>
      <w:divBdr>
        <w:top w:val="none" w:sz="0" w:space="0" w:color="auto"/>
        <w:left w:val="none" w:sz="0" w:space="0" w:color="auto"/>
        <w:bottom w:val="none" w:sz="0" w:space="0" w:color="auto"/>
        <w:right w:val="none" w:sz="0" w:space="0" w:color="auto"/>
      </w:divBdr>
      <w:divsChild>
        <w:div w:id="154882246">
          <w:marLeft w:val="1166"/>
          <w:marRight w:val="0"/>
          <w:marTop w:val="0"/>
          <w:marBottom w:val="0"/>
          <w:divBdr>
            <w:top w:val="none" w:sz="0" w:space="0" w:color="auto"/>
            <w:left w:val="none" w:sz="0" w:space="0" w:color="auto"/>
            <w:bottom w:val="none" w:sz="0" w:space="0" w:color="auto"/>
            <w:right w:val="none" w:sz="0" w:space="0" w:color="auto"/>
          </w:divBdr>
        </w:div>
        <w:div w:id="1979605043">
          <w:marLeft w:val="547"/>
          <w:marRight w:val="0"/>
          <w:marTop w:val="0"/>
          <w:marBottom w:val="0"/>
          <w:divBdr>
            <w:top w:val="none" w:sz="0" w:space="0" w:color="auto"/>
            <w:left w:val="none" w:sz="0" w:space="0" w:color="auto"/>
            <w:bottom w:val="none" w:sz="0" w:space="0" w:color="auto"/>
            <w:right w:val="none" w:sz="0" w:space="0" w:color="auto"/>
          </w:divBdr>
        </w:div>
        <w:div w:id="2058233505">
          <w:marLeft w:val="1166"/>
          <w:marRight w:val="0"/>
          <w:marTop w:val="0"/>
          <w:marBottom w:val="0"/>
          <w:divBdr>
            <w:top w:val="none" w:sz="0" w:space="0" w:color="auto"/>
            <w:left w:val="none" w:sz="0" w:space="0" w:color="auto"/>
            <w:bottom w:val="none" w:sz="0" w:space="0" w:color="auto"/>
            <w:right w:val="none" w:sz="0" w:space="0" w:color="auto"/>
          </w:divBdr>
        </w:div>
      </w:divsChild>
    </w:div>
    <w:div w:id="1699428057">
      <w:bodyDiv w:val="1"/>
      <w:marLeft w:val="0"/>
      <w:marRight w:val="0"/>
      <w:marTop w:val="0"/>
      <w:marBottom w:val="0"/>
      <w:divBdr>
        <w:top w:val="none" w:sz="0" w:space="0" w:color="auto"/>
        <w:left w:val="none" w:sz="0" w:space="0" w:color="auto"/>
        <w:bottom w:val="none" w:sz="0" w:space="0" w:color="auto"/>
        <w:right w:val="none" w:sz="0" w:space="0" w:color="auto"/>
      </w:divBdr>
    </w:div>
    <w:div w:id="1788045297">
      <w:bodyDiv w:val="1"/>
      <w:marLeft w:val="0"/>
      <w:marRight w:val="0"/>
      <w:marTop w:val="0"/>
      <w:marBottom w:val="0"/>
      <w:divBdr>
        <w:top w:val="none" w:sz="0" w:space="0" w:color="auto"/>
        <w:left w:val="none" w:sz="0" w:space="0" w:color="auto"/>
        <w:bottom w:val="none" w:sz="0" w:space="0" w:color="auto"/>
        <w:right w:val="none" w:sz="0" w:space="0" w:color="auto"/>
      </w:divBdr>
    </w:div>
    <w:div w:id="1843549856">
      <w:bodyDiv w:val="1"/>
      <w:marLeft w:val="0"/>
      <w:marRight w:val="0"/>
      <w:marTop w:val="0"/>
      <w:marBottom w:val="0"/>
      <w:divBdr>
        <w:top w:val="none" w:sz="0" w:space="0" w:color="auto"/>
        <w:left w:val="none" w:sz="0" w:space="0" w:color="auto"/>
        <w:bottom w:val="none" w:sz="0" w:space="0" w:color="auto"/>
        <w:right w:val="none" w:sz="0" w:space="0" w:color="auto"/>
      </w:divBdr>
    </w:div>
    <w:div w:id="1857846196">
      <w:bodyDiv w:val="1"/>
      <w:marLeft w:val="0"/>
      <w:marRight w:val="0"/>
      <w:marTop w:val="0"/>
      <w:marBottom w:val="0"/>
      <w:divBdr>
        <w:top w:val="none" w:sz="0" w:space="0" w:color="auto"/>
        <w:left w:val="none" w:sz="0" w:space="0" w:color="auto"/>
        <w:bottom w:val="none" w:sz="0" w:space="0" w:color="auto"/>
        <w:right w:val="none" w:sz="0" w:space="0" w:color="auto"/>
      </w:divBdr>
    </w:div>
    <w:div w:id="1933975432">
      <w:bodyDiv w:val="1"/>
      <w:marLeft w:val="0"/>
      <w:marRight w:val="0"/>
      <w:marTop w:val="0"/>
      <w:marBottom w:val="0"/>
      <w:divBdr>
        <w:top w:val="none" w:sz="0" w:space="0" w:color="auto"/>
        <w:left w:val="none" w:sz="0" w:space="0" w:color="auto"/>
        <w:bottom w:val="none" w:sz="0" w:space="0" w:color="auto"/>
        <w:right w:val="none" w:sz="0" w:space="0" w:color="auto"/>
      </w:divBdr>
    </w:div>
    <w:div w:id="1969704392">
      <w:bodyDiv w:val="1"/>
      <w:marLeft w:val="0"/>
      <w:marRight w:val="0"/>
      <w:marTop w:val="0"/>
      <w:marBottom w:val="0"/>
      <w:divBdr>
        <w:top w:val="none" w:sz="0" w:space="0" w:color="auto"/>
        <w:left w:val="none" w:sz="0" w:space="0" w:color="auto"/>
        <w:bottom w:val="none" w:sz="0" w:space="0" w:color="auto"/>
        <w:right w:val="none" w:sz="0" w:space="0" w:color="auto"/>
      </w:divBdr>
    </w:div>
    <w:div w:id="1997996056">
      <w:bodyDiv w:val="1"/>
      <w:marLeft w:val="0"/>
      <w:marRight w:val="0"/>
      <w:marTop w:val="0"/>
      <w:marBottom w:val="0"/>
      <w:divBdr>
        <w:top w:val="none" w:sz="0" w:space="0" w:color="auto"/>
        <w:left w:val="none" w:sz="0" w:space="0" w:color="auto"/>
        <w:bottom w:val="none" w:sz="0" w:space="0" w:color="auto"/>
        <w:right w:val="none" w:sz="0" w:space="0" w:color="auto"/>
      </w:divBdr>
    </w:div>
    <w:div w:id="2064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l.nebraska.gov/webdocs/WIOAPlans/29/WIOA_NCSP_F01_01OCT2016.pdf"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mailto:ndol.wioa_policy@nebraska.gov"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mailto:ndol.wioa_policy@nebraska.gov" TargetMode="External"/><Relationship Id="rId42"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yperlink" Target="mailto:ndol.wioa_policy@nebraska.gov" TargetMode="Externa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hyperlink" Target="http://dol.nebraska.gov/webdocs/WIOAPlans/29/WIOA_NCSP_F01_01OCT2016.pdf" TargetMode="Externa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n.modrell@nebraska.gov" TargetMode="External"/><Relationship Id="rId24" Type="http://schemas.openxmlformats.org/officeDocument/2006/relationships/header" Target="header7.xml"/><Relationship Id="rId32" Type="http://schemas.openxmlformats.org/officeDocument/2006/relationships/hyperlink" Target="http://dol.nebraska.gov/webdocs/WIOAPlans/29/WIOA_NCSP_F01_01OCT2016.pdf" TargetMode="External"/><Relationship Id="rId37" Type="http://schemas.openxmlformats.org/officeDocument/2006/relationships/header" Target="header12.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6.xml"/><Relationship Id="rId10" Type="http://schemas.openxmlformats.org/officeDocument/2006/relationships/hyperlink" Target="http://dol.nebraska.gov/webdocs/WIOAPlans/29/WIOA_NCSP_F01_01OCT2016.pdf" TargetMode="External"/><Relationship Id="rId19" Type="http://schemas.openxmlformats.org/officeDocument/2006/relationships/header" Target="header3.xml"/><Relationship Id="rId31" Type="http://schemas.openxmlformats.org/officeDocument/2006/relationships/hyperlink" Target="http://dol.nebraska.gov/webdocs/WIOAPlans/29/WIOA_NCSP_F01_01OCT2016.pdf"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ndol.wioa_policy@nebraska.gov"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ndol.wioa_policy@nebraska.gov" TargetMode="External"/><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IA%20polic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FB3900CB974AE6B47F465A1FFD0AEE"/>
        <w:category>
          <w:name w:val="General"/>
          <w:gallery w:val="placeholder"/>
        </w:category>
        <w:types>
          <w:type w:val="bbPlcHdr"/>
        </w:types>
        <w:behaviors>
          <w:behavior w:val="content"/>
        </w:behaviors>
        <w:guid w:val="{7286478E-8E22-4FC4-B9A9-154BA8930ACA}"/>
      </w:docPartPr>
      <w:docPartBody>
        <w:p w:rsidR="003164AD" w:rsidRDefault="003164AD" w:rsidP="003164AD">
          <w:pPr>
            <w:pStyle w:val="3EFB3900CB974AE6B47F465A1FFD0AEE"/>
          </w:pPr>
          <w:r w:rsidRPr="003D2C84">
            <w:t>Choose your region and local area name</w:t>
          </w:r>
        </w:p>
      </w:docPartBody>
    </w:docPart>
    <w:docPart>
      <w:docPartPr>
        <w:name w:val="64023D32B1BB4B9392D343D13206275A"/>
        <w:category>
          <w:name w:val="General"/>
          <w:gallery w:val="placeholder"/>
        </w:category>
        <w:types>
          <w:type w:val="bbPlcHdr"/>
        </w:types>
        <w:behaviors>
          <w:behavior w:val="content"/>
        </w:behaviors>
        <w:guid w:val="{A30DC9BE-4CEE-4735-8B02-42130B7DCAF3}"/>
      </w:docPartPr>
      <w:docPartBody>
        <w:p w:rsidR="003164AD" w:rsidRDefault="003164AD" w:rsidP="003164AD">
          <w:pPr>
            <w:pStyle w:val="64023D32B1BB4B9392D343D13206275A"/>
          </w:pPr>
          <w:r w:rsidRPr="004E1959">
            <w:rPr>
              <w:color w:val="C00000"/>
              <w:sz w:val="16"/>
              <w:szCs w:val="16"/>
            </w:rPr>
            <w:t>T</w:t>
          </w:r>
          <w:r w:rsidRPr="004E1959">
            <w:rPr>
              <w:rStyle w:val="PlaceholderText"/>
              <w:color w:val="C00000"/>
              <w:sz w:val="16"/>
              <w:szCs w:val="16"/>
            </w:rPr>
            <w:t>ap to enter a date</w:t>
          </w:r>
        </w:p>
      </w:docPartBody>
    </w:docPart>
    <w:docPart>
      <w:docPartPr>
        <w:name w:val="EA6E899DC03C482199B363B632EF2A3C"/>
        <w:category>
          <w:name w:val="General"/>
          <w:gallery w:val="placeholder"/>
        </w:category>
        <w:types>
          <w:type w:val="bbPlcHdr"/>
        </w:types>
        <w:behaviors>
          <w:behavior w:val="content"/>
        </w:behaviors>
        <w:guid w:val="{83500422-BE15-4FF1-9BC8-36DB22A60D08}"/>
      </w:docPartPr>
      <w:docPartBody>
        <w:p w:rsidR="00280DD0" w:rsidRDefault="00674D73" w:rsidP="00674D73">
          <w:pPr>
            <w:pStyle w:val="EA6E899DC03C482199B363B632EF2A3C"/>
          </w:pPr>
          <w:r w:rsidRPr="006A2295">
            <w:rPr>
              <w:color w:val="C00000"/>
              <w:sz w:val="28"/>
            </w:rPr>
            <w:t>Tap to c</w:t>
          </w:r>
          <w:r w:rsidRPr="006A2295">
            <w:rPr>
              <w:rStyle w:val="PlaceholderText"/>
              <w:color w:val="C00000"/>
              <w:sz w:val="28"/>
            </w:rPr>
            <w:t>hoose the name of your planning region</w:t>
          </w:r>
        </w:p>
      </w:docPartBody>
    </w:docPart>
    <w:docPart>
      <w:docPartPr>
        <w:name w:val="7481D79390F345AFA3824288B914B391"/>
        <w:category>
          <w:name w:val="General"/>
          <w:gallery w:val="placeholder"/>
        </w:category>
        <w:types>
          <w:type w:val="bbPlcHdr"/>
        </w:types>
        <w:behaviors>
          <w:behavior w:val="content"/>
        </w:behaviors>
        <w:guid w:val="{2F8D75AB-71F6-4E7B-B894-5E6BE930407B}"/>
      </w:docPartPr>
      <w:docPartBody>
        <w:p w:rsidR="00280DD0" w:rsidRDefault="00674D73" w:rsidP="00674D73">
          <w:pPr>
            <w:pStyle w:val="7481D79390F345AFA3824288B914B391"/>
          </w:pPr>
          <w:r w:rsidRPr="006A2295">
            <w:rPr>
              <w:color w:val="C00000"/>
              <w:sz w:val="28"/>
            </w:rPr>
            <w:t>Tap to c</w:t>
          </w:r>
          <w:r w:rsidRPr="006A2295">
            <w:rPr>
              <w:rStyle w:val="PlaceholderText"/>
              <w:color w:val="C00000"/>
              <w:sz w:val="28"/>
            </w:rPr>
            <w:t xml:space="preserve">hoose the name of your </w:t>
          </w:r>
          <w:r>
            <w:rPr>
              <w:rStyle w:val="PlaceholderText"/>
              <w:color w:val="C00000"/>
              <w:sz w:val="28"/>
            </w:rPr>
            <w:t>local workforce development area</w:t>
          </w:r>
        </w:p>
      </w:docPartBody>
    </w:docPart>
    <w:docPart>
      <w:docPartPr>
        <w:name w:val="A21ACA8B196447549D37B59F685C5FC8"/>
        <w:category>
          <w:name w:val="General"/>
          <w:gallery w:val="placeholder"/>
        </w:category>
        <w:types>
          <w:type w:val="bbPlcHdr"/>
        </w:types>
        <w:behaviors>
          <w:behavior w:val="content"/>
        </w:behaviors>
        <w:guid w:val="{83EE78A6-E1C3-4C3C-B5FF-832DFEA9C82B}"/>
      </w:docPartPr>
      <w:docPartBody>
        <w:p w:rsidR="00280DD0" w:rsidRDefault="00674D73" w:rsidP="00674D73">
          <w:pPr>
            <w:pStyle w:val="A21ACA8B196447549D37B59F685C5FC8"/>
          </w:pPr>
          <w:r w:rsidRPr="00CC64E9">
            <w:rPr>
              <w:color w:val="C00000"/>
            </w:rPr>
            <w:t>Tap to c</w:t>
          </w:r>
          <w:r w:rsidRPr="00CC64E9">
            <w:rPr>
              <w:rStyle w:val="PlaceholderText"/>
              <w:color w:val="C00000"/>
            </w:rPr>
            <w:t xml:space="preserve">hoose name of </w:t>
          </w:r>
          <w:r w:rsidRPr="00C068FD">
            <w:rPr>
              <w:rStyle w:val="PlaceholderText"/>
              <w:b/>
              <w:color w:val="C00000"/>
            </w:rPr>
            <w:t>lead</w:t>
          </w:r>
          <w:r w:rsidRPr="00CC64E9">
            <w:rPr>
              <w:rStyle w:val="PlaceholderText"/>
              <w:color w:val="C00000"/>
            </w:rPr>
            <w:t xml:space="preserve"> local board</w:t>
          </w:r>
        </w:p>
      </w:docPartBody>
    </w:docPart>
    <w:docPart>
      <w:docPartPr>
        <w:name w:val="EABE882988BC4AA8B70F19E942206785"/>
        <w:category>
          <w:name w:val="General"/>
          <w:gallery w:val="placeholder"/>
        </w:category>
        <w:types>
          <w:type w:val="bbPlcHdr"/>
        </w:types>
        <w:behaviors>
          <w:behavior w:val="content"/>
        </w:behaviors>
        <w:guid w:val="{4F01967B-3FD9-40FF-8308-2762F77B3F8A}"/>
      </w:docPartPr>
      <w:docPartBody>
        <w:p w:rsidR="00280DD0" w:rsidRDefault="00674D73" w:rsidP="00674D73">
          <w:pPr>
            <w:pStyle w:val="EABE882988BC4AA8B70F19E942206785"/>
          </w:pPr>
          <w:r w:rsidRPr="00CC64E9">
            <w:rPr>
              <w:color w:val="C00000"/>
            </w:rPr>
            <w:t>Tap to c</w:t>
          </w:r>
          <w:r w:rsidRPr="00CC64E9">
            <w:rPr>
              <w:rStyle w:val="PlaceholderText"/>
              <w:color w:val="C00000"/>
            </w:rPr>
            <w:t xml:space="preserve">hoose name of </w:t>
          </w:r>
          <w:r w:rsidRPr="00C068FD">
            <w:rPr>
              <w:rStyle w:val="PlaceholderText"/>
              <w:b/>
              <w:color w:val="C00000"/>
            </w:rPr>
            <w:t>lead</w:t>
          </w:r>
          <w:r w:rsidRPr="00CC64E9">
            <w:rPr>
              <w:rStyle w:val="PlaceholderText"/>
              <w:color w:val="C00000"/>
            </w:rPr>
            <w:t xml:space="preserve"> local board</w:t>
          </w:r>
        </w:p>
      </w:docPartBody>
    </w:docPart>
    <w:docPart>
      <w:docPartPr>
        <w:name w:val="C925D09BE8704FF7B60774A7EC2CBA00"/>
        <w:category>
          <w:name w:val="General"/>
          <w:gallery w:val="placeholder"/>
        </w:category>
        <w:types>
          <w:type w:val="bbPlcHdr"/>
        </w:types>
        <w:behaviors>
          <w:behavior w:val="content"/>
        </w:behaviors>
        <w:guid w:val="{C7A211A4-433E-4815-B8A6-AA4FB81B8093}"/>
      </w:docPartPr>
      <w:docPartBody>
        <w:p w:rsidR="00280DD0" w:rsidRDefault="00674D73" w:rsidP="00674D73">
          <w:pPr>
            <w:pStyle w:val="C925D09BE8704FF7B60774A7EC2CBA00"/>
          </w:pPr>
          <w:r w:rsidRPr="00CC64E9">
            <w:rPr>
              <w:color w:val="C00000"/>
            </w:rPr>
            <w:t>Tap to c</w:t>
          </w:r>
          <w:r w:rsidRPr="00CC64E9">
            <w:rPr>
              <w:rStyle w:val="PlaceholderText"/>
              <w:color w:val="C00000"/>
            </w:rPr>
            <w:t xml:space="preserve">hoose name of </w:t>
          </w:r>
          <w:r>
            <w:rPr>
              <w:rStyle w:val="PlaceholderText"/>
              <w:b/>
              <w:color w:val="C00000"/>
            </w:rPr>
            <w:t>partnering</w:t>
          </w:r>
          <w:r w:rsidRPr="00CC64E9">
            <w:rPr>
              <w:rStyle w:val="PlaceholderText"/>
              <w:color w:val="C00000"/>
            </w:rPr>
            <w:t xml:space="preserve"> local board</w:t>
          </w:r>
        </w:p>
      </w:docPartBody>
    </w:docPart>
    <w:docPart>
      <w:docPartPr>
        <w:name w:val="2B244BD527954EF1AB9A9BF823F0D132"/>
        <w:category>
          <w:name w:val="General"/>
          <w:gallery w:val="placeholder"/>
        </w:category>
        <w:types>
          <w:type w:val="bbPlcHdr"/>
        </w:types>
        <w:behaviors>
          <w:behavior w:val="content"/>
        </w:behaviors>
        <w:guid w:val="{70550271-1632-4862-A49F-085A3A28B0F8}"/>
      </w:docPartPr>
      <w:docPartBody>
        <w:p w:rsidR="00280DD0" w:rsidRDefault="00674D73" w:rsidP="00674D73">
          <w:pPr>
            <w:pStyle w:val="2B244BD527954EF1AB9A9BF823F0D132"/>
          </w:pPr>
          <w:r w:rsidRPr="00CC64E9">
            <w:rPr>
              <w:color w:val="C00000"/>
            </w:rPr>
            <w:t>Tap to c</w:t>
          </w:r>
          <w:r w:rsidRPr="00CC64E9">
            <w:rPr>
              <w:rStyle w:val="PlaceholderText"/>
              <w:color w:val="C00000"/>
            </w:rPr>
            <w:t xml:space="preserve">hoose name of </w:t>
          </w:r>
          <w:r>
            <w:rPr>
              <w:rStyle w:val="PlaceholderText"/>
              <w:b/>
              <w:color w:val="C00000"/>
            </w:rPr>
            <w:t>partnering</w:t>
          </w:r>
          <w:r w:rsidRPr="00CC64E9">
            <w:rPr>
              <w:rStyle w:val="PlaceholderText"/>
              <w:color w:val="C00000"/>
            </w:rPr>
            <w:t xml:space="preserve"> local board</w:t>
          </w:r>
        </w:p>
      </w:docPartBody>
    </w:docPart>
    <w:docPart>
      <w:docPartPr>
        <w:name w:val="FEA05C688CFC498AA07D00278FAD24B3"/>
        <w:category>
          <w:name w:val="General"/>
          <w:gallery w:val="placeholder"/>
        </w:category>
        <w:types>
          <w:type w:val="bbPlcHdr"/>
        </w:types>
        <w:behaviors>
          <w:behavior w:val="content"/>
        </w:behaviors>
        <w:guid w:val="{A689C352-0984-4C83-8A91-08DBB0296762}"/>
      </w:docPartPr>
      <w:docPartBody>
        <w:p w:rsidR="00280DD0" w:rsidRDefault="00674D73" w:rsidP="00674D73">
          <w:pPr>
            <w:pStyle w:val="FEA05C688CFC498AA07D00278FAD24B3"/>
          </w:pPr>
          <w:r w:rsidRPr="00E91565">
            <w:rPr>
              <w:rFonts w:ascii="Arial Narrow" w:hAnsi="Arial Narrow"/>
              <w:color w:val="C00000"/>
            </w:rPr>
            <w:t>Tap to c</w:t>
          </w:r>
          <w:r w:rsidRPr="00E91565">
            <w:rPr>
              <w:rStyle w:val="PlaceholderText"/>
              <w:rFonts w:ascii="Arial Narrow" w:hAnsi="Arial Narrow"/>
              <w:color w:val="C00000"/>
            </w:rPr>
            <w:t xml:space="preserve">hoose name of </w:t>
          </w:r>
          <w:r w:rsidRPr="00E91565">
            <w:rPr>
              <w:rStyle w:val="PlaceholderText"/>
              <w:rFonts w:ascii="Arial Narrow" w:hAnsi="Arial Narrow"/>
              <w:b/>
              <w:color w:val="C00000"/>
            </w:rPr>
            <w:t>lead</w:t>
          </w:r>
          <w:r w:rsidRPr="00E91565">
            <w:rPr>
              <w:rStyle w:val="PlaceholderText"/>
              <w:rFonts w:ascii="Arial Narrow" w:hAnsi="Arial Narrow"/>
              <w:color w:val="C00000"/>
            </w:rPr>
            <w:t xml:space="preserve"> local board</w:t>
          </w:r>
        </w:p>
      </w:docPartBody>
    </w:docPart>
    <w:docPart>
      <w:docPartPr>
        <w:name w:val="3A5091E110764D07970C415175C8905B"/>
        <w:category>
          <w:name w:val="General"/>
          <w:gallery w:val="placeholder"/>
        </w:category>
        <w:types>
          <w:type w:val="bbPlcHdr"/>
        </w:types>
        <w:behaviors>
          <w:behavior w:val="content"/>
        </w:behaviors>
        <w:guid w:val="{C4F320CD-00E8-4099-BB39-F9126ABB1AD7}"/>
      </w:docPartPr>
      <w:docPartBody>
        <w:p w:rsidR="00280DD0" w:rsidRDefault="00674D73" w:rsidP="00674D73">
          <w:pPr>
            <w:pStyle w:val="3A5091E110764D07970C415175C8905B"/>
          </w:pPr>
          <w:r w:rsidRPr="00E91565">
            <w:rPr>
              <w:rFonts w:ascii="Arial Narrow" w:hAnsi="Arial Narrow"/>
              <w:color w:val="C00000"/>
            </w:rPr>
            <w:t>Tap to c</w:t>
          </w:r>
          <w:r w:rsidRPr="00E91565">
            <w:rPr>
              <w:rStyle w:val="PlaceholderText"/>
              <w:rFonts w:ascii="Arial Narrow" w:hAnsi="Arial Narrow"/>
              <w:color w:val="C00000"/>
            </w:rPr>
            <w:t xml:space="preserve">hoose name of </w:t>
          </w:r>
          <w:r w:rsidRPr="00E91565">
            <w:rPr>
              <w:rStyle w:val="PlaceholderText"/>
              <w:rFonts w:ascii="Arial Narrow" w:hAnsi="Arial Narrow"/>
              <w:b/>
              <w:color w:val="C00000"/>
            </w:rPr>
            <w:t>lead</w:t>
          </w:r>
          <w:r w:rsidRPr="00E91565">
            <w:rPr>
              <w:rStyle w:val="PlaceholderText"/>
              <w:rFonts w:ascii="Arial Narrow" w:hAnsi="Arial Narrow"/>
              <w:color w:val="C00000"/>
            </w:rPr>
            <w:t xml:space="preserve"> local board</w:t>
          </w:r>
        </w:p>
      </w:docPartBody>
    </w:docPart>
    <w:docPart>
      <w:docPartPr>
        <w:name w:val="0218632F7B7A4353BB3849CF02340FA4"/>
        <w:category>
          <w:name w:val="General"/>
          <w:gallery w:val="placeholder"/>
        </w:category>
        <w:types>
          <w:type w:val="bbPlcHdr"/>
        </w:types>
        <w:behaviors>
          <w:behavior w:val="content"/>
        </w:behaviors>
        <w:guid w:val="{E894221D-4729-4E67-AE08-EC47ED668014}"/>
      </w:docPartPr>
      <w:docPartBody>
        <w:p w:rsidR="00280DD0" w:rsidRDefault="00674D73" w:rsidP="00674D73">
          <w:pPr>
            <w:pStyle w:val="0218632F7B7A4353BB3849CF02340FA4"/>
          </w:pPr>
          <w:r w:rsidRPr="00E91565">
            <w:rPr>
              <w:rFonts w:ascii="Arial Narrow" w:hAnsi="Arial Narrow"/>
              <w:color w:val="C00000"/>
            </w:rPr>
            <w:t>Tap to c</w:t>
          </w:r>
          <w:r w:rsidRPr="00E91565">
            <w:rPr>
              <w:rStyle w:val="PlaceholderText"/>
              <w:rFonts w:ascii="Arial Narrow" w:hAnsi="Arial Narrow"/>
              <w:color w:val="C00000"/>
            </w:rPr>
            <w:t xml:space="preserve">hoose name of </w:t>
          </w:r>
          <w:r w:rsidRPr="00E91565">
            <w:rPr>
              <w:rStyle w:val="PlaceholderText"/>
              <w:rFonts w:ascii="Arial Narrow" w:hAnsi="Arial Narrow"/>
              <w:b/>
              <w:color w:val="C00000"/>
            </w:rPr>
            <w:t>lead</w:t>
          </w:r>
          <w:r w:rsidRPr="00E91565">
            <w:rPr>
              <w:rStyle w:val="PlaceholderText"/>
              <w:rFonts w:ascii="Arial Narrow" w:hAnsi="Arial Narrow"/>
              <w:color w:val="C00000"/>
            </w:rPr>
            <w:t xml:space="preserve"> local board</w:t>
          </w:r>
        </w:p>
      </w:docPartBody>
    </w:docPart>
    <w:docPart>
      <w:docPartPr>
        <w:name w:val="99547F2B64354254A9EAA9ED9C6BFB82"/>
        <w:category>
          <w:name w:val="General"/>
          <w:gallery w:val="placeholder"/>
        </w:category>
        <w:types>
          <w:type w:val="bbPlcHdr"/>
        </w:types>
        <w:behaviors>
          <w:behavior w:val="content"/>
        </w:behaviors>
        <w:guid w:val="{A928E22F-7BC5-4718-8C5D-347837E428DD}"/>
      </w:docPartPr>
      <w:docPartBody>
        <w:p w:rsidR="00280DD0" w:rsidRDefault="00674D73" w:rsidP="00674D73">
          <w:pPr>
            <w:pStyle w:val="99547F2B64354254A9EAA9ED9C6BFB82"/>
          </w:pPr>
          <w:r w:rsidRPr="00C068FD">
            <w:rPr>
              <w:rFonts w:ascii="Arial Narrow" w:hAnsi="Arial Narrow"/>
              <w:color w:val="C00000"/>
            </w:rPr>
            <w:t>Tap to c</w:t>
          </w:r>
          <w:r w:rsidRPr="00C068FD">
            <w:rPr>
              <w:rStyle w:val="PlaceholderText"/>
              <w:rFonts w:ascii="Arial Narrow" w:hAnsi="Arial Narrow"/>
              <w:color w:val="C00000"/>
            </w:rPr>
            <w:t xml:space="preserve">hoose name of </w:t>
          </w:r>
          <w:r>
            <w:rPr>
              <w:rStyle w:val="PlaceholderText"/>
              <w:rFonts w:ascii="Arial Narrow" w:hAnsi="Arial Narrow"/>
              <w:b/>
              <w:color w:val="C00000"/>
            </w:rPr>
            <w:t>partnering</w:t>
          </w:r>
          <w:r w:rsidRPr="00C068FD">
            <w:rPr>
              <w:rStyle w:val="PlaceholderText"/>
              <w:rFonts w:ascii="Arial Narrow" w:hAnsi="Arial Narrow"/>
              <w:color w:val="C00000"/>
            </w:rPr>
            <w:t xml:space="preserve"> local board</w:t>
          </w:r>
        </w:p>
      </w:docPartBody>
    </w:docPart>
    <w:docPart>
      <w:docPartPr>
        <w:name w:val="C603B172F8874E07B48C0F0532C23743"/>
        <w:category>
          <w:name w:val="General"/>
          <w:gallery w:val="placeholder"/>
        </w:category>
        <w:types>
          <w:type w:val="bbPlcHdr"/>
        </w:types>
        <w:behaviors>
          <w:behavior w:val="content"/>
        </w:behaviors>
        <w:guid w:val="{A62ED15A-B423-4AE7-BFD0-0879C215BC23}"/>
      </w:docPartPr>
      <w:docPartBody>
        <w:p w:rsidR="00280DD0" w:rsidRDefault="00674D73" w:rsidP="00674D73">
          <w:pPr>
            <w:pStyle w:val="C603B172F8874E07B48C0F0532C23743"/>
          </w:pPr>
          <w:r w:rsidRPr="00C068FD">
            <w:rPr>
              <w:rFonts w:ascii="Arial Narrow" w:hAnsi="Arial Narrow"/>
              <w:color w:val="C00000"/>
            </w:rPr>
            <w:t>Tap to c</w:t>
          </w:r>
          <w:r w:rsidRPr="00C068FD">
            <w:rPr>
              <w:rStyle w:val="PlaceholderText"/>
              <w:rFonts w:ascii="Arial Narrow" w:hAnsi="Arial Narrow"/>
              <w:color w:val="C00000"/>
            </w:rPr>
            <w:t xml:space="preserve">hoose name of </w:t>
          </w:r>
          <w:r>
            <w:rPr>
              <w:rStyle w:val="PlaceholderText"/>
              <w:rFonts w:ascii="Arial Narrow" w:hAnsi="Arial Narrow"/>
              <w:b/>
              <w:color w:val="C00000"/>
            </w:rPr>
            <w:t>partnering</w:t>
          </w:r>
          <w:r w:rsidRPr="00C068FD">
            <w:rPr>
              <w:rStyle w:val="PlaceholderText"/>
              <w:rFonts w:ascii="Arial Narrow" w:hAnsi="Arial Narrow"/>
              <w:color w:val="C00000"/>
            </w:rPr>
            <w:t xml:space="preserve"> local board</w:t>
          </w:r>
        </w:p>
      </w:docPartBody>
    </w:docPart>
    <w:docPart>
      <w:docPartPr>
        <w:name w:val="24377DCEED7346A1BBE2DDED728A0F92"/>
        <w:category>
          <w:name w:val="General"/>
          <w:gallery w:val="placeholder"/>
        </w:category>
        <w:types>
          <w:type w:val="bbPlcHdr"/>
        </w:types>
        <w:behaviors>
          <w:behavior w:val="content"/>
        </w:behaviors>
        <w:guid w:val="{E79269F3-F1BA-4869-9FBB-056932B58453}"/>
      </w:docPartPr>
      <w:docPartBody>
        <w:p w:rsidR="00280DD0" w:rsidRDefault="00674D73" w:rsidP="00674D73">
          <w:pPr>
            <w:pStyle w:val="24377DCEED7346A1BBE2DDED728A0F92"/>
          </w:pPr>
          <w:r w:rsidRPr="00C068FD">
            <w:rPr>
              <w:rFonts w:ascii="Arial Narrow" w:hAnsi="Arial Narrow"/>
              <w:color w:val="C00000"/>
            </w:rPr>
            <w:t>Tap to c</w:t>
          </w:r>
          <w:r w:rsidRPr="00C068FD">
            <w:rPr>
              <w:rStyle w:val="PlaceholderText"/>
              <w:rFonts w:ascii="Arial Narrow" w:hAnsi="Arial Narrow"/>
              <w:color w:val="C00000"/>
            </w:rPr>
            <w:t xml:space="preserve">hoose name of </w:t>
          </w:r>
          <w:r>
            <w:rPr>
              <w:rStyle w:val="PlaceholderText"/>
              <w:rFonts w:ascii="Arial Narrow" w:hAnsi="Arial Narrow"/>
              <w:b/>
              <w:color w:val="C00000"/>
            </w:rPr>
            <w:t>partnering</w:t>
          </w:r>
          <w:r w:rsidRPr="00C068FD">
            <w:rPr>
              <w:rStyle w:val="PlaceholderText"/>
              <w:rFonts w:ascii="Arial Narrow" w:hAnsi="Arial Narrow"/>
              <w:color w:val="C00000"/>
            </w:rPr>
            <w:t xml:space="preserve"> local board</w:t>
          </w:r>
        </w:p>
      </w:docPartBody>
    </w:docPart>
    <w:docPart>
      <w:docPartPr>
        <w:name w:val="95A2813A023F4E90A770D80906A4A2B3"/>
        <w:category>
          <w:name w:val="General"/>
          <w:gallery w:val="placeholder"/>
        </w:category>
        <w:types>
          <w:type w:val="bbPlcHdr"/>
        </w:types>
        <w:behaviors>
          <w:behavior w:val="content"/>
        </w:behaviors>
        <w:guid w:val="{FC2526AB-D4C4-4DB9-AC30-2A109E520943}"/>
      </w:docPartPr>
      <w:docPartBody>
        <w:p w:rsidR="00280DD0" w:rsidRDefault="00674D73" w:rsidP="00674D73">
          <w:pPr>
            <w:pStyle w:val="95A2813A023F4E90A770D80906A4A2B3"/>
          </w:pPr>
          <w:r w:rsidRPr="00D126C4">
            <w:rPr>
              <w:rStyle w:val="PlaceholderText"/>
              <w:color w:val="C00000"/>
            </w:rPr>
            <w:t xml:space="preserve">Tap here to </w:t>
          </w:r>
          <w:r>
            <w:rPr>
              <w:rStyle w:val="PlaceholderText"/>
              <w:color w:val="C00000"/>
            </w:rPr>
            <w:t xml:space="preserve">enter </w:t>
          </w:r>
          <w:r w:rsidRPr="00D126C4">
            <w:rPr>
              <w:rStyle w:val="PlaceholderText"/>
              <w:color w:val="C00000"/>
            </w:rPr>
            <w:t>the name of the Grantee</w:t>
          </w:r>
        </w:p>
      </w:docPartBody>
    </w:docPart>
    <w:docPart>
      <w:docPartPr>
        <w:name w:val="4CE161CD4C1742D599D888465D279A58"/>
        <w:category>
          <w:name w:val="General"/>
          <w:gallery w:val="placeholder"/>
        </w:category>
        <w:types>
          <w:type w:val="bbPlcHdr"/>
        </w:types>
        <w:behaviors>
          <w:behavior w:val="content"/>
        </w:behaviors>
        <w:guid w:val="{1077CFA1-A962-4AB1-A987-C143CB5D5D99}"/>
      </w:docPartPr>
      <w:docPartBody>
        <w:p w:rsidR="00280DD0" w:rsidRDefault="00674D73" w:rsidP="00674D73">
          <w:pPr>
            <w:pStyle w:val="4CE161CD4C1742D599D888465D279A58"/>
          </w:pPr>
          <w:r w:rsidRPr="00D126C4">
            <w:rPr>
              <w:color w:val="C00000"/>
            </w:rPr>
            <w:t>Tap to c</w:t>
          </w:r>
          <w:r w:rsidRPr="00D126C4">
            <w:rPr>
              <w:rStyle w:val="PlaceholderText"/>
              <w:color w:val="C00000"/>
            </w:rPr>
            <w:t>hoose the name of the local board</w:t>
          </w:r>
        </w:p>
      </w:docPartBody>
    </w:docPart>
    <w:docPart>
      <w:docPartPr>
        <w:name w:val="CD5A70AC8B9A49E6B4A226D4C9E695A7"/>
        <w:category>
          <w:name w:val="General"/>
          <w:gallery w:val="placeholder"/>
        </w:category>
        <w:types>
          <w:type w:val="bbPlcHdr"/>
        </w:types>
        <w:behaviors>
          <w:behavior w:val="content"/>
        </w:behaviors>
        <w:guid w:val="{A67AF353-C551-4191-B782-0A798059F07C}"/>
      </w:docPartPr>
      <w:docPartBody>
        <w:p w:rsidR="00280DD0" w:rsidRDefault="00674D73" w:rsidP="00674D73">
          <w:pPr>
            <w:pStyle w:val="CD5A70AC8B9A49E6B4A226D4C9E695A7"/>
          </w:pPr>
          <w:r w:rsidRPr="00441280">
            <w:rPr>
              <w:color w:val="C00000"/>
            </w:rPr>
            <w:t>Tap to c</w:t>
          </w:r>
          <w:r w:rsidRPr="00441280">
            <w:rPr>
              <w:rStyle w:val="PlaceholderText"/>
              <w:color w:val="C00000"/>
            </w:rPr>
            <w:t xml:space="preserve">hoose the name of the </w:t>
          </w:r>
          <w:r>
            <w:rPr>
              <w:rStyle w:val="PlaceholderText"/>
              <w:color w:val="C00000"/>
            </w:rPr>
            <w:t>partnering</w:t>
          </w:r>
          <w:r w:rsidRPr="00441280">
            <w:rPr>
              <w:rStyle w:val="PlaceholderText"/>
              <w:color w:val="C00000"/>
            </w:rPr>
            <w:t xml:space="preserve"> local board</w:t>
          </w:r>
        </w:p>
      </w:docPartBody>
    </w:docPart>
    <w:docPart>
      <w:docPartPr>
        <w:name w:val="D9B2CFE67712486AB20636E4CA87C7E4"/>
        <w:category>
          <w:name w:val="General"/>
          <w:gallery w:val="placeholder"/>
        </w:category>
        <w:types>
          <w:type w:val="bbPlcHdr"/>
        </w:types>
        <w:behaviors>
          <w:behavior w:val="content"/>
        </w:behaviors>
        <w:guid w:val="{FEC0EF5B-05BE-42D8-A800-7E67B8F12314}"/>
      </w:docPartPr>
      <w:docPartBody>
        <w:p w:rsidR="00280DD0" w:rsidRDefault="00674D73" w:rsidP="00674D73">
          <w:pPr>
            <w:pStyle w:val="D9B2CFE67712486AB20636E4CA87C7E4"/>
          </w:pPr>
          <w:r w:rsidRPr="00D126C4">
            <w:rPr>
              <w:color w:val="C00000"/>
            </w:rPr>
            <w:t>Tap to c</w:t>
          </w:r>
          <w:r w:rsidRPr="00D126C4">
            <w:rPr>
              <w:rStyle w:val="PlaceholderText"/>
              <w:color w:val="C00000"/>
            </w:rPr>
            <w:t>hoose the name of the local board</w:t>
          </w:r>
        </w:p>
      </w:docPartBody>
    </w:docPart>
    <w:docPart>
      <w:docPartPr>
        <w:name w:val="DD00CD480D3E4BBC8E8E48EA6278E3F8"/>
        <w:category>
          <w:name w:val="General"/>
          <w:gallery w:val="placeholder"/>
        </w:category>
        <w:types>
          <w:type w:val="bbPlcHdr"/>
        </w:types>
        <w:behaviors>
          <w:behavior w:val="content"/>
        </w:behaviors>
        <w:guid w:val="{35E22A7A-6EFC-497F-9033-71380F53D9AA}"/>
      </w:docPartPr>
      <w:docPartBody>
        <w:p w:rsidR="00280DD0" w:rsidRDefault="00674D73" w:rsidP="00674D73">
          <w:pPr>
            <w:pStyle w:val="DD00CD480D3E4BBC8E8E48EA6278E3F8"/>
          </w:pPr>
          <w:r w:rsidRPr="00D126C4">
            <w:rPr>
              <w:color w:val="C00000"/>
            </w:rPr>
            <w:t>Tap to c</w:t>
          </w:r>
          <w:r w:rsidRPr="00D126C4">
            <w:rPr>
              <w:rStyle w:val="PlaceholderText"/>
              <w:color w:val="C00000"/>
            </w:rPr>
            <w:t>hoose the name of the local board</w:t>
          </w:r>
        </w:p>
      </w:docPartBody>
    </w:docPart>
    <w:docPart>
      <w:docPartPr>
        <w:name w:val="A13A1E34240F41A1B5F0E49AA6AF3E7B"/>
        <w:category>
          <w:name w:val="General"/>
          <w:gallery w:val="placeholder"/>
        </w:category>
        <w:types>
          <w:type w:val="bbPlcHdr"/>
        </w:types>
        <w:behaviors>
          <w:behavior w:val="content"/>
        </w:behaviors>
        <w:guid w:val="{E665A592-BBD4-49E9-B63E-13F82D5439A3}"/>
      </w:docPartPr>
      <w:docPartBody>
        <w:p w:rsidR="00280DD0" w:rsidRDefault="00674D73" w:rsidP="00674D73">
          <w:pPr>
            <w:pStyle w:val="A13A1E34240F41A1B5F0E49AA6AF3E7B"/>
          </w:pPr>
          <w:r w:rsidRPr="00C068FD">
            <w:rPr>
              <w:rFonts w:ascii="Arial Narrow" w:hAnsi="Arial Narrow"/>
              <w:color w:val="C00000"/>
            </w:rPr>
            <w:t>Tap to c</w:t>
          </w:r>
          <w:r w:rsidRPr="00C068FD">
            <w:rPr>
              <w:rStyle w:val="PlaceholderText"/>
              <w:rFonts w:ascii="Arial Narrow" w:hAnsi="Arial Narrow"/>
              <w:color w:val="C00000"/>
            </w:rPr>
            <w:t>hoose the name of the local board</w:t>
          </w:r>
        </w:p>
      </w:docPartBody>
    </w:docPart>
    <w:docPart>
      <w:docPartPr>
        <w:name w:val="D364EB3630F942808CD16EBD2D51AC68"/>
        <w:category>
          <w:name w:val="General"/>
          <w:gallery w:val="placeholder"/>
        </w:category>
        <w:types>
          <w:type w:val="bbPlcHdr"/>
        </w:types>
        <w:behaviors>
          <w:behavior w:val="content"/>
        </w:behaviors>
        <w:guid w:val="{8793D213-7238-40FA-A7E5-89FE1AA5E0C3}"/>
      </w:docPartPr>
      <w:docPartBody>
        <w:p w:rsidR="00280DD0" w:rsidRDefault="00674D73" w:rsidP="00674D73">
          <w:pPr>
            <w:pStyle w:val="D364EB3630F942808CD16EBD2D51AC68"/>
          </w:pPr>
          <w:r w:rsidRPr="00C068FD">
            <w:rPr>
              <w:rFonts w:ascii="Arial Narrow" w:hAnsi="Arial Narrow"/>
              <w:color w:val="C00000"/>
            </w:rPr>
            <w:t>Tap to c</w:t>
          </w:r>
          <w:r w:rsidRPr="00C068FD">
            <w:rPr>
              <w:rStyle w:val="PlaceholderText"/>
              <w:rFonts w:ascii="Arial Narrow" w:hAnsi="Arial Narrow"/>
              <w:color w:val="C00000"/>
            </w:rPr>
            <w:t>hoose the name of the local board</w:t>
          </w:r>
        </w:p>
      </w:docPartBody>
    </w:docPart>
    <w:docPart>
      <w:docPartPr>
        <w:name w:val="A22E97603DD544E8A60FD4236775BDA1"/>
        <w:category>
          <w:name w:val="General"/>
          <w:gallery w:val="placeholder"/>
        </w:category>
        <w:types>
          <w:type w:val="bbPlcHdr"/>
        </w:types>
        <w:behaviors>
          <w:behavior w:val="content"/>
        </w:behaviors>
        <w:guid w:val="{8AEF7AB1-45CA-4191-AF6C-E6DB1AB71AA6}"/>
      </w:docPartPr>
      <w:docPartBody>
        <w:p w:rsidR="00280DD0" w:rsidRDefault="00674D73" w:rsidP="00674D73">
          <w:pPr>
            <w:pStyle w:val="A22E97603DD544E8A60FD4236775BDA1"/>
          </w:pPr>
          <w:r w:rsidRPr="00C068FD">
            <w:rPr>
              <w:rFonts w:ascii="Arial Narrow" w:hAnsi="Arial Narrow"/>
              <w:color w:val="C00000"/>
            </w:rPr>
            <w:t>Tap to c</w:t>
          </w:r>
          <w:r w:rsidRPr="00C068FD">
            <w:rPr>
              <w:rStyle w:val="PlaceholderText"/>
              <w:rFonts w:ascii="Arial Narrow" w:hAnsi="Arial Narrow"/>
              <w:color w:val="C00000"/>
            </w:rPr>
            <w:t>hoose the name of the local board</w:t>
          </w:r>
        </w:p>
      </w:docPartBody>
    </w:docPart>
    <w:docPart>
      <w:docPartPr>
        <w:name w:val="28541E4167D74EB3A6F4C0068C181DAB"/>
        <w:category>
          <w:name w:val="General"/>
          <w:gallery w:val="placeholder"/>
        </w:category>
        <w:types>
          <w:type w:val="bbPlcHdr"/>
        </w:types>
        <w:behaviors>
          <w:behavior w:val="content"/>
        </w:behaviors>
        <w:guid w:val="{7A0093B8-0B9A-492B-8AB5-B5913616B317}"/>
      </w:docPartPr>
      <w:docPartBody>
        <w:p w:rsidR="00280DD0" w:rsidRDefault="00674D73" w:rsidP="00674D73">
          <w:pPr>
            <w:pStyle w:val="28541E4167D74EB3A6F4C0068C181DAB"/>
          </w:pPr>
          <w:r w:rsidRPr="00D126C4">
            <w:rPr>
              <w:color w:val="C00000"/>
            </w:rPr>
            <w:t>Tap to c</w:t>
          </w:r>
          <w:r w:rsidRPr="00D126C4">
            <w:rPr>
              <w:rStyle w:val="PlaceholderText"/>
              <w:color w:val="C00000"/>
            </w:rPr>
            <w:t xml:space="preserve">hoose the name of the </w:t>
          </w:r>
          <w:r w:rsidRPr="00621FF0">
            <w:rPr>
              <w:rStyle w:val="PlaceholderText"/>
              <w:b/>
              <w:color w:val="C00000"/>
            </w:rPr>
            <w:t>lead</w:t>
          </w:r>
          <w:r w:rsidRPr="00D126C4">
            <w:rPr>
              <w:rStyle w:val="PlaceholderText"/>
              <w:color w:val="C00000"/>
            </w:rPr>
            <w:t xml:space="preserve"> local board</w:t>
          </w:r>
        </w:p>
      </w:docPartBody>
    </w:docPart>
    <w:docPart>
      <w:docPartPr>
        <w:name w:val="8F78CF9542D946B8B9FD31A9E96C57D3"/>
        <w:category>
          <w:name w:val="General"/>
          <w:gallery w:val="placeholder"/>
        </w:category>
        <w:types>
          <w:type w:val="bbPlcHdr"/>
        </w:types>
        <w:behaviors>
          <w:behavior w:val="content"/>
        </w:behaviors>
        <w:guid w:val="{D6D5EB04-EBED-4161-828E-C29C8AECEC8B}"/>
      </w:docPartPr>
      <w:docPartBody>
        <w:p w:rsidR="00280DD0" w:rsidRDefault="00674D73" w:rsidP="00674D73">
          <w:pPr>
            <w:pStyle w:val="8F78CF9542D946B8B9FD31A9E96C57D3"/>
          </w:pPr>
          <w:r w:rsidRPr="00D126C4">
            <w:rPr>
              <w:color w:val="C00000"/>
            </w:rPr>
            <w:t>Tap to c</w:t>
          </w:r>
          <w:r w:rsidRPr="00D126C4">
            <w:rPr>
              <w:rStyle w:val="PlaceholderText"/>
              <w:color w:val="C00000"/>
            </w:rPr>
            <w:t xml:space="preserve">hoose the name of the </w:t>
          </w:r>
          <w:r w:rsidRPr="00A33B97">
            <w:rPr>
              <w:rStyle w:val="PlaceholderText"/>
              <w:b/>
              <w:color w:val="C00000"/>
            </w:rPr>
            <w:t>lead</w:t>
          </w:r>
          <w:r w:rsidRPr="00D126C4">
            <w:rPr>
              <w:rStyle w:val="PlaceholderText"/>
              <w:color w:val="C00000"/>
            </w:rPr>
            <w:t xml:space="preserve"> local board</w:t>
          </w:r>
        </w:p>
      </w:docPartBody>
    </w:docPart>
    <w:docPart>
      <w:docPartPr>
        <w:name w:val="81DE41D09A814A2AA933FA016FCBE59C"/>
        <w:category>
          <w:name w:val="General"/>
          <w:gallery w:val="placeholder"/>
        </w:category>
        <w:types>
          <w:type w:val="bbPlcHdr"/>
        </w:types>
        <w:behaviors>
          <w:behavior w:val="content"/>
        </w:behaviors>
        <w:guid w:val="{A21627BD-E1E3-4F4C-9D9F-F7924463BA28}"/>
      </w:docPartPr>
      <w:docPartBody>
        <w:p w:rsidR="00280DD0" w:rsidRDefault="00674D73" w:rsidP="00674D73">
          <w:pPr>
            <w:pStyle w:val="81DE41D09A814A2AA933FA016FCBE59C"/>
          </w:pPr>
          <w:r w:rsidRPr="00AE5F79">
            <w:rPr>
              <w:color w:val="C00000"/>
            </w:rPr>
            <w:t>Tap to c</w:t>
          </w:r>
          <w:r w:rsidRPr="00AE5F79">
            <w:rPr>
              <w:rStyle w:val="PlaceholderText"/>
              <w:color w:val="C00000"/>
            </w:rPr>
            <w:t xml:space="preserve">hoose name of </w:t>
          </w:r>
          <w:r w:rsidRPr="004E78D7">
            <w:rPr>
              <w:rStyle w:val="PlaceholderText"/>
              <w:b/>
              <w:color w:val="C00000"/>
            </w:rPr>
            <w:t>lead</w:t>
          </w:r>
          <w:r w:rsidRPr="00AE5F79">
            <w:rPr>
              <w:rStyle w:val="PlaceholderText"/>
              <w:color w:val="C00000"/>
            </w:rPr>
            <w:t xml:space="preserve"> local board</w:t>
          </w:r>
        </w:p>
      </w:docPartBody>
    </w:docPart>
    <w:docPart>
      <w:docPartPr>
        <w:name w:val="9390AC62F1614AAFACBA89FBC9944B66"/>
        <w:category>
          <w:name w:val="General"/>
          <w:gallery w:val="placeholder"/>
        </w:category>
        <w:types>
          <w:type w:val="bbPlcHdr"/>
        </w:types>
        <w:behaviors>
          <w:behavior w:val="content"/>
        </w:behaviors>
        <w:guid w:val="{8EB7E3E9-DB84-4C25-98AC-D0EB113ADD7A}"/>
      </w:docPartPr>
      <w:docPartBody>
        <w:p w:rsidR="00280DD0" w:rsidRDefault="00674D73" w:rsidP="00674D73">
          <w:pPr>
            <w:pStyle w:val="9390AC62F1614AAFACBA89FBC9944B66"/>
          </w:pPr>
          <w:r w:rsidRPr="00AE5F79">
            <w:rPr>
              <w:color w:val="C00000"/>
            </w:rPr>
            <w:t>Tap to c</w:t>
          </w:r>
          <w:r w:rsidRPr="00AE5F79">
            <w:rPr>
              <w:rStyle w:val="PlaceholderText"/>
              <w:color w:val="C00000"/>
            </w:rPr>
            <w:t>hoose the name of the lead local board</w:t>
          </w:r>
        </w:p>
      </w:docPartBody>
    </w:docPart>
    <w:docPart>
      <w:docPartPr>
        <w:name w:val="687FB8C8841249F6B8C67FE129753FC7"/>
        <w:category>
          <w:name w:val="General"/>
          <w:gallery w:val="placeholder"/>
        </w:category>
        <w:types>
          <w:type w:val="bbPlcHdr"/>
        </w:types>
        <w:behaviors>
          <w:behavior w:val="content"/>
        </w:behaviors>
        <w:guid w:val="{97432E05-9A72-4FA1-BFEB-5F59B340D70F}"/>
      </w:docPartPr>
      <w:docPartBody>
        <w:p w:rsidR="00280DD0" w:rsidRDefault="00674D73" w:rsidP="00674D73">
          <w:pPr>
            <w:pStyle w:val="687FB8C8841249F6B8C67FE129753FC7"/>
          </w:pPr>
          <w:r w:rsidRPr="00AE5F79">
            <w:rPr>
              <w:color w:val="C00000"/>
            </w:rPr>
            <w:t>Tap to c</w:t>
          </w:r>
          <w:r w:rsidRPr="00AE5F79">
            <w:rPr>
              <w:rStyle w:val="PlaceholderText"/>
              <w:color w:val="C00000"/>
            </w:rPr>
            <w:t>hoose the name of the lead local board</w:t>
          </w:r>
        </w:p>
      </w:docPartBody>
    </w:docPart>
    <w:docPart>
      <w:docPartPr>
        <w:name w:val="EE76A95BAAB94FFAA54DD2600F5A5968"/>
        <w:category>
          <w:name w:val="General"/>
          <w:gallery w:val="placeholder"/>
        </w:category>
        <w:types>
          <w:type w:val="bbPlcHdr"/>
        </w:types>
        <w:behaviors>
          <w:behavior w:val="content"/>
        </w:behaviors>
        <w:guid w:val="{BBEC965E-2BEF-4273-BD20-60101736A18C}"/>
      </w:docPartPr>
      <w:docPartBody>
        <w:p w:rsidR="00280DD0" w:rsidRDefault="00674D73" w:rsidP="00674D73">
          <w:pPr>
            <w:pStyle w:val="EE76A95BAAB94FFAA54DD2600F5A5968"/>
          </w:pPr>
          <w:r w:rsidRPr="00AE5F79">
            <w:rPr>
              <w:color w:val="C00000"/>
            </w:rPr>
            <w:t>Tap to c</w:t>
          </w:r>
          <w:r w:rsidRPr="00AE5F79">
            <w:rPr>
              <w:rStyle w:val="PlaceholderText"/>
              <w:color w:val="C00000"/>
            </w:rPr>
            <w:t>hoose the name of the lead local board</w:t>
          </w:r>
        </w:p>
      </w:docPartBody>
    </w:docPart>
    <w:docPart>
      <w:docPartPr>
        <w:name w:val="2078839C495B474FBFB035635DF6B3F4"/>
        <w:category>
          <w:name w:val="General"/>
          <w:gallery w:val="placeholder"/>
        </w:category>
        <w:types>
          <w:type w:val="bbPlcHdr"/>
        </w:types>
        <w:behaviors>
          <w:behavior w:val="content"/>
        </w:behaviors>
        <w:guid w:val="{E68F0A9C-EC03-46AC-94F9-C9A382FC7EC3}"/>
      </w:docPartPr>
      <w:docPartBody>
        <w:p w:rsidR="00280DD0" w:rsidRDefault="00674D73" w:rsidP="00674D73">
          <w:pPr>
            <w:pStyle w:val="2078839C495B474FBFB035635DF6B3F4"/>
          </w:pPr>
          <w:r w:rsidRPr="00AE5F79">
            <w:rPr>
              <w:color w:val="C00000"/>
            </w:rPr>
            <w:t>Tap to c</w:t>
          </w:r>
          <w:r w:rsidRPr="00AE5F79">
            <w:rPr>
              <w:rStyle w:val="PlaceholderText"/>
              <w:color w:val="C00000"/>
            </w:rPr>
            <w:t>hoose the name of the lead local board</w:t>
          </w:r>
        </w:p>
      </w:docPartBody>
    </w:docPart>
    <w:docPart>
      <w:docPartPr>
        <w:name w:val="2A7827D2E1244CBB9D9AC2FDF6C6C3A8"/>
        <w:category>
          <w:name w:val="General"/>
          <w:gallery w:val="placeholder"/>
        </w:category>
        <w:types>
          <w:type w:val="bbPlcHdr"/>
        </w:types>
        <w:behaviors>
          <w:behavior w:val="content"/>
        </w:behaviors>
        <w:guid w:val="{CE719F2F-D706-465F-8354-79584E1A9534}"/>
      </w:docPartPr>
      <w:docPartBody>
        <w:p w:rsidR="00280DD0" w:rsidRDefault="00674D73" w:rsidP="00674D73">
          <w:pPr>
            <w:pStyle w:val="2A7827D2E1244CBB9D9AC2FDF6C6C3A8"/>
          </w:pPr>
          <w:r w:rsidRPr="00AE5F79">
            <w:rPr>
              <w:color w:val="C00000"/>
            </w:rPr>
            <w:t>Tap to c</w:t>
          </w:r>
          <w:r w:rsidRPr="00AE5F79">
            <w:rPr>
              <w:rStyle w:val="PlaceholderText"/>
              <w:color w:val="C00000"/>
            </w:rPr>
            <w:t>hoose the name of the lead local board</w:t>
          </w:r>
        </w:p>
      </w:docPartBody>
    </w:docPart>
    <w:docPart>
      <w:docPartPr>
        <w:name w:val="B6F56B150931438DA7BF983DAC84E18D"/>
        <w:category>
          <w:name w:val="General"/>
          <w:gallery w:val="placeholder"/>
        </w:category>
        <w:types>
          <w:type w:val="bbPlcHdr"/>
        </w:types>
        <w:behaviors>
          <w:behavior w:val="content"/>
        </w:behaviors>
        <w:guid w:val="{73221AC6-9EA6-447A-96E5-FCA5A716949B}"/>
      </w:docPartPr>
      <w:docPartBody>
        <w:p w:rsidR="00280DD0" w:rsidRDefault="00674D73" w:rsidP="00674D73">
          <w:pPr>
            <w:pStyle w:val="B6F56B150931438DA7BF983DAC84E18D"/>
          </w:pPr>
          <w:r w:rsidRPr="00AE5F79">
            <w:rPr>
              <w:color w:val="C00000"/>
            </w:rPr>
            <w:t>Tap to c</w:t>
          </w:r>
          <w:r w:rsidRPr="00AE5F79">
            <w:rPr>
              <w:rStyle w:val="PlaceholderText"/>
              <w:color w:val="C00000"/>
            </w:rPr>
            <w:t>hoose the name of the lead local board</w:t>
          </w:r>
        </w:p>
      </w:docPartBody>
    </w:docPart>
    <w:docPart>
      <w:docPartPr>
        <w:name w:val="8BC1ABB2AC394285976E5AE1EFD5B98D"/>
        <w:category>
          <w:name w:val="General"/>
          <w:gallery w:val="placeholder"/>
        </w:category>
        <w:types>
          <w:type w:val="bbPlcHdr"/>
        </w:types>
        <w:behaviors>
          <w:behavior w:val="content"/>
        </w:behaviors>
        <w:guid w:val="{0AAEF780-7872-4690-AED5-294CFD2E96CC}"/>
      </w:docPartPr>
      <w:docPartBody>
        <w:p w:rsidR="00280DD0" w:rsidRDefault="00674D73" w:rsidP="00674D73">
          <w:pPr>
            <w:pStyle w:val="8BC1ABB2AC394285976E5AE1EFD5B98D"/>
          </w:pPr>
          <w:r w:rsidRPr="00AE5F79">
            <w:rPr>
              <w:color w:val="C00000"/>
            </w:rPr>
            <w:t>Tap to c</w:t>
          </w:r>
          <w:r w:rsidRPr="00AE5F79">
            <w:rPr>
              <w:rStyle w:val="PlaceholderText"/>
              <w:color w:val="C00000"/>
            </w:rPr>
            <w:t>hoose the name of the lead local board</w:t>
          </w:r>
        </w:p>
      </w:docPartBody>
    </w:docPart>
    <w:docPart>
      <w:docPartPr>
        <w:name w:val="15E1862A453048F08C8F8209E34E5998"/>
        <w:category>
          <w:name w:val="General"/>
          <w:gallery w:val="placeholder"/>
        </w:category>
        <w:types>
          <w:type w:val="bbPlcHdr"/>
        </w:types>
        <w:behaviors>
          <w:behavior w:val="content"/>
        </w:behaviors>
        <w:guid w:val="{4629557A-B8F3-443F-9BDA-41DB927904FC}"/>
      </w:docPartPr>
      <w:docPartBody>
        <w:p w:rsidR="00280DD0" w:rsidRDefault="00674D73" w:rsidP="00674D73">
          <w:pPr>
            <w:pStyle w:val="15E1862A453048F08C8F8209E34E5998"/>
          </w:pPr>
          <w:r w:rsidRPr="00AE5F79">
            <w:rPr>
              <w:color w:val="C00000"/>
            </w:rPr>
            <w:t>Tap to c</w:t>
          </w:r>
          <w:r w:rsidRPr="00AE5F79">
            <w:rPr>
              <w:rStyle w:val="PlaceholderText"/>
              <w:color w:val="C00000"/>
            </w:rPr>
            <w:t>hoose the name of the lead local board</w:t>
          </w:r>
        </w:p>
      </w:docPartBody>
    </w:docPart>
    <w:docPart>
      <w:docPartPr>
        <w:name w:val="9BEE9B77C9034E5D8D5638E5AAB9A4F2"/>
        <w:category>
          <w:name w:val="General"/>
          <w:gallery w:val="placeholder"/>
        </w:category>
        <w:types>
          <w:type w:val="bbPlcHdr"/>
        </w:types>
        <w:behaviors>
          <w:behavior w:val="content"/>
        </w:behaviors>
        <w:guid w:val="{CDDEE8DF-B5B8-463E-A374-00272740893E}"/>
      </w:docPartPr>
      <w:docPartBody>
        <w:p w:rsidR="00280DD0" w:rsidRDefault="00674D73" w:rsidP="00674D73">
          <w:pPr>
            <w:pStyle w:val="9BEE9B77C9034E5D8D5638E5AAB9A4F2"/>
          </w:pPr>
          <w:r w:rsidRPr="00C0453D">
            <w:rPr>
              <w:color w:val="C00000"/>
            </w:rPr>
            <w:t>Tap to c</w:t>
          </w:r>
          <w:r w:rsidRPr="00C0453D">
            <w:rPr>
              <w:rStyle w:val="PlaceholderText"/>
              <w:color w:val="C00000"/>
            </w:rPr>
            <w:t xml:space="preserve">hoose the name of the </w:t>
          </w:r>
          <w:r w:rsidRPr="00BF7CD4">
            <w:rPr>
              <w:rStyle w:val="PlaceholderText"/>
              <w:b/>
              <w:color w:val="C00000"/>
            </w:rPr>
            <w:t>lead</w:t>
          </w:r>
          <w:r w:rsidRPr="00C0453D">
            <w:rPr>
              <w:rStyle w:val="PlaceholderText"/>
              <w:color w:val="C00000"/>
            </w:rPr>
            <w:t xml:space="preserve"> local board</w:t>
          </w:r>
        </w:p>
      </w:docPartBody>
    </w:docPart>
    <w:docPart>
      <w:docPartPr>
        <w:name w:val="BAF0655D1F7740728A9247E459EFD644"/>
        <w:category>
          <w:name w:val="General"/>
          <w:gallery w:val="placeholder"/>
        </w:category>
        <w:types>
          <w:type w:val="bbPlcHdr"/>
        </w:types>
        <w:behaviors>
          <w:behavior w:val="content"/>
        </w:behaviors>
        <w:guid w:val="{D6DE882B-5121-49F0-9859-8ED03CC87764}"/>
      </w:docPartPr>
      <w:docPartBody>
        <w:p w:rsidR="00280DD0" w:rsidRDefault="00674D73" w:rsidP="00674D73">
          <w:pPr>
            <w:pStyle w:val="BAF0655D1F7740728A9247E459EFD644"/>
          </w:pPr>
          <w:r w:rsidRPr="00C0453D">
            <w:rPr>
              <w:color w:val="C00000"/>
            </w:rPr>
            <w:t>Tap to c</w:t>
          </w:r>
          <w:r w:rsidRPr="00C0453D">
            <w:rPr>
              <w:rStyle w:val="PlaceholderText"/>
              <w:color w:val="C00000"/>
            </w:rPr>
            <w:t xml:space="preserve">hoose the name of the </w:t>
          </w:r>
          <w:r w:rsidRPr="000C31DF">
            <w:rPr>
              <w:rStyle w:val="PlaceholderText"/>
              <w:b/>
              <w:color w:val="C00000"/>
            </w:rPr>
            <w:t>lead</w:t>
          </w:r>
          <w:r w:rsidRPr="00C0453D">
            <w:rPr>
              <w:rStyle w:val="PlaceholderText"/>
              <w:color w:val="C00000"/>
            </w:rPr>
            <w:t xml:space="preserve"> local board</w:t>
          </w:r>
        </w:p>
      </w:docPartBody>
    </w:docPart>
    <w:docPart>
      <w:docPartPr>
        <w:name w:val="16B0C60A233245F48CAE929012899DD6"/>
        <w:category>
          <w:name w:val="General"/>
          <w:gallery w:val="placeholder"/>
        </w:category>
        <w:types>
          <w:type w:val="bbPlcHdr"/>
        </w:types>
        <w:behaviors>
          <w:behavior w:val="content"/>
        </w:behaviors>
        <w:guid w:val="{2D4B278A-20F0-421E-A188-B58EC171B93F}"/>
      </w:docPartPr>
      <w:docPartBody>
        <w:p w:rsidR="00280DD0" w:rsidRDefault="00674D73" w:rsidP="00674D73">
          <w:pPr>
            <w:pStyle w:val="16B0C60A233245F48CAE929012899DD6"/>
          </w:pPr>
          <w:r w:rsidRPr="00BB3B84">
            <w:rPr>
              <w:rStyle w:val="PlaceholderText"/>
              <w:color w:val="C00000"/>
            </w:rPr>
            <w:t>Tap to enter start date</w:t>
          </w:r>
        </w:p>
      </w:docPartBody>
    </w:docPart>
    <w:docPart>
      <w:docPartPr>
        <w:name w:val="0C94442735454F06B311914182D4865B"/>
        <w:category>
          <w:name w:val="General"/>
          <w:gallery w:val="placeholder"/>
        </w:category>
        <w:types>
          <w:type w:val="bbPlcHdr"/>
        </w:types>
        <w:behaviors>
          <w:behavior w:val="content"/>
        </w:behaviors>
        <w:guid w:val="{252452E2-E630-43B7-BA8E-8D71C314627D}"/>
      </w:docPartPr>
      <w:docPartBody>
        <w:p w:rsidR="00280DD0" w:rsidRDefault="00674D73" w:rsidP="00674D73">
          <w:pPr>
            <w:pStyle w:val="0C94442735454F06B311914182D4865B"/>
          </w:pPr>
          <w:r w:rsidRPr="00BB3B84">
            <w:rPr>
              <w:rStyle w:val="PlaceholderText"/>
              <w:color w:val="C00000"/>
            </w:rPr>
            <w:t>Tap to enter end date</w:t>
          </w:r>
        </w:p>
      </w:docPartBody>
    </w:docPart>
    <w:docPart>
      <w:docPartPr>
        <w:name w:val="1B2B85A75D1A4B13B686DFD9CD12D579"/>
        <w:category>
          <w:name w:val="General"/>
          <w:gallery w:val="placeholder"/>
        </w:category>
        <w:types>
          <w:type w:val="bbPlcHdr"/>
        </w:types>
        <w:behaviors>
          <w:behavior w:val="content"/>
        </w:behaviors>
        <w:guid w:val="{9E1AF495-9C54-48C7-854C-3FB8D4AF8453}"/>
      </w:docPartPr>
      <w:docPartBody>
        <w:p w:rsidR="00280DD0" w:rsidRDefault="00674D73" w:rsidP="00674D73">
          <w:pPr>
            <w:pStyle w:val="1B2B85A75D1A4B13B686DFD9CD12D579"/>
          </w:pPr>
          <w:r w:rsidRPr="00C0453D">
            <w:rPr>
              <w:color w:val="C00000"/>
            </w:rPr>
            <w:t>Tap to c</w:t>
          </w:r>
          <w:r w:rsidRPr="00C0453D">
            <w:rPr>
              <w:rStyle w:val="PlaceholderText"/>
              <w:color w:val="C00000"/>
            </w:rPr>
            <w:t>hoose the name of the lead local board</w:t>
          </w:r>
        </w:p>
      </w:docPartBody>
    </w:docPart>
    <w:docPart>
      <w:docPartPr>
        <w:name w:val="4BBBF83F295C462795D828B5AEEBFDF4"/>
        <w:category>
          <w:name w:val="General"/>
          <w:gallery w:val="placeholder"/>
        </w:category>
        <w:types>
          <w:type w:val="bbPlcHdr"/>
        </w:types>
        <w:behaviors>
          <w:behavior w:val="content"/>
        </w:behaviors>
        <w:guid w:val="{AEE7B1FD-9394-4065-8ED0-5418544A58F0}"/>
      </w:docPartPr>
      <w:docPartBody>
        <w:p w:rsidR="00280DD0" w:rsidRDefault="00674D73" w:rsidP="00674D73">
          <w:pPr>
            <w:pStyle w:val="4BBBF83F295C462795D828B5AEEBFDF4"/>
          </w:pPr>
          <w:r w:rsidRPr="00C0453D">
            <w:rPr>
              <w:color w:val="C00000"/>
            </w:rPr>
            <w:t>Tap to c</w:t>
          </w:r>
          <w:r w:rsidRPr="00C0453D">
            <w:rPr>
              <w:rStyle w:val="PlaceholderText"/>
              <w:color w:val="C00000"/>
            </w:rPr>
            <w:t xml:space="preserve">hoose the name of the </w:t>
          </w:r>
          <w:r w:rsidRPr="000C31DF">
            <w:rPr>
              <w:rStyle w:val="PlaceholderText"/>
              <w:b/>
              <w:color w:val="C00000"/>
            </w:rPr>
            <w:t>lead</w:t>
          </w:r>
          <w:r w:rsidRPr="00C0453D">
            <w:rPr>
              <w:rStyle w:val="PlaceholderText"/>
              <w:color w:val="C00000"/>
            </w:rPr>
            <w:t xml:space="preserve"> local board</w:t>
          </w:r>
        </w:p>
      </w:docPartBody>
    </w:docPart>
    <w:docPart>
      <w:docPartPr>
        <w:name w:val="2F7FF836C8AD480E89A13FF8A6A0438E"/>
        <w:category>
          <w:name w:val="General"/>
          <w:gallery w:val="placeholder"/>
        </w:category>
        <w:types>
          <w:type w:val="bbPlcHdr"/>
        </w:types>
        <w:behaviors>
          <w:behavior w:val="content"/>
        </w:behaviors>
        <w:guid w:val="{D80C58A5-B334-4671-B3E6-0B0D85E1C040}"/>
      </w:docPartPr>
      <w:docPartBody>
        <w:p w:rsidR="00280DD0" w:rsidRDefault="00674D73" w:rsidP="00674D73">
          <w:pPr>
            <w:pStyle w:val="2F7FF836C8AD480E89A13FF8A6A0438E"/>
          </w:pPr>
          <w:r w:rsidRPr="00DA26B0">
            <w:rPr>
              <w:rFonts w:ascii="Arial Narrow" w:hAnsi="Arial Narrow"/>
              <w:color w:val="C00000"/>
            </w:rPr>
            <w:t>Tap to c</w:t>
          </w:r>
          <w:r w:rsidRPr="00DA26B0">
            <w:rPr>
              <w:rStyle w:val="PlaceholderText"/>
              <w:rFonts w:ascii="Arial Narrow" w:hAnsi="Arial Narrow"/>
              <w:color w:val="C00000"/>
            </w:rPr>
            <w:t xml:space="preserve">hoose the name of the </w:t>
          </w:r>
          <w:r w:rsidRPr="000C31DF">
            <w:rPr>
              <w:rStyle w:val="PlaceholderText"/>
              <w:rFonts w:ascii="Arial Narrow" w:hAnsi="Arial Narrow"/>
              <w:b/>
              <w:color w:val="C00000"/>
            </w:rPr>
            <w:t>lead</w:t>
          </w:r>
          <w:r w:rsidRPr="00DA26B0">
            <w:rPr>
              <w:rStyle w:val="PlaceholderText"/>
              <w:rFonts w:ascii="Arial Narrow" w:hAnsi="Arial Narrow"/>
              <w:color w:val="C00000"/>
            </w:rPr>
            <w:t xml:space="preserve"> local board</w:t>
          </w:r>
        </w:p>
      </w:docPartBody>
    </w:docPart>
    <w:docPart>
      <w:docPartPr>
        <w:name w:val="174A22C4894F4DF78973F4208748B011"/>
        <w:category>
          <w:name w:val="General"/>
          <w:gallery w:val="placeholder"/>
        </w:category>
        <w:types>
          <w:type w:val="bbPlcHdr"/>
        </w:types>
        <w:behaviors>
          <w:behavior w:val="content"/>
        </w:behaviors>
        <w:guid w:val="{205B3FE8-115A-410E-B7F6-B842A209E876}"/>
      </w:docPartPr>
      <w:docPartBody>
        <w:p w:rsidR="00280DD0" w:rsidRDefault="00674D73" w:rsidP="00674D73">
          <w:pPr>
            <w:pStyle w:val="174A22C4894F4DF78973F4208748B011"/>
          </w:pPr>
          <w:r w:rsidRPr="003D2C84">
            <w:t>Choose your region and local area name</w:t>
          </w:r>
        </w:p>
      </w:docPartBody>
    </w:docPart>
    <w:docPart>
      <w:docPartPr>
        <w:name w:val="B05E67DD6A40438D88D473432B82592C"/>
        <w:category>
          <w:name w:val="General"/>
          <w:gallery w:val="placeholder"/>
        </w:category>
        <w:types>
          <w:type w:val="bbPlcHdr"/>
        </w:types>
        <w:behaviors>
          <w:behavior w:val="content"/>
        </w:behaviors>
        <w:guid w:val="{47EF938B-1561-4C5D-87B2-CFBCC1395426}"/>
      </w:docPartPr>
      <w:docPartBody>
        <w:p w:rsidR="00280DD0" w:rsidRDefault="00674D73" w:rsidP="00674D73">
          <w:pPr>
            <w:pStyle w:val="B05E67DD6A40438D88D473432B82592C"/>
          </w:pPr>
          <w:r w:rsidRPr="004E1959">
            <w:rPr>
              <w:color w:val="C00000"/>
              <w:sz w:val="16"/>
              <w:szCs w:val="16"/>
            </w:rPr>
            <w:t>T</w:t>
          </w:r>
          <w:r w:rsidRPr="004E1959">
            <w:rPr>
              <w:rStyle w:val="PlaceholderText"/>
              <w:color w:val="C00000"/>
              <w:sz w:val="16"/>
              <w:szCs w:val="16"/>
            </w:rPr>
            <w:t>ap to enter a date</w:t>
          </w:r>
        </w:p>
      </w:docPartBody>
    </w:docPart>
    <w:docPart>
      <w:docPartPr>
        <w:name w:val="FC70168904B04F08BE54F2F072897132"/>
        <w:category>
          <w:name w:val="General"/>
          <w:gallery w:val="placeholder"/>
        </w:category>
        <w:types>
          <w:type w:val="bbPlcHdr"/>
        </w:types>
        <w:behaviors>
          <w:behavior w:val="content"/>
        </w:behaviors>
        <w:guid w:val="{55F79C9B-EFF8-4CB4-8885-C7D8E0571448}"/>
      </w:docPartPr>
      <w:docPartBody>
        <w:p w:rsidR="00280DD0" w:rsidRDefault="00674D73" w:rsidP="00674D73">
          <w:pPr>
            <w:pStyle w:val="FC70168904B04F08BE54F2F072897132"/>
          </w:pPr>
          <w:r w:rsidRPr="003D2C84">
            <w:t>Choose your region and local area name</w:t>
          </w:r>
        </w:p>
      </w:docPartBody>
    </w:docPart>
    <w:docPart>
      <w:docPartPr>
        <w:name w:val="FEBEC85A4E2641D1A8A21EA1D8CD5971"/>
        <w:category>
          <w:name w:val="General"/>
          <w:gallery w:val="placeholder"/>
        </w:category>
        <w:types>
          <w:type w:val="bbPlcHdr"/>
        </w:types>
        <w:behaviors>
          <w:behavior w:val="content"/>
        </w:behaviors>
        <w:guid w:val="{5825FB83-C49B-4B14-B8F4-7C13D8E8DB9B}"/>
      </w:docPartPr>
      <w:docPartBody>
        <w:p w:rsidR="00280DD0" w:rsidRDefault="00674D73" w:rsidP="00674D73">
          <w:pPr>
            <w:pStyle w:val="FEBEC85A4E2641D1A8A21EA1D8CD5971"/>
          </w:pPr>
          <w:r w:rsidRPr="004E1959">
            <w:rPr>
              <w:color w:val="C00000"/>
              <w:sz w:val="16"/>
              <w:szCs w:val="16"/>
            </w:rPr>
            <w:t>T</w:t>
          </w:r>
          <w:r w:rsidRPr="004E1959">
            <w:rPr>
              <w:rStyle w:val="PlaceholderText"/>
              <w:color w:val="C00000"/>
              <w:sz w:val="16"/>
              <w:szCs w:val="16"/>
            </w:rPr>
            <w: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AD"/>
    <w:rsid w:val="00280DD0"/>
    <w:rsid w:val="003164AD"/>
    <w:rsid w:val="00516666"/>
    <w:rsid w:val="00635675"/>
    <w:rsid w:val="00645D69"/>
    <w:rsid w:val="00674D73"/>
    <w:rsid w:val="009444A6"/>
    <w:rsid w:val="009852D2"/>
    <w:rsid w:val="009A4A57"/>
    <w:rsid w:val="00F06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69"/>
    <w:rPr>
      <w:color w:val="808080"/>
    </w:rPr>
  </w:style>
  <w:style w:type="paragraph" w:customStyle="1" w:styleId="33D533D5B19F4B729D0977E80C6689B7">
    <w:name w:val="33D533D5B19F4B729D0977E80C6689B7"/>
    <w:rsid w:val="003164AD"/>
  </w:style>
  <w:style w:type="paragraph" w:customStyle="1" w:styleId="D235504E887F4C17833DC4BC1E779D05">
    <w:name w:val="D235504E887F4C17833DC4BC1E779D05"/>
    <w:rsid w:val="003164AD"/>
  </w:style>
  <w:style w:type="paragraph" w:customStyle="1" w:styleId="131B4D8B802F4C07997E12280932CE63">
    <w:name w:val="131B4D8B802F4C07997E12280932CE63"/>
    <w:rsid w:val="003164AD"/>
  </w:style>
  <w:style w:type="paragraph" w:customStyle="1" w:styleId="8A4434865D23437EA75DBD4610D9C5FF">
    <w:name w:val="8A4434865D23437EA75DBD4610D9C5FF"/>
    <w:rsid w:val="003164AD"/>
  </w:style>
  <w:style w:type="paragraph" w:customStyle="1" w:styleId="D5616771063742F1988662A30FD05E05">
    <w:name w:val="D5616771063742F1988662A30FD05E05"/>
    <w:rsid w:val="003164AD"/>
  </w:style>
  <w:style w:type="paragraph" w:customStyle="1" w:styleId="645D37FBFFC14049B43C34BE2D6A9638">
    <w:name w:val="645D37FBFFC14049B43C34BE2D6A9638"/>
    <w:rsid w:val="003164AD"/>
  </w:style>
  <w:style w:type="paragraph" w:customStyle="1" w:styleId="B40D6177E97E4515B9FC2DF6D930478F">
    <w:name w:val="B40D6177E97E4515B9FC2DF6D930478F"/>
    <w:rsid w:val="003164AD"/>
  </w:style>
  <w:style w:type="paragraph" w:customStyle="1" w:styleId="0AF6FCC111A2485F9E59C5EE30CC88FC">
    <w:name w:val="0AF6FCC111A2485F9E59C5EE30CC88FC"/>
    <w:rsid w:val="003164AD"/>
  </w:style>
  <w:style w:type="paragraph" w:customStyle="1" w:styleId="E9C30DFA299942899D8BD9AC3EBE83C8">
    <w:name w:val="E9C30DFA299942899D8BD9AC3EBE83C8"/>
    <w:rsid w:val="003164AD"/>
  </w:style>
  <w:style w:type="paragraph" w:customStyle="1" w:styleId="3A2CDE439AF24AA7916C70FE95D9D88E">
    <w:name w:val="3A2CDE439AF24AA7916C70FE95D9D88E"/>
    <w:rsid w:val="003164AD"/>
  </w:style>
  <w:style w:type="paragraph" w:customStyle="1" w:styleId="E30EBF4C18884348A81D3D309CA87C24">
    <w:name w:val="E30EBF4C18884348A81D3D309CA87C24"/>
    <w:rsid w:val="003164AD"/>
  </w:style>
  <w:style w:type="paragraph" w:customStyle="1" w:styleId="A574BE8F8379485C9F8E80C5E675AABA">
    <w:name w:val="A574BE8F8379485C9F8E80C5E675AABA"/>
    <w:rsid w:val="003164AD"/>
  </w:style>
  <w:style w:type="paragraph" w:customStyle="1" w:styleId="1399FA354DDC49AAA83D2194A3428307">
    <w:name w:val="1399FA354DDC49AAA83D2194A3428307"/>
    <w:rsid w:val="003164AD"/>
  </w:style>
  <w:style w:type="paragraph" w:customStyle="1" w:styleId="FE423EA772EB43729CEADF705F1B4046">
    <w:name w:val="FE423EA772EB43729CEADF705F1B4046"/>
    <w:rsid w:val="003164AD"/>
  </w:style>
  <w:style w:type="paragraph" w:customStyle="1" w:styleId="5EE9ECECB1164B9BBFDF6F95BA7BD7AB">
    <w:name w:val="5EE9ECECB1164B9BBFDF6F95BA7BD7AB"/>
    <w:rsid w:val="003164AD"/>
  </w:style>
  <w:style w:type="paragraph" w:customStyle="1" w:styleId="1663F6C953E44D2380CBE94111F435DC">
    <w:name w:val="1663F6C953E44D2380CBE94111F435DC"/>
    <w:rsid w:val="003164AD"/>
  </w:style>
  <w:style w:type="paragraph" w:customStyle="1" w:styleId="FE4CFED230C041AAAFA5416B9366DC2A">
    <w:name w:val="FE4CFED230C041AAAFA5416B9366DC2A"/>
    <w:rsid w:val="003164AD"/>
  </w:style>
  <w:style w:type="paragraph" w:customStyle="1" w:styleId="07B0A34F14854290AA7F9309AFCB50D7">
    <w:name w:val="07B0A34F14854290AA7F9309AFCB50D7"/>
    <w:rsid w:val="003164AD"/>
  </w:style>
  <w:style w:type="paragraph" w:customStyle="1" w:styleId="06FA285C94FE467980DE8F0946D10EA6">
    <w:name w:val="06FA285C94FE467980DE8F0946D10EA6"/>
    <w:rsid w:val="003164AD"/>
  </w:style>
  <w:style w:type="paragraph" w:customStyle="1" w:styleId="C611501E10214101AA266045AEB4B429">
    <w:name w:val="C611501E10214101AA266045AEB4B429"/>
    <w:rsid w:val="003164AD"/>
  </w:style>
  <w:style w:type="paragraph" w:customStyle="1" w:styleId="72E2868049A942A7B4BC9D1C874DEA24">
    <w:name w:val="72E2868049A942A7B4BC9D1C874DEA24"/>
    <w:rsid w:val="003164AD"/>
  </w:style>
  <w:style w:type="paragraph" w:customStyle="1" w:styleId="FD941926D50B4D4A910DE72553850783">
    <w:name w:val="FD941926D50B4D4A910DE72553850783"/>
    <w:rsid w:val="003164AD"/>
  </w:style>
  <w:style w:type="paragraph" w:customStyle="1" w:styleId="A195DD749A5447ABA667EE00B57EE268">
    <w:name w:val="A195DD749A5447ABA667EE00B57EE268"/>
    <w:rsid w:val="003164AD"/>
  </w:style>
  <w:style w:type="paragraph" w:customStyle="1" w:styleId="20F9A6F7B00849F1B125ED4389FC7BBD">
    <w:name w:val="20F9A6F7B00849F1B125ED4389FC7BBD"/>
    <w:rsid w:val="003164AD"/>
  </w:style>
  <w:style w:type="paragraph" w:customStyle="1" w:styleId="DB6DE72D9FF949ED82F14B31AE2C0CC9">
    <w:name w:val="DB6DE72D9FF949ED82F14B31AE2C0CC9"/>
    <w:rsid w:val="003164AD"/>
  </w:style>
  <w:style w:type="paragraph" w:customStyle="1" w:styleId="8B51CF68846640378F7F23FA2317E12C">
    <w:name w:val="8B51CF68846640378F7F23FA2317E12C"/>
    <w:rsid w:val="003164AD"/>
  </w:style>
  <w:style w:type="paragraph" w:customStyle="1" w:styleId="D3CD6E5E601347C7B643B4295DB66071">
    <w:name w:val="D3CD6E5E601347C7B643B4295DB66071"/>
    <w:rsid w:val="003164AD"/>
  </w:style>
  <w:style w:type="paragraph" w:customStyle="1" w:styleId="60CEF544F06742EEA66920EBF54F9DDC">
    <w:name w:val="60CEF544F06742EEA66920EBF54F9DDC"/>
    <w:rsid w:val="003164AD"/>
  </w:style>
  <w:style w:type="paragraph" w:customStyle="1" w:styleId="7903F7217F5E438891DBFCD997A3A128">
    <w:name w:val="7903F7217F5E438891DBFCD997A3A128"/>
    <w:rsid w:val="003164AD"/>
  </w:style>
  <w:style w:type="paragraph" w:customStyle="1" w:styleId="AC85FD8045E24B3F8042D3023F78793F">
    <w:name w:val="AC85FD8045E24B3F8042D3023F78793F"/>
    <w:rsid w:val="003164AD"/>
  </w:style>
  <w:style w:type="paragraph" w:customStyle="1" w:styleId="77EB400DAE234DC695C7EA0F5F87FA84">
    <w:name w:val="77EB400DAE234DC695C7EA0F5F87FA84"/>
    <w:rsid w:val="003164AD"/>
  </w:style>
  <w:style w:type="paragraph" w:customStyle="1" w:styleId="887C9218F4B74592B7600AC2555F6732">
    <w:name w:val="887C9218F4B74592B7600AC2555F6732"/>
    <w:rsid w:val="003164AD"/>
  </w:style>
  <w:style w:type="paragraph" w:customStyle="1" w:styleId="B079D9EF98C6485480AB74AB134050A6">
    <w:name w:val="B079D9EF98C6485480AB74AB134050A6"/>
    <w:rsid w:val="003164AD"/>
  </w:style>
  <w:style w:type="paragraph" w:customStyle="1" w:styleId="0DC7DA0AA564400A9223ED33B7D49BFE">
    <w:name w:val="0DC7DA0AA564400A9223ED33B7D49BFE"/>
    <w:rsid w:val="003164AD"/>
  </w:style>
  <w:style w:type="paragraph" w:customStyle="1" w:styleId="1021BA3DA01C4885B91AF2A8FD7CBDB4">
    <w:name w:val="1021BA3DA01C4885B91AF2A8FD7CBDB4"/>
    <w:rsid w:val="003164AD"/>
  </w:style>
  <w:style w:type="paragraph" w:customStyle="1" w:styleId="1EFD7F12F08F457BB3ED13A6B3C1DD93">
    <w:name w:val="1EFD7F12F08F457BB3ED13A6B3C1DD93"/>
    <w:rsid w:val="003164AD"/>
  </w:style>
  <w:style w:type="paragraph" w:customStyle="1" w:styleId="22BE286B361B45729F4B6177DDC34549">
    <w:name w:val="22BE286B361B45729F4B6177DDC34549"/>
    <w:rsid w:val="003164AD"/>
  </w:style>
  <w:style w:type="paragraph" w:customStyle="1" w:styleId="4AFA7D9C5B8A4C01B248B6C78CD4EA70">
    <w:name w:val="4AFA7D9C5B8A4C01B248B6C78CD4EA70"/>
    <w:rsid w:val="003164AD"/>
  </w:style>
  <w:style w:type="paragraph" w:customStyle="1" w:styleId="3EFB3900CB974AE6B47F465A1FFD0AEE">
    <w:name w:val="3EFB3900CB974AE6B47F465A1FFD0AEE"/>
    <w:rsid w:val="003164AD"/>
  </w:style>
  <w:style w:type="paragraph" w:customStyle="1" w:styleId="64023D32B1BB4B9392D343D13206275A">
    <w:name w:val="64023D32B1BB4B9392D343D13206275A"/>
    <w:rsid w:val="003164AD"/>
  </w:style>
  <w:style w:type="paragraph" w:customStyle="1" w:styleId="9AC7BF5011754527A1A8BAFF9416368D">
    <w:name w:val="9AC7BF5011754527A1A8BAFF9416368D"/>
    <w:rsid w:val="003164AD"/>
  </w:style>
  <w:style w:type="paragraph" w:customStyle="1" w:styleId="D529291D709F459BA8C4077A7A354DA2">
    <w:name w:val="D529291D709F459BA8C4077A7A354DA2"/>
    <w:rsid w:val="003164AD"/>
  </w:style>
  <w:style w:type="paragraph" w:customStyle="1" w:styleId="EA6E899DC03C482199B363B632EF2A3C">
    <w:name w:val="EA6E899DC03C482199B363B632EF2A3C"/>
    <w:rsid w:val="00674D73"/>
  </w:style>
  <w:style w:type="paragraph" w:customStyle="1" w:styleId="7481D79390F345AFA3824288B914B391">
    <w:name w:val="7481D79390F345AFA3824288B914B391"/>
    <w:rsid w:val="00674D73"/>
  </w:style>
  <w:style w:type="paragraph" w:customStyle="1" w:styleId="A21ACA8B196447549D37B59F685C5FC8">
    <w:name w:val="A21ACA8B196447549D37B59F685C5FC8"/>
    <w:rsid w:val="00674D73"/>
  </w:style>
  <w:style w:type="paragraph" w:customStyle="1" w:styleId="EABE882988BC4AA8B70F19E942206785">
    <w:name w:val="EABE882988BC4AA8B70F19E942206785"/>
    <w:rsid w:val="00674D73"/>
  </w:style>
  <w:style w:type="paragraph" w:customStyle="1" w:styleId="C925D09BE8704FF7B60774A7EC2CBA00">
    <w:name w:val="C925D09BE8704FF7B60774A7EC2CBA00"/>
    <w:rsid w:val="00674D73"/>
  </w:style>
  <w:style w:type="paragraph" w:customStyle="1" w:styleId="2B244BD527954EF1AB9A9BF823F0D132">
    <w:name w:val="2B244BD527954EF1AB9A9BF823F0D132"/>
    <w:rsid w:val="00674D73"/>
  </w:style>
  <w:style w:type="paragraph" w:customStyle="1" w:styleId="FEA05C688CFC498AA07D00278FAD24B3">
    <w:name w:val="FEA05C688CFC498AA07D00278FAD24B3"/>
    <w:rsid w:val="00674D73"/>
  </w:style>
  <w:style w:type="paragraph" w:customStyle="1" w:styleId="3A5091E110764D07970C415175C8905B">
    <w:name w:val="3A5091E110764D07970C415175C8905B"/>
    <w:rsid w:val="00674D73"/>
  </w:style>
  <w:style w:type="paragraph" w:customStyle="1" w:styleId="0218632F7B7A4353BB3849CF02340FA4">
    <w:name w:val="0218632F7B7A4353BB3849CF02340FA4"/>
    <w:rsid w:val="00674D73"/>
  </w:style>
  <w:style w:type="paragraph" w:customStyle="1" w:styleId="99547F2B64354254A9EAA9ED9C6BFB82">
    <w:name w:val="99547F2B64354254A9EAA9ED9C6BFB82"/>
    <w:rsid w:val="00674D73"/>
  </w:style>
  <w:style w:type="paragraph" w:customStyle="1" w:styleId="C603B172F8874E07B48C0F0532C23743">
    <w:name w:val="C603B172F8874E07B48C0F0532C23743"/>
    <w:rsid w:val="00674D73"/>
  </w:style>
  <w:style w:type="paragraph" w:customStyle="1" w:styleId="24377DCEED7346A1BBE2DDED728A0F92">
    <w:name w:val="24377DCEED7346A1BBE2DDED728A0F92"/>
    <w:rsid w:val="00674D73"/>
  </w:style>
  <w:style w:type="paragraph" w:customStyle="1" w:styleId="95A2813A023F4E90A770D80906A4A2B3">
    <w:name w:val="95A2813A023F4E90A770D80906A4A2B3"/>
    <w:rsid w:val="00674D73"/>
  </w:style>
  <w:style w:type="paragraph" w:customStyle="1" w:styleId="4CE161CD4C1742D599D888465D279A58">
    <w:name w:val="4CE161CD4C1742D599D888465D279A58"/>
    <w:rsid w:val="00674D73"/>
  </w:style>
  <w:style w:type="paragraph" w:customStyle="1" w:styleId="CD5A70AC8B9A49E6B4A226D4C9E695A7">
    <w:name w:val="CD5A70AC8B9A49E6B4A226D4C9E695A7"/>
    <w:rsid w:val="00674D73"/>
  </w:style>
  <w:style w:type="paragraph" w:customStyle="1" w:styleId="D9B2CFE67712486AB20636E4CA87C7E4">
    <w:name w:val="D9B2CFE67712486AB20636E4CA87C7E4"/>
    <w:rsid w:val="00674D73"/>
  </w:style>
  <w:style w:type="paragraph" w:customStyle="1" w:styleId="DD00CD480D3E4BBC8E8E48EA6278E3F8">
    <w:name w:val="DD00CD480D3E4BBC8E8E48EA6278E3F8"/>
    <w:rsid w:val="00674D73"/>
  </w:style>
  <w:style w:type="paragraph" w:customStyle="1" w:styleId="A13A1E34240F41A1B5F0E49AA6AF3E7B">
    <w:name w:val="A13A1E34240F41A1B5F0E49AA6AF3E7B"/>
    <w:rsid w:val="00674D73"/>
  </w:style>
  <w:style w:type="paragraph" w:customStyle="1" w:styleId="D364EB3630F942808CD16EBD2D51AC68">
    <w:name w:val="D364EB3630F942808CD16EBD2D51AC68"/>
    <w:rsid w:val="00674D73"/>
  </w:style>
  <w:style w:type="paragraph" w:customStyle="1" w:styleId="A22E97603DD544E8A60FD4236775BDA1">
    <w:name w:val="A22E97603DD544E8A60FD4236775BDA1"/>
    <w:rsid w:val="00674D73"/>
  </w:style>
  <w:style w:type="paragraph" w:customStyle="1" w:styleId="28541E4167D74EB3A6F4C0068C181DAB">
    <w:name w:val="28541E4167D74EB3A6F4C0068C181DAB"/>
    <w:rsid w:val="00674D73"/>
  </w:style>
  <w:style w:type="paragraph" w:customStyle="1" w:styleId="8F78CF9542D946B8B9FD31A9E96C57D3">
    <w:name w:val="8F78CF9542D946B8B9FD31A9E96C57D3"/>
    <w:rsid w:val="00674D73"/>
  </w:style>
  <w:style w:type="paragraph" w:customStyle="1" w:styleId="81DE41D09A814A2AA933FA016FCBE59C">
    <w:name w:val="81DE41D09A814A2AA933FA016FCBE59C"/>
    <w:rsid w:val="00674D73"/>
  </w:style>
  <w:style w:type="paragraph" w:customStyle="1" w:styleId="9390AC62F1614AAFACBA89FBC9944B66">
    <w:name w:val="9390AC62F1614AAFACBA89FBC9944B66"/>
    <w:rsid w:val="00674D73"/>
  </w:style>
  <w:style w:type="paragraph" w:customStyle="1" w:styleId="687FB8C8841249F6B8C67FE129753FC7">
    <w:name w:val="687FB8C8841249F6B8C67FE129753FC7"/>
    <w:rsid w:val="00674D73"/>
  </w:style>
  <w:style w:type="paragraph" w:customStyle="1" w:styleId="EE76A95BAAB94FFAA54DD2600F5A5968">
    <w:name w:val="EE76A95BAAB94FFAA54DD2600F5A5968"/>
    <w:rsid w:val="00674D73"/>
  </w:style>
  <w:style w:type="paragraph" w:customStyle="1" w:styleId="2078839C495B474FBFB035635DF6B3F4">
    <w:name w:val="2078839C495B474FBFB035635DF6B3F4"/>
    <w:rsid w:val="00674D73"/>
  </w:style>
  <w:style w:type="paragraph" w:customStyle="1" w:styleId="2A7827D2E1244CBB9D9AC2FDF6C6C3A8">
    <w:name w:val="2A7827D2E1244CBB9D9AC2FDF6C6C3A8"/>
    <w:rsid w:val="00674D73"/>
  </w:style>
  <w:style w:type="paragraph" w:customStyle="1" w:styleId="B6F56B150931438DA7BF983DAC84E18D">
    <w:name w:val="B6F56B150931438DA7BF983DAC84E18D"/>
    <w:rsid w:val="00674D73"/>
  </w:style>
  <w:style w:type="paragraph" w:customStyle="1" w:styleId="8BC1ABB2AC394285976E5AE1EFD5B98D">
    <w:name w:val="8BC1ABB2AC394285976E5AE1EFD5B98D"/>
    <w:rsid w:val="00674D73"/>
  </w:style>
  <w:style w:type="paragraph" w:customStyle="1" w:styleId="15E1862A453048F08C8F8209E34E5998">
    <w:name w:val="15E1862A453048F08C8F8209E34E5998"/>
    <w:rsid w:val="00674D73"/>
  </w:style>
  <w:style w:type="paragraph" w:customStyle="1" w:styleId="9BEE9B77C9034E5D8D5638E5AAB9A4F2">
    <w:name w:val="9BEE9B77C9034E5D8D5638E5AAB9A4F2"/>
    <w:rsid w:val="00674D73"/>
  </w:style>
  <w:style w:type="paragraph" w:customStyle="1" w:styleId="BAF0655D1F7740728A9247E459EFD644">
    <w:name w:val="BAF0655D1F7740728A9247E459EFD644"/>
    <w:rsid w:val="00674D73"/>
  </w:style>
  <w:style w:type="paragraph" w:customStyle="1" w:styleId="16B0C60A233245F48CAE929012899DD6">
    <w:name w:val="16B0C60A233245F48CAE929012899DD6"/>
    <w:rsid w:val="00674D73"/>
  </w:style>
  <w:style w:type="paragraph" w:customStyle="1" w:styleId="0C94442735454F06B311914182D4865B">
    <w:name w:val="0C94442735454F06B311914182D4865B"/>
    <w:rsid w:val="00674D73"/>
  </w:style>
  <w:style w:type="paragraph" w:customStyle="1" w:styleId="1B2B85A75D1A4B13B686DFD9CD12D579">
    <w:name w:val="1B2B85A75D1A4B13B686DFD9CD12D579"/>
    <w:rsid w:val="00674D73"/>
  </w:style>
  <w:style w:type="paragraph" w:customStyle="1" w:styleId="4BBBF83F295C462795D828B5AEEBFDF4">
    <w:name w:val="4BBBF83F295C462795D828B5AEEBFDF4"/>
    <w:rsid w:val="00674D73"/>
  </w:style>
  <w:style w:type="paragraph" w:customStyle="1" w:styleId="2F7FF836C8AD480E89A13FF8A6A0438E">
    <w:name w:val="2F7FF836C8AD480E89A13FF8A6A0438E"/>
    <w:rsid w:val="00674D73"/>
  </w:style>
  <w:style w:type="paragraph" w:customStyle="1" w:styleId="174A22C4894F4DF78973F4208748B011">
    <w:name w:val="174A22C4894F4DF78973F4208748B011"/>
    <w:rsid w:val="00674D73"/>
  </w:style>
  <w:style w:type="paragraph" w:customStyle="1" w:styleId="B05E67DD6A40438D88D473432B82592C">
    <w:name w:val="B05E67DD6A40438D88D473432B82592C"/>
    <w:rsid w:val="00674D73"/>
  </w:style>
  <w:style w:type="paragraph" w:customStyle="1" w:styleId="03C7E9ACB1694839B4A978B9A781BDB3">
    <w:name w:val="03C7E9ACB1694839B4A978B9A781BDB3"/>
    <w:rsid w:val="00674D73"/>
  </w:style>
  <w:style w:type="paragraph" w:customStyle="1" w:styleId="7B43471982194538AE6EBACD7735005B">
    <w:name w:val="7B43471982194538AE6EBACD7735005B"/>
    <w:rsid w:val="00674D73"/>
  </w:style>
  <w:style w:type="paragraph" w:customStyle="1" w:styleId="FC70168904B04F08BE54F2F072897132">
    <w:name w:val="FC70168904B04F08BE54F2F072897132"/>
    <w:rsid w:val="00674D73"/>
  </w:style>
  <w:style w:type="paragraph" w:customStyle="1" w:styleId="FEBEC85A4E2641D1A8A21EA1D8CD5971">
    <w:name w:val="FEBEC85A4E2641D1A8A21EA1D8CD5971"/>
    <w:rsid w:val="00674D73"/>
  </w:style>
  <w:style w:type="paragraph" w:customStyle="1" w:styleId="37C0698DC3E74386A73145D3078B46A6">
    <w:name w:val="37C0698DC3E74386A73145D3078B46A6"/>
    <w:rsid w:val="00645D69"/>
  </w:style>
  <w:style w:type="paragraph" w:customStyle="1" w:styleId="FF49DDD5B244465A95542426F4130C8E">
    <w:name w:val="FF49DDD5B244465A95542426F4130C8E"/>
    <w:rsid w:val="00645D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59559-5AE4-411C-BDBD-991E019E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WIA policy</Template>
  <TotalTime>0</TotalTime>
  <Pages>138</Pages>
  <Words>30429</Words>
  <Characters>173446</Characters>
  <Application>Microsoft Office Word</Application>
  <DocSecurity>12</DocSecurity>
  <Lines>1445</Lines>
  <Paragraphs>406</Paragraphs>
  <ScaleCrop>false</ScaleCrop>
  <HeadingPairs>
    <vt:vector size="2" baseType="variant">
      <vt:variant>
        <vt:lpstr>Title</vt:lpstr>
      </vt:variant>
      <vt:variant>
        <vt:i4>1</vt:i4>
      </vt:variant>
    </vt:vector>
  </HeadingPairs>
  <TitlesOfParts>
    <vt:vector size="1" baseType="lpstr">
      <vt:lpstr>Subject:</vt:lpstr>
    </vt:vector>
  </TitlesOfParts>
  <Company>Dell Computer Corporation</Company>
  <LinksUpToDate>false</LinksUpToDate>
  <CharactersWithSpaces>203469</CharactersWithSpaces>
  <SharedDoc>false</SharedDoc>
  <HLinks>
    <vt:vector size="12" baseType="variant">
      <vt:variant>
        <vt:i4>6422540</vt:i4>
      </vt:variant>
      <vt:variant>
        <vt:i4>3</vt:i4>
      </vt:variant>
      <vt:variant>
        <vt:i4>0</vt:i4>
      </vt:variant>
      <vt:variant>
        <vt:i4>5</vt:i4>
      </vt:variant>
      <vt:variant>
        <vt:lpwstr>mailto:joan.modrell@nebraska.gov</vt:lpwstr>
      </vt:variant>
      <vt:variant>
        <vt:lpwstr/>
      </vt:variant>
      <vt:variant>
        <vt:i4>4128840</vt:i4>
      </vt:variant>
      <vt:variant>
        <vt:i4>0</vt:i4>
      </vt:variant>
      <vt:variant>
        <vt:i4>0</vt:i4>
      </vt:variant>
      <vt:variant>
        <vt:i4>5</vt:i4>
      </vt:variant>
      <vt:variant>
        <vt:lpwstr>mailto:jan.fox@nebraska.gov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dc:title>
  <dc:subject/>
  <dc:creator>Debra A. Walter</dc:creator>
  <cp:keywords/>
  <dc:description/>
  <cp:lastModifiedBy>Ideus, Rick</cp:lastModifiedBy>
  <cp:revision>2</cp:revision>
  <cp:lastPrinted>2017-02-09T17:11:00Z</cp:lastPrinted>
  <dcterms:created xsi:type="dcterms:W3CDTF">2017-02-09T18:24:00Z</dcterms:created>
  <dcterms:modified xsi:type="dcterms:W3CDTF">2017-02-09T18:24:00Z</dcterms:modified>
</cp:coreProperties>
</file>