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E0" w:rsidRPr="00FF7CE0" w:rsidRDefault="00FF7CE0" w:rsidP="001B19C5">
      <w:pPr>
        <w:spacing w:after="0" w:line="240" w:lineRule="auto"/>
        <w:jc w:val="right"/>
        <w:rPr>
          <w:b/>
          <w:sz w:val="32"/>
          <w:szCs w:val="32"/>
        </w:rPr>
      </w:pPr>
      <w:r w:rsidRPr="00FF7CE0">
        <w:rPr>
          <w:b/>
          <w:sz w:val="32"/>
          <w:szCs w:val="32"/>
        </w:rPr>
        <w:t>Attachment T</w:t>
      </w:r>
    </w:p>
    <w:p w:rsidR="00FF7CE0" w:rsidRDefault="00FF7CE0" w:rsidP="00FF7CE0">
      <w:pPr>
        <w:spacing w:after="0" w:line="240" w:lineRule="auto"/>
        <w:jc w:val="both"/>
      </w:pPr>
    </w:p>
    <w:p w:rsidR="00FF7CE0" w:rsidRDefault="00FF7CE0" w:rsidP="00FF7CE0">
      <w:pPr>
        <w:spacing w:after="0" w:line="240" w:lineRule="auto"/>
        <w:jc w:val="both"/>
      </w:pPr>
    </w:p>
    <w:p w:rsidR="00FF7CE0" w:rsidRPr="00FF7CE0" w:rsidRDefault="00FF7CE0" w:rsidP="00FF7CE0">
      <w:pPr>
        <w:spacing w:after="0" w:line="240" w:lineRule="auto"/>
        <w:jc w:val="center"/>
        <w:rPr>
          <w:b/>
        </w:rPr>
      </w:pPr>
      <w:r w:rsidRPr="00FF7CE0">
        <w:rPr>
          <w:b/>
        </w:rPr>
        <w:t>Greater Nebraska Workforce Development Board Bylaws</w:t>
      </w:r>
    </w:p>
    <w:p w:rsidR="00FF7CE0" w:rsidRPr="00FF7CE0" w:rsidRDefault="00FF7CE0" w:rsidP="00FF7CE0">
      <w:pPr>
        <w:spacing w:after="0" w:line="240" w:lineRule="auto"/>
        <w:jc w:val="center"/>
        <w:rPr>
          <w:b/>
        </w:rPr>
      </w:pPr>
    </w:p>
    <w:p w:rsidR="00FF7CE0" w:rsidRPr="00FF7CE0" w:rsidRDefault="00FF7CE0" w:rsidP="00FF7CE0">
      <w:pPr>
        <w:spacing w:after="0" w:line="240" w:lineRule="auto"/>
        <w:jc w:val="center"/>
        <w:rPr>
          <w:b/>
        </w:rPr>
      </w:pPr>
      <w:r w:rsidRPr="00FF7CE0">
        <w:rPr>
          <w:b/>
        </w:rPr>
        <w:t>Article I.</w:t>
      </w:r>
    </w:p>
    <w:p w:rsidR="00FF7CE0" w:rsidRPr="00FF7CE0" w:rsidRDefault="00FF7CE0" w:rsidP="00FF7CE0">
      <w:pPr>
        <w:spacing w:after="0" w:line="240" w:lineRule="auto"/>
        <w:jc w:val="center"/>
        <w:rPr>
          <w:b/>
        </w:rPr>
      </w:pPr>
      <w:r w:rsidRPr="00FF7CE0">
        <w:rPr>
          <w:b/>
        </w:rPr>
        <w:t>NAM</w:t>
      </w:r>
      <w:r w:rsidRPr="00FF7CE0">
        <w:rPr>
          <w:b/>
        </w:rPr>
        <w:t>E AND PURPOSE</w:t>
      </w:r>
    </w:p>
    <w:p w:rsidR="00FF7CE0" w:rsidRDefault="00FF7CE0" w:rsidP="00FF7CE0">
      <w:pPr>
        <w:spacing w:after="0" w:line="240" w:lineRule="auto"/>
        <w:jc w:val="both"/>
      </w:pPr>
    </w:p>
    <w:p w:rsidR="00FF7CE0" w:rsidRDefault="00FF7CE0" w:rsidP="00FF7CE0">
      <w:pPr>
        <w:spacing w:after="0" w:line="240" w:lineRule="auto"/>
        <w:jc w:val="both"/>
      </w:pPr>
      <w:r>
        <w:t>Section l. NA</w:t>
      </w:r>
      <w:r>
        <w:t>ME</w:t>
      </w:r>
    </w:p>
    <w:p w:rsidR="00FF7CE0" w:rsidRDefault="00FF7CE0" w:rsidP="00FF7CE0">
      <w:pPr>
        <w:spacing w:after="0" w:line="240" w:lineRule="auto"/>
        <w:jc w:val="both"/>
      </w:pPr>
    </w:p>
    <w:p w:rsidR="00FF7CE0" w:rsidRDefault="00FF7CE0" w:rsidP="00FF7CE0">
      <w:pPr>
        <w:spacing w:after="0" w:line="240" w:lineRule="auto"/>
        <w:jc w:val="both"/>
      </w:pPr>
      <w:r>
        <w:t xml:space="preserve">The name of this organization shall be the Greater Nebraska Workforce Development Board hereinafter </w:t>
      </w:r>
      <w:r w:rsidRPr="00FF7CE0">
        <w:rPr>
          <w:b/>
        </w:rPr>
        <w:t>sometimes referred to as the "GNW DB” or the "Board".</w:t>
      </w:r>
    </w:p>
    <w:p w:rsidR="00FF7CE0" w:rsidRDefault="00FF7CE0" w:rsidP="00FF7CE0">
      <w:pPr>
        <w:spacing w:after="0" w:line="240" w:lineRule="auto"/>
        <w:jc w:val="both"/>
      </w:pPr>
    </w:p>
    <w:p w:rsidR="00FF7CE0" w:rsidRDefault="00FF7CE0" w:rsidP="00FF7CE0">
      <w:pPr>
        <w:spacing w:after="0" w:line="240" w:lineRule="auto"/>
        <w:jc w:val="both"/>
      </w:pPr>
      <w:r>
        <w:t>Section 2. OFFICE OF THE GNWDB</w:t>
      </w:r>
    </w:p>
    <w:p w:rsidR="00FF7CE0" w:rsidRDefault="00FF7CE0" w:rsidP="00FF7CE0">
      <w:pPr>
        <w:spacing w:after="0" w:line="240" w:lineRule="auto"/>
        <w:jc w:val="both"/>
      </w:pPr>
    </w:p>
    <w:p w:rsidR="00FF7CE0" w:rsidRDefault="00FF7CE0" w:rsidP="00FF7CE0">
      <w:pPr>
        <w:spacing w:after="0" w:line="240" w:lineRule="auto"/>
        <w:jc w:val="both"/>
      </w:pPr>
      <w:r>
        <w:t>The principal office of the GNWDB shall be located at the office of the Nebraska Workforce Development Liaison, currently the Commissioner of Labor, Nebraska Workforce Development, Department of Labor, 550 South 16th Street, Lincoln, Nebraska 68509.</w:t>
      </w:r>
    </w:p>
    <w:p w:rsidR="00FF7CE0" w:rsidRDefault="00FF7CE0" w:rsidP="00FF7CE0">
      <w:pPr>
        <w:spacing w:after="0" w:line="240" w:lineRule="auto"/>
        <w:jc w:val="both"/>
      </w:pPr>
      <w:bookmarkStart w:id="0" w:name="_GoBack"/>
      <w:bookmarkEnd w:id="0"/>
    </w:p>
    <w:p w:rsidR="00FF7CE0" w:rsidRDefault="00FF7CE0" w:rsidP="00FF7CE0">
      <w:pPr>
        <w:spacing w:after="0" w:line="240" w:lineRule="auto"/>
        <w:jc w:val="both"/>
      </w:pPr>
      <w:r>
        <w:t>Section 3. PURPOSE</w:t>
      </w:r>
    </w:p>
    <w:p w:rsidR="00FF7CE0" w:rsidRDefault="00FF7CE0" w:rsidP="00FF7CE0">
      <w:pPr>
        <w:spacing w:after="0" w:line="240" w:lineRule="auto"/>
        <w:jc w:val="both"/>
      </w:pPr>
    </w:p>
    <w:p w:rsidR="00FF7CE0" w:rsidRDefault="00FF7CE0" w:rsidP="00FF7CE0">
      <w:pPr>
        <w:spacing w:after="0" w:line="240" w:lineRule="auto"/>
        <w:jc w:val="both"/>
      </w:pPr>
      <w:r>
        <w:t>The purpose of the Greater Nebraska Workforce Development Board shall be to carry out such du ties and functions as shall be delegated to it by the agreement established between the Greater Nebraska Chief Elected Officials (hereinafter "CEOB") and GNWDB under the Nebraska Workforce Innovation and Opportunity Act (Neb. Rev. Stat. §48-1616 et seq.) and such other duties as may be authorized under Section 117(d) of the federal Workforce Investment Act of 1998 (PL 105-220), as  amended  or  any  subsequently  enacted statutory authority.</w:t>
      </w:r>
    </w:p>
    <w:p w:rsidR="00FF7CE0" w:rsidRDefault="00FF7CE0" w:rsidP="00FF7CE0">
      <w:pPr>
        <w:spacing w:after="0" w:line="240" w:lineRule="auto"/>
        <w:jc w:val="both"/>
      </w:pPr>
    </w:p>
    <w:p w:rsidR="00FF7CE0" w:rsidRDefault="00FF7CE0" w:rsidP="00FF7CE0">
      <w:pPr>
        <w:spacing w:after="0" w:line="240" w:lineRule="auto"/>
        <w:jc w:val="center"/>
        <w:rPr>
          <w:b/>
        </w:rPr>
      </w:pPr>
      <w:r w:rsidRPr="00FF7CE0">
        <w:rPr>
          <w:b/>
        </w:rPr>
        <w:t>ARTICLE II.</w:t>
      </w:r>
    </w:p>
    <w:p w:rsidR="00FF7CE0" w:rsidRPr="00FF7CE0" w:rsidRDefault="00FF7CE0" w:rsidP="00FF7CE0">
      <w:pPr>
        <w:spacing w:after="0" w:line="240" w:lineRule="auto"/>
        <w:jc w:val="center"/>
        <w:rPr>
          <w:b/>
        </w:rPr>
      </w:pPr>
      <w:r w:rsidRPr="00FF7CE0">
        <w:rPr>
          <w:b/>
        </w:rPr>
        <w:t>MEMBERSHIP</w:t>
      </w:r>
    </w:p>
    <w:p w:rsidR="00FF7CE0" w:rsidRDefault="00FF7CE0" w:rsidP="00FF7CE0">
      <w:pPr>
        <w:spacing w:after="0" w:line="240" w:lineRule="auto"/>
        <w:jc w:val="both"/>
      </w:pPr>
    </w:p>
    <w:p w:rsidR="00FF7CE0" w:rsidRDefault="00FF7CE0" w:rsidP="00FF7CE0">
      <w:pPr>
        <w:spacing w:after="0" w:line="240" w:lineRule="auto"/>
        <w:jc w:val="both"/>
      </w:pPr>
      <w:r>
        <w:t>Section 1. COMPOSITION OF THE GNWDB</w:t>
      </w:r>
    </w:p>
    <w:p w:rsidR="00FF7CE0" w:rsidRDefault="00FF7CE0" w:rsidP="00FF7CE0">
      <w:pPr>
        <w:spacing w:after="0" w:line="240" w:lineRule="auto"/>
        <w:jc w:val="both"/>
      </w:pPr>
    </w:p>
    <w:p w:rsidR="00FF7CE0" w:rsidRDefault="00FF7CE0" w:rsidP="00FF7CE0">
      <w:pPr>
        <w:spacing w:after="0" w:line="240" w:lineRule="auto"/>
        <w:jc w:val="both"/>
      </w:pPr>
      <w:r>
        <w:t>In accordance with Neb. Rev. Stat. §48-1620 and Section l 07(b)(2)(A) and (B) of the federal Workforce Innovation and Opportunity Act, the board shall consist of the following members with representation as follows:</w:t>
      </w:r>
    </w:p>
    <w:p w:rsidR="00FF7CE0" w:rsidRDefault="00FF7CE0" w:rsidP="00FF7CE0">
      <w:pPr>
        <w:spacing w:after="0" w:line="240" w:lineRule="auto"/>
        <w:jc w:val="both"/>
      </w:pPr>
    </w:p>
    <w:p w:rsidR="00FF7CE0" w:rsidRDefault="00FF7CE0" w:rsidP="00FF7CE0">
      <w:pPr>
        <w:spacing w:after="0" w:line="240" w:lineRule="auto"/>
        <w:jc w:val="both"/>
      </w:pPr>
      <w:r>
        <w:t>A majority of the members shall be representatives of business in the local area, who:</w:t>
      </w:r>
    </w:p>
    <w:p w:rsidR="00FF7CE0" w:rsidRDefault="00FF7CE0" w:rsidP="00FF7CE0">
      <w:pPr>
        <w:pStyle w:val="ListParagraph"/>
        <w:numPr>
          <w:ilvl w:val="0"/>
          <w:numId w:val="16"/>
        </w:numPr>
        <w:spacing w:after="0" w:line="240" w:lineRule="auto"/>
        <w:jc w:val="both"/>
      </w:pPr>
      <w:r>
        <w:t>Are owners of businesses, chief executives, or operating officers of business, or other business executives or employer with optimum policy making or hiring authority;</w:t>
      </w:r>
    </w:p>
    <w:p w:rsidR="00FF7CE0" w:rsidRDefault="00FF7CE0" w:rsidP="00FF7CE0">
      <w:pPr>
        <w:pStyle w:val="ListParagraph"/>
        <w:numPr>
          <w:ilvl w:val="0"/>
          <w:numId w:val="16"/>
        </w:numPr>
        <w:spacing w:after="0" w:line="240" w:lineRule="auto"/>
        <w:jc w:val="both"/>
      </w:pPr>
      <w:r>
        <w:t>Represent businesses that provide employment opportunities that include high-quality work-relevant training and development in in-demand industry sectors or occupations in the local area; and</w:t>
      </w:r>
    </w:p>
    <w:p w:rsidR="00FF7CE0" w:rsidRDefault="00FF7CE0" w:rsidP="00FF7CE0">
      <w:pPr>
        <w:pStyle w:val="ListParagraph"/>
        <w:numPr>
          <w:ilvl w:val="0"/>
          <w:numId w:val="16"/>
        </w:numPr>
        <w:spacing w:after="0" w:line="240" w:lineRule="auto"/>
        <w:jc w:val="both"/>
      </w:pPr>
      <w:r>
        <w:t>Are appointed from individuals nominated by local business organizations and business trade associations.</w:t>
      </w: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r>
        <w:lastRenderedPageBreak/>
        <w:t>Not less than 20 percent of the members of each local board shall be workforce representatives, such as labor organizations, and shall include a representative of an apprenticeship program, and may also include organizations serving the training and employment needs of youth and individuals with barriers to employment.</w:t>
      </w:r>
    </w:p>
    <w:p w:rsidR="00FF7CE0" w:rsidRDefault="00FF7CE0" w:rsidP="00FF7CE0">
      <w:pPr>
        <w:spacing w:after="0" w:line="240" w:lineRule="auto"/>
        <w:jc w:val="both"/>
      </w:pPr>
    </w:p>
    <w:p w:rsidR="00FF7CE0" w:rsidRDefault="00FF7CE0" w:rsidP="00FF7CE0">
      <w:pPr>
        <w:spacing w:after="0" w:line="240" w:lineRule="auto"/>
        <w:jc w:val="both"/>
      </w:pPr>
      <w:r>
        <w:t xml:space="preserve">Each local board shall include representatives of entities administering education and training activities in the local area and representatives of governmental and economic and community development entities serving the local area. The local board may also include such other individuals or representatives of entities as the CEO determines appropriate. </w:t>
      </w:r>
    </w:p>
    <w:p w:rsidR="00FF7CE0" w:rsidRDefault="00FF7CE0" w:rsidP="00FF7CE0">
      <w:pPr>
        <w:spacing w:after="0" w:line="240" w:lineRule="auto"/>
        <w:jc w:val="both"/>
      </w:pPr>
      <w:r>
        <w:t>Section 2. APPOINTMENT AND R EMOVA L</w:t>
      </w:r>
    </w:p>
    <w:p w:rsidR="00FF7CE0" w:rsidRDefault="00FF7CE0" w:rsidP="00FF7CE0">
      <w:pPr>
        <w:spacing w:after="0" w:line="240" w:lineRule="auto"/>
        <w:jc w:val="both"/>
      </w:pPr>
    </w:p>
    <w:p w:rsidR="00FF7CE0" w:rsidRDefault="00FF7CE0" w:rsidP="00FF7CE0">
      <w:pPr>
        <w:spacing w:after="0" w:line="240" w:lineRule="auto"/>
        <w:jc w:val="both"/>
      </w:pPr>
      <w:r>
        <w:t>Subsection a. The Chief Elected Officials Board  (CEOB)  shall  make  all appointments  to  the  GNWDB, which shall conform to the requirements  of  Section  107 of  the  federal  Workforce  Innovation and Opportunity Act  and state statute. The CEOB may remove any member, at any time, with or without cause. Absence from three (3) consecutive Board meetings may result in removal from the Board.</w:t>
      </w:r>
    </w:p>
    <w:p w:rsidR="00FF7CE0" w:rsidRDefault="00FF7CE0" w:rsidP="00FF7CE0">
      <w:pPr>
        <w:spacing w:after="0" w:line="240" w:lineRule="auto"/>
        <w:jc w:val="both"/>
      </w:pPr>
    </w:p>
    <w:p w:rsidR="00FF7CE0" w:rsidRDefault="00FF7CE0" w:rsidP="00FF7CE0">
      <w:pPr>
        <w:spacing w:after="0" w:line="240" w:lineRule="auto"/>
        <w:jc w:val="both"/>
      </w:pPr>
      <w:r>
        <w:t>Subsection b. Individuals serving on the Board who subsequently retire or no longer hold the position that made them eligible board members may not continue to serve on the Board as a representative of that segment.</w:t>
      </w:r>
    </w:p>
    <w:p w:rsidR="00FF7CE0" w:rsidRDefault="00FF7CE0" w:rsidP="00FF7CE0">
      <w:pPr>
        <w:spacing w:after="0" w:line="240" w:lineRule="auto"/>
        <w:jc w:val="both"/>
      </w:pPr>
    </w:p>
    <w:p w:rsidR="00FF7CE0" w:rsidRDefault="00FF7CE0" w:rsidP="00FF7CE0">
      <w:pPr>
        <w:spacing w:after="0" w:line="240" w:lineRule="auto"/>
        <w:jc w:val="both"/>
      </w:pPr>
      <w:r>
        <w:t>Section 3. TERM OF APPOINTMENTS</w:t>
      </w:r>
    </w:p>
    <w:p w:rsidR="00FF7CE0" w:rsidRDefault="00FF7CE0" w:rsidP="00FF7CE0">
      <w:pPr>
        <w:spacing w:after="0" w:line="240" w:lineRule="auto"/>
        <w:jc w:val="both"/>
      </w:pPr>
    </w:p>
    <w:p w:rsidR="00FF7CE0" w:rsidRDefault="00FF7CE0" w:rsidP="00FF7CE0">
      <w:pPr>
        <w:spacing w:after="0" w:line="240" w:lineRule="auto"/>
        <w:jc w:val="both"/>
      </w:pPr>
      <w:r>
        <w:t>Except as provided in Section 2 above, all members shall serve for a term of three years.</w:t>
      </w:r>
    </w:p>
    <w:p w:rsidR="00FF7CE0" w:rsidRDefault="00FF7CE0" w:rsidP="00FF7CE0">
      <w:pPr>
        <w:spacing w:after="0" w:line="240" w:lineRule="auto"/>
        <w:jc w:val="both"/>
      </w:pPr>
      <w:r>
        <w:t xml:space="preserve"> Section 4. RESIGNATION</w:t>
      </w:r>
    </w:p>
    <w:p w:rsidR="00FF7CE0" w:rsidRDefault="00FF7CE0" w:rsidP="00FF7CE0">
      <w:pPr>
        <w:spacing w:after="0" w:line="240" w:lineRule="auto"/>
        <w:jc w:val="both"/>
      </w:pPr>
      <w:r>
        <w:t>When members deem it necessary to resign from their appointment to the GNW DB, they shall tender their resignation to the CEOB with copies to the Chair. Such resignation shall be deemed effective upon acceptance of the CEOB. In the event that the Chair resigns, the Vice-Chair shall serve as Acting Chair until such time as the local board elects a new Chair.</w:t>
      </w:r>
    </w:p>
    <w:p w:rsidR="00FF7CE0" w:rsidRDefault="00FF7CE0" w:rsidP="00FF7CE0">
      <w:pPr>
        <w:spacing w:after="0" w:line="240" w:lineRule="auto"/>
        <w:jc w:val="both"/>
      </w:pPr>
    </w:p>
    <w:p w:rsidR="00FF7CE0" w:rsidRDefault="00FF7CE0" w:rsidP="00FF7CE0">
      <w:pPr>
        <w:spacing w:after="0" w:line="240" w:lineRule="auto"/>
        <w:jc w:val="both"/>
      </w:pPr>
      <w:r>
        <w:t>Section 5. VACANCY</w:t>
      </w:r>
    </w:p>
    <w:p w:rsidR="00FF7CE0" w:rsidRDefault="00FF7CE0" w:rsidP="00FF7CE0">
      <w:pPr>
        <w:spacing w:after="0" w:line="240" w:lineRule="auto"/>
        <w:jc w:val="both"/>
      </w:pPr>
    </w:p>
    <w:p w:rsidR="00FF7CE0" w:rsidRDefault="00FF7CE0" w:rsidP="00FF7CE0">
      <w:pPr>
        <w:spacing w:after="0" w:line="240" w:lineRule="auto"/>
        <w:jc w:val="both"/>
      </w:pPr>
      <w:r>
        <w:t>In the event of a vacancy, the CEOB shall appoint another individual to serve, for the remainder of the unexpired term, in accordance with Section 2 herein.</w:t>
      </w:r>
    </w:p>
    <w:p w:rsidR="00FF7CE0" w:rsidRDefault="00FF7CE0" w:rsidP="00FF7CE0">
      <w:pPr>
        <w:spacing w:after="0" w:line="240" w:lineRule="auto"/>
        <w:jc w:val="both"/>
      </w:pPr>
    </w:p>
    <w:p w:rsidR="00FF7CE0" w:rsidRDefault="00FF7CE0" w:rsidP="00FF7CE0">
      <w:pPr>
        <w:spacing w:after="0" w:line="240" w:lineRule="auto"/>
        <w:jc w:val="both"/>
      </w:pPr>
      <w:r>
        <w:t>Section 6. COMPENSATION</w:t>
      </w:r>
    </w:p>
    <w:p w:rsidR="00FF7CE0" w:rsidRDefault="00FF7CE0" w:rsidP="00FF7CE0">
      <w:pPr>
        <w:spacing w:after="0" w:line="240" w:lineRule="auto"/>
        <w:jc w:val="both"/>
      </w:pPr>
    </w:p>
    <w:p w:rsidR="00FF7CE0" w:rsidRDefault="00FF7CE0" w:rsidP="00FF7CE0">
      <w:pPr>
        <w:spacing w:after="0" w:line="240" w:lineRule="auto"/>
        <w:jc w:val="both"/>
      </w:pPr>
      <w:r>
        <w:t>Members of the Board shall not receive compensation for their services, but may be reimbursed actual and necessary expenses directly related to the discharge of the Board's affairs.</w:t>
      </w:r>
    </w:p>
    <w:p w:rsidR="00FF7CE0" w:rsidRDefault="00FF7CE0" w:rsidP="00FF7CE0">
      <w:pPr>
        <w:spacing w:after="0" w:line="240" w:lineRule="auto"/>
        <w:jc w:val="both"/>
      </w:pPr>
    </w:p>
    <w:p w:rsidR="00FF7CE0" w:rsidRDefault="00FF7CE0" w:rsidP="00FF7CE0">
      <w:pPr>
        <w:spacing w:after="0" w:line="240" w:lineRule="auto"/>
        <w:jc w:val="center"/>
        <w:rPr>
          <w:b/>
        </w:rPr>
      </w:pPr>
      <w:r w:rsidRPr="00FF7CE0">
        <w:rPr>
          <w:b/>
        </w:rPr>
        <w:t xml:space="preserve">ARTICLE III. </w:t>
      </w:r>
    </w:p>
    <w:p w:rsidR="00FF7CE0" w:rsidRPr="00FF7CE0" w:rsidRDefault="00FF7CE0" w:rsidP="00FF7CE0">
      <w:pPr>
        <w:spacing w:after="0" w:line="240" w:lineRule="auto"/>
        <w:jc w:val="center"/>
        <w:rPr>
          <w:b/>
        </w:rPr>
      </w:pPr>
      <w:r w:rsidRPr="00FF7CE0">
        <w:rPr>
          <w:b/>
        </w:rPr>
        <w:t>OFFICERS</w:t>
      </w:r>
    </w:p>
    <w:p w:rsidR="00FF7CE0" w:rsidRDefault="00FF7CE0" w:rsidP="00FF7CE0">
      <w:pPr>
        <w:spacing w:after="0" w:line="240" w:lineRule="auto"/>
        <w:jc w:val="both"/>
      </w:pPr>
    </w:p>
    <w:p w:rsidR="00FF7CE0" w:rsidRDefault="00FF7CE0" w:rsidP="00FF7CE0">
      <w:pPr>
        <w:spacing w:after="0" w:line="240" w:lineRule="auto"/>
        <w:jc w:val="both"/>
      </w:pPr>
      <w:r>
        <w:t>Section 1. CHAIR</w:t>
      </w:r>
    </w:p>
    <w:p w:rsidR="00FF7CE0" w:rsidRDefault="00FF7CE0" w:rsidP="00FF7CE0">
      <w:pPr>
        <w:spacing w:after="0" w:line="240" w:lineRule="auto"/>
        <w:jc w:val="both"/>
      </w:pPr>
    </w:p>
    <w:p w:rsidR="00FF7CE0" w:rsidRDefault="00FF7CE0" w:rsidP="00FF7CE0">
      <w:pPr>
        <w:spacing w:after="0" w:line="240" w:lineRule="auto"/>
        <w:jc w:val="both"/>
      </w:pPr>
      <w:r>
        <w:t xml:space="preserve">The GNWDB shall elect a Chair who is a representative from business and industry that serves at the pleasure of the GNWDB. The Chair shall preside at all meetings of the Board and appoint Chairs and members of all standing and special committees and task groups as deemed necessary or desirable unless otherwise specifically provided for within these Bylaws. The Chair shall represent the Board and has the </w:t>
      </w:r>
      <w:r>
        <w:lastRenderedPageBreak/>
        <w:t>authority to speak on its behalf before the Governor, Legislature and at all public meetings and functions. The Chair shall have the authority to and shall perform such other duties and functions as may be required by the GN W DB, its bylaws, applicable state and fed</w:t>
      </w:r>
      <w:r>
        <w:t>eral statutes, and regulations.</w:t>
      </w:r>
    </w:p>
    <w:p w:rsidR="00FF7CE0" w:rsidRDefault="00FF7CE0" w:rsidP="00FF7CE0">
      <w:pPr>
        <w:spacing w:after="0" w:line="240" w:lineRule="auto"/>
        <w:jc w:val="both"/>
      </w:pPr>
    </w:p>
    <w:p w:rsidR="00FF7CE0" w:rsidRDefault="00FF7CE0" w:rsidP="00FF7CE0">
      <w:pPr>
        <w:spacing w:after="0" w:line="240" w:lineRule="auto"/>
        <w:jc w:val="both"/>
      </w:pPr>
      <w:r>
        <w:t>Section 2. VICE-CHAIR</w:t>
      </w:r>
    </w:p>
    <w:p w:rsidR="00FF7CE0" w:rsidRDefault="00FF7CE0" w:rsidP="00FF7CE0">
      <w:pPr>
        <w:spacing w:after="0" w:line="240" w:lineRule="auto"/>
        <w:jc w:val="both"/>
      </w:pPr>
    </w:p>
    <w:p w:rsidR="00FF7CE0" w:rsidRDefault="00FF7CE0" w:rsidP="00FF7CE0">
      <w:pPr>
        <w:spacing w:after="0" w:line="240" w:lineRule="auto"/>
        <w:jc w:val="both"/>
      </w:pPr>
      <w:r>
        <w:t>The GNWDB shall elect the Vice-Chair who is a representative from business and industry that serves at the pleasure of the GNWDB. At the request of, or in the absence of the Chair, the Vice-Chair shall perform the duties of the Chair and perform other du ties assigned by the Chair or by the Board. The Vice-Chair shall have the authority to and shall perform such other duties and functions as may be required by the GNWDB, its bylaws and applicable state and federal statutes and regulations.</w:t>
      </w:r>
    </w:p>
    <w:p w:rsidR="00FF7CE0" w:rsidRDefault="00FF7CE0" w:rsidP="00FF7CE0">
      <w:pPr>
        <w:spacing w:after="0" w:line="240" w:lineRule="auto"/>
        <w:jc w:val="both"/>
      </w:pPr>
    </w:p>
    <w:p w:rsidR="00FF7CE0" w:rsidRDefault="00FF7CE0" w:rsidP="00FF7CE0">
      <w:pPr>
        <w:spacing w:after="0" w:line="240" w:lineRule="auto"/>
        <w:jc w:val="both"/>
      </w:pPr>
      <w:r>
        <w:t>Section 3. ABSENCE OF GNWDB OFFICERS</w:t>
      </w:r>
    </w:p>
    <w:p w:rsidR="00FF7CE0" w:rsidRDefault="00FF7CE0" w:rsidP="00FF7CE0">
      <w:pPr>
        <w:spacing w:after="0" w:line="240" w:lineRule="auto"/>
        <w:jc w:val="both"/>
      </w:pPr>
    </w:p>
    <w:p w:rsidR="00FF7CE0" w:rsidRDefault="00FF7CE0" w:rsidP="00FF7CE0">
      <w:pPr>
        <w:spacing w:after="0" w:line="240" w:lineRule="auto"/>
        <w:jc w:val="both"/>
      </w:pPr>
      <w:r>
        <w:t>In the event that the Chair and Vice-Chair are going to be absent from a meeting, the Chair shall designate a member of the GNWDB as the Actin g Chair, who shall preside at such meeting only.</w:t>
      </w:r>
    </w:p>
    <w:p w:rsidR="00FF7CE0" w:rsidRDefault="00FF7CE0" w:rsidP="00FF7CE0">
      <w:pPr>
        <w:spacing w:after="0" w:line="240" w:lineRule="auto"/>
        <w:jc w:val="both"/>
      </w:pPr>
    </w:p>
    <w:p w:rsidR="00FF7CE0" w:rsidRDefault="00FF7CE0" w:rsidP="00FF7CE0">
      <w:pPr>
        <w:spacing w:after="0" w:line="240" w:lineRule="auto"/>
        <w:jc w:val="both"/>
      </w:pPr>
      <w:r>
        <w:t>Section 4. VACANCIES</w:t>
      </w:r>
    </w:p>
    <w:p w:rsidR="00FF7CE0" w:rsidRDefault="00FF7CE0" w:rsidP="00FF7CE0">
      <w:pPr>
        <w:spacing w:after="0" w:line="240" w:lineRule="auto"/>
        <w:jc w:val="both"/>
      </w:pPr>
    </w:p>
    <w:p w:rsidR="00FF7CE0" w:rsidRDefault="00FF7CE0" w:rsidP="00FF7CE0">
      <w:pPr>
        <w:spacing w:after="0" w:line="240" w:lineRule="auto"/>
        <w:jc w:val="both"/>
      </w:pPr>
      <w:r>
        <w:t>Vacancies in the offices of Chair or Vice-Chair shall be filled by election by the GNWDB.</w:t>
      </w:r>
    </w:p>
    <w:p w:rsidR="00FF7CE0" w:rsidRDefault="00FF7CE0" w:rsidP="00FF7CE0">
      <w:pPr>
        <w:spacing w:after="0" w:line="240" w:lineRule="auto"/>
        <w:jc w:val="both"/>
      </w:pPr>
    </w:p>
    <w:p w:rsidR="00FF7CE0" w:rsidRPr="00FF7CE0" w:rsidRDefault="00FF7CE0" w:rsidP="00FF7CE0">
      <w:pPr>
        <w:spacing w:after="0" w:line="240" w:lineRule="auto"/>
        <w:jc w:val="center"/>
        <w:rPr>
          <w:b/>
        </w:rPr>
      </w:pPr>
      <w:r w:rsidRPr="00FF7CE0">
        <w:rPr>
          <w:b/>
        </w:rPr>
        <w:t>ARTICLE IV.</w:t>
      </w:r>
    </w:p>
    <w:p w:rsidR="00FF7CE0" w:rsidRPr="00FF7CE0" w:rsidRDefault="00FF7CE0" w:rsidP="00FF7CE0">
      <w:pPr>
        <w:spacing w:after="0" w:line="240" w:lineRule="auto"/>
        <w:jc w:val="center"/>
        <w:rPr>
          <w:b/>
        </w:rPr>
      </w:pPr>
      <w:r w:rsidRPr="00FF7CE0">
        <w:rPr>
          <w:b/>
        </w:rPr>
        <w:t>MEETING PROCEDURES, VOTING RIG HTS, AND QUORUM</w:t>
      </w:r>
    </w:p>
    <w:p w:rsidR="00FF7CE0" w:rsidRDefault="00FF7CE0" w:rsidP="00FF7CE0">
      <w:pPr>
        <w:spacing w:after="0" w:line="240" w:lineRule="auto"/>
        <w:jc w:val="both"/>
      </w:pPr>
    </w:p>
    <w:p w:rsidR="00FF7CE0" w:rsidRDefault="00FF7CE0" w:rsidP="00FF7CE0">
      <w:pPr>
        <w:spacing w:after="0" w:line="240" w:lineRule="auto"/>
        <w:jc w:val="both"/>
      </w:pPr>
      <w:r>
        <w:t>Section 1.  MEETING TIME AND PLACE</w:t>
      </w:r>
    </w:p>
    <w:p w:rsidR="00FF7CE0" w:rsidRDefault="00FF7CE0" w:rsidP="00FF7CE0">
      <w:pPr>
        <w:spacing w:after="0" w:line="240" w:lineRule="auto"/>
        <w:jc w:val="both"/>
      </w:pPr>
    </w:p>
    <w:p w:rsidR="00FF7CE0" w:rsidRDefault="00FF7CE0" w:rsidP="00FF7CE0">
      <w:pPr>
        <w:spacing w:after="0" w:line="240" w:lineRule="auto"/>
        <w:jc w:val="both"/>
      </w:pPr>
      <w:r>
        <w:t>The GNWDB shall hold meetings at least annually and at such other times and places as determined by the Board.  Additional meetings may be held at the call of the Chair or Executive Committee.</w:t>
      </w:r>
    </w:p>
    <w:p w:rsidR="00FF7CE0" w:rsidRDefault="00FF7CE0" w:rsidP="00FF7CE0">
      <w:pPr>
        <w:spacing w:after="0" w:line="240" w:lineRule="auto"/>
        <w:jc w:val="both"/>
      </w:pPr>
    </w:p>
    <w:p w:rsidR="00FF7CE0" w:rsidRDefault="00FF7CE0" w:rsidP="00FF7CE0">
      <w:pPr>
        <w:spacing w:after="0" w:line="240" w:lineRule="auto"/>
        <w:jc w:val="both"/>
      </w:pPr>
      <w:r>
        <w:t>Section 2. MEETING NOTICE</w:t>
      </w:r>
    </w:p>
    <w:p w:rsidR="00FF7CE0" w:rsidRDefault="00FF7CE0" w:rsidP="00FF7CE0">
      <w:pPr>
        <w:spacing w:after="0" w:line="240" w:lineRule="auto"/>
        <w:jc w:val="both"/>
      </w:pPr>
    </w:p>
    <w:p w:rsidR="00FF7CE0" w:rsidRDefault="00FF7CE0" w:rsidP="00FF7CE0">
      <w:pPr>
        <w:spacing w:after="0" w:line="240" w:lineRule="auto"/>
        <w:jc w:val="both"/>
      </w:pPr>
      <w:r>
        <w:t>Notice of all meetings requiring public notice shall be in accordance with the Nebraska Public Meetings law, Neb. Rev. Stat. §84-1408, et seq. Written notice of each meeting shall be sent to members prior to the scheduled meeting along with a copy of the proposed minutes of the previous meeting. The notice shall specify the time, date, location, and proposed agenda for the meeting.</w:t>
      </w:r>
    </w:p>
    <w:p w:rsidR="00FF7CE0" w:rsidRDefault="00FF7CE0" w:rsidP="00FF7CE0">
      <w:pPr>
        <w:spacing w:after="0" w:line="240" w:lineRule="auto"/>
        <w:jc w:val="both"/>
      </w:pPr>
    </w:p>
    <w:p w:rsidR="00FF7CE0" w:rsidRDefault="00FF7CE0" w:rsidP="00FF7CE0">
      <w:pPr>
        <w:spacing w:after="0" w:line="240" w:lineRule="auto"/>
        <w:jc w:val="both"/>
      </w:pPr>
      <w:r>
        <w:t>Section 3. ANNUAL MEETING</w:t>
      </w:r>
    </w:p>
    <w:p w:rsidR="00FF7CE0" w:rsidRDefault="00FF7CE0" w:rsidP="00FF7CE0">
      <w:pPr>
        <w:spacing w:after="0" w:line="240" w:lineRule="auto"/>
        <w:jc w:val="both"/>
      </w:pPr>
    </w:p>
    <w:p w:rsidR="00FF7CE0" w:rsidRDefault="00FF7CE0" w:rsidP="00FF7CE0">
      <w:pPr>
        <w:spacing w:after="0" w:line="240" w:lineRule="auto"/>
        <w:jc w:val="both"/>
      </w:pPr>
      <w:r>
        <w:t>Unless  otherwise  determined  by  the Board,  the  annual  meeting  shall  be  held  in November of every calendar year.  The agenda shall include any business to be conducted.</w:t>
      </w:r>
    </w:p>
    <w:p w:rsidR="00FF7CE0" w:rsidRDefault="00FF7CE0" w:rsidP="00FF7CE0">
      <w:pPr>
        <w:spacing w:after="0" w:line="240" w:lineRule="auto"/>
        <w:jc w:val="both"/>
      </w:pPr>
    </w:p>
    <w:p w:rsidR="00FF7CE0" w:rsidRDefault="00FF7CE0" w:rsidP="00FF7CE0">
      <w:pPr>
        <w:spacing w:after="0" w:line="240" w:lineRule="auto"/>
        <w:jc w:val="both"/>
      </w:pPr>
      <w:r>
        <w:t>Section 4. PUBLIC MEETINGS</w:t>
      </w:r>
    </w:p>
    <w:p w:rsidR="00FF7CE0" w:rsidRDefault="00FF7CE0" w:rsidP="00FF7CE0">
      <w:pPr>
        <w:spacing w:after="0" w:line="240" w:lineRule="auto"/>
        <w:jc w:val="both"/>
      </w:pPr>
    </w:p>
    <w:p w:rsidR="00FF7CE0" w:rsidRDefault="00FF7CE0" w:rsidP="00FF7CE0">
      <w:pPr>
        <w:spacing w:after="0" w:line="240" w:lineRule="auto"/>
        <w:jc w:val="both"/>
      </w:pPr>
      <w:r>
        <w:t>All meetings of the  GNWDB  and  its committees shall be  conducted  in accordance with  the Nebraska Public Meetings law, Neb. Rev. Stat. §84-1408, et seq.</w:t>
      </w:r>
    </w:p>
    <w:p w:rsidR="00FF7CE0" w:rsidRDefault="00FF7CE0" w:rsidP="00FF7CE0">
      <w:pPr>
        <w:spacing w:after="0" w:line="240" w:lineRule="auto"/>
        <w:jc w:val="both"/>
      </w:pPr>
      <w:r>
        <w:t xml:space="preserve"> </w:t>
      </w: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r>
        <w:t>Section 5. CONDUCT OF MEETINGS</w:t>
      </w:r>
    </w:p>
    <w:p w:rsidR="00FF7CE0" w:rsidRDefault="00FF7CE0" w:rsidP="00FF7CE0">
      <w:pPr>
        <w:spacing w:after="0" w:line="240" w:lineRule="auto"/>
        <w:jc w:val="both"/>
      </w:pPr>
    </w:p>
    <w:p w:rsidR="00FF7CE0" w:rsidRDefault="00FF7CE0" w:rsidP="00FF7CE0">
      <w:pPr>
        <w:spacing w:after="0" w:line="240" w:lineRule="auto"/>
        <w:jc w:val="both"/>
      </w:pPr>
      <w:r>
        <w:t>Subsection a.   Unless the Board, by majority vote, shall direct otherwise, the order of business at regular meetings shall be:</w:t>
      </w:r>
    </w:p>
    <w:p w:rsidR="00FF7CE0" w:rsidRDefault="00FF7CE0" w:rsidP="00FF7CE0">
      <w:pPr>
        <w:spacing w:after="0" w:line="240" w:lineRule="auto"/>
        <w:jc w:val="both"/>
      </w:pPr>
    </w:p>
    <w:p w:rsidR="00FF7CE0" w:rsidRDefault="00FF7CE0" w:rsidP="00FF7CE0">
      <w:pPr>
        <w:pStyle w:val="ListParagraph"/>
        <w:numPr>
          <w:ilvl w:val="0"/>
          <w:numId w:val="18"/>
        </w:numPr>
        <w:spacing w:after="0" w:line="240" w:lineRule="auto"/>
        <w:jc w:val="both"/>
      </w:pPr>
      <w:r>
        <w:t>Call to Order</w:t>
      </w:r>
    </w:p>
    <w:p w:rsidR="00FF7CE0" w:rsidRDefault="00FF7CE0" w:rsidP="00FF7CE0">
      <w:pPr>
        <w:pStyle w:val="ListParagraph"/>
        <w:numPr>
          <w:ilvl w:val="0"/>
          <w:numId w:val="18"/>
        </w:numPr>
        <w:spacing w:after="0" w:line="240" w:lineRule="auto"/>
        <w:jc w:val="both"/>
      </w:pPr>
      <w:r>
        <w:t>Roll Call</w:t>
      </w:r>
    </w:p>
    <w:p w:rsidR="00FF7CE0" w:rsidRDefault="00FF7CE0" w:rsidP="00FF7CE0">
      <w:pPr>
        <w:pStyle w:val="ListParagraph"/>
        <w:numPr>
          <w:ilvl w:val="0"/>
          <w:numId w:val="18"/>
        </w:numPr>
        <w:spacing w:after="0" w:line="240" w:lineRule="auto"/>
        <w:jc w:val="both"/>
      </w:pPr>
      <w:r>
        <w:t>Documentation of Compliance With Notice Requirements</w:t>
      </w:r>
    </w:p>
    <w:p w:rsidR="00FF7CE0" w:rsidRDefault="00FF7CE0" w:rsidP="00FF7CE0">
      <w:pPr>
        <w:pStyle w:val="ListParagraph"/>
        <w:numPr>
          <w:ilvl w:val="0"/>
          <w:numId w:val="18"/>
        </w:numPr>
        <w:spacing w:after="0" w:line="240" w:lineRule="auto"/>
        <w:jc w:val="both"/>
      </w:pPr>
      <w:r>
        <w:t>Approval of Minutes</w:t>
      </w:r>
    </w:p>
    <w:p w:rsidR="00FF7CE0" w:rsidRDefault="00FF7CE0" w:rsidP="00FF7CE0">
      <w:pPr>
        <w:pStyle w:val="ListParagraph"/>
        <w:numPr>
          <w:ilvl w:val="0"/>
          <w:numId w:val="18"/>
        </w:numPr>
        <w:spacing w:after="0" w:line="240" w:lineRule="auto"/>
        <w:jc w:val="both"/>
      </w:pPr>
      <w:r>
        <w:t>Old Business</w:t>
      </w:r>
    </w:p>
    <w:p w:rsidR="00FF7CE0" w:rsidRDefault="00FF7CE0" w:rsidP="00FF7CE0">
      <w:pPr>
        <w:pStyle w:val="ListParagraph"/>
        <w:numPr>
          <w:ilvl w:val="0"/>
          <w:numId w:val="18"/>
        </w:numPr>
        <w:spacing w:after="0" w:line="240" w:lineRule="auto"/>
        <w:jc w:val="both"/>
      </w:pPr>
      <w:r>
        <w:t>New  Business</w:t>
      </w:r>
    </w:p>
    <w:p w:rsidR="00FF7CE0" w:rsidRDefault="00FF7CE0" w:rsidP="00FF7CE0">
      <w:pPr>
        <w:pStyle w:val="ListParagraph"/>
        <w:numPr>
          <w:ilvl w:val="0"/>
          <w:numId w:val="18"/>
        </w:numPr>
        <w:spacing w:after="0" w:line="240" w:lineRule="auto"/>
        <w:jc w:val="both"/>
      </w:pPr>
      <w:r>
        <w:t>Time and Location for Next Board Meeting</w:t>
      </w:r>
    </w:p>
    <w:p w:rsidR="00FF7CE0" w:rsidRDefault="00FF7CE0" w:rsidP="00FF7CE0">
      <w:pPr>
        <w:pStyle w:val="ListParagraph"/>
        <w:numPr>
          <w:ilvl w:val="0"/>
          <w:numId w:val="18"/>
        </w:numPr>
        <w:spacing w:after="0" w:line="240" w:lineRule="auto"/>
        <w:jc w:val="both"/>
      </w:pPr>
      <w:r>
        <w:t>Adjournment</w:t>
      </w:r>
    </w:p>
    <w:p w:rsidR="00FF7CE0" w:rsidRDefault="00FF7CE0" w:rsidP="00FF7CE0">
      <w:pPr>
        <w:spacing w:after="0" w:line="240" w:lineRule="auto"/>
        <w:jc w:val="both"/>
      </w:pPr>
    </w:p>
    <w:p w:rsidR="00FF7CE0" w:rsidRDefault="00FF7CE0" w:rsidP="00FF7CE0">
      <w:pPr>
        <w:spacing w:after="0" w:line="240" w:lineRule="auto"/>
        <w:jc w:val="both"/>
      </w:pPr>
      <w:r>
        <w:t>Subsection b. Non-members of the GN WDB shall be permitted to comment on any agenda item(s) requiring action by the Board at such time as "public comment" is solicited by the presiding officer, which, in any event, shall occur at least once prior to the time that any formal action is taken on the item. Non-members may also submit written comment on any agenda item(s), which comment shall be made a part of the permanent record of the meeting. The presiding officer, unless otherwise prescribed by rules adopted by majority vote, may in his/her discretion, limit the  amount of time for discussion on any particular agenda item, which limit shall be announced at the time that the agenda items is brought up for discussion.</w:t>
      </w:r>
    </w:p>
    <w:p w:rsidR="00FF7CE0" w:rsidRDefault="00FF7CE0" w:rsidP="00FF7CE0">
      <w:pPr>
        <w:spacing w:after="0" w:line="240" w:lineRule="auto"/>
        <w:jc w:val="both"/>
      </w:pPr>
    </w:p>
    <w:p w:rsidR="00FF7CE0" w:rsidRDefault="00FF7CE0" w:rsidP="00FF7CE0">
      <w:pPr>
        <w:spacing w:after="0" w:line="240" w:lineRule="auto"/>
        <w:jc w:val="both"/>
      </w:pPr>
      <w:r>
        <w:t>Subsection c.  Each member present shall be allowed to cast one vote.</w:t>
      </w:r>
    </w:p>
    <w:p w:rsidR="00FF7CE0" w:rsidRDefault="00FF7CE0" w:rsidP="00FF7CE0">
      <w:pPr>
        <w:spacing w:after="0" w:line="240" w:lineRule="auto"/>
        <w:jc w:val="both"/>
      </w:pPr>
    </w:p>
    <w:p w:rsidR="00FF7CE0" w:rsidRDefault="00FF7CE0" w:rsidP="00FF7CE0">
      <w:pPr>
        <w:spacing w:after="0" w:line="240" w:lineRule="auto"/>
        <w:jc w:val="both"/>
      </w:pPr>
      <w:r>
        <w:t>Subsection d.  The rules contained in the current edition of Robert's Rules of Order, Newly Revised, shall govern the conduct of the Board's meeting unless those rules are inconsistent with law, these bylaws, or they are waived by majority vote.</w:t>
      </w:r>
    </w:p>
    <w:p w:rsidR="00FF7CE0" w:rsidRDefault="00FF7CE0" w:rsidP="00FF7CE0">
      <w:pPr>
        <w:spacing w:after="0" w:line="240" w:lineRule="auto"/>
        <w:jc w:val="both"/>
      </w:pPr>
    </w:p>
    <w:p w:rsidR="00FF7CE0" w:rsidRDefault="00FF7CE0" w:rsidP="00FF7CE0">
      <w:pPr>
        <w:spacing w:after="0" w:line="240" w:lineRule="auto"/>
        <w:jc w:val="both"/>
      </w:pPr>
      <w:r>
        <w:t>Section 6. MANN ER OF VOTING</w:t>
      </w:r>
    </w:p>
    <w:p w:rsidR="00FF7CE0" w:rsidRDefault="00FF7CE0" w:rsidP="00FF7CE0">
      <w:pPr>
        <w:spacing w:after="0" w:line="240" w:lineRule="auto"/>
        <w:jc w:val="both"/>
      </w:pPr>
    </w:p>
    <w:p w:rsidR="00FF7CE0" w:rsidRDefault="00FF7CE0" w:rsidP="00FF7CE0">
      <w:pPr>
        <w:spacing w:after="0" w:line="240" w:lineRule="auto"/>
        <w:jc w:val="both"/>
      </w:pPr>
      <w:r>
        <w:t>The vote on all questions duly moved and seconded shall be by roll call vote.  No question shall be deemed to have passed unless it has received a majority vote. Proxy voting is not permitted.</w:t>
      </w:r>
    </w:p>
    <w:p w:rsidR="00FF7CE0" w:rsidRDefault="00FF7CE0" w:rsidP="00FF7CE0">
      <w:pPr>
        <w:spacing w:after="0" w:line="240" w:lineRule="auto"/>
        <w:jc w:val="both"/>
      </w:pPr>
    </w:p>
    <w:p w:rsidR="00FF7CE0" w:rsidRDefault="00FF7CE0" w:rsidP="00FF7CE0">
      <w:pPr>
        <w:spacing w:after="0" w:line="240" w:lineRule="auto"/>
        <w:jc w:val="both"/>
      </w:pPr>
      <w:r>
        <w:t>Section 7. QUORU M</w:t>
      </w:r>
    </w:p>
    <w:p w:rsidR="00FF7CE0" w:rsidRDefault="00FF7CE0" w:rsidP="00FF7CE0">
      <w:pPr>
        <w:spacing w:after="0" w:line="240" w:lineRule="auto"/>
        <w:jc w:val="both"/>
      </w:pPr>
    </w:p>
    <w:p w:rsidR="00FF7CE0" w:rsidRDefault="00FF7CE0" w:rsidP="00FF7CE0">
      <w:pPr>
        <w:spacing w:after="0" w:line="240" w:lineRule="auto"/>
        <w:jc w:val="both"/>
      </w:pPr>
      <w:r>
        <w:t>A majority of the members shall constitute a quorum. No non-members may be seated at the Board as a representative of a member, nor shall any such representative be counted for purposes of determining a quorum.</w:t>
      </w:r>
    </w:p>
    <w:p w:rsidR="00FF7CE0" w:rsidRDefault="00FF7CE0" w:rsidP="00FF7CE0">
      <w:pPr>
        <w:spacing w:after="0" w:line="240" w:lineRule="auto"/>
        <w:jc w:val="both"/>
      </w:pPr>
    </w:p>
    <w:p w:rsidR="00FF7CE0" w:rsidRDefault="00FF7CE0" w:rsidP="00FF7CE0">
      <w:pPr>
        <w:spacing w:after="0" w:line="240" w:lineRule="auto"/>
        <w:jc w:val="both"/>
      </w:pPr>
      <w:r>
        <w:t>Section 8. CONFLICT OF INTEREST</w:t>
      </w:r>
    </w:p>
    <w:p w:rsidR="00FF7CE0" w:rsidRDefault="00FF7CE0" w:rsidP="00FF7CE0">
      <w:pPr>
        <w:spacing w:after="0" w:line="240" w:lineRule="auto"/>
        <w:jc w:val="both"/>
      </w:pPr>
    </w:p>
    <w:p w:rsidR="00FF7CE0" w:rsidRDefault="00FF7CE0" w:rsidP="00FF7CE0">
      <w:pPr>
        <w:spacing w:after="0" w:line="240" w:lineRule="auto"/>
        <w:jc w:val="both"/>
      </w:pPr>
      <w:r>
        <w:t>Subsection a.   All members shall comply with the provisions of Neb.  Rev. Stat.  §§49-1499 through 49- 14,103.03.   .</w:t>
      </w:r>
    </w:p>
    <w:p w:rsidR="00FF7CE0" w:rsidRDefault="00FF7CE0" w:rsidP="00FF7CE0">
      <w:pPr>
        <w:spacing w:after="0" w:line="240" w:lineRule="auto"/>
        <w:jc w:val="both"/>
      </w:pPr>
    </w:p>
    <w:p w:rsidR="00FF7CE0" w:rsidRDefault="00FF7CE0" w:rsidP="00FF7CE0">
      <w:pPr>
        <w:spacing w:after="0" w:line="240" w:lineRule="auto"/>
        <w:jc w:val="both"/>
      </w:pPr>
      <w:r>
        <w:lastRenderedPageBreak/>
        <w:t>Subsection b. No GNW DB member may receive anything of value as a result of a benefit conferred by the GNW DB upon any person, business or organization.</w:t>
      </w:r>
    </w:p>
    <w:p w:rsidR="00FF7CE0" w:rsidRDefault="00FF7CE0" w:rsidP="00FF7CE0">
      <w:pPr>
        <w:spacing w:after="0" w:line="240" w:lineRule="auto"/>
        <w:jc w:val="both"/>
      </w:pPr>
      <w:r>
        <w:t xml:space="preserve"> </w:t>
      </w:r>
    </w:p>
    <w:p w:rsidR="00FF7CE0" w:rsidRDefault="00FF7CE0" w:rsidP="00FF7CE0">
      <w:pPr>
        <w:spacing w:after="0" w:line="240" w:lineRule="auto"/>
        <w:jc w:val="both"/>
      </w:pPr>
      <w:r>
        <w:t>Subsection c. A Board member must disclose with particularity the nature and extent of any financial interest in or affiliation with any person, business or organization that is seeking anything of value from the GNW DB prior to consideration of the request by the Board.</w:t>
      </w:r>
    </w:p>
    <w:p w:rsidR="00FF7CE0" w:rsidRDefault="00FF7CE0" w:rsidP="00FF7CE0">
      <w:pPr>
        <w:spacing w:after="0" w:line="240" w:lineRule="auto"/>
        <w:jc w:val="both"/>
      </w:pPr>
    </w:p>
    <w:p w:rsidR="00FF7CE0" w:rsidRDefault="00FF7CE0" w:rsidP="00FF7CE0">
      <w:pPr>
        <w:spacing w:after="0" w:line="240" w:lineRule="auto"/>
        <w:jc w:val="both"/>
      </w:pPr>
      <w:r>
        <w:t>Subsection d. No member shall vote on a question in which he or she has a direct or indirect personal or pecuniary interest not common to other members of the GNWDB. The minutes of the meeting shall record compliance with this requirement. The interested member m ay briefly state his or her position regarding the subject or may answer questions of other members, since his or her knowledge may be of assistance.</w:t>
      </w:r>
    </w:p>
    <w:p w:rsidR="00FF7CE0" w:rsidRDefault="00FF7CE0" w:rsidP="00FF7CE0">
      <w:pPr>
        <w:spacing w:after="0" w:line="240" w:lineRule="auto"/>
        <w:jc w:val="both"/>
      </w:pPr>
    </w:p>
    <w:p w:rsidR="00FF7CE0" w:rsidRPr="00FF7CE0" w:rsidRDefault="00FF7CE0" w:rsidP="00FF7CE0">
      <w:pPr>
        <w:spacing w:after="0" w:line="240" w:lineRule="auto"/>
        <w:jc w:val="center"/>
        <w:rPr>
          <w:b/>
        </w:rPr>
      </w:pPr>
      <w:r w:rsidRPr="00FF7CE0">
        <w:rPr>
          <w:b/>
        </w:rPr>
        <w:t>A</w:t>
      </w:r>
      <w:r w:rsidRPr="00FF7CE0">
        <w:rPr>
          <w:b/>
        </w:rPr>
        <w:t>RTICLE V.</w:t>
      </w:r>
    </w:p>
    <w:p w:rsidR="00FF7CE0" w:rsidRPr="00FF7CE0" w:rsidRDefault="00FF7CE0" w:rsidP="00FF7CE0">
      <w:pPr>
        <w:spacing w:after="0" w:line="240" w:lineRule="auto"/>
        <w:jc w:val="center"/>
        <w:rPr>
          <w:b/>
        </w:rPr>
      </w:pPr>
      <w:r w:rsidRPr="00FF7CE0">
        <w:rPr>
          <w:b/>
        </w:rPr>
        <w:t>STANDING COMM ITTEES AND SPECIAL COMMITTEES</w:t>
      </w:r>
    </w:p>
    <w:p w:rsidR="00FF7CE0" w:rsidRDefault="00FF7CE0" w:rsidP="00FF7CE0">
      <w:pPr>
        <w:spacing w:after="0" w:line="240" w:lineRule="auto"/>
        <w:jc w:val="both"/>
      </w:pPr>
    </w:p>
    <w:p w:rsidR="00FF7CE0" w:rsidRDefault="00FF7CE0" w:rsidP="00FF7CE0">
      <w:pPr>
        <w:spacing w:after="0" w:line="240" w:lineRule="auto"/>
        <w:jc w:val="both"/>
      </w:pPr>
      <w:r>
        <w:t>Section 1. CREATION OF STANDING COMMITTEES</w:t>
      </w:r>
    </w:p>
    <w:p w:rsidR="00FF7CE0" w:rsidRDefault="00FF7CE0" w:rsidP="00FF7CE0">
      <w:pPr>
        <w:spacing w:after="0" w:line="240" w:lineRule="auto"/>
        <w:jc w:val="both"/>
      </w:pPr>
    </w:p>
    <w:p w:rsidR="00FF7CE0" w:rsidRDefault="00FF7CE0" w:rsidP="00FF7CE0">
      <w:pPr>
        <w:spacing w:after="0" w:line="240" w:lineRule="auto"/>
        <w:jc w:val="both"/>
      </w:pPr>
      <w:r>
        <w:t>Subsection a. There shall be designated the following standing committees:</w:t>
      </w:r>
    </w:p>
    <w:p w:rsidR="00FF7CE0" w:rsidRDefault="00FF7CE0" w:rsidP="00FF7CE0">
      <w:pPr>
        <w:spacing w:after="0" w:line="240" w:lineRule="auto"/>
        <w:jc w:val="both"/>
      </w:pPr>
    </w:p>
    <w:p w:rsidR="00FF7CE0" w:rsidRDefault="00FF7CE0" w:rsidP="003B416B">
      <w:pPr>
        <w:pStyle w:val="ListParagraph"/>
        <w:numPr>
          <w:ilvl w:val="0"/>
          <w:numId w:val="19"/>
        </w:numPr>
        <w:spacing w:after="0" w:line="240" w:lineRule="auto"/>
        <w:ind w:left="1530"/>
        <w:jc w:val="both"/>
      </w:pPr>
      <w:r>
        <w:t>Executive</w:t>
      </w:r>
    </w:p>
    <w:p w:rsidR="00FF7CE0" w:rsidRDefault="00FF7CE0" w:rsidP="003B416B">
      <w:pPr>
        <w:pStyle w:val="ListParagraph"/>
        <w:numPr>
          <w:ilvl w:val="0"/>
          <w:numId w:val="19"/>
        </w:numPr>
        <w:spacing w:after="0" w:line="240" w:lineRule="auto"/>
        <w:ind w:left="1530"/>
        <w:jc w:val="both"/>
      </w:pPr>
      <w:r>
        <w:t>Policy, Planning and Oversight</w:t>
      </w:r>
    </w:p>
    <w:p w:rsidR="00FF7CE0" w:rsidRDefault="00FF7CE0" w:rsidP="003B416B">
      <w:pPr>
        <w:pStyle w:val="ListParagraph"/>
        <w:numPr>
          <w:ilvl w:val="0"/>
          <w:numId w:val="19"/>
        </w:numPr>
        <w:spacing w:after="0" w:line="240" w:lineRule="auto"/>
        <w:ind w:left="1530"/>
        <w:jc w:val="both"/>
      </w:pPr>
      <w:r>
        <w:t>One Stop</w:t>
      </w:r>
    </w:p>
    <w:p w:rsidR="00FF7CE0" w:rsidRDefault="00FF7CE0" w:rsidP="003B416B">
      <w:pPr>
        <w:pStyle w:val="ListParagraph"/>
        <w:numPr>
          <w:ilvl w:val="0"/>
          <w:numId w:val="19"/>
        </w:numPr>
        <w:spacing w:after="0" w:line="240" w:lineRule="auto"/>
        <w:ind w:left="1530"/>
        <w:jc w:val="both"/>
      </w:pPr>
      <w:r>
        <w:t>ITA and "Eligible Providers"</w:t>
      </w:r>
    </w:p>
    <w:p w:rsidR="00FF7CE0" w:rsidRDefault="00FF7CE0" w:rsidP="00FF7CE0">
      <w:pPr>
        <w:spacing w:after="0" w:line="240" w:lineRule="auto"/>
        <w:jc w:val="both"/>
      </w:pPr>
    </w:p>
    <w:p w:rsidR="00FF7CE0" w:rsidRDefault="00FF7CE0" w:rsidP="00FF7CE0">
      <w:pPr>
        <w:spacing w:after="0" w:line="240" w:lineRule="auto"/>
        <w:jc w:val="both"/>
      </w:pPr>
      <w:r>
        <w:t>Subsection b.  There shall be created  as a special subcommittee of the Board  a Youth  Council which  shall be constituted  in accordance with Neb. Rev. Stat. §48-1621.</w:t>
      </w:r>
    </w:p>
    <w:p w:rsidR="00FF7CE0" w:rsidRDefault="00FF7CE0" w:rsidP="00FF7CE0">
      <w:pPr>
        <w:spacing w:after="0" w:line="240" w:lineRule="auto"/>
        <w:jc w:val="both"/>
      </w:pPr>
    </w:p>
    <w:p w:rsidR="00FF7CE0" w:rsidRDefault="00FF7CE0" w:rsidP="00FF7CE0">
      <w:pPr>
        <w:spacing w:after="0" w:line="240" w:lineRule="auto"/>
        <w:jc w:val="both"/>
      </w:pPr>
      <w:r>
        <w:t>Subsection c.   The GNWDB Chai r may create special committees or task force groups as he/she deems necessary or desirable.</w:t>
      </w:r>
    </w:p>
    <w:p w:rsidR="00FF7CE0" w:rsidRDefault="00FF7CE0" w:rsidP="00FF7CE0">
      <w:pPr>
        <w:spacing w:after="0" w:line="240" w:lineRule="auto"/>
        <w:jc w:val="both"/>
      </w:pPr>
    </w:p>
    <w:p w:rsidR="00FF7CE0" w:rsidRDefault="00FF7CE0" w:rsidP="00FF7CE0">
      <w:pPr>
        <w:spacing w:after="0" w:line="240" w:lineRule="auto"/>
        <w:jc w:val="both"/>
      </w:pPr>
      <w:r>
        <w:t>Section 2. APPOINTM ENT OF CHAIR</w:t>
      </w:r>
    </w:p>
    <w:p w:rsidR="00FF7CE0" w:rsidRDefault="00FF7CE0" w:rsidP="00FF7CE0">
      <w:pPr>
        <w:spacing w:after="0" w:line="240" w:lineRule="auto"/>
        <w:jc w:val="both"/>
      </w:pPr>
    </w:p>
    <w:p w:rsidR="00FF7CE0" w:rsidRDefault="00FF7CE0" w:rsidP="00FF7CE0">
      <w:pPr>
        <w:spacing w:after="0" w:line="240" w:lineRule="auto"/>
        <w:jc w:val="both"/>
      </w:pPr>
      <w:r>
        <w:t>The Chair of the GNW DB shall serve as Chair of the Executive Committee. The Chair of all other committees shall be representatives of business and industry elected by a majority vote of each committee.</w:t>
      </w:r>
    </w:p>
    <w:p w:rsidR="00FF7CE0" w:rsidRDefault="00FF7CE0" w:rsidP="00FF7CE0">
      <w:pPr>
        <w:spacing w:after="0" w:line="240" w:lineRule="auto"/>
        <w:jc w:val="both"/>
      </w:pPr>
    </w:p>
    <w:p w:rsidR="00FF7CE0" w:rsidRDefault="00FF7CE0" w:rsidP="00FF7CE0">
      <w:pPr>
        <w:spacing w:after="0" w:line="240" w:lineRule="auto"/>
        <w:jc w:val="both"/>
      </w:pPr>
      <w:r>
        <w:t>Section 3. APPOINTMENT OF MEMBERS</w:t>
      </w:r>
    </w:p>
    <w:p w:rsidR="00FF7CE0" w:rsidRDefault="00FF7CE0" w:rsidP="00FF7CE0">
      <w:pPr>
        <w:spacing w:after="0" w:line="240" w:lineRule="auto"/>
        <w:jc w:val="both"/>
      </w:pPr>
    </w:p>
    <w:p w:rsidR="00FF7CE0" w:rsidRDefault="00FF7CE0" w:rsidP="00FF7CE0">
      <w:pPr>
        <w:spacing w:after="0" w:line="240" w:lineRule="auto"/>
        <w:jc w:val="both"/>
      </w:pPr>
      <w:r>
        <w:t xml:space="preserve">Subsection a.  </w:t>
      </w:r>
      <w:r>
        <w:t>The CEOB shall designate the members of the Executive Committee.   Said members to include:</w:t>
      </w:r>
    </w:p>
    <w:p w:rsidR="00FF7CE0" w:rsidRDefault="00FF7CE0" w:rsidP="003B416B">
      <w:pPr>
        <w:pStyle w:val="ListParagraph"/>
        <w:numPr>
          <w:ilvl w:val="0"/>
          <w:numId w:val="20"/>
        </w:numPr>
        <w:spacing w:after="0" w:line="240" w:lineRule="auto"/>
        <w:ind w:left="1080"/>
        <w:jc w:val="both"/>
      </w:pPr>
      <w:r>
        <w:t>Chair of GNWDB</w:t>
      </w:r>
    </w:p>
    <w:p w:rsidR="00FF7CE0" w:rsidRDefault="00FF7CE0" w:rsidP="003B416B">
      <w:pPr>
        <w:pStyle w:val="ListParagraph"/>
        <w:numPr>
          <w:ilvl w:val="0"/>
          <w:numId w:val="20"/>
        </w:numPr>
        <w:spacing w:after="0" w:line="240" w:lineRule="auto"/>
        <w:ind w:left="1080"/>
        <w:jc w:val="both"/>
      </w:pPr>
      <w:r>
        <w:t>Vice-Chair of GNWDB</w:t>
      </w:r>
    </w:p>
    <w:p w:rsidR="00FF7CE0" w:rsidRDefault="00FF7CE0" w:rsidP="003B416B">
      <w:pPr>
        <w:pStyle w:val="ListParagraph"/>
        <w:numPr>
          <w:ilvl w:val="0"/>
          <w:numId w:val="20"/>
        </w:numPr>
        <w:spacing w:after="0" w:line="240" w:lineRule="auto"/>
        <w:ind w:left="1080"/>
        <w:jc w:val="both"/>
      </w:pPr>
      <w:r>
        <w:t>Chair of each standing committee</w:t>
      </w:r>
    </w:p>
    <w:p w:rsidR="00FF7CE0" w:rsidRDefault="00FF7CE0" w:rsidP="003B416B">
      <w:pPr>
        <w:pStyle w:val="ListParagraph"/>
        <w:numPr>
          <w:ilvl w:val="0"/>
          <w:numId w:val="20"/>
        </w:numPr>
        <w:spacing w:after="0" w:line="240" w:lineRule="auto"/>
        <w:ind w:left="1080"/>
        <w:jc w:val="both"/>
      </w:pPr>
      <w:r>
        <w:t>Representative of local educational entities category</w:t>
      </w:r>
    </w:p>
    <w:p w:rsidR="00FF7CE0" w:rsidRDefault="00FF7CE0" w:rsidP="003B416B">
      <w:pPr>
        <w:pStyle w:val="ListParagraph"/>
        <w:numPr>
          <w:ilvl w:val="0"/>
          <w:numId w:val="20"/>
        </w:numPr>
        <w:spacing w:after="0" w:line="240" w:lineRule="auto"/>
        <w:ind w:left="1080"/>
        <w:jc w:val="both"/>
      </w:pPr>
      <w:r>
        <w:t>Representative of labor category</w:t>
      </w:r>
    </w:p>
    <w:p w:rsidR="00FF7CE0" w:rsidRDefault="00FF7CE0" w:rsidP="003B416B">
      <w:pPr>
        <w:pStyle w:val="ListParagraph"/>
        <w:numPr>
          <w:ilvl w:val="0"/>
          <w:numId w:val="20"/>
        </w:numPr>
        <w:spacing w:after="0" w:line="240" w:lineRule="auto"/>
        <w:ind w:left="1080"/>
        <w:jc w:val="both"/>
      </w:pPr>
      <w:r>
        <w:t>Representative of community based organization</w:t>
      </w:r>
    </w:p>
    <w:p w:rsidR="00FF7CE0" w:rsidRDefault="00FF7CE0" w:rsidP="003B416B">
      <w:pPr>
        <w:pStyle w:val="ListParagraph"/>
        <w:numPr>
          <w:ilvl w:val="0"/>
          <w:numId w:val="20"/>
        </w:numPr>
        <w:spacing w:after="0" w:line="240" w:lineRule="auto"/>
        <w:ind w:left="1080"/>
        <w:jc w:val="both"/>
      </w:pPr>
      <w:r>
        <w:t xml:space="preserve">Representative </w:t>
      </w:r>
      <w:r>
        <w:t>of Economic Development Agency</w:t>
      </w:r>
    </w:p>
    <w:p w:rsidR="00FF7CE0" w:rsidRDefault="00FF7CE0" w:rsidP="003B416B">
      <w:pPr>
        <w:pStyle w:val="ListParagraph"/>
        <w:numPr>
          <w:ilvl w:val="0"/>
          <w:numId w:val="20"/>
        </w:numPr>
        <w:spacing w:after="0" w:line="240" w:lineRule="auto"/>
        <w:ind w:left="1080"/>
        <w:jc w:val="both"/>
      </w:pPr>
      <w:r>
        <w:t>One representative of business and industry category</w:t>
      </w:r>
    </w:p>
    <w:p w:rsidR="00FF7CE0" w:rsidRDefault="00FF7CE0" w:rsidP="003B416B">
      <w:pPr>
        <w:pStyle w:val="ListParagraph"/>
        <w:numPr>
          <w:ilvl w:val="0"/>
          <w:numId w:val="20"/>
        </w:numPr>
        <w:spacing w:after="0" w:line="240" w:lineRule="auto"/>
        <w:ind w:left="1080"/>
        <w:jc w:val="both"/>
      </w:pPr>
      <w:r>
        <w:lastRenderedPageBreak/>
        <w:t>Representative   of  One-Stop  Partners,   provided,   one  person   may  be  designated   to represent more 1han one One-Stop Partner</w:t>
      </w:r>
    </w:p>
    <w:p w:rsidR="00FF7CE0" w:rsidRDefault="00FF7CE0" w:rsidP="00FF7CE0">
      <w:pPr>
        <w:spacing w:after="0" w:line="240" w:lineRule="auto"/>
        <w:jc w:val="both"/>
      </w:pPr>
    </w:p>
    <w:p w:rsidR="00FF7CE0" w:rsidRDefault="00FF7CE0" w:rsidP="00FF7CE0">
      <w:pPr>
        <w:spacing w:after="0" w:line="240" w:lineRule="auto"/>
        <w:jc w:val="both"/>
      </w:pPr>
      <w:r>
        <w:t>Subsection b. The Chair of the GNWDB shall appoint the members to all other committees from the general membership.</w:t>
      </w:r>
    </w:p>
    <w:p w:rsidR="00FF7CE0" w:rsidRDefault="00FF7CE0" w:rsidP="00FF7CE0">
      <w:pPr>
        <w:spacing w:after="0" w:line="240" w:lineRule="auto"/>
        <w:jc w:val="both"/>
      </w:pPr>
    </w:p>
    <w:p w:rsidR="00FF7CE0" w:rsidRDefault="00FF7CE0" w:rsidP="00FF7CE0">
      <w:pPr>
        <w:spacing w:after="0" w:line="240" w:lineRule="auto"/>
        <w:jc w:val="both"/>
      </w:pPr>
      <w:r>
        <w:t>Section 4. VOTING RIG</w:t>
      </w:r>
      <w:r>
        <w:t>HTS</w:t>
      </w:r>
    </w:p>
    <w:p w:rsidR="00FF7CE0" w:rsidRDefault="00FF7CE0" w:rsidP="00FF7CE0">
      <w:pPr>
        <w:spacing w:after="0" w:line="240" w:lineRule="auto"/>
        <w:jc w:val="both"/>
      </w:pPr>
    </w:p>
    <w:p w:rsidR="00FF7CE0" w:rsidRDefault="00FF7CE0" w:rsidP="00FF7CE0">
      <w:pPr>
        <w:spacing w:after="0" w:line="240" w:lineRule="auto"/>
        <w:jc w:val="both"/>
      </w:pPr>
      <w:r>
        <w:t>Subsection a.    Only GNW DB members appointed to serve on any standing or special committee or subcommittee shall have voting rights on those committees.</w:t>
      </w:r>
    </w:p>
    <w:p w:rsidR="00FF7CE0" w:rsidRDefault="00FF7CE0" w:rsidP="00FF7CE0">
      <w:pPr>
        <w:spacing w:after="0" w:line="240" w:lineRule="auto"/>
        <w:jc w:val="both"/>
      </w:pPr>
    </w:p>
    <w:p w:rsidR="00FF7CE0" w:rsidRDefault="00FF7CE0" w:rsidP="00FF7CE0">
      <w:pPr>
        <w:spacing w:after="0" w:line="240" w:lineRule="auto"/>
        <w:jc w:val="both"/>
      </w:pPr>
      <w:r>
        <w:t>Subsection b.  All actions or recommend actions shall be by majority vote. Section 5. COMMITTEE MEETINGS</w:t>
      </w:r>
    </w:p>
    <w:p w:rsidR="00FF7CE0" w:rsidRDefault="00FF7CE0" w:rsidP="00FF7CE0">
      <w:pPr>
        <w:spacing w:after="0" w:line="240" w:lineRule="auto"/>
        <w:jc w:val="both"/>
      </w:pPr>
      <w:r>
        <w:t>Subsection a.  Standing or special committees or task groups shall meet on an "as needed" basis subject to the call of the Chairperson of the GNWDB and/or the committee Chairperson.</w:t>
      </w:r>
    </w:p>
    <w:p w:rsidR="00FF7CE0" w:rsidRDefault="00FF7CE0" w:rsidP="00FF7CE0">
      <w:pPr>
        <w:spacing w:after="0" w:line="240" w:lineRule="auto"/>
        <w:jc w:val="both"/>
      </w:pPr>
    </w:p>
    <w:p w:rsidR="00FF7CE0" w:rsidRDefault="00FF7CE0" w:rsidP="00FF7CE0">
      <w:pPr>
        <w:spacing w:after="0" w:line="240" w:lineRule="auto"/>
        <w:jc w:val="both"/>
      </w:pPr>
      <w:r>
        <w:t>Subsection b. When required by Nebraska Public Meetings law, notice of all meetings shall be in accordance with the Nebraska Public Meetings law, Neb. Rev. Stat. §84-1408, et seq. Written notice of each meeting shall be sent to members prior to the scheduled meeting along with a copy of the proposed minutes of the previous meeting. The notice shall specify the time, date, location, and proposed agenda for the meeting.</w:t>
      </w:r>
    </w:p>
    <w:p w:rsidR="00FF7CE0" w:rsidRDefault="00FF7CE0" w:rsidP="00FF7CE0">
      <w:pPr>
        <w:spacing w:after="0" w:line="240" w:lineRule="auto"/>
        <w:jc w:val="both"/>
      </w:pPr>
    </w:p>
    <w:p w:rsidR="00FF7CE0" w:rsidRDefault="00FF7CE0" w:rsidP="00FF7CE0">
      <w:pPr>
        <w:spacing w:after="0" w:line="240" w:lineRule="auto"/>
        <w:jc w:val="both"/>
      </w:pPr>
      <w:r>
        <w:t>Section 6. EXECUTIVE COMM</w:t>
      </w:r>
      <w:r>
        <w:t>ITTEE</w:t>
      </w:r>
    </w:p>
    <w:p w:rsidR="00FF7CE0" w:rsidRDefault="00FF7CE0" w:rsidP="00FF7CE0">
      <w:pPr>
        <w:spacing w:after="0" w:line="240" w:lineRule="auto"/>
        <w:jc w:val="both"/>
      </w:pPr>
    </w:p>
    <w:p w:rsidR="00FF7CE0" w:rsidRDefault="00FF7CE0" w:rsidP="00FF7CE0">
      <w:pPr>
        <w:spacing w:after="0" w:line="240" w:lineRule="auto"/>
        <w:jc w:val="both"/>
      </w:pPr>
      <w:r>
        <w:t>There shall be an Executive Committee consisting of the GNWDB Chair and Vice-Chair Chairs, one representative from local educational entities, labor, one economic or community development agency, one one-stop provider representative, and one or members from business and industry.  The  majority  of  the  Executive  Board  shall be  mad e up  of members  of  business  and industry. The Executive Committee shall have the authority to act on behalf of the GNWDB on issues that require action to develop or implement the local plan between scheduled Board meetings, and may exercise such other powers and perform such other duties or functions as may be authorized by majority vote of the Board. In addition, the Executive Committee shall have the authority to investigate and make recommendations to the GNWDB or to act on any issues relating to the following sections of the federal Workforce Innovation and Opportunity Act.</w:t>
      </w:r>
    </w:p>
    <w:p w:rsidR="00FF7CE0" w:rsidRDefault="00FF7CE0" w:rsidP="00FF7CE0">
      <w:pPr>
        <w:spacing w:after="0" w:line="240" w:lineRule="auto"/>
        <w:jc w:val="both"/>
      </w:pPr>
    </w:p>
    <w:p w:rsidR="00FF7CE0" w:rsidRDefault="00FF7CE0" w:rsidP="00FF7CE0">
      <w:pPr>
        <w:pStyle w:val="ListParagraph"/>
        <w:numPr>
          <w:ilvl w:val="0"/>
          <w:numId w:val="24"/>
        </w:numPr>
        <w:spacing w:after="0" w:line="240" w:lineRule="auto"/>
        <w:jc w:val="both"/>
      </w:pPr>
      <w:r>
        <w:t>§1</w:t>
      </w:r>
      <w:r>
        <w:t>07(d )(3 )(B)(ii)--the employment of staff</w:t>
      </w:r>
    </w:p>
    <w:p w:rsidR="00FF7CE0" w:rsidRDefault="00FF7CE0" w:rsidP="00FF7CE0">
      <w:pPr>
        <w:pStyle w:val="ListParagraph"/>
        <w:numPr>
          <w:ilvl w:val="0"/>
          <w:numId w:val="24"/>
        </w:numPr>
        <w:spacing w:after="0" w:line="240" w:lineRule="auto"/>
        <w:jc w:val="both"/>
      </w:pPr>
      <w:r>
        <w:t>§</w:t>
      </w:r>
      <w:r>
        <w:t>107(d)(12)(B)(ii)--the solicitation  of grants and donations  from sources other than state and federal funds</w:t>
      </w:r>
    </w:p>
    <w:p w:rsidR="00FF7CE0" w:rsidRDefault="00FF7CE0" w:rsidP="00FF7CE0">
      <w:pPr>
        <w:pStyle w:val="ListParagraph"/>
        <w:numPr>
          <w:ilvl w:val="0"/>
          <w:numId w:val="24"/>
        </w:numPr>
        <w:spacing w:after="0" w:line="240" w:lineRule="auto"/>
        <w:jc w:val="both"/>
      </w:pPr>
      <w:r>
        <w:t>(c)</w:t>
      </w:r>
      <w:r>
        <w:tab/>
        <w:t>§1</w:t>
      </w:r>
      <w:r>
        <w:t>07(d)(2)(B)--the  local  board   shall  assist   the   Governor   in  developing   the  statewide employment statistics system described in section 15(e) of the Wagner-Peyser Act</w:t>
      </w:r>
    </w:p>
    <w:p w:rsidR="00FF7CE0" w:rsidRDefault="00FF7CE0" w:rsidP="00FF7CE0">
      <w:pPr>
        <w:spacing w:after="0" w:line="240" w:lineRule="auto"/>
        <w:jc w:val="both"/>
      </w:pPr>
    </w:p>
    <w:p w:rsidR="00FF7CE0" w:rsidRDefault="00FF7CE0" w:rsidP="00FF7CE0">
      <w:pPr>
        <w:spacing w:after="0" w:line="240" w:lineRule="auto"/>
        <w:jc w:val="both"/>
      </w:pPr>
      <w:r>
        <w:t>Section 7.  POLICY, PLAN NING AND OVERSIGHT COMMITTEE</w:t>
      </w:r>
    </w:p>
    <w:p w:rsidR="00FF7CE0" w:rsidRDefault="00FF7CE0" w:rsidP="00FF7CE0">
      <w:pPr>
        <w:spacing w:after="0" w:line="240" w:lineRule="auto"/>
        <w:jc w:val="both"/>
      </w:pPr>
    </w:p>
    <w:p w:rsidR="00FF7CE0" w:rsidRDefault="00FF7CE0" w:rsidP="00FF7CE0">
      <w:pPr>
        <w:spacing w:after="0" w:line="240" w:lineRule="auto"/>
        <w:jc w:val="both"/>
      </w:pPr>
      <w:r>
        <w:t>The Standing Committee on Policy, Planning and Oversight will have the authority to investigate and make recommendations to the GNWDB or the •Executive Committee on any issues relating to the following sections of the federal Workforce Innovation and Opportunity Act:</w:t>
      </w:r>
    </w:p>
    <w:p w:rsidR="00FF7CE0" w:rsidRDefault="00FF7CE0" w:rsidP="00FF7CE0">
      <w:pPr>
        <w:spacing w:after="0" w:line="240" w:lineRule="auto"/>
        <w:jc w:val="both"/>
      </w:pPr>
      <w:r>
        <w:t xml:space="preserve"> </w:t>
      </w: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3B416B">
      <w:pPr>
        <w:pStyle w:val="ListParagraph"/>
        <w:numPr>
          <w:ilvl w:val="0"/>
          <w:numId w:val="26"/>
        </w:numPr>
        <w:spacing w:after="0" w:line="240" w:lineRule="auto"/>
        <w:ind w:left="1530"/>
        <w:jc w:val="both"/>
      </w:pPr>
      <w:r>
        <w:t>§1</w:t>
      </w:r>
      <w:r>
        <w:t>07(d)(1)--consistent  with  section  108, the Board,  in  partnership  with  the Chief Elected  Official Board, shall develop and submit a local plan to the Governor;</w:t>
      </w:r>
    </w:p>
    <w:p w:rsidR="00FF7CE0" w:rsidRDefault="00FF7CE0" w:rsidP="003B416B">
      <w:pPr>
        <w:spacing w:after="0" w:line="240" w:lineRule="auto"/>
        <w:ind w:left="1530"/>
        <w:jc w:val="both"/>
      </w:pPr>
    </w:p>
    <w:p w:rsidR="00FF7CE0" w:rsidRDefault="00FF7CE0" w:rsidP="003B416B">
      <w:pPr>
        <w:pStyle w:val="ListParagraph"/>
        <w:numPr>
          <w:ilvl w:val="0"/>
          <w:numId w:val="26"/>
        </w:numPr>
        <w:spacing w:after="0" w:line="240" w:lineRule="auto"/>
        <w:ind w:left="1530"/>
        <w:jc w:val="both"/>
      </w:pPr>
      <w:r>
        <w:t>§1</w:t>
      </w:r>
      <w:r>
        <w:t>07(d)(12)(A )--the Board  shall develop a budget for the  purpose  of  carrying  out  the duties of the local board under this section,  subject to the approval of the  Chief Elected Official Board;</w:t>
      </w:r>
    </w:p>
    <w:p w:rsidR="00FF7CE0" w:rsidRDefault="00FF7CE0" w:rsidP="003B416B">
      <w:pPr>
        <w:spacing w:after="0" w:line="240" w:lineRule="auto"/>
        <w:ind w:left="1530"/>
        <w:jc w:val="both"/>
      </w:pPr>
    </w:p>
    <w:p w:rsidR="00FF7CE0" w:rsidRDefault="00FF7CE0" w:rsidP="003B416B">
      <w:pPr>
        <w:pStyle w:val="ListParagraph"/>
        <w:numPr>
          <w:ilvl w:val="0"/>
          <w:numId w:val="26"/>
        </w:numPr>
        <w:spacing w:after="0" w:line="240" w:lineRule="auto"/>
        <w:ind w:left="1530"/>
        <w:jc w:val="both"/>
      </w:pPr>
      <w:r>
        <w:t>§1</w:t>
      </w:r>
      <w:r>
        <w:t>07(d )(12)(B)(i)(III)--the local grant recipient or an entity designated under subclause (II) of §l07(d)(12)(B)(i) shall disburse such funds  for workforce development activities at the direction of the local board, pursuant to the requirements of this title, if the direction does not violate a provision of this Act. The local grant recipient or entity designated under subclause (II) shall disburse the funds immediately on receiving such direction from the local board ;</w:t>
      </w:r>
    </w:p>
    <w:p w:rsidR="00FF7CE0" w:rsidRDefault="00FF7CE0" w:rsidP="003B416B">
      <w:pPr>
        <w:spacing w:after="0" w:line="240" w:lineRule="auto"/>
        <w:ind w:left="1530"/>
        <w:jc w:val="both"/>
      </w:pPr>
    </w:p>
    <w:p w:rsidR="00FF7CE0" w:rsidRDefault="00FF7CE0" w:rsidP="003B416B">
      <w:pPr>
        <w:pStyle w:val="ListParagraph"/>
        <w:numPr>
          <w:ilvl w:val="0"/>
          <w:numId w:val="26"/>
        </w:numPr>
        <w:spacing w:after="0" w:line="240" w:lineRule="auto"/>
        <w:ind w:left="1530"/>
        <w:jc w:val="both"/>
      </w:pPr>
      <w:r>
        <w:t>§</w:t>
      </w:r>
      <w:r>
        <w:t>107(d)(9)--the Board, the Chief Elected Official Board, and the Governor shall negotiate and reach agreement on local performance measures as described in section l 16(b); and,</w:t>
      </w:r>
    </w:p>
    <w:p w:rsidR="00FF7CE0" w:rsidRDefault="00FF7CE0" w:rsidP="003B416B">
      <w:pPr>
        <w:spacing w:after="0" w:line="240" w:lineRule="auto"/>
        <w:ind w:left="1530"/>
        <w:jc w:val="both"/>
      </w:pPr>
    </w:p>
    <w:p w:rsidR="00FF7CE0" w:rsidRDefault="00FF7CE0" w:rsidP="003B416B">
      <w:pPr>
        <w:pStyle w:val="ListParagraph"/>
        <w:numPr>
          <w:ilvl w:val="0"/>
          <w:numId w:val="26"/>
        </w:numPr>
        <w:spacing w:after="0" w:line="240" w:lineRule="auto"/>
        <w:ind w:left="1530"/>
        <w:jc w:val="both"/>
      </w:pPr>
      <w:r>
        <w:t>§107(d)(8)--the Board,  in  partnership  with  the  Chief  Elected  Official  Board ,  shall conduct oversight with respect to local programs of  youth  activities  authorized  under section 129, local employment and  training  activities  authorized  under  section  134, and the one-stop delivery system in the local area.</w:t>
      </w:r>
    </w:p>
    <w:p w:rsidR="00FF7CE0" w:rsidRDefault="00FF7CE0" w:rsidP="00FF7CE0">
      <w:pPr>
        <w:spacing w:after="0" w:line="240" w:lineRule="auto"/>
        <w:jc w:val="both"/>
      </w:pPr>
    </w:p>
    <w:p w:rsidR="00FF7CE0" w:rsidRDefault="00FF7CE0" w:rsidP="00FF7CE0">
      <w:pPr>
        <w:spacing w:after="0" w:line="240" w:lineRule="auto"/>
        <w:jc w:val="both"/>
      </w:pPr>
      <w:r>
        <w:t>Section 8.  ONE-STOP COMMITTEE</w:t>
      </w:r>
    </w:p>
    <w:p w:rsidR="00FF7CE0" w:rsidRDefault="00FF7CE0" w:rsidP="00FF7CE0">
      <w:pPr>
        <w:spacing w:after="0" w:line="240" w:lineRule="auto"/>
        <w:jc w:val="both"/>
      </w:pPr>
    </w:p>
    <w:p w:rsidR="00FF7CE0" w:rsidRDefault="00FF7CE0" w:rsidP="00FF7CE0">
      <w:pPr>
        <w:spacing w:after="0" w:line="240" w:lineRule="auto"/>
        <w:jc w:val="both"/>
      </w:pPr>
      <w:r>
        <w:t>The Standing Committee on One-Stop will have the authority to investigate and make recommendations to the GNWDB or the Executive Committee on any issues relating to the following sections of the federal Workforce Innovation and Opportunity Act:</w:t>
      </w:r>
    </w:p>
    <w:p w:rsidR="00FF7CE0" w:rsidRDefault="00FF7CE0" w:rsidP="00FF7CE0">
      <w:pPr>
        <w:spacing w:after="0" w:line="240" w:lineRule="auto"/>
        <w:jc w:val="both"/>
      </w:pPr>
    </w:p>
    <w:p w:rsidR="00FF7CE0" w:rsidRDefault="00FF7CE0" w:rsidP="003B416B">
      <w:pPr>
        <w:pStyle w:val="ListParagraph"/>
        <w:numPr>
          <w:ilvl w:val="0"/>
          <w:numId w:val="29"/>
        </w:numPr>
        <w:spacing w:after="0" w:line="240" w:lineRule="auto"/>
        <w:ind w:left="1080"/>
        <w:jc w:val="both"/>
      </w:pPr>
      <w:r>
        <w:t>§107(d)(10)(A )--consistent with section 121(d), the Board, with the  agreement  of  the Chief Elected Official Board:</w:t>
      </w:r>
    </w:p>
    <w:p w:rsidR="00FF7CE0" w:rsidRDefault="00FF7CE0" w:rsidP="003B416B">
      <w:pPr>
        <w:spacing w:after="0" w:line="240" w:lineRule="auto"/>
        <w:ind w:left="1080"/>
        <w:jc w:val="both"/>
      </w:pPr>
    </w:p>
    <w:p w:rsidR="00FF7CE0" w:rsidRDefault="00FF7CE0" w:rsidP="003B416B">
      <w:pPr>
        <w:pStyle w:val="ListParagraph"/>
        <w:numPr>
          <w:ilvl w:val="0"/>
          <w:numId w:val="30"/>
        </w:numPr>
        <w:spacing w:after="0" w:line="240" w:lineRule="auto"/>
        <w:ind w:left="1080"/>
        <w:jc w:val="both"/>
      </w:pPr>
      <w:r>
        <w:t>shall designate or certify one-stop operators as described in section 121(d)(2)(A ); and,</w:t>
      </w:r>
    </w:p>
    <w:p w:rsidR="00FF7CE0" w:rsidRDefault="00FF7CE0" w:rsidP="003B416B">
      <w:pPr>
        <w:spacing w:after="0" w:line="240" w:lineRule="auto"/>
        <w:ind w:left="1080"/>
        <w:jc w:val="both"/>
      </w:pPr>
    </w:p>
    <w:p w:rsidR="00FF7CE0" w:rsidRDefault="00FF7CE0" w:rsidP="003B416B">
      <w:pPr>
        <w:pStyle w:val="ListParagraph"/>
        <w:numPr>
          <w:ilvl w:val="0"/>
          <w:numId w:val="30"/>
        </w:numPr>
        <w:spacing w:after="0" w:line="240" w:lineRule="auto"/>
        <w:ind w:left="1080"/>
        <w:jc w:val="both"/>
      </w:pPr>
      <w:r>
        <w:t>may terminate for cause the eligibility of such operators;</w:t>
      </w:r>
    </w:p>
    <w:p w:rsidR="00FF7CE0" w:rsidRDefault="00FF7CE0" w:rsidP="003B416B">
      <w:pPr>
        <w:spacing w:after="0" w:line="240" w:lineRule="auto"/>
        <w:ind w:left="1080"/>
        <w:jc w:val="both"/>
      </w:pPr>
    </w:p>
    <w:p w:rsidR="00FF7CE0" w:rsidRDefault="00FF7CE0" w:rsidP="003B416B">
      <w:pPr>
        <w:pStyle w:val="ListParagraph"/>
        <w:numPr>
          <w:ilvl w:val="0"/>
          <w:numId w:val="29"/>
        </w:numPr>
        <w:spacing w:after="0" w:line="240" w:lineRule="auto"/>
        <w:ind w:left="1080"/>
        <w:jc w:val="both"/>
      </w:pPr>
      <w:r>
        <w:t>§1</w:t>
      </w:r>
      <w:r>
        <w:t>07(d)(4)--the Board shall coordinate the workforce development activities authorized under the federal Workforce Innovation and Opportunity Act and the Nebraska Workforce Innovation and Opportunity Act and carried out in the local area with economic development strategies and develop other employer linkages with such activities; and,</w:t>
      </w:r>
    </w:p>
    <w:p w:rsidR="00FF7CE0" w:rsidRDefault="00FF7CE0" w:rsidP="003B416B">
      <w:pPr>
        <w:spacing w:after="0" w:line="240" w:lineRule="auto"/>
        <w:ind w:left="1170"/>
        <w:jc w:val="both"/>
      </w:pPr>
    </w:p>
    <w:p w:rsidR="00FF7CE0" w:rsidRDefault="00FF7CE0" w:rsidP="003B416B">
      <w:pPr>
        <w:pStyle w:val="ListParagraph"/>
        <w:numPr>
          <w:ilvl w:val="0"/>
          <w:numId w:val="29"/>
        </w:numPr>
        <w:spacing w:after="0" w:line="240" w:lineRule="auto"/>
        <w:ind w:left="1170"/>
        <w:jc w:val="both"/>
      </w:pPr>
      <w:r>
        <w:t>§107(d)()--the Board shall promote the participation of private sector employers in the statewide workforce development system and ensure the effective provision, through the system, of connecting, brokering, and coaching activities, through intermediaries such as the one-stop operator in the local area or through other organizations, to assist such employers in meeting hiring needs.</w:t>
      </w:r>
    </w:p>
    <w:p w:rsidR="00FF7CE0" w:rsidRDefault="00FF7CE0" w:rsidP="00FF7CE0">
      <w:pPr>
        <w:spacing w:after="0" w:line="240" w:lineRule="auto"/>
        <w:jc w:val="both"/>
      </w:pPr>
      <w:r>
        <w:lastRenderedPageBreak/>
        <w:t xml:space="preserve"> </w:t>
      </w:r>
    </w:p>
    <w:p w:rsidR="00FF7CE0" w:rsidRDefault="00FF7CE0" w:rsidP="00FF7CE0">
      <w:pPr>
        <w:spacing w:after="0" w:line="240" w:lineRule="auto"/>
        <w:jc w:val="both"/>
      </w:pPr>
      <w:r>
        <w:t>Section 9.  INDIVIDUAL TRAIN ING ACCOU NT (ITA) AND ELIGIBLE PR OVIDERS COM MITTEE</w:t>
      </w:r>
    </w:p>
    <w:p w:rsidR="00FF7CE0" w:rsidRDefault="00FF7CE0" w:rsidP="00FF7CE0">
      <w:pPr>
        <w:spacing w:after="0" w:line="240" w:lineRule="auto"/>
        <w:jc w:val="both"/>
      </w:pPr>
    </w:p>
    <w:p w:rsidR="00FF7CE0" w:rsidRDefault="00FF7CE0" w:rsidP="00FF7CE0">
      <w:pPr>
        <w:spacing w:after="0" w:line="240" w:lineRule="auto"/>
        <w:jc w:val="both"/>
      </w:pPr>
      <w:r>
        <w:t>The GNWDB will have the authority to investigate and vote to approve on any issues relating to the following sections of the federal Workforce Innovation and Opportunity Act:</w:t>
      </w:r>
    </w:p>
    <w:p w:rsidR="00FF7CE0" w:rsidRDefault="00FF7CE0" w:rsidP="00FF7CE0">
      <w:pPr>
        <w:spacing w:after="0" w:line="240" w:lineRule="auto"/>
        <w:jc w:val="both"/>
      </w:pPr>
    </w:p>
    <w:p w:rsidR="00FF7CE0" w:rsidRDefault="00FF7CE0" w:rsidP="003B416B">
      <w:pPr>
        <w:pStyle w:val="ListParagraph"/>
        <w:numPr>
          <w:ilvl w:val="0"/>
          <w:numId w:val="31"/>
        </w:numPr>
        <w:spacing w:after="0" w:line="240" w:lineRule="auto"/>
        <w:ind w:left="1440"/>
        <w:jc w:val="both"/>
      </w:pPr>
      <w:r>
        <w:t xml:space="preserve">§ 107(d)(10)(B)--consistent  with  § 123, the  local board  shall  identify  eligible providers  of youth activities in the local area by awarding grants or contracts on a competitive basis, </w:t>
      </w:r>
    </w:p>
    <w:p w:rsidR="00FF7CE0" w:rsidRDefault="00FF7CE0" w:rsidP="003B416B">
      <w:pPr>
        <w:pStyle w:val="ListParagraph"/>
        <w:numPr>
          <w:ilvl w:val="0"/>
          <w:numId w:val="31"/>
        </w:numPr>
        <w:spacing w:after="0" w:line="240" w:lineRule="auto"/>
        <w:ind w:left="1440"/>
        <w:jc w:val="both"/>
      </w:pPr>
      <w:r>
        <w:t>§ 107(d)(10)(C)--consistent with § 122, the local board shall identify eligible providers of training services d escribed in §134(d)(4) in the local area</w:t>
      </w:r>
    </w:p>
    <w:p w:rsidR="00FF7CE0" w:rsidRDefault="00FF7CE0" w:rsidP="003B416B">
      <w:pPr>
        <w:pStyle w:val="ListParagraph"/>
        <w:numPr>
          <w:ilvl w:val="0"/>
          <w:numId w:val="31"/>
        </w:numPr>
        <w:spacing w:after="0" w:line="240" w:lineRule="auto"/>
        <w:ind w:left="1440"/>
        <w:jc w:val="both"/>
      </w:pPr>
      <w:r>
        <w:t>§ 107(d)(10)(D)--if the one-stop operator does not provide  intensive  services  in  a  local area, the  local  board  shall  identify  eligible providers in  intensive  services  described  in</w:t>
      </w:r>
    </w:p>
    <w:p w:rsidR="00FF7CE0" w:rsidRDefault="00FF7CE0" w:rsidP="003B416B">
      <w:pPr>
        <w:pStyle w:val="ListParagraph"/>
        <w:numPr>
          <w:ilvl w:val="0"/>
          <w:numId w:val="31"/>
        </w:numPr>
        <w:spacing w:after="0" w:line="240" w:lineRule="auto"/>
        <w:ind w:left="1440"/>
        <w:jc w:val="both"/>
      </w:pPr>
      <w:r>
        <w:t>§134(c)(2) in the local area by awarding con tracts</w:t>
      </w:r>
    </w:p>
    <w:p w:rsidR="00FF7CE0" w:rsidRDefault="00FF7CE0" w:rsidP="00FF7CE0">
      <w:pPr>
        <w:spacing w:after="0" w:line="240" w:lineRule="auto"/>
        <w:jc w:val="both"/>
      </w:pPr>
    </w:p>
    <w:p w:rsidR="00FF7CE0" w:rsidRPr="00FF7CE0" w:rsidRDefault="00FF7CE0" w:rsidP="00FF7CE0">
      <w:pPr>
        <w:spacing w:after="0" w:line="240" w:lineRule="auto"/>
        <w:jc w:val="center"/>
        <w:rPr>
          <w:b/>
        </w:rPr>
      </w:pPr>
      <w:r w:rsidRPr="00FF7CE0">
        <w:rPr>
          <w:b/>
        </w:rPr>
        <w:t>ARTICLE VI</w:t>
      </w:r>
      <w:r>
        <w:rPr>
          <w:b/>
        </w:rPr>
        <w:t>.</w:t>
      </w:r>
    </w:p>
    <w:p w:rsidR="00FF7CE0" w:rsidRPr="00FF7CE0" w:rsidRDefault="00FF7CE0" w:rsidP="00FF7CE0">
      <w:pPr>
        <w:spacing w:after="0" w:line="240" w:lineRule="auto"/>
        <w:jc w:val="center"/>
        <w:rPr>
          <w:b/>
        </w:rPr>
      </w:pPr>
      <w:r w:rsidRPr="00FF7CE0">
        <w:rPr>
          <w:b/>
        </w:rPr>
        <w:t>AMENDMENTS</w:t>
      </w:r>
    </w:p>
    <w:p w:rsidR="00FF7CE0" w:rsidRDefault="00FF7CE0" w:rsidP="00FF7CE0">
      <w:pPr>
        <w:spacing w:after="0" w:line="240" w:lineRule="auto"/>
        <w:jc w:val="both"/>
      </w:pPr>
    </w:p>
    <w:p w:rsidR="00FF7CE0" w:rsidRDefault="00FF7CE0" w:rsidP="00FF7CE0">
      <w:pPr>
        <w:spacing w:after="0" w:line="240" w:lineRule="auto"/>
        <w:jc w:val="both"/>
      </w:pPr>
      <w:r>
        <w:t>Section 1. AMENDMENTS</w:t>
      </w:r>
    </w:p>
    <w:p w:rsidR="00FF7CE0" w:rsidRDefault="00FF7CE0" w:rsidP="00FF7CE0">
      <w:pPr>
        <w:spacing w:after="0" w:line="240" w:lineRule="auto"/>
        <w:jc w:val="both"/>
      </w:pPr>
    </w:p>
    <w:p w:rsidR="00FF7CE0" w:rsidRDefault="00FF7CE0" w:rsidP="00FF7CE0">
      <w:pPr>
        <w:spacing w:after="0" w:line="240" w:lineRule="auto"/>
        <w:jc w:val="both"/>
      </w:pPr>
      <w:r>
        <w:t>These bylaws may be amended or repealed by a vote of two-thirds  of the members present at any regular or special meeting of the Board.</w:t>
      </w:r>
    </w:p>
    <w:p w:rsidR="00FF7CE0" w:rsidRDefault="00FF7CE0" w:rsidP="00FF7CE0">
      <w:pPr>
        <w:spacing w:after="0" w:line="240" w:lineRule="auto"/>
        <w:jc w:val="both"/>
      </w:pPr>
    </w:p>
    <w:p w:rsidR="00FF7CE0" w:rsidRDefault="00FF7CE0" w:rsidP="00FF7CE0">
      <w:pPr>
        <w:spacing w:after="0" w:line="240" w:lineRule="auto"/>
        <w:jc w:val="both"/>
      </w:pPr>
      <w:r>
        <w:t>Section 2. WRITTEN NOTICE</w:t>
      </w:r>
    </w:p>
    <w:p w:rsidR="00FF7CE0" w:rsidRDefault="00FF7CE0" w:rsidP="00FF7CE0">
      <w:pPr>
        <w:spacing w:after="0" w:line="240" w:lineRule="auto"/>
        <w:jc w:val="both"/>
      </w:pPr>
    </w:p>
    <w:p w:rsidR="00FF7CE0" w:rsidRDefault="00FF7CE0" w:rsidP="00FF7CE0">
      <w:pPr>
        <w:spacing w:after="0" w:line="240" w:lineRule="auto"/>
        <w:jc w:val="both"/>
      </w:pPr>
      <w:r>
        <w:t>Written notice of proposed bylaw changes shall be sent to members at least ten days in advance of the meeting at which they are to be acted upon. Such notice shall include both the proposed change and the section that it supersedes.</w:t>
      </w:r>
    </w:p>
    <w:p w:rsidR="00FF7CE0" w:rsidRDefault="00FF7CE0" w:rsidP="00FF7CE0">
      <w:pPr>
        <w:spacing w:after="0" w:line="240" w:lineRule="auto"/>
        <w:jc w:val="both"/>
      </w:pPr>
    </w:p>
    <w:p w:rsidR="00FF7CE0" w:rsidRPr="00FF7CE0" w:rsidRDefault="00FF7CE0" w:rsidP="00FF7CE0">
      <w:pPr>
        <w:spacing w:after="0" w:line="240" w:lineRule="auto"/>
        <w:jc w:val="center"/>
        <w:rPr>
          <w:b/>
        </w:rPr>
      </w:pPr>
      <w:r w:rsidRPr="00FF7CE0">
        <w:rPr>
          <w:b/>
        </w:rPr>
        <w:t>ARTICLE VII</w:t>
      </w:r>
      <w:r>
        <w:rPr>
          <w:b/>
        </w:rPr>
        <w:t>.</w:t>
      </w:r>
    </w:p>
    <w:p w:rsidR="00FF7CE0" w:rsidRPr="00FF7CE0" w:rsidRDefault="00FF7CE0" w:rsidP="00FF7CE0">
      <w:pPr>
        <w:spacing w:after="0" w:line="240" w:lineRule="auto"/>
        <w:jc w:val="center"/>
        <w:rPr>
          <w:b/>
        </w:rPr>
      </w:pPr>
      <w:r>
        <w:rPr>
          <w:b/>
        </w:rPr>
        <w:t>SUSPENS IO N OF BY LA</w:t>
      </w:r>
      <w:r w:rsidRPr="00FF7CE0">
        <w:rPr>
          <w:b/>
        </w:rPr>
        <w:t>WS</w:t>
      </w:r>
    </w:p>
    <w:p w:rsidR="00FF7CE0" w:rsidRDefault="00FF7CE0" w:rsidP="00FF7CE0">
      <w:pPr>
        <w:spacing w:after="0" w:line="240" w:lineRule="auto"/>
        <w:jc w:val="both"/>
      </w:pPr>
    </w:p>
    <w:p w:rsidR="00FF7CE0" w:rsidRDefault="00FF7CE0" w:rsidP="00FF7CE0">
      <w:pPr>
        <w:spacing w:after="0" w:line="240" w:lineRule="auto"/>
        <w:jc w:val="both"/>
      </w:pPr>
      <w:r>
        <w:t>Section l. SUSPENSION OF BYLAWS</w:t>
      </w:r>
    </w:p>
    <w:p w:rsidR="00FF7CE0" w:rsidRDefault="00FF7CE0" w:rsidP="00FF7CE0">
      <w:pPr>
        <w:spacing w:after="0" w:line="240" w:lineRule="auto"/>
        <w:jc w:val="both"/>
      </w:pPr>
    </w:p>
    <w:p w:rsidR="00FF7CE0" w:rsidRDefault="00FF7CE0" w:rsidP="00FF7CE0">
      <w:pPr>
        <w:spacing w:after="0" w:line="240" w:lineRule="auto"/>
        <w:jc w:val="both"/>
      </w:pPr>
      <w:r>
        <w:t>The Board may, by a vote of two-thirds of the members present, suspend all or any part of these bylaws when to do so would not be in conflict with the laws of the State of Nebraska or applicable federal laws.</w:t>
      </w:r>
    </w:p>
    <w:p w:rsidR="00FF7CE0" w:rsidRPr="00FF7CE0" w:rsidRDefault="00FF7CE0" w:rsidP="00FF7CE0">
      <w:pPr>
        <w:spacing w:after="0" w:line="240" w:lineRule="auto"/>
        <w:jc w:val="center"/>
        <w:rPr>
          <w:b/>
        </w:rPr>
      </w:pPr>
    </w:p>
    <w:p w:rsidR="00FF7CE0" w:rsidRDefault="00FF7CE0" w:rsidP="00FF7CE0">
      <w:pPr>
        <w:spacing w:after="0" w:line="240" w:lineRule="auto"/>
        <w:jc w:val="center"/>
        <w:rPr>
          <w:b/>
        </w:rPr>
      </w:pPr>
      <w:r>
        <w:rPr>
          <w:b/>
        </w:rPr>
        <w:t>AR TICLE VIII.</w:t>
      </w:r>
    </w:p>
    <w:p w:rsidR="00FF7CE0" w:rsidRPr="00FF7CE0" w:rsidRDefault="00FF7CE0" w:rsidP="00FF7CE0">
      <w:pPr>
        <w:spacing w:after="0" w:line="240" w:lineRule="auto"/>
        <w:jc w:val="center"/>
        <w:rPr>
          <w:b/>
        </w:rPr>
      </w:pPr>
      <w:r>
        <w:rPr>
          <w:b/>
        </w:rPr>
        <w:t>EFFECTIV</w:t>
      </w:r>
      <w:r w:rsidRPr="00FF7CE0">
        <w:rPr>
          <w:b/>
        </w:rPr>
        <w:t>E DATE</w:t>
      </w:r>
    </w:p>
    <w:p w:rsidR="00FF7CE0" w:rsidRDefault="00FF7CE0" w:rsidP="00FF7CE0">
      <w:pPr>
        <w:spacing w:after="0" w:line="240" w:lineRule="auto"/>
        <w:jc w:val="both"/>
      </w:pPr>
    </w:p>
    <w:p w:rsidR="00FF7CE0" w:rsidRDefault="00FF7CE0" w:rsidP="00FF7CE0">
      <w:pPr>
        <w:spacing w:after="0" w:line="240" w:lineRule="auto"/>
        <w:jc w:val="both"/>
      </w:pPr>
      <w:r>
        <w:t>Section I. EFFECTIVE DATE</w:t>
      </w:r>
    </w:p>
    <w:p w:rsidR="00FF7CE0" w:rsidRDefault="00FF7CE0" w:rsidP="00FF7CE0">
      <w:pPr>
        <w:spacing w:after="0" w:line="240" w:lineRule="auto"/>
        <w:jc w:val="both"/>
      </w:pPr>
    </w:p>
    <w:p w:rsidR="00FF7CE0" w:rsidRDefault="00FF7CE0" w:rsidP="00FF7CE0">
      <w:pPr>
        <w:spacing w:after="0" w:line="240" w:lineRule="auto"/>
        <w:jc w:val="both"/>
      </w:pPr>
      <w:r>
        <w:t>These bylaws shall become effective immediately upon approval.</w:t>
      </w:r>
    </w:p>
    <w:p w:rsidR="00FF7CE0" w:rsidRDefault="00FF7CE0" w:rsidP="00FF7CE0">
      <w:pPr>
        <w:spacing w:after="0" w:line="240" w:lineRule="auto"/>
        <w:jc w:val="both"/>
      </w:pPr>
    </w:p>
    <w:p w:rsidR="00FF7CE0" w:rsidRDefault="00FF7CE0" w:rsidP="00FF7CE0">
      <w:pPr>
        <w:spacing w:after="0" w:line="240" w:lineRule="auto"/>
        <w:jc w:val="both"/>
      </w:pPr>
      <w:r>
        <w:t>Adopted by the Greater Nebraska Workforce Development Board on the</w:t>
      </w:r>
      <w:r w:rsidRPr="00FF7CE0">
        <w:rPr>
          <w:u w:val="single"/>
        </w:rPr>
        <w:tab/>
      </w:r>
      <w:r>
        <w:t>day of March, 2003.</w:t>
      </w:r>
    </w:p>
    <w:p w:rsidR="003B416B" w:rsidRDefault="003B416B" w:rsidP="003B416B">
      <w:pPr>
        <w:spacing w:after="0" w:line="240" w:lineRule="auto"/>
        <w:jc w:val="both"/>
      </w:pPr>
      <w:r>
        <w:t xml:space="preserve"> </w:t>
      </w:r>
    </w:p>
    <w:p w:rsidR="003B416B" w:rsidRDefault="003B416B" w:rsidP="003B416B">
      <w:pPr>
        <w:spacing w:after="0" w:line="240" w:lineRule="auto"/>
        <w:jc w:val="both"/>
      </w:pPr>
    </w:p>
    <w:p w:rsidR="003B416B" w:rsidRPr="003B416B" w:rsidRDefault="003B416B" w:rsidP="003B416B">
      <w:pPr>
        <w:spacing w:after="0" w:line="240" w:lineRule="auto"/>
        <w:jc w:val="both"/>
      </w:pPr>
    </w:p>
    <w:p w:rsidR="00FF7CE0" w:rsidRPr="003B416B" w:rsidRDefault="00FF7CE0" w:rsidP="003B416B">
      <w:pPr>
        <w:spacing w:after="0" w:line="240" w:lineRule="auto"/>
        <w:jc w:val="center"/>
        <w:rPr>
          <w:b/>
        </w:rPr>
      </w:pPr>
      <w:r w:rsidRPr="003B416B">
        <w:rPr>
          <w:b/>
        </w:rPr>
        <w:lastRenderedPageBreak/>
        <w:t>Greater Nebraska Workforce Development Board</w:t>
      </w:r>
    </w:p>
    <w:p w:rsidR="00FF7CE0" w:rsidRPr="003B416B" w:rsidRDefault="00FF7CE0" w:rsidP="003B416B">
      <w:pPr>
        <w:spacing w:after="0" w:line="240" w:lineRule="auto"/>
        <w:jc w:val="center"/>
        <w:rPr>
          <w:b/>
        </w:rPr>
      </w:pPr>
      <w:r w:rsidRPr="003B416B">
        <w:rPr>
          <w:b/>
        </w:rPr>
        <w:t>Articles of Amendment</w:t>
      </w:r>
    </w:p>
    <w:p w:rsidR="00FF7CE0" w:rsidRDefault="00FF7CE0" w:rsidP="003B416B">
      <w:pPr>
        <w:spacing w:after="0" w:line="240" w:lineRule="auto"/>
        <w:jc w:val="center"/>
      </w:pPr>
      <w:r w:rsidRPr="003B416B">
        <w:rPr>
          <w:b/>
        </w:rPr>
        <w:t>Bylaws</w:t>
      </w:r>
    </w:p>
    <w:p w:rsidR="00FF7CE0" w:rsidRDefault="00FF7CE0" w:rsidP="00FF7CE0">
      <w:pPr>
        <w:spacing w:after="0" w:line="240" w:lineRule="auto"/>
        <w:jc w:val="both"/>
      </w:pPr>
    </w:p>
    <w:p w:rsidR="00FF7CE0" w:rsidRDefault="00FF7CE0" w:rsidP="00FF7CE0">
      <w:pPr>
        <w:spacing w:after="0" w:line="240" w:lineRule="auto"/>
        <w:jc w:val="both"/>
      </w:pPr>
      <w:r>
        <w:t>Pursuant to Article VI of the bylaws of the Greater Nebraska Workforce Development Board, the Greater Nebraska Workforce Development Board adopts the following articles of amendment to its bylaws.</w:t>
      </w:r>
    </w:p>
    <w:p w:rsidR="00FF7CE0" w:rsidRDefault="00FF7CE0" w:rsidP="00FF7CE0">
      <w:pPr>
        <w:spacing w:after="0" w:line="240" w:lineRule="auto"/>
        <w:jc w:val="both"/>
      </w:pPr>
    </w:p>
    <w:p w:rsidR="00FF7CE0" w:rsidRDefault="00FF7CE0" w:rsidP="003B416B">
      <w:pPr>
        <w:spacing w:after="0" w:line="240" w:lineRule="auto"/>
        <w:jc w:val="center"/>
      </w:pPr>
      <w:r>
        <w:t>Article I.</w:t>
      </w:r>
    </w:p>
    <w:p w:rsidR="00FF7CE0" w:rsidRDefault="00FF7CE0" w:rsidP="00FF7CE0">
      <w:pPr>
        <w:spacing w:after="0" w:line="240" w:lineRule="auto"/>
        <w:jc w:val="both"/>
      </w:pPr>
    </w:p>
    <w:p w:rsidR="00FF7CE0" w:rsidRDefault="00FF7CE0" w:rsidP="00FF7CE0">
      <w:pPr>
        <w:spacing w:after="0" w:line="240" w:lineRule="auto"/>
        <w:jc w:val="both"/>
      </w:pPr>
      <w:r>
        <w:t>Whereas the members of the Greater Nebraska Workforce Development Board desire to amend and restate Article V of the bylaws of the Greater Nebraska Workforce Development Board as attached.</w:t>
      </w:r>
    </w:p>
    <w:p w:rsidR="00FF7CE0" w:rsidRDefault="00FF7CE0" w:rsidP="00FF7CE0">
      <w:pPr>
        <w:spacing w:after="0" w:line="240" w:lineRule="auto"/>
        <w:jc w:val="both"/>
      </w:pPr>
    </w:p>
    <w:p w:rsidR="00FF7CE0" w:rsidRDefault="00FF7CE0" w:rsidP="00FF7CE0">
      <w:pPr>
        <w:spacing w:after="0" w:line="240" w:lineRule="auto"/>
        <w:jc w:val="both"/>
      </w:pPr>
      <w:r>
        <w:t>Article V of the bylaws of the Greater Nebraska Workforce Development Board, are hereby amended and restated by striking Article V of the original bylaws as amended and substituting, therefore the attached Article V of the bylaws, so that the bylaws are amended and restated. Article V shall read as follows:</w:t>
      </w:r>
    </w:p>
    <w:p w:rsidR="00FF7CE0" w:rsidRDefault="00FF7CE0" w:rsidP="00FF7CE0">
      <w:pPr>
        <w:spacing w:after="0" w:line="240" w:lineRule="auto"/>
        <w:jc w:val="both"/>
      </w:pPr>
    </w:p>
    <w:p w:rsidR="00FF7CE0" w:rsidRDefault="00FF7CE0" w:rsidP="003B416B">
      <w:pPr>
        <w:spacing w:after="0" w:line="240" w:lineRule="auto"/>
        <w:jc w:val="center"/>
      </w:pPr>
      <w:r>
        <w:t>(See attached)</w:t>
      </w:r>
    </w:p>
    <w:p w:rsidR="00FF7CE0" w:rsidRDefault="00FF7CE0" w:rsidP="00FF7CE0">
      <w:pPr>
        <w:spacing w:after="0" w:line="240" w:lineRule="auto"/>
        <w:jc w:val="both"/>
      </w:pPr>
    </w:p>
    <w:p w:rsidR="00FF7CE0" w:rsidRDefault="00FF7CE0" w:rsidP="00FF7CE0">
      <w:pPr>
        <w:spacing w:after="0" w:line="240" w:lineRule="auto"/>
        <w:jc w:val="both"/>
      </w:pPr>
      <w:r>
        <w:t>Notice of this proposed amendment to the by-law was mailed out to the members of the Greater</w:t>
      </w:r>
    </w:p>
    <w:p w:rsidR="00FF7CE0" w:rsidRDefault="00FF7CE0" w:rsidP="00FF7CE0">
      <w:pPr>
        <w:spacing w:after="0" w:line="240" w:lineRule="auto"/>
        <w:jc w:val="both"/>
      </w:pPr>
      <w:r>
        <w:t>Nebraska Workforce Development Board on (         ) and this amendment to the by-laws of the Greater Nebraska Workforce Development Board was adopted by a vote of (     ) in favor (    )in opposition, and (   )  abstaining, the same constituting more than two-thirds of those members of the Greater Nebraska Workforce Development Board present on (       ) at the regular meeting of the Greater Nebraska Workforce Development Board.</w:t>
      </w: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r>
        <w:t>RESOLVED FURTHER, THAT SAID AMENDMENT IS HEREBY ADOPTED AND APPROVED.</w:t>
      </w:r>
    </w:p>
    <w:p w:rsidR="00FF7CE0" w:rsidRDefault="00FF7CE0" w:rsidP="00FF7CE0">
      <w:pPr>
        <w:spacing w:after="0" w:line="240" w:lineRule="auto"/>
        <w:jc w:val="both"/>
      </w:pPr>
    </w:p>
    <w:p w:rsidR="003B416B" w:rsidRDefault="00FF7CE0" w:rsidP="003B416B">
      <w:pPr>
        <w:spacing w:after="0" w:line="240" w:lineRule="auto"/>
        <w:jc w:val="right"/>
      </w:pPr>
      <w:r>
        <w:t>GREATER NEBRASKA WORKFORCE DEVELOPMENT BOARD</w:t>
      </w:r>
    </w:p>
    <w:p w:rsidR="00FF7CE0" w:rsidRDefault="00FF7CE0" w:rsidP="003B416B">
      <w:pPr>
        <w:spacing w:after="0" w:line="240" w:lineRule="auto"/>
        <w:jc w:val="right"/>
      </w:pPr>
    </w:p>
    <w:p w:rsidR="00FF7CE0" w:rsidRPr="003B416B" w:rsidRDefault="00FF7CE0" w:rsidP="003B416B">
      <w:pPr>
        <w:spacing w:after="0" w:line="240" w:lineRule="auto"/>
        <w:jc w:val="right"/>
        <w:rPr>
          <w:u w:val="single"/>
        </w:rPr>
      </w:pPr>
      <w:r w:rsidRPr="003B416B">
        <w:rPr>
          <w:u w:val="single"/>
        </w:rPr>
        <w:tab/>
      </w:r>
      <w:r w:rsidRPr="003B416B">
        <w:rPr>
          <w:u w:val="single"/>
        </w:rPr>
        <w:tab/>
      </w:r>
      <w:r w:rsidRPr="003B416B">
        <w:rPr>
          <w:u w:val="single"/>
        </w:rPr>
        <w:tab/>
      </w:r>
      <w:r w:rsidRPr="003B416B">
        <w:rPr>
          <w:u w:val="single"/>
        </w:rPr>
        <w:tab/>
      </w:r>
      <w:r w:rsidRPr="003B416B">
        <w:rPr>
          <w:u w:val="single"/>
        </w:rPr>
        <w:tab/>
      </w:r>
    </w:p>
    <w:p w:rsidR="00FF7CE0" w:rsidRDefault="00FF7CE0" w:rsidP="003B416B">
      <w:pPr>
        <w:spacing w:after="0" w:line="240" w:lineRule="auto"/>
        <w:jc w:val="right"/>
      </w:pPr>
      <w:r>
        <w:t>Chair</w:t>
      </w:r>
    </w:p>
    <w:p w:rsidR="00FF7CE0" w:rsidRDefault="00FF7CE0" w:rsidP="003B416B">
      <w:pPr>
        <w:spacing w:after="0" w:line="240" w:lineRule="auto"/>
        <w:jc w:val="right"/>
      </w:pPr>
    </w:p>
    <w:p w:rsidR="00FF7CE0" w:rsidRPr="003B416B" w:rsidRDefault="00FF7CE0" w:rsidP="003B416B">
      <w:pPr>
        <w:spacing w:after="0" w:line="240" w:lineRule="auto"/>
        <w:jc w:val="right"/>
        <w:rPr>
          <w:u w:val="single"/>
        </w:rPr>
      </w:pPr>
      <w:r w:rsidRPr="003B416B">
        <w:rPr>
          <w:u w:val="single"/>
        </w:rPr>
        <w:tab/>
      </w:r>
      <w:r w:rsidRPr="003B416B">
        <w:rPr>
          <w:u w:val="single"/>
        </w:rPr>
        <w:tab/>
      </w:r>
      <w:r w:rsidRPr="003B416B">
        <w:rPr>
          <w:u w:val="single"/>
        </w:rPr>
        <w:tab/>
      </w:r>
      <w:r w:rsidRPr="003B416B">
        <w:rPr>
          <w:u w:val="single"/>
        </w:rPr>
        <w:tab/>
      </w:r>
      <w:r w:rsidRPr="003B416B">
        <w:rPr>
          <w:u w:val="single"/>
        </w:rPr>
        <w:tab/>
      </w:r>
    </w:p>
    <w:p w:rsidR="00FF7CE0" w:rsidRDefault="003B416B" w:rsidP="003B416B">
      <w:pPr>
        <w:spacing w:after="0" w:line="240" w:lineRule="auto"/>
        <w:jc w:val="right"/>
      </w:pPr>
      <w:r>
        <w:tab/>
      </w:r>
      <w:r w:rsidR="00FF7CE0">
        <w:t>Vice Chair</w:t>
      </w:r>
    </w:p>
    <w:p w:rsidR="00FF7CE0" w:rsidRDefault="00FF7CE0" w:rsidP="003B416B">
      <w:pPr>
        <w:spacing w:after="0" w:line="240" w:lineRule="auto"/>
        <w:jc w:val="right"/>
      </w:pPr>
    </w:p>
    <w:p w:rsidR="00FF7CE0" w:rsidRDefault="00FF7CE0" w:rsidP="003B416B">
      <w:pPr>
        <w:spacing w:after="0" w:line="240" w:lineRule="auto"/>
        <w:jc w:val="right"/>
      </w:pPr>
      <w:r>
        <w:tab/>
      </w:r>
      <w:r>
        <w:tab/>
      </w:r>
      <w:r>
        <w:tab/>
      </w:r>
      <w:r w:rsidR="003B416B">
        <w:tab/>
      </w:r>
      <w:r w:rsidR="003B416B">
        <w:tab/>
      </w:r>
    </w:p>
    <w:p w:rsidR="003B416B" w:rsidRDefault="003B416B" w:rsidP="003B416B">
      <w:pPr>
        <w:spacing w:after="0" w:line="240" w:lineRule="auto"/>
        <w:jc w:val="center"/>
        <w:rPr>
          <w:b/>
        </w:rPr>
      </w:pPr>
    </w:p>
    <w:p w:rsidR="003B416B" w:rsidRDefault="003B416B" w:rsidP="003B416B">
      <w:pPr>
        <w:spacing w:after="0" w:line="240" w:lineRule="auto"/>
        <w:jc w:val="center"/>
        <w:rPr>
          <w:b/>
        </w:rPr>
      </w:pPr>
    </w:p>
    <w:p w:rsidR="003B416B" w:rsidRDefault="003B416B" w:rsidP="003B416B">
      <w:pPr>
        <w:spacing w:after="0" w:line="240" w:lineRule="auto"/>
        <w:jc w:val="center"/>
        <w:rPr>
          <w:b/>
        </w:rPr>
      </w:pPr>
    </w:p>
    <w:p w:rsidR="003B416B" w:rsidRDefault="003B416B" w:rsidP="003B416B">
      <w:pPr>
        <w:spacing w:after="0" w:line="240" w:lineRule="auto"/>
        <w:jc w:val="center"/>
        <w:rPr>
          <w:b/>
        </w:rPr>
      </w:pPr>
    </w:p>
    <w:p w:rsidR="003B416B" w:rsidRDefault="003B416B" w:rsidP="003B416B">
      <w:pPr>
        <w:spacing w:after="0" w:line="240" w:lineRule="auto"/>
        <w:jc w:val="center"/>
        <w:rPr>
          <w:b/>
        </w:rPr>
      </w:pPr>
    </w:p>
    <w:p w:rsidR="003B416B" w:rsidRDefault="003B416B" w:rsidP="003B416B">
      <w:pPr>
        <w:spacing w:after="0" w:line="240" w:lineRule="auto"/>
        <w:jc w:val="center"/>
        <w:rPr>
          <w:b/>
        </w:rPr>
      </w:pPr>
    </w:p>
    <w:p w:rsidR="003B416B" w:rsidRDefault="003B416B" w:rsidP="003B416B">
      <w:pPr>
        <w:spacing w:after="0" w:line="240" w:lineRule="auto"/>
        <w:jc w:val="center"/>
        <w:rPr>
          <w:b/>
        </w:rPr>
      </w:pPr>
    </w:p>
    <w:p w:rsidR="003B416B" w:rsidRDefault="003B416B" w:rsidP="003B416B">
      <w:pPr>
        <w:spacing w:after="0" w:line="240" w:lineRule="auto"/>
        <w:jc w:val="center"/>
        <w:rPr>
          <w:b/>
        </w:rPr>
      </w:pPr>
    </w:p>
    <w:p w:rsidR="003B416B" w:rsidRDefault="003B416B" w:rsidP="003B416B">
      <w:pPr>
        <w:spacing w:after="0" w:line="240" w:lineRule="auto"/>
        <w:jc w:val="center"/>
        <w:rPr>
          <w:b/>
        </w:rPr>
      </w:pPr>
    </w:p>
    <w:p w:rsidR="003B416B" w:rsidRDefault="003B416B" w:rsidP="003B416B">
      <w:pPr>
        <w:spacing w:after="0" w:line="240" w:lineRule="auto"/>
        <w:jc w:val="center"/>
        <w:rPr>
          <w:b/>
        </w:rPr>
      </w:pPr>
    </w:p>
    <w:p w:rsidR="003B416B" w:rsidRDefault="003B416B" w:rsidP="003B416B">
      <w:pPr>
        <w:spacing w:after="0" w:line="240" w:lineRule="auto"/>
        <w:jc w:val="center"/>
        <w:rPr>
          <w:b/>
        </w:rPr>
      </w:pPr>
    </w:p>
    <w:p w:rsidR="003B416B" w:rsidRPr="003B416B" w:rsidRDefault="003B416B" w:rsidP="003B416B">
      <w:pPr>
        <w:spacing w:after="0" w:line="240" w:lineRule="auto"/>
        <w:jc w:val="center"/>
        <w:rPr>
          <w:b/>
        </w:rPr>
      </w:pPr>
      <w:r w:rsidRPr="003B416B">
        <w:rPr>
          <w:b/>
        </w:rPr>
        <w:lastRenderedPageBreak/>
        <w:t>ARTICLE V.</w:t>
      </w:r>
    </w:p>
    <w:p w:rsidR="003B416B" w:rsidRPr="003B416B" w:rsidRDefault="003B416B" w:rsidP="003B416B">
      <w:pPr>
        <w:spacing w:after="0" w:line="240" w:lineRule="auto"/>
        <w:jc w:val="center"/>
        <w:rPr>
          <w:b/>
        </w:rPr>
      </w:pPr>
      <w:r w:rsidRPr="003B416B">
        <w:rPr>
          <w:b/>
        </w:rPr>
        <w:t>STANDING COMMITTEES AND SPECIAL COMMITTEES</w:t>
      </w:r>
    </w:p>
    <w:p w:rsidR="003B416B" w:rsidRDefault="003B416B" w:rsidP="003B416B">
      <w:pPr>
        <w:spacing w:after="0" w:line="240" w:lineRule="auto"/>
        <w:jc w:val="both"/>
      </w:pPr>
    </w:p>
    <w:p w:rsidR="003B416B" w:rsidRDefault="003B416B" w:rsidP="003B416B">
      <w:pPr>
        <w:spacing w:after="0" w:line="240" w:lineRule="auto"/>
        <w:jc w:val="both"/>
      </w:pPr>
      <w:r>
        <w:t>Section 1. CREATION OF STANDING COMMITTEES</w:t>
      </w:r>
    </w:p>
    <w:p w:rsidR="003B416B" w:rsidRDefault="003B416B" w:rsidP="003B416B">
      <w:pPr>
        <w:spacing w:after="0" w:line="240" w:lineRule="auto"/>
        <w:jc w:val="both"/>
      </w:pPr>
      <w:r>
        <w:t>Subsection a. There shall be designated the following standing committees: 1.</w:t>
      </w:r>
      <w:r>
        <w:tab/>
        <w:t>Executive</w:t>
      </w:r>
    </w:p>
    <w:p w:rsidR="003B416B" w:rsidRDefault="003B416B" w:rsidP="003B416B">
      <w:pPr>
        <w:spacing w:after="0" w:line="240" w:lineRule="auto"/>
        <w:jc w:val="both"/>
      </w:pPr>
    </w:p>
    <w:p w:rsidR="003B416B" w:rsidRDefault="003B416B" w:rsidP="003B416B">
      <w:pPr>
        <w:spacing w:after="0" w:line="240" w:lineRule="auto"/>
        <w:jc w:val="both"/>
      </w:pPr>
      <w:r>
        <w:t>Subsection b. The GNWDB Chair may create special committees or task force groups as he/she deems necessary or desirable.</w:t>
      </w:r>
    </w:p>
    <w:p w:rsidR="003B416B" w:rsidRDefault="003B416B" w:rsidP="003B416B">
      <w:pPr>
        <w:spacing w:after="0" w:line="240" w:lineRule="auto"/>
        <w:jc w:val="both"/>
      </w:pPr>
    </w:p>
    <w:p w:rsidR="003B416B" w:rsidRDefault="003B416B" w:rsidP="003B416B">
      <w:pPr>
        <w:spacing w:after="0" w:line="240" w:lineRule="auto"/>
        <w:jc w:val="both"/>
      </w:pPr>
      <w:r>
        <w:t>Section 2. APPOINTMENT OF CHAIR</w:t>
      </w:r>
    </w:p>
    <w:p w:rsidR="003B416B" w:rsidRDefault="003B416B" w:rsidP="003B416B">
      <w:pPr>
        <w:spacing w:after="0" w:line="240" w:lineRule="auto"/>
        <w:jc w:val="both"/>
      </w:pPr>
    </w:p>
    <w:p w:rsidR="003B416B" w:rsidRDefault="003B416B" w:rsidP="003B416B">
      <w:pPr>
        <w:spacing w:after="0" w:line="240" w:lineRule="auto"/>
        <w:jc w:val="both"/>
      </w:pPr>
      <w:r>
        <w:t>The Chair of the GNWDB shall serve as Chair of the Executive Committee. The Chair of all other committees shall be representatives of business and industry elected by a majority vote of each committee.</w:t>
      </w:r>
    </w:p>
    <w:p w:rsidR="003B416B" w:rsidRDefault="003B416B" w:rsidP="003B416B">
      <w:pPr>
        <w:spacing w:after="0" w:line="240" w:lineRule="auto"/>
        <w:jc w:val="both"/>
      </w:pPr>
    </w:p>
    <w:p w:rsidR="003B416B" w:rsidRDefault="003B416B" w:rsidP="003B416B">
      <w:pPr>
        <w:spacing w:after="0" w:line="240" w:lineRule="auto"/>
        <w:jc w:val="both"/>
      </w:pPr>
      <w:r>
        <w:t>Section 3. APPOINTMENT OF MEMBERS</w:t>
      </w:r>
    </w:p>
    <w:p w:rsidR="003B416B" w:rsidRDefault="003B416B" w:rsidP="003B416B">
      <w:pPr>
        <w:spacing w:after="0" w:line="240" w:lineRule="auto"/>
        <w:jc w:val="both"/>
      </w:pPr>
    </w:p>
    <w:p w:rsidR="003B416B" w:rsidRDefault="003B416B" w:rsidP="003B416B">
      <w:pPr>
        <w:spacing w:after="0" w:line="240" w:lineRule="auto"/>
        <w:jc w:val="both"/>
      </w:pPr>
      <w:r>
        <w:t>Subsection a. The CEOB shall designate the members of the Executive Committee. Said members to include:</w:t>
      </w:r>
    </w:p>
    <w:p w:rsidR="003B416B" w:rsidRDefault="003B416B" w:rsidP="003B416B">
      <w:pPr>
        <w:spacing w:after="0" w:line="240" w:lineRule="auto"/>
        <w:jc w:val="both"/>
      </w:pPr>
    </w:p>
    <w:p w:rsidR="003B416B" w:rsidRDefault="003B416B" w:rsidP="003B416B">
      <w:pPr>
        <w:pStyle w:val="ListParagraph"/>
        <w:numPr>
          <w:ilvl w:val="0"/>
          <w:numId w:val="32"/>
        </w:numPr>
        <w:spacing w:after="0" w:line="240" w:lineRule="auto"/>
        <w:jc w:val="both"/>
      </w:pPr>
      <w:r>
        <w:t>Chair of GNWDB</w:t>
      </w:r>
    </w:p>
    <w:p w:rsidR="003B416B" w:rsidRDefault="003B416B" w:rsidP="003B416B">
      <w:pPr>
        <w:pStyle w:val="ListParagraph"/>
        <w:numPr>
          <w:ilvl w:val="0"/>
          <w:numId w:val="32"/>
        </w:numPr>
        <w:spacing w:after="0" w:line="240" w:lineRule="auto"/>
        <w:jc w:val="both"/>
      </w:pPr>
      <w:r>
        <w:t>Vice-Chair of GNWDB</w:t>
      </w:r>
    </w:p>
    <w:p w:rsidR="003B416B" w:rsidRDefault="003B416B" w:rsidP="003B416B">
      <w:pPr>
        <w:pStyle w:val="ListParagraph"/>
        <w:numPr>
          <w:ilvl w:val="0"/>
          <w:numId w:val="32"/>
        </w:numPr>
        <w:spacing w:after="0" w:line="240" w:lineRule="auto"/>
        <w:jc w:val="both"/>
      </w:pPr>
      <w:r>
        <w:t>Chair of each standing committee</w:t>
      </w:r>
    </w:p>
    <w:p w:rsidR="003B416B" w:rsidRDefault="003B416B" w:rsidP="003B416B">
      <w:pPr>
        <w:pStyle w:val="ListParagraph"/>
        <w:numPr>
          <w:ilvl w:val="0"/>
          <w:numId w:val="32"/>
        </w:numPr>
        <w:spacing w:after="0" w:line="240" w:lineRule="auto"/>
        <w:jc w:val="both"/>
      </w:pPr>
      <w:r>
        <w:t>Representative of  local educational entities category</w:t>
      </w:r>
    </w:p>
    <w:p w:rsidR="003B416B" w:rsidRDefault="003B416B" w:rsidP="003B416B">
      <w:pPr>
        <w:pStyle w:val="ListParagraph"/>
        <w:numPr>
          <w:ilvl w:val="0"/>
          <w:numId w:val="32"/>
        </w:numPr>
        <w:spacing w:after="0" w:line="240" w:lineRule="auto"/>
        <w:jc w:val="both"/>
      </w:pPr>
      <w:r>
        <w:t>Representative of  workforce category</w:t>
      </w:r>
    </w:p>
    <w:p w:rsidR="003B416B" w:rsidRDefault="003B416B" w:rsidP="003B416B">
      <w:pPr>
        <w:pStyle w:val="ListParagraph"/>
        <w:numPr>
          <w:ilvl w:val="0"/>
          <w:numId w:val="32"/>
        </w:numPr>
        <w:spacing w:after="0" w:line="240" w:lineRule="auto"/>
        <w:jc w:val="both"/>
      </w:pPr>
      <w:r>
        <w:t xml:space="preserve">Representative of  Economic/Community Development </w:t>
      </w:r>
    </w:p>
    <w:p w:rsidR="003B416B" w:rsidRDefault="003B416B" w:rsidP="003B416B">
      <w:pPr>
        <w:pStyle w:val="ListParagraph"/>
        <w:numPr>
          <w:ilvl w:val="0"/>
          <w:numId w:val="32"/>
        </w:numPr>
        <w:spacing w:after="0" w:line="240" w:lineRule="auto"/>
        <w:jc w:val="both"/>
      </w:pPr>
      <w:r>
        <w:t>One or more representatives of  business and industry category</w:t>
      </w:r>
    </w:p>
    <w:p w:rsidR="003B416B" w:rsidRDefault="003B416B" w:rsidP="003B416B">
      <w:pPr>
        <w:pStyle w:val="ListParagraph"/>
        <w:numPr>
          <w:ilvl w:val="0"/>
          <w:numId w:val="32"/>
        </w:numPr>
        <w:spacing w:after="0" w:line="240" w:lineRule="auto"/>
        <w:jc w:val="both"/>
      </w:pPr>
      <w:r>
        <w:t>Representative of  One-Stop Partners, provided, one person may be designated to represent more than one One-Stop Partner</w:t>
      </w:r>
    </w:p>
    <w:p w:rsidR="003B416B" w:rsidRDefault="003B416B" w:rsidP="003B416B">
      <w:pPr>
        <w:spacing w:after="0" w:line="240" w:lineRule="auto"/>
        <w:jc w:val="both"/>
      </w:pPr>
    </w:p>
    <w:p w:rsidR="003B416B" w:rsidRDefault="003B416B" w:rsidP="003B416B">
      <w:pPr>
        <w:spacing w:after="0" w:line="240" w:lineRule="auto"/>
        <w:jc w:val="both"/>
      </w:pPr>
      <w:r>
        <w:t>Subsection b. The members of the GNWDB shall designate a preference as to the committee on which they wish to serve, with the GNWDB Chair making the final determination for balanced representation on all other committees.</w:t>
      </w:r>
    </w:p>
    <w:p w:rsidR="003B416B" w:rsidRDefault="003B416B" w:rsidP="003B416B">
      <w:pPr>
        <w:spacing w:after="0" w:line="240" w:lineRule="auto"/>
        <w:jc w:val="both"/>
      </w:pPr>
      <w:r>
        <w:t xml:space="preserve"> </w:t>
      </w:r>
    </w:p>
    <w:p w:rsidR="003B416B" w:rsidRDefault="003B416B" w:rsidP="003B416B">
      <w:pPr>
        <w:spacing w:after="0" w:line="240" w:lineRule="auto"/>
        <w:jc w:val="both"/>
      </w:pPr>
      <w:r>
        <w:t>Section 4. VOTING RIGHTS</w:t>
      </w:r>
    </w:p>
    <w:p w:rsidR="003B416B" w:rsidRDefault="003B416B" w:rsidP="003B416B">
      <w:pPr>
        <w:spacing w:after="0" w:line="240" w:lineRule="auto"/>
        <w:jc w:val="both"/>
      </w:pPr>
    </w:p>
    <w:p w:rsidR="003B416B" w:rsidRDefault="003B416B" w:rsidP="003B416B">
      <w:pPr>
        <w:spacing w:after="0" w:line="240" w:lineRule="auto"/>
        <w:jc w:val="both"/>
      </w:pPr>
      <w:r>
        <w:t>Subsection a. Only GNWDB members appointed to serve on any standing or special committee or subcommittee shall have voting rights on those committees.</w:t>
      </w:r>
    </w:p>
    <w:p w:rsidR="003B416B" w:rsidRDefault="003B416B" w:rsidP="003B416B">
      <w:pPr>
        <w:spacing w:after="0" w:line="240" w:lineRule="auto"/>
        <w:jc w:val="both"/>
      </w:pPr>
    </w:p>
    <w:p w:rsidR="003B416B" w:rsidRDefault="003B416B" w:rsidP="003B416B">
      <w:pPr>
        <w:spacing w:after="0" w:line="240" w:lineRule="auto"/>
        <w:jc w:val="both"/>
      </w:pPr>
      <w:r>
        <w:t>Subsection b. All actions or recommendations shall be by majority vote. Section 5. COMMITTEE MEETINGS</w:t>
      </w:r>
    </w:p>
    <w:p w:rsidR="003B416B" w:rsidRDefault="003B416B" w:rsidP="003B416B">
      <w:pPr>
        <w:spacing w:after="0" w:line="240" w:lineRule="auto"/>
        <w:jc w:val="both"/>
      </w:pPr>
      <w:r>
        <w:t>Subsection a.  Standing or special committees or task groups shall meet on an "as needed" basis subject to the call of the Chairperson of the GNWDB and/or the committee Chairperson.</w:t>
      </w:r>
    </w:p>
    <w:p w:rsidR="003B416B" w:rsidRDefault="003B416B" w:rsidP="003B416B">
      <w:pPr>
        <w:spacing w:after="0" w:line="240" w:lineRule="auto"/>
        <w:jc w:val="both"/>
      </w:pPr>
    </w:p>
    <w:p w:rsidR="003B416B" w:rsidRDefault="003B416B" w:rsidP="003B416B">
      <w:pPr>
        <w:spacing w:after="0" w:line="240" w:lineRule="auto"/>
        <w:jc w:val="both"/>
      </w:pPr>
      <w:r>
        <w:t>Subsection b. When required by Nebraska Public Meetings law, notice of all meetings shall be in accordance with the Nebraska Public Meetings law, Neb. Rev. Stat. §84-1408, et seq. Written notice of each meeting shall be sent to members prior to the scheduled meeting along with a copy of the proposed minutes of the previous meeting. The notice shall specify the time, date, location, and proposed agenda for the meeting.</w:t>
      </w:r>
    </w:p>
    <w:p w:rsidR="003B416B" w:rsidRDefault="003B416B" w:rsidP="003B416B">
      <w:pPr>
        <w:spacing w:after="0" w:line="240" w:lineRule="auto"/>
        <w:jc w:val="both"/>
      </w:pPr>
    </w:p>
    <w:p w:rsidR="003B416B" w:rsidRDefault="003B416B" w:rsidP="003B416B">
      <w:pPr>
        <w:spacing w:after="0" w:line="240" w:lineRule="auto"/>
        <w:jc w:val="both"/>
      </w:pPr>
      <w:r>
        <w:t>Section 6. EXECUTIVE COMMITTEE</w:t>
      </w:r>
    </w:p>
    <w:p w:rsidR="003B416B" w:rsidRDefault="003B416B" w:rsidP="003B416B">
      <w:pPr>
        <w:spacing w:after="0" w:line="240" w:lineRule="auto"/>
        <w:jc w:val="both"/>
      </w:pPr>
    </w:p>
    <w:p w:rsidR="003B416B" w:rsidRDefault="003B416B" w:rsidP="003B416B">
      <w:pPr>
        <w:spacing w:after="0" w:line="240" w:lineRule="auto"/>
        <w:jc w:val="both"/>
      </w:pPr>
      <w:r>
        <w:t>There shall be an Executive Committee consisting of the GNWDB Chair and Vice-Chair, Chairs of the standing committees, one representative from local educational entities, labor, community-based organizations, economic development agency and one-stop partners, and one or more members from business and industry. The majority of the Executive Board shall be made up of members of business and industry. The Executive Committee shall have the authority to act on behalf of the GNWDB on issues that require action to develop or implement the local plan between scheduled Board meetings, and may exercise such other powers and perform such other duties or functions as may be authorized by majority vote of the Board. In addition, the Executive Committee shall have the authority to investigate and make recommendations to the GNWDB or to act on any issues relating to the following sections of the federal Workforce Innovation and Opportunity Act:</w:t>
      </w:r>
    </w:p>
    <w:p w:rsidR="003B416B" w:rsidRDefault="003B416B" w:rsidP="003B416B">
      <w:pPr>
        <w:spacing w:after="0" w:line="240" w:lineRule="auto"/>
        <w:jc w:val="both"/>
      </w:pPr>
    </w:p>
    <w:p w:rsidR="003B416B" w:rsidRDefault="003B416B" w:rsidP="003B416B">
      <w:pPr>
        <w:pStyle w:val="ListParagraph"/>
        <w:numPr>
          <w:ilvl w:val="1"/>
          <w:numId w:val="34"/>
        </w:numPr>
        <w:spacing w:after="0" w:line="240" w:lineRule="auto"/>
        <w:jc w:val="both"/>
      </w:pPr>
      <w:r>
        <w:t>§l 07(d )(3 )(B)(ii)--the employment of staff</w:t>
      </w:r>
    </w:p>
    <w:p w:rsidR="003B416B" w:rsidRDefault="003B416B" w:rsidP="003B416B">
      <w:pPr>
        <w:pStyle w:val="ListParagraph"/>
        <w:numPr>
          <w:ilvl w:val="1"/>
          <w:numId w:val="34"/>
        </w:numPr>
        <w:spacing w:after="0" w:line="240" w:lineRule="auto"/>
        <w:jc w:val="both"/>
      </w:pPr>
      <w:r>
        <w:t>§ 107(d)(12)(B)(ii)--the solicitation  of grants and donations  from sources other than state and federal funds</w:t>
      </w:r>
    </w:p>
    <w:p w:rsidR="003B416B" w:rsidRDefault="003B416B" w:rsidP="003B416B">
      <w:pPr>
        <w:pStyle w:val="ListParagraph"/>
        <w:numPr>
          <w:ilvl w:val="1"/>
          <w:numId w:val="34"/>
        </w:numPr>
        <w:spacing w:after="0" w:line="240" w:lineRule="auto"/>
        <w:jc w:val="both"/>
      </w:pPr>
      <w:r>
        <w:t>§l 07(d)(2)(B)--the  local  board   shall  assist   the   Governor   in  developing   the  statewide employment statistics system described in section 15(e) of the Wagner-Peyser Act</w:t>
      </w:r>
    </w:p>
    <w:p w:rsidR="00FF7CE0" w:rsidRDefault="00FF7CE0" w:rsidP="003B416B">
      <w:pPr>
        <w:spacing w:after="0" w:line="240" w:lineRule="auto"/>
      </w:pP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p>
    <w:p w:rsidR="00FF7CE0" w:rsidRDefault="00FF7CE0" w:rsidP="00FF7CE0">
      <w:pPr>
        <w:spacing w:after="0" w:line="240" w:lineRule="auto"/>
        <w:jc w:val="both"/>
      </w:pPr>
    </w:p>
    <w:p w:rsidR="003206F0" w:rsidRDefault="003206F0" w:rsidP="00FF7CE0">
      <w:pPr>
        <w:spacing w:after="0" w:line="240" w:lineRule="auto"/>
        <w:jc w:val="both"/>
      </w:pPr>
    </w:p>
    <w:sectPr w:rsidR="003206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16B" w:rsidRDefault="003B416B" w:rsidP="003B416B">
      <w:pPr>
        <w:spacing w:after="0" w:line="240" w:lineRule="auto"/>
      </w:pPr>
      <w:r>
        <w:separator/>
      </w:r>
    </w:p>
  </w:endnote>
  <w:endnote w:type="continuationSeparator" w:id="0">
    <w:p w:rsidR="003B416B" w:rsidRDefault="003B416B" w:rsidP="003B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6B" w:rsidRPr="003B416B" w:rsidRDefault="003B416B" w:rsidP="003B416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16B" w:rsidRDefault="003B416B" w:rsidP="003B416B">
      <w:pPr>
        <w:spacing w:after="0" w:line="240" w:lineRule="auto"/>
      </w:pPr>
      <w:r>
        <w:separator/>
      </w:r>
    </w:p>
  </w:footnote>
  <w:footnote w:type="continuationSeparator" w:id="0">
    <w:p w:rsidR="003B416B" w:rsidRDefault="003B416B" w:rsidP="003B4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6B" w:rsidRDefault="003B416B">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16B" w:rsidRDefault="003B416B">
                          <w:pPr>
                            <w:spacing w:after="0" w:line="240" w:lineRule="auto"/>
                            <w:jc w:val="right"/>
                            <w:rPr>
                              <w:noProof/>
                            </w:rPr>
                          </w:pPr>
                          <w:r>
                            <w:rPr>
                              <w:noProof/>
                            </w:rPr>
                            <w:t>GNWDB By Laws 05.18.15</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B416B" w:rsidRDefault="003B416B">
                    <w:pPr>
                      <w:spacing w:after="0" w:line="240" w:lineRule="auto"/>
                      <w:jc w:val="right"/>
                      <w:rPr>
                        <w:noProof/>
                      </w:rPr>
                    </w:pPr>
                    <w:r>
                      <w:rPr>
                        <w:noProof/>
                      </w:rPr>
                      <w:t>GNWDB By Laws 05.18.15</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2"/>
                      </a:solidFill>
                      <a:ln>
                        <a:noFill/>
                      </a:ln>
                    </wps:spPr>
                    <wps:txbx>
                      <w:txbxContent>
                        <w:p w:rsidR="003B416B" w:rsidRDefault="003B416B">
                          <w:pPr>
                            <w:spacing w:after="0" w:line="240" w:lineRule="auto"/>
                            <w:rPr>
                              <w:color w:val="FFFFFF" w:themeColor="background1"/>
                            </w:rPr>
                          </w:pPr>
                          <w:r>
                            <w:fldChar w:fldCharType="begin"/>
                          </w:r>
                          <w:r>
                            <w:instrText xml:space="preserve"> PAGE   \* MERGEFORMAT </w:instrText>
                          </w:r>
                          <w:r>
                            <w:fldChar w:fldCharType="separate"/>
                          </w:r>
                          <w:r w:rsidR="001B19C5" w:rsidRPr="001B19C5">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" o:allowincell="f" fillcolor="#ed7d31 [3205]" stroked="f">
              <v:textbox style="mso-fit-shape-to-text:t" inset=",0,,0">
                <w:txbxContent>
                  <w:p w:rsidR="003B416B" w:rsidRDefault="003B416B">
                    <w:pPr>
                      <w:spacing w:after="0" w:line="240" w:lineRule="auto"/>
                      <w:rPr>
                        <w:color w:val="FFFFFF" w:themeColor="background1"/>
                      </w:rPr>
                    </w:pPr>
                    <w:r>
                      <w:fldChar w:fldCharType="begin"/>
                    </w:r>
                    <w:r>
                      <w:instrText xml:space="preserve"> PAGE   \* MERGEFORMAT </w:instrText>
                    </w:r>
                    <w:r>
                      <w:fldChar w:fldCharType="separate"/>
                    </w:r>
                    <w:r w:rsidR="001B19C5" w:rsidRPr="001B19C5">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7F1"/>
    <w:multiLevelType w:val="hybridMultilevel"/>
    <w:tmpl w:val="CAE67E86"/>
    <w:lvl w:ilvl="0" w:tplc="B36487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82D16"/>
    <w:multiLevelType w:val="hybridMultilevel"/>
    <w:tmpl w:val="E5381F62"/>
    <w:lvl w:ilvl="0" w:tplc="D7FA54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94EBA"/>
    <w:multiLevelType w:val="hybridMultilevel"/>
    <w:tmpl w:val="02C0D962"/>
    <w:lvl w:ilvl="0" w:tplc="B36487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7506C8"/>
    <w:multiLevelType w:val="hybridMultilevel"/>
    <w:tmpl w:val="9AA88CD0"/>
    <w:lvl w:ilvl="0" w:tplc="B36487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05A7C"/>
    <w:multiLevelType w:val="hybridMultilevel"/>
    <w:tmpl w:val="228CA35E"/>
    <w:lvl w:ilvl="0" w:tplc="07FCADC2">
      <w:start w:val="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A2CE5"/>
    <w:multiLevelType w:val="hybridMultilevel"/>
    <w:tmpl w:val="7FDEF48E"/>
    <w:lvl w:ilvl="0" w:tplc="B36487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04CE5"/>
    <w:multiLevelType w:val="hybridMultilevel"/>
    <w:tmpl w:val="7C7E78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B2D33"/>
    <w:multiLevelType w:val="hybridMultilevel"/>
    <w:tmpl w:val="546C07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71515"/>
    <w:multiLevelType w:val="hybridMultilevel"/>
    <w:tmpl w:val="FB62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B038C"/>
    <w:multiLevelType w:val="hybridMultilevel"/>
    <w:tmpl w:val="84E00F72"/>
    <w:lvl w:ilvl="0" w:tplc="4C8615C0">
      <w:start w:val="1"/>
      <w:numFmt w:val="lowerLetter"/>
      <w:lvlText w:val="(%1)"/>
      <w:lvlJc w:val="left"/>
      <w:pPr>
        <w:ind w:left="720" w:hanging="360"/>
      </w:pPr>
      <w:rPr>
        <w:rFonts w:ascii="Times New Roman" w:eastAsia="Times New Roman" w:hAnsi="Times New Roman" w:hint="default"/>
        <w:w w:val="10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8064C"/>
    <w:multiLevelType w:val="hybridMultilevel"/>
    <w:tmpl w:val="11485B5C"/>
    <w:lvl w:ilvl="0" w:tplc="F9084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76047"/>
    <w:multiLevelType w:val="hybridMultilevel"/>
    <w:tmpl w:val="597663A6"/>
    <w:lvl w:ilvl="0" w:tplc="07FCADC2">
      <w:start w:val="1"/>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573C6"/>
    <w:multiLevelType w:val="hybridMultilevel"/>
    <w:tmpl w:val="9E906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5320C"/>
    <w:multiLevelType w:val="hybridMultilevel"/>
    <w:tmpl w:val="828247F2"/>
    <w:lvl w:ilvl="0" w:tplc="4C8615C0">
      <w:start w:val="1"/>
      <w:numFmt w:val="lowerLetter"/>
      <w:lvlText w:val="(%1)"/>
      <w:lvlJc w:val="left"/>
      <w:pPr>
        <w:ind w:left="720" w:hanging="360"/>
      </w:pPr>
      <w:rPr>
        <w:rFonts w:ascii="Times New Roman" w:eastAsia="Times New Roman" w:hAnsi="Times New Roman" w:hint="default"/>
        <w:w w:val="10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C585B"/>
    <w:multiLevelType w:val="hybridMultilevel"/>
    <w:tmpl w:val="8D16F174"/>
    <w:lvl w:ilvl="0" w:tplc="B364871C">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98C699F"/>
    <w:multiLevelType w:val="hybridMultilevel"/>
    <w:tmpl w:val="81983F1A"/>
    <w:lvl w:ilvl="0" w:tplc="F9084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7E87"/>
    <w:multiLevelType w:val="hybridMultilevel"/>
    <w:tmpl w:val="84125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C0D0D"/>
    <w:multiLevelType w:val="hybridMultilevel"/>
    <w:tmpl w:val="CA7EF812"/>
    <w:lvl w:ilvl="0" w:tplc="B36487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249B3"/>
    <w:multiLevelType w:val="hybridMultilevel"/>
    <w:tmpl w:val="15D009E4"/>
    <w:lvl w:ilvl="0" w:tplc="70140E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41F1D"/>
    <w:multiLevelType w:val="hybridMultilevel"/>
    <w:tmpl w:val="922ACC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CC1E3A"/>
    <w:multiLevelType w:val="hybridMultilevel"/>
    <w:tmpl w:val="7E54C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57393"/>
    <w:multiLevelType w:val="hybridMultilevel"/>
    <w:tmpl w:val="56C06E7C"/>
    <w:lvl w:ilvl="0" w:tplc="F9667E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977FF"/>
    <w:multiLevelType w:val="hybridMultilevel"/>
    <w:tmpl w:val="7CD0B2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E5EE3"/>
    <w:multiLevelType w:val="hybridMultilevel"/>
    <w:tmpl w:val="C9287CD0"/>
    <w:lvl w:ilvl="0" w:tplc="0409001B">
      <w:start w:val="1"/>
      <w:numFmt w:val="lowerRoman"/>
      <w:lvlText w:val="%1."/>
      <w:lvlJc w:val="right"/>
      <w:pPr>
        <w:ind w:left="1800" w:hanging="360"/>
      </w:pPr>
      <w:rPr>
        <w:rFonts w:hint="default"/>
      </w:rPr>
    </w:lvl>
    <w:lvl w:ilvl="1" w:tplc="DAAA5AD8">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320ABE"/>
    <w:multiLevelType w:val="hybridMultilevel"/>
    <w:tmpl w:val="B9F0DF9C"/>
    <w:lvl w:ilvl="0" w:tplc="4C8615C0">
      <w:start w:val="1"/>
      <w:numFmt w:val="lowerLetter"/>
      <w:lvlText w:val="(%1)"/>
      <w:lvlJc w:val="left"/>
      <w:pPr>
        <w:ind w:left="720" w:hanging="360"/>
      </w:pPr>
      <w:rPr>
        <w:rFonts w:ascii="Times New Roman" w:eastAsia="Times New Roman" w:hAnsi="Times New Roman" w:hint="default"/>
        <w:w w:val="103"/>
        <w:sz w:val="22"/>
        <w:szCs w:val="22"/>
      </w:rPr>
    </w:lvl>
    <w:lvl w:ilvl="1" w:tplc="4C8615C0">
      <w:start w:val="1"/>
      <w:numFmt w:val="lowerLetter"/>
      <w:lvlText w:val="(%2)"/>
      <w:lvlJc w:val="left"/>
      <w:pPr>
        <w:ind w:left="1440" w:hanging="360"/>
      </w:pPr>
      <w:rPr>
        <w:rFonts w:ascii="Times New Roman" w:eastAsia="Times New Roman" w:hAnsi="Times New Roman" w:hint="default"/>
        <w:w w:val="103"/>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E5D0A"/>
    <w:multiLevelType w:val="hybridMultilevel"/>
    <w:tmpl w:val="165E75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CC25BF"/>
    <w:multiLevelType w:val="hybridMultilevel"/>
    <w:tmpl w:val="9232FFF2"/>
    <w:lvl w:ilvl="0" w:tplc="B36487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70882"/>
    <w:multiLevelType w:val="hybridMultilevel"/>
    <w:tmpl w:val="3C90DFEE"/>
    <w:lvl w:ilvl="0" w:tplc="B36487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04B66"/>
    <w:multiLevelType w:val="hybridMultilevel"/>
    <w:tmpl w:val="9942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F80992"/>
    <w:multiLevelType w:val="hybridMultilevel"/>
    <w:tmpl w:val="DEC8568C"/>
    <w:lvl w:ilvl="0" w:tplc="7DFEDF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608BF"/>
    <w:multiLevelType w:val="hybridMultilevel"/>
    <w:tmpl w:val="2A92B052"/>
    <w:lvl w:ilvl="0" w:tplc="07FCADC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531B7D"/>
    <w:multiLevelType w:val="hybridMultilevel"/>
    <w:tmpl w:val="206ADCA8"/>
    <w:lvl w:ilvl="0" w:tplc="C2E2E5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C183E"/>
    <w:multiLevelType w:val="hybridMultilevel"/>
    <w:tmpl w:val="63F64874"/>
    <w:lvl w:ilvl="0" w:tplc="4C8615C0">
      <w:start w:val="1"/>
      <w:numFmt w:val="lowerLetter"/>
      <w:lvlText w:val="(%1)"/>
      <w:lvlJc w:val="left"/>
      <w:pPr>
        <w:ind w:left="720" w:hanging="360"/>
      </w:pPr>
      <w:rPr>
        <w:rFonts w:ascii="Times New Roman" w:eastAsia="Times New Roman" w:hAnsi="Times New Roman" w:hint="default"/>
        <w:w w:val="10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710F0"/>
    <w:multiLevelType w:val="hybridMultilevel"/>
    <w:tmpl w:val="0C6CE0D0"/>
    <w:lvl w:ilvl="0" w:tplc="B36487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8"/>
  </w:num>
  <w:num w:numId="4">
    <w:abstractNumId w:val="29"/>
  </w:num>
  <w:num w:numId="5">
    <w:abstractNumId w:val="13"/>
  </w:num>
  <w:num w:numId="6">
    <w:abstractNumId w:val="21"/>
  </w:num>
  <w:num w:numId="7">
    <w:abstractNumId w:val="16"/>
  </w:num>
  <w:num w:numId="8">
    <w:abstractNumId w:val="18"/>
  </w:num>
  <w:num w:numId="9">
    <w:abstractNumId w:val="12"/>
  </w:num>
  <w:num w:numId="10">
    <w:abstractNumId w:val="1"/>
  </w:num>
  <w:num w:numId="11">
    <w:abstractNumId w:val="20"/>
  </w:num>
  <w:num w:numId="12">
    <w:abstractNumId w:val="31"/>
  </w:num>
  <w:num w:numId="13">
    <w:abstractNumId w:val="25"/>
  </w:num>
  <w:num w:numId="14">
    <w:abstractNumId w:val="6"/>
  </w:num>
  <w:num w:numId="15">
    <w:abstractNumId w:val="4"/>
  </w:num>
  <w:num w:numId="16">
    <w:abstractNumId w:val="30"/>
  </w:num>
  <w:num w:numId="17">
    <w:abstractNumId w:val="22"/>
  </w:num>
  <w:num w:numId="18">
    <w:abstractNumId w:val="10"/>
  </w:num>
  <w:num w:numId="19">
    <w:abstractNumId w:val="15"/>
  </w:num>
  <w:num w:numId="20">
    <w:abstractNumId w:val="32"/>
  </w:num>
  <w:num w:numId="21">
    <w:abstractNumId w:val="0"/>
  </w:num>
  <w:num w:numId="22">
    <w:abstractNumId w:val="26"/>
  </w:num>
  <w:num w:numId="23">
    <w:abstractNumId w:val="17"/>
  </w:num>
  <w:num w:numId="24">
    <w:abstractNumId w:val="2"/>
  </w:num>
  <w:num w:numId="25">
    <w:abstractNumId w:val="3"/>
  </w:num>
  <w:num w:numId="26">
    <w:abstractNumId w:val="14"/>
  </w:num>
  <w:num w:numId="27">
    <w:abstractNumId w:val="27"/>
  </w:num>
  <w:num w:numId="28">
    <w:abstractNumId w:val="5"/>
  </w:num>
  <w:num w:numId="29">
    <w:abstractNumId w:val="33"/>
  </w:num>
  <w:num w:numId="30">
    <w:abstractNumId w:val="23"/>
  </w:num>
  <w:num w:numId="31">
    <w:abstractNumId w:val="19"/>
  </w:num>
  <w:num w:numId="32">
    <w:abstractNumId w:val="7"/>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D1"/>
    <w:rsid w:val="001B19C5"/>
    <w:rsid w:val="003206F0"/>
    <w:rsid w:val="003B416B"/>
    <w:rsid w:val="005E56D1"/>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98285C-D98D-4AE2-BC41-2DBF635C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D1"/>
    <w:pPr>
      <w:ind w:left="720"/>
      <w:contextualSpacing/>
    </w:pPr>
  </w:style>
  <w:style w:type="paragraph" w:styleId="Header">
    <w:name w:val="header"/>
    <w:basedOn w:val="Normal"/>
    <w:link w:val="HeaderChar"/>
    <w:uiPriority w:val="99"/>
    <w:unhideWhenUsed/>
    <w:rsid w:val="003B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16B"/>
  </w:style>
  <w:style w:type="paragraph" w:styleId="Footer">
    <w:name w:val="footer"/>
    <w:basedOn w:val="Normal"/>
    <w:link w:val="FooterChar"/>
    <w:uiPriority w:val="99"/>
    <w:unhideWhenUsed/>
    <w:rsid w:val="003B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2509-E416-4D80-B0D3-105D25D4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NWDB By Laws 05.18.15</dc:creator>
  <cp:keywords/>
  <dc:description/>
  <cp:lastModifiedBy>Bauer, Briana</cp:lastModifiedBy>
  <cp:revision>1</cp:revision>
  <dcterms:created xsi:type="dcterms:W3CDTF">2015-05-18T20:31:00Z</dcterms:created>
  <dcterms:modified xsi:type="dcterms:W3CDTF">2015-05-18T21:03:00Z</dcterms:modified>
</cp:coreProperties>
</file>